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如何启用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"https://aspnetboilerplate.com/Pages/Documents/Zero/Language-Management" \l "how-to-enable"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启动模板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"https://aspnetboilerplate.com/Pages/Documents/Zero/Language-Management" \l "startup-template"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如果您从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"https://aspnetboilerplate.com/Templates"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启动模板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创建项目，则可以跳过此部分，因为模板默认启用了基于数据库的本地化。如果您在此功能之前创建了项目，请阅读此内容以便为您的应用程序启用它。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EnableDbLocalization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"https://aspnetboilerplate.com/Pages/Documents/Zero/Language-Management" \l "enabledblocalization"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首先，我们启用它：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Configuration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.Modules.Zero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.LanguageManagement.EnableDbLocalization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这应该在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顶级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模块的 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"https://aspnetboilerplate.com/Pages/Documents/Module-System" \l "preinitialize"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PreInitialize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 方法中完成（它是Web应用程序的Web模块。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管理语言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"https://aspnetboilerplate.com/Pages/Documents/Zero/Language-Management" \l "managing-languages"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IApplicationLanguageManager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接口用于管理语言。它具有GetLanguagesAsync，AddAsync，RemoveAsync，UpdateAsync等方法来管理主机和租户的语言。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ApplicationLanguage实体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"https://aspnetboilerplate.com/Pages/Documents/Zero/Language-Management" \l "applicationlanguage-entity"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ApplicationLanguage实体表示租户或主机的语言。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[Serializable]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[Table(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"AbpLanguages"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)]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ApplicationLanguage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FullAuditedEntity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IMayHaveTenant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BFBFB"/>
        </w:rPr>
        <w:t>//...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它的基本属性是：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TenantId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（可空）：如果此语言是特定于租户的，则包含相关租户的ID。如果这是一种宿主语言，则为null。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：语言名称。这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必须是一个文化代码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从 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"https://msdn.microsoft.com/en-us/library/ee825488(v=cs.20).aspx"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这个名单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DisplayName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：语言的显示名称。这可以是任意名称，但通常是 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"https://msdn.microsoft.com/en-us/library/system.globalization.cultureinfo.displayname(v=vs.110).aspx"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CultureInfo.DisplayName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Icon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：语言的任意图标/标志。这可以用于在UI上显示语言的标志。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管理本地化文本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"https://aspnetboilerplate.com/Pages/Documents/Zero/Language-Management" \l "managing-localization-texts"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IApplicationLanguageTextManager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用于管理本地化的文本。它具有获取/设置租户或主机的本地化文本所需的方法。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ApplicationLanguageText实体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"https://aspnetboilerplate.com/Pages/Documents/Zero/Language-Management" \l "applicationlanguagetext-entity"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ApplicationLanguageText实体用于在数据库中存储本地化值。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[Serializable]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[Table(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"AbpLanguageTexts"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)]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ApplicationLanguageText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AuditedEntity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&gt;,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IMayHaveTenant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BFBFB"/>
        </w:rPr>
        <w:t>//...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它的基本属性是;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TenantId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（可空）：如果此本地化文本是特定于租户的，则包含相关租户的ID。如果这是主机本地化文本，则为null。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LanguageName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：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语言的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名称。这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必须是一个文化代码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从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"https://msdn.microsoft.com/en-us/library/ee825488(v=cs.20).aspx"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这个名单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。这与ApplicationLanguage.Name匹配，但不是强制外键使其独立于语言条目。IApplicationLanguageTextManager正确处理它。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Source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：本地化源名称。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Key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：本地化文本的键/名称。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：本地化价值。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9795D"/>
    <w:multiLevelType w:val="multilevel"/>
    <w:tmpl w:val="13A979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47472E8"/>
    <w:multiLevelType w:val="multilevel"/>
    <w:tmpl w:val="647472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67BF8"/>
    <w:rsid w:val="265E7FAA"/>
    <w:rsid w:val="68FB1E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