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bookmarkStart w:id="0" w:name="_GoBack"/>
      <w:bookmarkEnd w:id="0"/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创建菜单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为了定义菜单项，我们需要创建一个继承于NavigationProvider的类。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假设有一个如下所示的主菜单：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Tasks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Reports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Administration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User management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900" w:right="0" w:hanging="36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Role management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这里，Administration菜单有两个子菜单项，创建这么一个菜单的导航供应器类应该如下所示：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SimpleTaskSystemNavigationProvider : NavigationProvider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override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SetNavigation(INavigationProviderContext context)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context.Manager.MainMenu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.AddItem(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MenuItemDefinition(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LocalizableString(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"Tasks"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url: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"/Tasks"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icon: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 fa-tasks"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).AddItem(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MenuItemDefinition(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"Reports"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LocalizableString(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"Reports"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url: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"/Reports"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icon: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 fa-bar-chart"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).AddItem(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MenuItemDefinition(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"Administration"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LocalizableString(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"Administration"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icon: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 fa-cogs"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).AddItem(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MenuItemDefinition(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"UserManagement"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LocalizableString(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"UserManagement"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url: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"/Administration/Users"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icon: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 fa-users"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requiredPermissionName: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"SimpleTaskSystem.Permissions.UserManagement"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).AddItem(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MenuItemDefinition(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"RoleManagement"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LocalizableString(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"RoleManagement"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url: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"/Administration/Roles"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icon: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"fa fa-star"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requiredPermissionName: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shd w:val="clear" w:color="auto" w:fill="F5F5F5"/>
        </w:rPr>
        <w:t>"SimpleTaskSystem.Permissions.RoleManagement"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       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   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一个MenuItemDefinition主要拥有一个唯一的name，一个本地化的display name，一个url和一个icon。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INavigationProviderContext拥有获取菜单项、添加菜单和菜单项的方法，因此，不同模块可以添加自己的项到菜单里。</w:t>
      </w:r>
    </w:p>
    <w:p/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注册导航供应器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在创建完导航供应器后，应该在我们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instrText xml:space="preserve"> HYPERLINK "http://www.cnblogs.com/kid1412/p/5973274.html" \t "http://www.cnblogs.com/kid1412/p/_blank"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t>模块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none"/>
          <w:shd w:val="clear" w:color="auto" w:fill="FFFFFF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的PreInitialize事件里注册它：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Configuration.Navigation.Providers.Add&lt;SimpleTaskSystemNavigationProvider&gt;(); 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获取菜单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readonly</w:t>
      </w:r>
      <w:r>
        <w:rPr>
          <w:rFonts w:hint="eastAsia" w:ascii="新宋体" w:hAnsi="新宋体" w:eastAsia="新宋体"/>
          <w:color w:val="000000"/>
          <w:sz w:val="19"/>
        </w:rPr>
        <w:t xml:space="preserve"> IUserNavigationManager _userNavigationManager;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</w:rPr>
        <w:t>await</w:t>
      </w:r>
      <w:r>
        <w:rPr>
          <w:rFonts w:hint="eastAsia" w:ascii="新宋体" w:hAnsi="新宋体" w:eastAsia="新宋体"/>
          <w:color w:val="000000"/>
          <w:sz w:val="19"/>
        </w:rPr>
        <w:t xml:space="preserve"> _userNavigationManager.GetMenuAsync(</w:t>
      </w:r>
      <w:r>
        <w:rPr>
          <w:rFonts w:hint="eastAsia" w:ascii="新宋体" w:hAnsi="新宋体" w:eastAsia="新宋体"/>
          <w:color w:val="A31515"/>
          <w:sz w:val="19"/>
        </w:rPr>
        <w:t>"MainMenu"</w:t>
      </w:r>
      <w:r>
        <w:rPr>
          <w:rFonts w:hint="eastAsia" w:ascii="新宋体" w:hAnsi="新宋体" w:eastAsia="新宋体"/>
          <w:color w:val="000000"/>
          <w:sz w:val="19"/>
        </w:rPr>
        <w:t>, _abpSession.ToUserIdentifier()),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3DF85"/>
    <w:multiLevelType w:val="multilevel"/>
    <w:tmpl w:val="5FE3DF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75FE6"/>
    <w:rsid w:val="19AD1386"/>
    <w:rsid w:val="2862571E"/>
    <w:rsid w:val="374103B4"/>
    <w:rsid w:val="7ACA3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