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bookmarkStart w:id="0" w:name="_GoBack"/>
      <w:bookmarkEnd w:id="0"/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Nuget 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在ABP里使用EF的Nuget包是Abp.EntityFramework，你应该把它加入到你的应用里，最好在你项目里单独建立一个EF程序集（dll），然后依赖该于这个包。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默认仓储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Abp.EntityFramework为所有定义在你的DbContext里的实体，实现了默认的仓储，你不用创建仓储类，就可以直接使用预定义的仓储方法，例如：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PersonAppService : IPersonAppService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private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readonly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IRepository&lt;Person&gt; _personRepository;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60"/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PersonAppService(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IRepository&lt;Person&gt; personRepository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_personRepository = personRepository;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CreatePerson(CreatePersonInput input)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       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person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Person { Name = input.Name, EmailAddress = input.EmailAddress };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_personRepository.Insert(person);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 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特定的仓储基类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ABP提供了一个基类EfRepositoryBase，可以很容易地实现仓储。一个SimpleTaskSystem应用的所有仓储的基类示例：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5"/>
          <w:szCs w:val="15"/>
          <w:shd w:val="clear" w:color="auto" w:fill="F5F5F5"/>
        </w:rPr>
        <w:t>//Base class for all repositories in my application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360" w:right="0" w:hanging="300" w:hanging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SimpleTaskSystemRepositoryBase&lt;TEntity, TPrimaryKey&gt;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FFF99"/>
        </w:rPr>
        <w:t>EfRepositoryBase&lt;SimpleTaskSystemDbContext, TEntity, TPrimaryKey&gt;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TEntity 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, IEntity&lt;TPrimaryKey&gt;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180" w:right="0" w:hanging="150" w:hangingChars="1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olor w:val="0000FF"/>
          <w:spacing w:val="0"/>
          <w:sz w:val="15"/>
          <w:szCs w:val="15"/>
          <w:shd w:val="clear" w:color="auto" w:fill="F5F5F5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color w:val="0000FF"/>
          <w:spacing w:val="0"/>
          <w:sz w:val="15"/>
          <w:szCs w:val="15"/>
          <w:shd w:val="clear" w:color="auto" w:fill="F5F5F5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olor w:val="0000FF"/>
          <w:spacing w:val="0"/>
          <w:sz w:val="15"/>
          <w:szCs w:val="15"/>
          <w:shd w:val="clear" w:color="auto" w:fill="F5F5F5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ublic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SimpleTaskSystemRepositoryBase(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FFF99"/>
        </w:rPr>
        <w:t>IDbContextProvider&lt;SimpleTaskSystemDbContext&gt; dbContextProvider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):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(dbContextProvider)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SimpleTaskSystemRepositoryBase&lt;TEntity&gt; 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300" w:firstLineChars="20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FFF99"/>
        </w:rPr>
        <w:t xml:space="preserve">SimpleTaskSystemRepositoryBase&lt;TEntity,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FFF99"/>
        </w:rPr>
        <w:t>int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FFF99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where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TEntity 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, IEntity&lt;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SimpleTaskSystemRepositoryBase(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FFF99"/>
        </w:rPr>
        <w:t>IDbContextProvider&lt;SimpleTaskSystemDbContext&gt; dbContextProvider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    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5"/>
          <w:szCs w:val="15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(dbContextProvider)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5"/>
          <w:szCs w:val="15"/>
          <w:shd w:val="clear" w:color="auto" w:fill="F5F5F5"/>
        </w:rPr>
        <w:t>} 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自定义仓储示例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为实现一个自定义仓储，可以直接继承你应用里特定的仓储基类（如我们上面创建的）。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假设我们有一个Task实体，它可以分配给一个Person（实体），并且一个Task有一个State（new，assigned，completed...），我们需要编写一个自定义方法，通过一些条件和预先获取的AssisgnedPerson属性使用一条数据库查询，获取Tasks列表，示例代码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interface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ITaskRepository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IRepository&lt;Task,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long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List&lt;Task&gt; GetAllWithPeople(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? assignedPersonId, TaskState? state);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class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TaskRepository :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 xml:space="preserve">SimpleTaskSystemRepositoryBase&lt;Task, 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99"/>
        </w:rPr>
        <w:t>long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99"/>
        </w:rPr>
        <w:t>&gt;, ITaskRepository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TaskRepository(IDbContextProvider&lt;SimpleTaskSystemDbContext&gt; dbContextProvider)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    :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base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(dbContextProvider)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List&lt;Task&gt; GetAllWithPeople(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5F5F5"/>
        </w:rPr>
        <w:t>int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? assignedPersonId, TaskState? state)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}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452C"/>
    <w:rsid w:val="14C82BC8"/>
    <w:rsid w:val="28781E79"/>
    <w:rsid w:val="39D6570F"/>
    <w:rsid w:val="49846DC2"/>
    <w:rsid w:val="6E4A24C8"/>
    <w:rsid w:val="6EDD2E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