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begin"/>
      </w:r>
      <w:r>
        <w:rPr>
          <w:rFonts w:ascii="Microsoft YaHei" w:hAnsi="Microsoft YaHei" w:eastAsia="Microsoft YaHei" w:cs="Microsoft YaHei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instrText xml:space="preserve"> HYPERLINK "http://www.cnblogs.com/xiaozhuang/archive/2008/04/30/1177399.html" </w:instrText>
      </w:r>
      <w:r>
        <w:rPr>
          <w:rFonts w:ascii="Microsoft YaHei" w:hAnsi="Microsoft YaHei" w:eastAsia="Microsoft YaHei" w:cs="Microsoft YaHei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separate"/>
      </w:r>
      <w:r>
        <w:rPr>
          <w:rStyle w:val="7"/>
          <w:rFonts w:hint="eastAsia" w:ascii="Microsoft YaHei" w:hAnsi="Microsoft YaHei" w:eastAsia="Microsoft YaHei" w:cs="Microsoft YaHei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t>WCF的用户名密码认证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以前我们用WebService做分布式系统的时候，认证是个麻烦的问题，通常的做法是继承一个SoapHeader，把用户名和密码放到里面，每调用一个方法都要把用户名和密码传递给服务器端来验证 ，效率相当低，代码编写相当的麻烦，而且还不安全！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WCF支持多种认证技术，例如Windowns认证、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X509证书、Issued Tokens、用户名密码认证等，在跨Windows域分布的系统中，用户名密码认证还是比较常用的，要实现用户名密码认证，就必须需要X509证书，为什么呢？因为我们需要X509证书这种非对称密钥技术来实现WCF在Message传递过程中的加密和解密，要不然用户名和密码就得在网络上明文传递！详细说明就是客户端把用户名和密码用公钥加密后传递给服务器端，服务器端再用自己的私钥来解密，然后传递给相应的验证程序来实现身份验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当然，做个测试程序就没有必要去申请一个X509数字签名证书了，微软提供了一个makecert.exe的命令专门用来生成测试使用的X509证书的，那我们就来建立一个测试用的证书，在cmd下输入以下命令：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makecert.exe -sr LocalMachine -ss My -a sha1 -n CN=MyServerCert -sky exchange –pe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这个命令的意思就是创建一个测试的X509证书，这个证书放在存储位置为'Localmachine'的'My'这个文件夹下，证书主题名字叫'MyServerCert'，需要更多关于makecert命令的信息请参考MSDN。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证书建立好了，我们就可以编写代码了，在VS2008下建立一个解决方案并在上面建立两个Web项目，一个是'Asp.net Web 应用程序'（客户端），一个是'WCF服务应用程序'（服务器端），我们先来编写服务器端代码，首先我们要编写自己的用户名密码认证逻辑，先要在WCF项目上添加引用'System.IdentityModel'然后我们建立一个新的类文件并继承自'System.IdentityModel.Selectors.UserNamePasswordValidator'，然后我们重写里面的'Validate'方法来实现用户名密码认证逻辑。代码如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System.Linq;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System.IdentityModel.Selectors;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System.IdentityModel.Tokens;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namespace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ServerWcfService.CustomValidators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public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class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MyCustomValidator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: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UserNamePasswordValidator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Validates the user name and password combination.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&lt;param name="userName"&gt;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The user name.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&lt;param name="password"&gt;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The password.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public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override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void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Validate(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string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userName,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string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password)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// validate arguments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if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(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string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.IsNullOrEmpty(userName))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throw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new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ArgumentNullException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(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"userName"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if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(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string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.IsNullOrEmpty(password))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throw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new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ArgumentNullException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(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"password"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// check if the user is not xiaozhuang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if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(userName != 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"xiaozhuang"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|| password != 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"123456"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throw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new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SecurityTokenException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(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"用户名或者密码错误！"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上面只是一个简单的验证，实际应用中用户名和密码一般都保存在数据库中，如果验证不通过就抛出一个'SecurityTokenException'类型的异常；下一步我们需要配置一下服务端的webConfig文件，我的WebConfig文件Servicemodel配置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system.serviceModel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bindings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wsHttpBinding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binding</w:t>
      </w:r>
      <w:r>
        <w:rPr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name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mySecureBinding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security</w:t>
      </w:r>
      <w:r>
        <w:rPr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mode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Message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    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message</w:t>
      </w:r>
      <w:r>
        <w:rPr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clientCredentialType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UserName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&lt;/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security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&lt;/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binding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&lt;/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wsHttpBinding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&lt;/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bindings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behaviorConfiguration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ServerWcfService.Services.MySimpleServiceBehavior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name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ServerWcfService.Services.MySimpleService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endpoint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address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binding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wsHttpBinding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contract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ServerWcfService.ServiceContracts.IMySimpleService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bindingConfiguration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mySecureBinding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identity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    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dns</w:t>
      </w:r>
      <w:r>
        <w:rPr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value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MyServerCert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identity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endpoint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endpoint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address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mex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binding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mexHttpBinding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contract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IMetadataExchange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behaviors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serviceBehaviors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behavior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name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ServerWcfService.Services.MySimpleServiceBehavior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serviceMetadata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httpGetEnabled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true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serviceDebug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includeExceptionDetailInFaults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false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serviceCredentials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    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serviceCertificate</w:t>
      </w:r>
      <w:r>
        <w:rPr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findValue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MyServerCert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x509FindType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FindBySubjectName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storeLocation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LocalMachine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storeName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My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    &lt;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userNameAuthentication</w:t>
      </w:r>
      <w:r>
        <w:rPr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userNamePasswordValidationMode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Custom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customUserNamePasswordValidatorType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ServerWcfService.CustomValidators.MyCustomValidator,ServerWcfService</w:t>
      </w:r>
      <w:r>
        <w:rPr>
          <w:rStyle w:val="5"/>
          <w:rFonts w:hint="eastAsia" w:ascii="NSimSun" w:hAnsi="NSimSun" w:eastAsia="NSimSun" w:cs="NSimSun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&lt;/</w:t>
      </w:r>
      <w:r>
        <w:rPr>
          <w:rStyle w:val="5"/>
          <w:rFonts w:hint="eastAsia" w:ascii="NSimSun" w:hAnsi="NSimSun" w:eastAsia="NSimSun" w:cs="NSimSun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serviceCredentials</w:t>
      </w:r>
      <w:r>
        <w:rPr>
          <w:rStyle w:val="5"/>
          <w:rFonts w:hint="eastAsia" w:ascii="NSimSun" w:hAnsi="NSimSun" w:eastAsia="NSimSun" w:cs="NSimSun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behavior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serviceBehaviors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behaviors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system.serviceModel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加粗的那些是我加上去的或者在默认上修改了的。Bindings节指定了客户端提供的认证类型为'username'并在endpoint节中指定bianding配置。在dns节中修改原来的localmachine为MyServerCert，当然你也可以修改为别的，这取决于你的证书主题名称是什么。也就是上面命令中的CN=MyServerCert，接下来我们加入在serviceCredentials配置节，并在里面配置两个小节，ServiceCertificate节中指定了我们的X509证书的位置，以用来加解密message，usernameAuthentication节中指定了我们自己的用户名密码验证逻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Sorry，忘了一件事情，就是写一个测试的服务契约并实现，写法上和无认证的写法一样，如下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ServerWcfService.ServiceContracts.IMySimpleService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[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OperationContract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string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PrintMessage(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string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message);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这样，服务端的代码编写和配置就完成了，生成项目测试一下，页面显示服务已生成成功。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接下来我们开始编写客户端代码，先在客户端引用刚才生成的WCF服务，然后编写客户端代码如下：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protected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void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btnPrint_Click(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object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sender,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EventArgs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TestWCFService.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MySimpleServiceClient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client =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new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ClientWeb.TestWCFService.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MySimpleServiceClient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client.ClientCredentials.UserName.UserName = 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"xiaozhuang"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client.ClientCredentials.UserName.Password = 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"123456"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lbMessage.Text = client.PrintMessage(txtMessage.Text);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如果你有一个真正的X509证书，那么现在的代码就可以正常运行了。但是很不幸，我们的证书是测试用的，我们运行的时候出错：'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X.509 certificate CN=MyServerCert 链生成失败。所使用的证书具有无法验证的信任链。请替换该证书或更改 certificateValidationMode。已处理证书链，但是在不受信任提供程序信任的根证书中终止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'，WCF无法验证测试证书的信任链，那我们要做的就是绕过这个信任验证，具体做法如下：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先要在Asp.net Web应用程序项目上添加引用'System.IdentityModel'然后我们建立一个新的类文件并继承自'System.IdentityModel.Selectors.X509CertificateValidator'，然后我们重写里面的'Validate'方法来实现我们自己的X509认证逻辑，代码如下：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System.Configuration;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System.IdentityModel.Selectors;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System.IdentityModel.Tokens;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using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System.Security.Cryptography.X509Certificates;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namespace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ClientWeb.CustomX509Validator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Implements the validator for X509 certificates.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public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class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MyX509Validator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: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X509CertificateValidator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Validates a certificate.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///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&lt;param name="certificate"&gt;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The certificate the validate.</w:t>
      </w:r>
      <w:r>
        <w:rPr>
          <w:rFonts w:hint="eastAsia" w:ascii="NSimSun" w:hAnsi="NSimSun" w:eastAsia="NSimSun" w:cs="NSimSun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8FA"/>
        </w:rPr>
        <w:t>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public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override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void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Validate(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X509Certificate2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certificate)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// validate argument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if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(certificate ==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null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throw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new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ArgumentNullException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(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"X509认证证书为空！"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8FA"/>
        </w:rPr>
        <w:t>// check if the name of the certifcate matches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if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(certificate.SubjectName.Name !=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ConfigurationManager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.AppSettings[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"CertName"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       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throw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new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SecurityTokenValidationException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(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"Certificated was not issued by thrusted issuer"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你可以把Validate方法里面留空让所有的认证都通过，也可以自己定义认证逻辑，如果认证失败，就抛出'</w:t>
      </w:r>
      <w:r>
        <w:rPr>
          <w:rFonts w:hint="eastAsia" w:ascii="NSimSun" w:hAnsi="NSimSun" w:eastAsia="NSimSun" w:cs="NSimSun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5F8FA"/>
        </w:rPr>
        <w:t>SecurityTokenValidationException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'的异常，然后我们配置一下客户端的webconfig让它使用我们自己的X509认证，增加以下的配置节，并在'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endpoint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'节中指定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behaviorConfiguration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myClientBehavior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behaviors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endpointBehaviors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behavior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name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myClientBehavior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clientCredentials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serviceCertificate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        &lt;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authentication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certificateValidationMode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Custom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8FA"/>
        </w:rPr>
        <w:t>customCertificateValidatorType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=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ClientWeb.CustomX509Validator.MyX509Validator,ClientWeb</w:t>
      </w:r>
      <w:r>
        <w:rPr>
          <w:rFonts w:hint="eastAsia" w:ascii="NSimSun" w:hAnsi="NSimSun" w:eastAsia="NSimSun" w:cs="NSimSu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"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serviceCertificate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clientCredentials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behavior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endpointBehaviors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        &lt;/</w:t>
      </w:r>
      <w:r>
        <w:rPr>
          <w:rFonts w:hint="eastAsia" w:ascii="NSimSun" w:hAnsi="NSimSun" w:eastAsia="NSimSun" w:cs="NSimSun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5F8FA"/>
        </w:rPr>
        <w:t>behaviors</w:t>
      </w:r>
      <w:r>
        <w:rPr>
          <w:rFonts w:hint="eastAsia" w:ascii="NSimSun" w:hAnsi="NSimSun" w:eastAsia="NSimSun" w:cs="NSimSun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4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2018-03-01T06:53:44Z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