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服务器控件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控件是在图形用户界面中的小功能块，其中包括文本框，按钮，复选框，列表框，标签，和许多其它工具。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ASP.NET 使用五种类型的 Web 控件，它们是：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HTML 控件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HTML 服务器控件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ASP.NET 服务器控件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ASP.NET Ajax 服务器控件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用户控件和自定义控件</w:t>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使用服务器控件的基本语法是：</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asp:controlType</w:t>
      </w:r>
      <w:r>
        <w:rPr>
          <w:rFonts w:hint="default" w:ascii="Consolas" w:hAnsi="Consolas" w:eastAsia="Consolas" w:cs="Consolas"/>
          <w:b w:val="0"/>
          <w:i w:val="0"/>
          <w:caps w:val="0"/>
          <w:color w:val="333333"/>
          <w:spacing w:val="0"/>
          <w:sz w:val="21"/>
          <w:szCs w:val="21"/>
          <w:bdr w:val="none" w:color="auto" w:sz="0" w:space="0"/>
          <w:shd w:val="clear" w:fill="EFEFEF"/>
        </w:rPr>
        <w:t xml:space="preserve">  ID =</w:t>
      </w:r>
      <w:r>
        <w:rPr>
          <w:rFonts w:hint="default" w:ascii="Consolas" w:hAnsi="Consolas" w:eastAsia="Consolas" w:cs="Consolas"/>
          <w:b w:val="0"/>
          <w:i w:val="0"/>
          <w:caps w:val="0"/>
          <w:color w:val="880000"/>
          <w:spacing w:val="0"/>
          <w:sz w:val="21"/>
          <w:szCs w:val="21"/>
          <w:bdr w:val="none" w:color="auto" w:sz="0" w:space="0"/>
          <w:shd w:val="clear" w:fill="EFEFEF"/>
        </w:rPr>
        <w:t>"ControlID"</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Property1=</w:t>
      </w:r>
      <w:r>
        <w:rPr>
          <w:rFonts w:hint="default" w:ascii="Consolas" w:hAnsi="Consolas" w:eastAsia="Consolas" w:cs="Consolas"/>
          <w:b w:val="0"/>
          <w:i w:val="0"/>
          <w:caps w:val="0"/>
          <w:color w:val="880000"/>
          <w:spacing w:val="0"/>
          <w:sz w:val="21"/>
          <w:szCs w:val="21"/>
          <w:bdr w:val="none" w:color="auto" w:sz="0" w:space="0"/>
          <w:shd w:val="clear" w:fill="EFEFEF"/>
        </w:rPr>
        <w:t>value1</w:t>
      </w:r>
      <w:r>
        <w:rPr>
          <w:rFonts w:hint="default" w:ascii="Consolas" w:hAnsi="Consolas" w:eastAsia="Consolas" w:cs="Consolas"/>
          <w:b w:val="0"/>
          <w:i w:val="0"/>
          <w:caps w:val="0"/>
          <w:color w:val="333333"/>
          <w:spacing w:val="0"/>
          <w:sz w:val="21"/>
          <w:szCs w:val="21"/>
          <w:bdr w:val="none" w:color="auto" w:sz="0" w:space="0"/>
          <w:shd w:val="clear" w:fill="EFEFEF"/>
        </w:rPr>
        <w:t xml:space="preserve">  [Property2=</w:t>
      </w:r>
      <w:r>
        <w:rPr>
          <w:rFonts w:hint="default" w:ascii="Consolas" w:hAnsi="Consolas" w:eastAsia="Consolas" w:cs="Consolas"/>
          <w:b w:val="0"/>
          <w:i w:val="0"/>
          <w:caps w:val="0"/>
          <w:color w:val="880000"/>
          <w:spacing w:val="0"/>
          <w:sz w:val="21"/>
          <w:szCs w:val="21"/>
          <w:bdr w:val="none" w:color="auto" w:sz="0" w:space="0"/>
          <w:shd w:val="clear" w:fill="EFEFEF"/>
        </w:rPr>
        <w:t>value2]</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具有可视化功能的 ASP.NET 服务器控件来源于 WebControl 类</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WebControl 类本身以及其他不具有可视化功能的服务器控件都来源于 System.Web.UI.Control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ASP.Net 服务器控件继承了 WebControl 和 System.Web.UI.Control 类的所有属性，事件，以及方法。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下表显示了通用于所有服务器控件的属性：</w:t>
      </w:r>
    </w:p>
    <w:tbl>
      <w:tblPr>
        <w:tblW w:w="8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71"/>
        <w:gridCol w:w="5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37" w:hRule="atLeast"/>
          <w:tblHeader/>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AccessKey</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同时按下该按键以及 Alt 键以将焦点移至控件。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Attributes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它是不对应控件属性的任意属性（仅用于视图呈现）的集合。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BackColor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背景色。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BindingContainer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包含数据绑定的控件。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BorderColor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边框颜色。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BorderStyle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边框样式。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BorderWidth</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边框宽度。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CausesValidation</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引起验证时显示。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ChildControlCreated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表示服务器控件的子控件是否建立。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ClientID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HTML 标记的控件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Context</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与服务器控件关联的 HttpContext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Controls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控件内全部控件的集合。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ControlStyle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Web 服务器控件的样式。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CssClass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CSS 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DataItemContainer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若命名器执行 IDataItemContainer，则为命名器提供参考。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DataKeysContainer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若命名器执行 IDataKeysControl，则为命名器提供参考。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DesignMode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表示控件在设计界面是否被使用。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DisabledCssClass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当控件禁用时，获取或设置 CSS 类来应用呈现的 HTML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Enabled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表示控件是否被禁用。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EnableTheming</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表示主题是否适用于控件。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EnableViewState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表示是否维持控件的视图状态。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Events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获取代表控件的事件处理程序的列表。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Font</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字体设定。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Forecolor</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前景颜色。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HasAttributes</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表示控件是否具有属性组。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HasChildViewState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表示当前服务器控件的子控件是否具有任何已保存的视图状态设置。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Height</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高度的像素或百分比。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控件的标识符。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IsChildControlStateCleared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表示包含在该控件内部的控件是否具有控件状态。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IsEnabled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获取表示控件是否被启用的值。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IsTrackingViewState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表示服务器控件是否会将更改保存到其视图状态。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IsViewStateEnabled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表示视图状态是否对该控件启用。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LoadViewStateById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表示控件是否是由 ID 而非索引来参与加载其视图状态。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Page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包含控件的页面。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Parent</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家长控制功能。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RenderingCompatibility</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指定呈现的 HTML 将与之兼容的 ASP.NET 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Site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当设计界面显示时容纳当前控件的承载器。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SkinID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获取或设置适用于控件的皮肤。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Style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获取将在 Web 服务器控件的外部标签作为样式属性显示的文本属性的集合。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TabIndex</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 Web 服务器控件的索引标签。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TagKey</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获取对应该 Web 服务器控件的 HtmlTextWriterTag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TagName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获取控件标签的名称。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TemplateControl</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包含该控件的模板。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TemplateSourceDirectory</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获取页面的虚拟目录或包含在该控件中的控件。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ToolTip</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获取或设置当鼠标指针停在 Web 服务器控件时显示的文本。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UniqueID</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唯一的标识符。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9"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ViewState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获取能够穿越同一页面的多重请求后保存和恢复服务器控件视图状态的状态信息词典。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ViewStateIgnoreCase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 StateBag 对象是否不区分大小写。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ViewStateMode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获取或设置该控件的视图状态。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1"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Visible</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表示服务器控件是否可见。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7" w:hRule="atLeast"/>
        </w:trPr>
        <w:tc>
          <w:tcPr>
            <w:tcW w:w="29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Width</w:t>
            </w:r>
          </w:p>
        </w:tc>
        <w:tc>
          <w:tcPr>
            <w:tcW w:w="546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 Web 服务器控件的宽度。</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服务器控件的方法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服务器控件的方法在以下表格中呈现：</w:t>
      </w:r>
    </w:p>
    <w:tbl>
      <w:tblPr>
        <w:tblW w:w="8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519"/>
        <w:gridCol w:w="4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34" w:hRule="atLeast"/>
          <w:tblHeader/>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AddAttributesToRender</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添加需要呈现指定 HtmlTextWriterTag 的 HTML 属性和样式。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AddedControl</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在子控件添加到控件对象的控件集合后调用。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AddParsedSubObject</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通报服务器控件一个元素，XML 或 HTML 已被解析，并将该元素添加到服务器控件的控件集合。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ApplyStyleSheetSkin</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将在页面样式表中定义的样式属性应用到控件中。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ClearCachedClientID</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基础设施。设置缓存的 ClientID 值设置为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ClearChildControlState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为服务器控件的子控件删除控件状态信息。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ClearChildState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为所有服务器控件的子控件删除视图状态和控件状态信息。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ClearChildViewState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为所有服务器控件的子控件删除视图状态信息。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CreateChildControls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用于创建子控件。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CreateControlCollection</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创建一个用于保存子控件的新控件集合。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CreateControlStyle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创建一个用于实现所有与样式有关的属性的样式对象。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DataBind</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将数据源绑定到服务器控件及其所有子控件。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DataBind(Boolean)</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将数据源及可以引发 DataBinding 事件的选项绑定到服务器控件及其所有子控件。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DataBindChildren</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将数据源绑定到服务器控件的子控件。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Dispose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启用一个服务器控件在其从内存中释放出来前去执行最后的清理操作。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EnsureChildControls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确定服务器控件是否包含子控件。若没有，则创建子控件。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EnsureID</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为没有标识符的控件创建一个标识符。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Equals(Object)</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确定指定对象是否等于当前对象。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Finalize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允许一个对象去尝试释放资源并在对象被回收站回收前执行其他清理操作。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FindControl(String)</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搜索当前命名容器中具有指定 id 参数的服务器控件。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FindControl(String, Int32)</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搜索当前命名容器中具有指定 id 参数和整数的服务器控件。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Focus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为控件设置输入焦点。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GetDesignModeState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获取控件的设计时数据。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GetType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获取当前实例的类型。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GetUniqueIDRelativeTo</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返回指定控件的唯一 ID 属性的预固定部分。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HasControls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确定服务器控件是否包含子控件。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HasEvents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表示事件是否被控件或其他子控件注册。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IsLiteralContent</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确定服务器控件是否仅含有文字内容。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LoadControlState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恢复控件状态信息。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LoadViewState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恢复视图状态信息。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MapPathSecure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检索绝对的或相对的虚拟路径映射到的物理路径。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MemberwiseClone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创建当前对象的浅复制。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MergeStyle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复制指定样式的 Web 控件的任意非空白元素，但不覆盖该控件现有的任何样式元素。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OnBubbleEvent</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确定服务器控件的事件是否通过页面的 UI 服务器控件层级。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OnDataBinding</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引发数据绑定事件。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OnInit</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 Init 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OnLoad</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引发加载事件。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OnPreRender</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 PreRender 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OnUnload</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引发卸载事件。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OpenFile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获取用于读取文件的流。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RemovedControl</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在子控件从控件对象的控件集合中移除后调用。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显示控件到指定的 HTML 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RenderBeginTag</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显示控件的 HTML 开口标签到指定作者。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52"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RenderChildren</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输出服务器控件子级的内容到提供的 HtmlTextWriter 对象中，从而编写呈现在客户端上的内容。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RenderContents</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显示控件内容到指定作者。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52"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RenderControl(HtmlTextWriter)</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输出服务器控件内容到提供的 HtmlTextWriter 对象并在启用跟踪的情况下保存关于控件的跟踪信息。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RenderEndTag</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显示控件的 HTML 结束标签到指定作者。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ResolveAdapter</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获取负责呈现指定控件的控件适配器。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SaveControlState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保存自页面回发到服务器后出现的服务器控件的状态改变。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3"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SaveViewState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保存调用 TrackViewState 方法之后修改的任意状态。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SetDesignModeState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为控件设置设计时数据。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ToString</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返回代表当前对象的字符串。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808" w:hRule="atLeast"/>
        </w:trPr>
        <w:tc>
          <w:tcPr>
            <w:tcW w:w="351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TrackViewState</w:t>
            </w:r>
          </w:p>
        </w:tc>
        <w:tc>
          <w:tcPr>
            <w:tcW w:w="48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引发控件跟踪其视图状态的变化，使其可以存储在该对象的视图状态属性中。</w:t>
            </w:r>
          </w:p>
        </w:tc>
      </w:tr>
    </w:tbl>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实例</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在页面上添加一个标签控件和文本框控件并分别命名为 lblmessage 和 txtmessage。</w:t>
      </w:r>
    </w:p>
    <w:p>
      <w:pPr>
        <w:rPr>
          <w:rFonts w:ascii="Verdana" w:hAnsi="Verdana" w:eastAsia="宋体" w:cs="Verdana"/>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ascii="Verdana" w:hAnsi="Verdana" w:eastAsia="宋体" w:cs="Verdana"/>
          <w:b w:val="0"/>
          <w:i w:val="0"/>
          <w:caps w:val="0"/>
          <w:color w:val="000000"/>
          <w:spacing w:val="0"/>
          <w:sz w:val="21"/>
          <w:szCs w:val="21"/>
          <w:shd w:val="clear" w:fill="FFFFFF"/>
        </w:rPr>
        <w:t>写几行代码，以确保当一个特定结点被选中时，标签控件显示结点文字且文本框显示所有其下的子结点（如有）。</w:t>
      </w:r>
      <w:r>
        <w:rPr>
          <w:rFonts w:hint="default" w:ascii="Verdana" w:hAnsi="Verdana" w:cs="Verdana"/>
          <w:b w:val="0"/>
          <w:i w:val="0"/>
          <w:caps w:val="0"/>
          <w:color w:val="000000"/>
          <w:spacing w:val="0"/>
          <w:sz w:val="21"/>
          <w:szCs w:val="21"/>
          <w:bdr w:val="none" w:color="auto" w:sz="0" w:space="0"/>
          <w:shd w:val="clear" w:fill="FFFFFF"/>
        </w:rPr>
        <w:t>后台文件的代码应如下所示：</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System.Collections;</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System.Configuration;</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System.Data;</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System.Web.Security;</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System.Web.UI;</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System.Web.UI.HtmlControls;</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System.Web.UI.WebControls;</w:t>
      </w: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System.Web.UI.WebControls.WebParts;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using</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System.Xml.Linq;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namespace</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eventdemo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partial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treeviewdemo : System.Web.UI.Page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Page_Load</w:t>
      </w:r>
      <w:r>
        <w:rPr>
          <w:rFonts w:hint="default" w:ascii="Consolas" w:hAnsi="Consolas" w:eastAsia="Consolas" w:cs="Consolas"/>
          <w:b w:val="0"/>
          <w:i w:val="0"/>
          <w:caps w:val="0"/>
          <w:color w:val="333333"/>
          <w:spacing w:val="0"/>
          <w:sz w:val="21"/>
          <w:szCs w:val="21"/>
          <w:bdr w:val="none" w:color="auto" w:sz="0" w:space="0"/>
          <w:shd w:val="clear" w:fill="EFEFEF"/>
        </w:rPr>
        <w:t xml:space="preserve">(object sender, EventArgs e) </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txtmessage.Text = </w:t>
      </w:r>
      <w:r>
        <w:rPr>
          <w:rFonts w:hint="default" w:ascii="Consolas" w:hAnsi="Consolas" w:eastAsia="Consolas" w:cs="Consolas"/>
          <w:b w:val="0"/>
          <w:i w:val="0"/>
          <w:caps w:val="0"/>
          <w:color w:val="880000"/>
          <w:spacing w:val="0"/>
          <w:sz w:val="21"/>
          <w:szCs w:val="21"/>
          <w:bdr w:val="none" w:color="auto" w:sz="0" w:space="0"/>
          <w:shd w:val="clear" w:fill="EFEFEF"/>
        </w:rPr>
        <w:t>" "</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TreeView1_SelectedNodeChanged</w:t>
      </w:r>
      <w:r>
        <w:rPr>
          <w:rFonts w:hint="default" w:ascii="Consolas" w:hAnsi="Consolas" w:eastAsia="Consolas" w:cs="Consolas"/>
          <w:b w:val="0"/>
          <w:i w:val="0"/>
          <w:caps w:val="0"/>
          <w:color w:val="333333"/>
          <w:spacing w:val="0"/>
          <w:sz w:val="21"/>
          <w:szCs w:val="21"/>
          <w:bdr w:val="none" w:color="auto" w:sz="0" w:space="0"/>
          <w:shd w:val="clear" w:fill="EFEFEF"/>
        </w:rPr>
        <w:t xml:space="preserve">(object sender, EventArgs e) </w:t>
      </w:r>
      <w:r>
        <w:rPr>
          <w:rStyle w:val="6"/>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txtmessage.Text = </w:t>
      </w:r>
      <w:r>
        <w:rPr>
          <w:rFonts w:hint="default" w:ascii="Consolas" w:hAnsi="Consolas" w:eastAsia="Consolas" w:cs="Consolas"/>
          <w:b w:val="0"/>
          <w:i w:val="0"/>
          <w:caps w:val="0"/>
          <w:color w:val="880000"/>
          <w:spacing w:val="0"/>
          <w:sz w:val="21"/>
          <w:szCs w:val="21"/>
          <w:bdr w:val="none" w:color="auto" w:sz="0" w:space="0"/>
          <w:shd w:val="clear" w:fill="EFEFEF"/>
        </w:rPr>
        <w:t>" "</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lblmessage.Text = </w:t>
      </w:r>
      <w:r>
        <w:rPr>
          <w:rFonts w:hint="default" w:ascii="Consolas" w:hAnsi="Consolas" w:eastAsia="Consolas" w:cs="Consolas"/>
          <w:b w:val="0"/>
          <w:i w:val="0"/>
          <w:caps w:val="0"/>
          <w:color w:val="880000"/>
          <w:spacing w:val="0"/>
          <w:sz w:val="21"/>
          <w:szCs w:val="21"/>
          <w:bdr w:val="none" w:color="auto" w:sz="0" w:space="0"/>
          <w:shd w:val="clear" w:fill="EFEFEF"/>
        </w:rPr>
        <w:t>"Selected node changed to: "</w:t>
      </w: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 TreeView1.SelectedNode.Text;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TreeNodeCollection childnodes = TreeView1.SelectedNode.ChildNodes;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6"/>
          <w:rFonts w:hint="default" w:ascii="Consolas" w:hAnsi="Consolas" w:eastAsia="Consolas" w:cs="Consolas"/>
          <w:b w:val="0"/>
          <w:i w:val="0"/>
          <w:caps w:val="0"/>
          <w:color w:val="333333"/>
          <w:spacing w:val="0"/>
          <w:sz w:val="21"/>
          <w:szCs w:val="21"/>
          <w:bdr w:val="none" w:color="auto" w:sz="0" w:space="0"/>
          <w:shd w:val="clear" w:fill="EFEFEF"/>
        </w:rPr>
        <w:t>(childnodes != null)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txtmessage.Text = </w:t>
      </w:r>
      <w:r>
        <w:rPr>
          <w:rFonts w:hint="default" w:ascii="Consolas" w:hAnsi="Consolas" w:eastAsia="Consolas" w:cs="Consolas"/>
          <w:b w:val="0"/>
          <w:i w:val="0"/>
          <w:caps w:val="0"/>
          <w:color w:val="880000"/>
          <w:spacing w:val="0"/>
          <w:sz w:val="21"/>
          <w:szCs w:val="21"/>
          <w:bdr w:val="none" w:color="auto" w:sz="0" w:space="0"/>
          <w:shd w:val="clear" w:fill="EFEFEF"/>
        </w:rPr>
        <w:t>" "</w:t>
      </w:r>
      <w:r>
        <w:rPr>
          <w:rStyle w:val="6"/>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foreach (TreeNode t in childnodes)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txtmessage.Text += t.Value;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6"/>
          <w:rFonts w:hint="default" w:ascii="Consolas" w:hAnsi="Consolas" w:eastAsia="Consolas" w:cs="Consolas"/>
          <w:b w:val="0"/>
          <w:i w:val="0"/>
          <w:caps w:val="0"/>
          <w:color w:val="333333"/>
          <w:spacing w:val="0"/>
          <w:sz w:val="21"/>
          <w:szCs w:val="21"/>
          <w:bdr w:val="none" w:color="auto" w:sz="0" w:space="0"/>
          <w:shd w:val="clear" w:fill="EFEFEF"/>
        </w:rPr>
      </w:pPr>
      <w:r>
        <w:rPr>
          <w:rStyle w:val="6"/>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6"/>
          <w:rFonts w:hint="default" w:ascii="Consolas" w:hAnsi="Consolas" w:eastAsia="Consolas" w:cs="Consolas"/>
          <w:b w:val="0"/>
          <w:i w:val="0"/>
          <w:caps w:val="0"/>
          <w:color w:val="333333"/>
          <w:spacing w:val="0"/>
          <w:sz w:val="21"/>
          <w:szCs w:val="21"/>
          <w:bdr w:val="none" w:color="auto" w:sz="0" w:space="0"/>
          <w:shd w:val="clear" w:fill="EFEFEF"/>
        </w:rPr>
        <w:t>}</w:t>
      </w:r>
    </w:p>
    <w:p>
      <w:pPr>
        <w:rPr>
          <w:rFonts w:ascii="Verdana" w:hAnsi="Verdana" w:eastAsia="宋体" w:cs="Verdana"/>
          <w:b w:val="0"/>
          <w:i w:val="0"/>
          <w:caps w:val="0"/>
          <w:color w:val="000000"/>
          <w:spacing w:val="0"/>
          <w:sz w:val="21"/>
          <w:szCs w:val="21"/>
          <w:shd w:val="clear" w:fill="FFFFFF"/>
        </w:rPr>
      </w:pPr>
    </w:p>
    <w:p>
      <w:pPr>
        <w:rPr>
          <w:rFonts w:hint="eastAsia" w:ascii="Verdana" w:hAnsi="Verdana" w:eastAsia="宋体" w:cs="Verdana"/>
          <w:b w:val="0"/>
          <w:i w:val="0"/>
          <w:caps w:val="0"/>
          <w:color w:val="000000"/>
          <w:spacing w:val="0"/>
          <w:sz w:val="21"/>
          <w:szCs w:val="21"/>
          <w:shd w:val="clear" w:fill="FFFFFF"/>
          <w:lang w:val="en-US" w:eastAsia="zh-CN"/>
        </w:rPr>
      </w:pPr>
      <w:r>
        <w:rPr>
          <w:rFonts w:hint="eastAsia" w:ascii="Verdana" w:hAnsi="Verdana" w:eastAsia="宋体" w:cs="Verdana"/>
          <w:b w:val="0"/>
          <w:i w:val="0"/>
          <w:color w:val="000000"/>
          <w:spacing w:val="0"/>
          <w:sz w:val="21"/>
          <w:szCs w:val="21"/>
          <w:shd w:val="clear" w:fill="FFFFFF"/>
          <w:lang w:val="en-US" w:eastAsia="zh-CN"/>
        </w:rPr>
        <w:t>H</w:t>
      </w:r>
      <w:r>
        <w:rPr>
          <w:rFonts w:hint="eastAsia" w:ascii="Verdana" w:hAnsi="Verdana" w:eastAsia="宋体" w:cs="Verdana"/>
          <w:b w:val="0"/>
          <w:i w:val="0"/>
          <w:caps w:val="0"/>
          <w:color w:val="000000"/>
          <w:spacing w:val="0"/>
          <w:sz w:val="21"/>
          <w:szCs w:val="21"/>
          <w:shd w:val="clear" w:fill="FFFFFF"/>
          <w:lang w:val="en-US" w:eastAsia="zh-CN"/>
        </w:rPr>
        <w:t>tml代码：</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yellow"/>
        </w:rPr>
        <w:t>&lt;%</w:t>
      </w:r>
      <w:r>
        <w:rPr>
          <w:rFonts w:hint="eastAsia" w:ascii="新宋体" w:hAnsi="新宋体" w:eastAsia="新宋体"/>
          <w:color w:val="0000FF"/>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800000"/>
          <w:sz w:val="19"/>
          <w:highlight w:val="white"/>
        </w:rPr>
        <w:t>Page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Language</w:t>
      </w:r>
      <w:r>
        <w:rPr>
          <w:rFonts w:hint="eastAsia" w:ascii="新宋体" w:hAnsi="新宋体" w:eastAsia="新宋体"/>
          <w:color w:val="0000FF"/>
          <w:sz w:val="19"/>
          <w:highlight w:val="white"/>
        </w:rPr>
        <w:t>="C#"</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AutoEventWireup</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CodeFile</w:t>
      </w:r>
      <w:r>
        <w:rPr>
          <w:rFonts w:hint="eastAsia" w:ascii="新宋体" w:hAnsi="新宋体" w:eastAsia="新宋体"/>
          <w:color w:val="0000FF"/>
          <w:sz w:val="19"/>
          <w:highlight w:val="white"/>
        </w:rPr>
        <w:t>="Default.aspx.cs"</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Inherits</w:t>
      </w:r>
      <w:r>
        <w:rPr>
          <w:rFonts w:hint="eastAsia" w:ascii="新宋体" w:hAnsi="新宋体" w:eastAsia="新宋体"/>
          <w:color w:val="0000FF"/>
          <w:sz w:val="19"/>
          <w:highlight w:val="white"/>
        </w:rPr>
        <w:t>="eventdemo._Default"</w:t>
      </w: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yellow"/>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DOCTYPE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html</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"-//W3C//DTD XHTML 1.0 Transitional//EN"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"http://www.w3.org/TR/xhtml1/DTD/xhtml1-transitional.dtd"&gt;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html</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xmlns</w:t>
      </w:r>
      <w:r>
        <w:rPr>
          <w:rFonts w:hint="eastAsia" w:ascii="新宋体" w:hAnsi="新宋体" w:eastAsia="新宋体"/>
          <w:color w:val="0000FF"/>
          <w:sz w:val="19"/>
          <w:highlight w:val="white"/>
        </w:rPr>
        <w:t>="http://www.w3.org/1999/xhtml"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head</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runat</w:t>
      </w:r>
      <w:r>
        <w:rPr>
          <w:rFonts w:hint="eastAsia" w:ascii="新宋体" w:hAnsi="新宋体" w:eastAsia="新宋体"/>
          <w:color w:val="0000FF"/>
          <w:sz w:val="19"/>
          <w:highlight w:val="white"/>
        </w:rPr>
        <w:t>="server"&gt;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title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Untitled Page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title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head</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body</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form</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id</w:t>
      </w:r>
      <w:r>
        <w:rPr>
          <w:rFonts w:hint="eastAsia" w:ascii="新宋体" w:hAnsi="新宋体" w:eastAsia="新宋体"/>
          <w:color w:val="0000FF"/>
          <w:sz w:val="19"/>
          <w:highlight w:val="white"/>
        </w:rPr>
        <w:t>="form1"</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runat</w:t>
      </w:r>
      <w:r>
        <w:rPr>
          <w:rFonts w:hint="eastAsia" w:ascii="新宋体" w:hAnsi="新宋体" w:eastAsia="新宋体"/>
          <w:color w:val="0000FF"/>
          <w:sz w:val="19"/>
          <w:highlight w:val="white"/>
        </w:rPr>
        <w:t>="server"&gt;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div</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TreeView</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ID</w:t>
      </w:r>
      <w:r>
        <w:rPr>
          <w:rFonts w:hint="eastAsia" w:ascii="新宋体" w:hAnsi="新宋体" w:eastAsia="新宋体"/>
          <w:color w:val="0000FF"/>
          <w:sz w:val="19"/>
          <w:highlight w:val="white"/>
        </w:rPr>
        <w:t>="TreeView1"</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runat</w:t>
      </w:r>
      <w:r>
        <w:rPr>
          <w:rFonts w:hint="eastAsia" w:ascii="新宋体" w:hAnsi="新宋体" w:eastAsia="新宋体"/>
          <w:color w:val="0000FF"/>
          <w:sz w:val="19"/>
          <w:highlight w:val="white"/>
        </w:rPr>
        <w:t>="server"</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OnSelectedNodeChanged</w:t>
      </w:r>
      <w:r>
        <w:rPr>
          <w:rFonts w:hint="eastAsia" w:ascii="新宋体" w:hAnsi="新宋体" w:eastAsia="新宋体"/>
          <w:color w:val="0000FF"/>
          <w:sz w:val="19"/>
          <w:highlight w:val="white"/>
        </w:rPr>
        <w:t>="TreeView1_SelectedNodeChanged"&gt;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Nodes</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="父节点"</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="父节点"&gt;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="子节点1"</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="子节点1"&gt;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="叶节点1"</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="叶节点1"&gt;&lt;/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="叶节点2"</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="叶节点2"&gt;&lt;/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="子节点2"</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="子节点2"&gt;&lt;/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="子节点3"</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Value</w:t>
      </w:r>
      <w:r>
        <w:rPr>
          <w:rFonts w:hint="eastAsia" w:ascii="新宋体" w:hAnsi="新宋体" w:eastAsia="新宋体"/>
          <w:color w:val="0000FF"/>
          <w:sz w:val="19"/>
          <w:highlight w:val="white"/>
        </w:rPr>
        <w:t>="子节点3"&gt;&lt;/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TreeNode</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Nodes</w:t>
      </w:r>
      <w:r>
        <w:rPr>
          <w:rFonts w:hint="eastAsia" w:ascii="新宋体" w:hAnsi="新宋体" w:eastAsia="新宋体"/>
          <w:color w:val="0000FF"/>
          <w:sz w:val="19"/>
          <w:highlight w:val="white"/>
        </w:rPr>
        <w:t>&gt;</w:t>
      </w:r>
      <w:bookmarkStart w:id="0" w:name="_GoBack"/>
      <w:bookmarkEnd w:id="0"/>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TreeView</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br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TextBox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ID</w:t>
      </w:r>
      <w:r>
        <w:rPr>
          <w:rFonts w:hint="eastAsia" w:ascii="新宋体" w:hAnsi="新宋体" w:eastAsia="新宋体"/>
          <w:color w:val="0000FF"/>
          <w:sz w:val="19"/>
          <w:highlight w:val="white"/>
        </w:rPr>
        <w:t>="txtmessage"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runat</w:t>
      </w:r>
      <w:r>
        <w:rPr>
          <w:rFonts w:hint="eastAsia" w:ascii="新宋体" w:hAnsi="新宋体" w:eastAsia="新宋体"/>
          <w:color w:val="0000FF"/>
          <w:sz w:val="19"/>
          <w:highlight w:val="white"/>
        </w:rPr>
        <w:t>="server"&gt;&lt;/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TextBox</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br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Label</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ID</w:t>
      </w:r>
      <w:r>
        <w:rPr>
          <w:rFonts w:hint="eastAsia" w:ascii="新宋体" w:hAnsi="新宋体" w:eastAsia="新宋体"/>
          <w:color w:val="0000FF"/>
          <w:sz w:val="19"/>
          <w:highlight w:val="white"/>
        </w:rPr>
        <w:t>="lblmessage"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runat</w:t>
      </w:r>
      <w:r>
        <w:rPr>
          <w:rFonts w:hint="eastAsia" w:ascii="新宋体" w:hAnsi="新宋体" w:eastAsia="新宋体"/>
          <w:color w:val="0000FF"/>
          <w:sz w:val="19"/>
          <w:highlight w:val="white"/>
        </w:rPr>
        <w:t>="server"</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Text</w:t>
      </w:r>
      <w:r>
        <w:rPr>
          <w:rFonts w:hint="eastAsia" w:ascii="新宋体" w:hAnsi="新宋体" w:eastAsia="新宋体"/>
          <w:color w:val="0000FF"/>
          <w:sz w:val="19"/>
          <w:highlight w:val="white"/>
        </w:rPr>
        <w:t>="Label"&gt;&lt;/</w:t>
      </w:r>
      <w:r>
        <w:rPr>
          <w:rFonts w:hint="eastAsia" w:ascii="新宋体" w:hAnsi="新宋体" w:eastAsia="新宋体"/>
          <w:color w:val="800000"/>
          <w:sz w:val="19"/>
          <w:highlight w:val="white"/>
        </w:rPr>
        <w:t>asp</w:t>
      </w:r>
      <w:r>
        <w:rPr>
          <w:rFonts w:hint="eastAsia" w:ascii="新宋体" w:hAnsi="新宋体" w:eastAsia="新宋体"/>
          <w:color w:val="0000FF"/>
          <w:sz w:val="19"/>
          <w:highlight w:val="white"/>
        </w:rPr>
        <w:t>:</w:t>
      </w:r>
      <w:r>
        <w:rPr>
          <w:rFonts w:hint="eastAsia" w:ascii="新宋体" w:hAnsi="新宋体" w:eastAsia="新宋体"/>
          <w:color w:val="800000"/>
          <w:sz w:val="19"/>
          <w:highlight w:val="white"/>
        </w:rPr>
        <w:t>Label</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div</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form</w:t>
      </w:r>
      <w:r>
        <w:rPr>
          <w:rFonts w:hint="eastAsia" w:ascii="新宋体" w:hAnsi="新宋体" w:eastAsia="新宋体"/>
          <w:color w:val="0000FF"/>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body</w:t>
      </w:r>
      <w:r>
        <w:rPr>
          <w:rFonts w:hint="eastAsia" w:ascii="新宋体" w:hAnsi="新宋体" w:eastAsia="新宋体"/>
          <w:color w:val="0000FF"/>
          <w:sz w:val="19"/>
          <w:highlight w:val="white"/>
        </w:rPr>
        <w:t>&gt;</w:t>
      </w:r>
    </w:p>
    <w:p>
      <w:pPr>
        <w:rPr>
          <w:rFonts w:hint="eastAsia" w:ascii="Verdana" w:hAnsi="Verdana" w:eastAsia="宋体" w:cs="Verdana"/>
          <w:b w:val="0"/>
          <w:i w:val="0"/>
          <w:caps w:val="0"/>
          <w:color w:val="000000"/>
          <w:spacing w:val="0"/>
          <w:sz w:val="21"/>
          <w:szCs w:val="21"/>
          <w:shd w:val="clear" w:fill="FFFFFF"/>
          <w:lang w:val="en-US" w:eastAsia="zh-CN"/>
        </w:rPr>
      </w:pPr>
      <w:r>
        <w:rPr>
          <w:rFonts w:hint="eastAsia" w:ascii="新宋体" w:hAnsi="新宋体" w:eastAsia="新宋体"/>
          <w:color w:val="0000FF"/>
          <w:sz w:val="19"/>
          <w:highlight w:val="white"/>
        </w:rPr>
        <w:t>&lt;/</w:t>
      </w:r>
      <w:r>
        <w:rPr>
          <w:rFonts w:hint="eastAsia" w:ascii="新宋体" w:hAnsi="新宋体" w:eastAsia="新宋体"/>
          <w:color w:val="800000"/>
          <w:sz w:val="19"/>
          <w:highlight w:val="white"/>
        </w:rPr>
        <w:t>html</w:t>
      </w:r>
      <w:r>
        <w:rPr>
          <w:rFonts w:hint="eastAsia" w:ascii="新宋体" w:hAnsi="新宋体" w:eastAsia="新宋体"/>
          <w:color w:val="0000FF"/>
          <w:sz w:val="19"/>
          <w:highlight w:val="white"/>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73AB"/>
    <w:multiLevelType w:val="multilevel"/>
    <w:tmpl w:val="596073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9E0E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2017-07-08T06:58:59Z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