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第一种方法是继承DefaultModelBinder类，然后重写它的CreateModel方法，并且在Application_Start方法中设置ModelBinders.Binders.DefaultBinder为这个模型绑定器（表明现在的默认模型绑定器用的是我们自己定义的）：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DIModelBinder : DefaultModelBinder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protected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override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object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CreateModel(ControllerContext controllerContext, ModelBindingContext bindingContext, Type modelType)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DependencyResolver.Current.GetService(modelType) ??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base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.CreateModel(controllerContext, bindingContext, modelType);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然后在global.asax的Application_Start方法中设置默认模型绑定器为DIModelBinder：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</w:rPr>
        <w:t>protected</w:t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Application_Start()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</w:t>
      </w:r>
      <w:r>
        <w:rPr>
          <w:b w:val="0"/>
          <w:i w:val="0"/>
          <w:caps w:val="0"/>
          <w:color w:val="008000"/>
          <w:spacing w:val="0"/>
          <w:sz w:val="21"/>
          <w:szCs w:val="21"/>
        </w:rPr>
        <w:t>// ...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</w:rPr>
        <w:t xml:space="preserve">   ModelBinders.Binders.DefaultBinder = </w:t>
      </w:r>
      <w:r>
        <w:rPr>
          <w:b w:val="0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DIModelBinder();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</w:t>
      </w:r>
      <w:r>
        <w:rPr>
          <w:b w:val="0"/>
          <w:i w:val="0"/>
          <w:caps w:val="0"/>
          <w:color w:val="008000"/>
          <w:spacing w:val="0"/>
          <w:sz w:val="21"/>
          <w:szCs w:val="21"/>
        </w:rPr>
        <w:t>// ...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第二种方法继承IModelBinder接口，然后实现它的接口方法：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PersonModelBinder : IModelBinder 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object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BindModel(ControllerContext controllerContext, ModelBindingContext bindingContext)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检查是否有现成的model对象，如果没有创建一个（如果使用手动绑定则bindingContext.Model就不会为null）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      Person model = (Person) bindingContext.Model ?? (Person)DependencyResolver.Current.GetService(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(Person));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find out if the value provider has the required prefix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hasPrefix =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bindingContext.ValueProvider.ContainsPrefix(bindingContext.ModelName);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bindingContext.ModelName返回当前模型的名称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searchPrefix = (hasPrefix) ? bindingContext.ModelName +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"."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: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填充model对象的字段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      model.PersonId =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.Parse(GetValue(bindingContext,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"PersonId"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model.FirstName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= GetValue(bindingContext,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"FirstName"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model.LastName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= GetValue(bindingContext,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"LastName"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model.BirthDate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= DateTime.Parse(GetValue(bindingContext,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"BirthDate"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model.IsApproved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= GetCheckedValue(bindingContext,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"IsApproved"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model.Role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= (Role)Enum.Parse(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(Role), GetValue(bindingContext, searchPrefix, </w:t>
      </w:r>
      <w:r>
        <w:rPr>
          <w:b w:val="0"/>
          <w:i w:val="0"/>
          <w:caps w:val="0"/>
          <w:color w:val="800000"/>
          <w:spacing w:val="0"/>
          <w:sz w:val="18"/>
          <w:szCs w:val="18"/>
        </w:rPr>
        <w:t>"Role"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model;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180" w:hanging="180" w:hangingChars="10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GetValue(ModelBindingContext context,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prefix,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key)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ValueProviderResult vpr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= context.ValueProvider.GetValue(prefix +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key);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vpr ==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?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: vpr.AttemptedValue;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GetCheckedValue(ModelBindingContext context,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prefix,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key)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result =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ValueProviderResult vpr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= context.ValueProvider.GetValue(prefix +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key);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(vpr !=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result 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= 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)vpr.ConvertTo(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result;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然后同样地我们需要注册模型绑定器，可以全局注册，方法是在Application_Start方法中添加下面代码：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protected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Application_Start()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...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  ModelBinders.Binders.Add(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(Person),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eastAsia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PersonModelBinder());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8000"/>
          <w:spacing w:val="0"/>
          <w:sz w:val="18"/>
          <w:szCs w:val="18"/>
        </w:rPr>
        <w:t>// ...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下面进行模型绑定器与类型的绑定：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>[ModelBinder(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(PersonModelBinder))]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Person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[HiddenInput(DisplayValue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)]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PersonId {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;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FirstName {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;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LastName {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;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F6726"/>
    <w:rsid w:val="490444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2017-08-29T12:58:27Z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