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属性</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"https://msdn.microsoft.com/zh-cn/library/system.servicemodel.channels.requestcontext(v=vs.110).aspx" \l "Anchor_3"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7472"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482"/>
        <w:gridCol w:w="2188"/>
        <w:gridCol w:w="4802"/>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2188"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480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48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52400"/>
                  <wp:effectExtent l="0" t="0" r="0" b="0"/>
                  <wp:docPr id="63" name="图片 2" descr="System_CAPS_pub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 descr="System_CAPS_pubproperty"/>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p>
        </w:tc>
        <w:tc>
          <w:tcPr>
            <w:tcW w:w="2188"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"https://msdn.microsoft.com/zh-cn/library/system.servicemodel.channels.requestcontext.requestmessage(v=vs.110).aspx"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RequestMessage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480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在派生类中重写时，获取包含请求的消息。</w:t>
            </w:r>
          </w:p>
        </w:tc>
      </w:tr>
    </w:tbl>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方法</w:t>
      </w:r>
    </w:p>
    <w:p>
      <w:pPr>
        <w:keepNext w:val="0"/>
        <w:keepLines w:val="0"/>
        <w:widowControl/>
        <w:suppressLineNumbers w:val="0"/>
        <w:pBdr>
          <w:top w:val="none" w:color="auto" w:sz="0" w:space="0"/>
          <w:bottom w:val="none" w:color="auto" w:sz="0" w:space="0"/>
        </w:pBdr>
        <w:spacing w:line="273" w:lineRule="atLeast"/>
        <w:ind w:lef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"https://msdn.microsoft.com/zh-cn/library/system.servicemodel.channels.requestcontext(v=vs.110).aspx" \l "Anchor_4"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tbl>
      <w:tblPr>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512"/>
        <w:gridCol w:w="5674"/>
        <w:gridCol w:w="2360"/>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jc w:val="left"/>
              <w:rPr>
                <w:rFonts w:hint="eastAsia" w:ascii="Microsoft YaHei UI" w:hAnsi="Microsoft YaHei UI" w:eastAsia="Microsoft YaHei UI" w:cs="Microsoft YaHei UI"/>
                <w:b/>
                <w:color w:val="636363"/>
                <w:sz w:val="24"/>
                <w:szCs w:val="24"/>
              </w:rPr>
            </w:pPr>
          </w:p>
        </w:tc>
        <w:tc>
          <w:tcPr>
            <w:tcW w:w="5674"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名称</w:t>
            </w:r>
          </w:p>
        </w:tc>
        <w:tc>
          <w:tcPr>
            <w:tcW w:w="2360"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keepNext w:val="0"/>
              <w:keepLines w:val="0"/>
              <w:widowControl/>
              <w:suppressLineNumbers w:val="0"/>
              <w:jc w:val="left"/>
              <w:rPr>
                <w:rFonts w:hint="eastAsia" w:ascii="Microsoft YaHei UI" w:hAnsi="Microsoft YaHei UI" w:eastAsia="Microsoft YaHei UI" w:cs="Microsoft YaHei UI"/>
                <w:b/>
                <w:color w:val="636363"/>
              </w:rPr>
            </w:pPr>
            <w:r>
              <w:rPr>
                <w:rFonts w:hint="eastAsia" w:ascii="Microsoft YaHei UI" w:hAnsi="Microsoft YaHei UI" w:eastAsia="Microsoft YaHei UI" w:cs="Microsoft YaHei UI"/>
                <w:b/>
                <w:color w:val="636363"/>
                <w:kern w:val="0"/>
                <w:sz w:val="24"/>
                <w:szCs w:val="24"/>
                <w:bdr w:val="none" w:color="auto" w:sz="0" w:space="0"/>
                <w:lang w:val="en-US" w:eastAsia="zh-CN" w:bidi="ar"/>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4" name="图片 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"https://msdn.microsoft.com/zh-cn/library/system.servicemodel.channels.requestcontext.abort(v=vs.110).aspx"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Abort()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在派生类中重写时，中止处理与上下文关联的请求。</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6" name="图片 4"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"https://msdn.microsoft.com/zh-cn/library/aa344858(v=vs.110).aspx"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BeginReply(Message, AsyncCallback, Object)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在派生类中重写时，开始进行异步操作，以答复与当前上下文关联的请求。</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5" name="图片 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"https://msdn.microsoft.com/zh-cn/library/aa344857(v=vs.110).aspx"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BeginReply(Message, TimeSpan, AsyncCallback, Object)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在派生类中重写时，开始进行异步操作，以在指定时间间隔内答复与当前上下文关联的请求。</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2" name="图片 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"https://msdn.microsoft.com/zh-cn/library/aa344859(v=vs.110).aspx"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Close()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在派生类中重写时，关闭正答复与当前上下文关联的请求上下文的操作。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3" name="图片 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"https://msdn.microsoft.com/zh-cn/library/aa344860(v=vs.110).aspx"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Close(TimeSpan)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在派生类中重写时，关闭在指定时间间隔内正答复与当前上下文关联的请求上下文的操作。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64" name="图片 8"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"https://msdn.microsoft.com/zh-cn/library/system.servicemodel.channels.requestcontext.dispose(v=vs.110).aspx"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Dispose(Boolean)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释放与上下文关联的资源。</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49" name="图片 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"https://msdn.microsoft.com/zh-cn/library/system.servicemodel.channels.requestcontext.endreply(v=vs.110).aspx"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EndReply(IAsyncResult)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在派生类中重写时，完成一个答复请求消息的异步操作。</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1" name="图片 1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"https://msdn.microsoft.com/zh-cn/library/bsc2ak47(v=vs.110).aspx"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Equals(Object)</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确定指定的对象是否等于当前对象。（继承自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59" name="图片 11"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"https://msdn.microsoft.com/zh-cn/library/system.object.finalize(v=vs.110).aspx"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Finalize()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在垃圾回收将某一对象回收前允许该对象尝试释放资源并执行其他清理操作。（继承自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2" name="图片 12"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2"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"https://msdn.microsoft.com/zh-cn/library/system.object.gethashcode(v=vs.110).aspx"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GetHashCode()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作为默认哈希函数。（继承自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7" name="图片 1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3"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"https://msdn.microsoft.com/zh-cn/library/system.object.gettype(v=vs.110).aspx"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GetType()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获取当前实例的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"https://msdn.microsoft.com/zh-cn/library/system.type(v=vs.110).aspx"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Type</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61925" cy="152400"/>
                  <wp:effectExtent l="0" t="0" r="9525" b="0"/>
                  <wp:docPr id="50" name="图片 14"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 descr="System_CAPS_protmethod"/>
                          <pic:cNvPicPr>
                            <a:picLocks noChangeAspect="1"/>
                          </pic:cNvPicPr>
                        </pic:nvPicPr>
                        <pic:blipFill>
                          <a:blip r:embed="rId6"/>
                          <a:stretch>
                            <a:fillRect/>
                          </a:stretch>
                        </pic:blipFill>
                        <pic:spPr>
                          <a:xfrm>
                            <a:off x="0" y="0"/>
                            <a:ext cx="161925" cy="152400"/>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"https://msdn.microsoft.com/zh-cn/library/system.object.memberwiseclone(v=vs.110).aspx"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MemberwiseClone()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创建当前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 的浅表副本。（继承自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8" name="图片 1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"https://msdn.microsoft.com/zh-cn/library/aa344864(v=vs.110).aspx"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Reply(Message)</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在派生类中重写时，答复请求消息。</w:t>
            </w:r>
            <w:bookmarkStart w:id="0" w:name="_GoBack"/>
            <w:bookmarkEnd w:id="0"/>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60" name="图片 1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"https://msdn.microsoft.com/zh-cn/library/aa344863(v=vs.110).aspx"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Reply(Message, TimeSpan)</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在派生类中重写时，在指定时间间隔内答复请求消息。</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512"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bdr w:val="none" w:color="auto" w:sz="0" w:space="0"/>
                <w:lang w:val="en-US" w:eastAsia="zh-CN" w:bidi="ar"/>
              </w:rPr>
              <w:drawing>
                <wp:inline distT="0" distB="0" distL="114300" distR="114300">
                  <wp:extent cx="152400" cy="104775"/>
                  <wp:effectExtent l="0" t="0" r="0" b="9525"/>
                  <wp:docPr id="51" name="图片 17"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7" descr="System_CAPS_pubmethod"/>
                          <pic:cNvPicPr>
                            <a:picLocks noChangeAspect="1"/>
                          </pic:cNvPicPr>
                        </pic:nvPicPr>
                        <pic:blipFill>
                          <a:blip r:embed="rId5"/>
                          <a:stretch>
                            <a:fillRect/>
                          </a:stretch>
                        </pic:blipFill>
                        <pic:spPr>
                          <a:xfrm>
                            <a:off x="0" y="0"/>
                            <a:ext cx="152400" cy="104775"/>
                          </a:xfrm>
                          <a:prstGeom prst="rect">
                            <a:avLst/>
                          </a:prstGeom>
                          <a:noFill/>
                          <a:ln w="9525">
                            <a:noFill/>
                          </a:ln>
                        </pic:spPr>
                      </pic:pic>
                    </a:graphicData>
                  </a:graphic>
                </wp:inline>
              </w:drawing>
            </w:r>
          </w:p>
        </w:tc>
        <w:tc>
          <w:tcPr>
            <w:tcW w:w="5674"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keepNext w:val="0"/>
              <w:keepLines w:val="0"/>
              <w:widowControl/>
              <w:suppressLineNumbers w:val="0"/>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begin"/>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instrText xml:space="preserve"> HYPERLINK "https://msdn.microsoft.com/zh-cn/library/system.object.tostring(v=vs.110).aspx" </w:instrTex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separate"/>
            </w:r>
            <w:r>
              <w:rPr>
                <w:rStyle w:val="6"/>
                <w:rFonts w:hint="eastAsia" w:ascii="Microsoft YaHei UI" w:hAnsi="Microsoft YaHei UI" w:eastAsia="Microsoft YaHei UI" w:cs="Microsoft YaHei UI"/>
                <w:color w:val="00709F"/>
                <w:sz w:val="24"/>
                <w:szCs w:val="24"/>
                <w:u w:val="none"/>
                <w:bdr w:val="none" w:color="auto" w:sz="0" w:space="0"/>
              </w:rPr>
              <w:t>ToString()</w:t>
            </w:r>
            <w:r>
              <w:rPr>
                <w:rFonts w:hint="eastAsia" w:ascii="Microsoft YaHei UI" w:hAnsi="Microsoft YaHei UI" w:eastAsia="Microsoft YaHei UI" w:cs="Microsoft YaHei UI"/>
                <w:color w:val="00709F"/>
                <w:kern w:val="0"/>
                <w:sz w:val="24"/>
                <w:szCs w:val="24"/>
                <w:u w:val="none"/>
                <w:bdr w:val="none" w:color="auto" w:sz="0" w:space="0"/>
                <w:lang w:val="en-US" w:eastAsia="zh-CN" w:bidi="ar"/>
              </w:rPr>
              <w:fldChar w:fldCharType="end"/>
            </w:r>
          </w:p>
        </w:tc>
        <w:tc>
          <w:tcPr>
            <w:tcW w:w="2360" w:type="dxa"/>
            <w:tcBorders>
              <w:top w:val="single" w:color="BBBBBB" w:sz="6" w:space="0"/>
              <w:left w:val="single" w:color="BBBBBB" w:sz="6" w:space="0"/>
              <w:bottom w:val="single" w:color="BBBBBB" w:sz="6" w:space="0"/>
              <w:right w:val="single" w:color="BBBBBB" w:sz="6" w:space="0"/>
            </w:tcBorders>
            <w:shd w:val="clear"/>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bdr w:val="none" w:color="auto" w:sz="0" w:space="0"/>
              </w:rPr>
              <w:t>返回表示当前对象的字符串。（继承自 </w:t>
            </w:r>
            <w:r>
              <w:rPr>
                <w:rFonts w:hint="eastAsia" w:ascii="Microsoft YaHei UI" w:hAnsi="Microsoft YaHei UI" w:eastAsia="Microsoft YaHei UI" w:cs="Microsoft YaHei UI"/>
                <w:color w:val="00709F"/>
                <w:u w:val="none"/>
                <w:bdr w:val="none" w:color="auto" w:sz="0" w:space="0"/>
              </w:rPr>
              <w:fldChar w:fldCharType="begin"/>
            </w:r>
            <w:r>
              <w:rPr>
                <w:rFonts w:hint="eastAsia" w:ascii="Microsoft YaHei UI" w:hAnsi="Microsoft YaHei UI" w:eastAsia="Microsoft YaHei UI" w:cs="Microsoft YaHei UI"/>
                <w:color w:val="00709F"/>
                <w:u w:val="none"/>
                <w:bdr w:val="none" w:color="auto" w:sz="0" w:space="0"/>
              </w:rPr>
              <w:instrText xml:space="preserve"> HYPERLINK "https://msdn.microsoft.com/zh-cn/library/system.object(v=vs.110).aspx" </w:instrText>
            </w:r>
            <w:r>
              <w:rPr>
                <w:rFonts w:hint="eastAsia" w:ascii="Microsoft YaHei UI" w:hAnsi="Microsoft YaHei UI" w:eastAsia="Microsoft YaHei UI" w:cs="Microsoft YaHei UI"/>
                <w:color w:val="00709F"/>
                <w:u w:val="none"/>
                <w:bdr w:val="none" w:color="auto" w:sz="0" w:space="0"/>
              </w:rPr>
              <w:fldChar w:fldCharType="separate"/>
            </w:r>
            <w:r>
              <w:rPr>
                <w:rStyle w:val="6"/>
                <w:rFonts w:hint="eastAsia" w:ascii="Microsoft YaHei UI" w:hAnsi="Microsoft YaHei UI" w:eastAsia="Microsoft YaHei UI" w:cs="Microsoft YaHei UI"/>
                <w:color w:val="00709F"/>
                <w:u w:val="none"/>
                <w:bdr w:val="none" w:color="auto" w:sz="0" w:space="0"/>
              </w:rPr>
              <w:t>Object</w:t>
            </w:r>
            <w:r>
              <w:rPr>
                <w:rFonts w:hint="eastAsia" w:ascii="Microsoft YaHei UI" w:hAnsi="Microsoft YaHei UI" w:eastAsia="Microsoft YaHei UI" w:cs="Microsoft YaHei UI"/>
                <w:color w:val="00709F"/>
                <w:u w:val="none"/>
                <w:bdr w:val="none" w:color="auto" w:sz="0" w:space="0"/>
              </w:rPr>
              <w:fldChar w:fldCharType="end"/>
            </w:r>
            <w:r>
              <w:rPr>
                <w:rFonts w:hint="eastAsia" w:ascii="Microsoft YaHei UI" w:hAnsi="Microsoft YaHei UI" w:eastAsia="Microsoft YaHei UI" w:cs="Microsoft YaHei UI"/>
                <w:color w:val="2A2A2A"/>
                <w:bdr w:val="none" w:color="auto" w:sz="0" w:space="0"/>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D15A30"/>
    <w:rsid w:val="674754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2017-08-29T14:09:23Z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