
<file path=[Content_Types].xml><?xml version="1.0" encoding="utf-8"?>
<Types xmlns="http://schemas.openxmlformats.org/package/2006/content-types">
  <Default Extension="xml" ContentType="application/xml"/>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"https://msdn.microsoft.com/zh-cn/library/system.web.mvc.modelstatedictionary(v=vs.118).aspx"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900"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344"/>
        <w:gridCol w:w="1690"/>
        <w:gridCol w:w="6866"/>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rPr>
          <w:trHeight w:val="937" w:hRule="atLeast"/>
        </w:trPr>
        <w:tc>
          <w:tcPr>
            <w:tcW w:w="344"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 </w:t>
            </w:r>
          </w:p>
        </w:tc>
        <w:tc>
          <w:tcPr>
            <w:tcW w:w="1690"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6866"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rPr>
          <w:trHeight w:val="937" w:hRule="atLeast"/>
        </w:trPr>
        <w:tc>
          <w:tcPr>
            <w:tcW w:w="34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1" name="图片 3" descr="公共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公共属性"/>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16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"https://msdn.microsoft.com/zh-cn/library/dd492955(v=vs.118).aspx"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Count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686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获取集合中键/值对的数目。</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rPr>
          <w:trHeight w:val="937" w:hRule="atLeast"/>
        </w:trPr>
        <w:tc>
          <w:tcPr>
            <w:tcW w:w="34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4" name="图片 4" descr="公共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公共属性"/>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16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"https://msdn.microsoft.com/zh-cn/library/dd504982(v=vs.118).aspx"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IsReadOnly</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686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获取一个值，该值指示该集合是否为只读集合。</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rPr>
          <w:trHeight w:val="937" w:hRule="atLeast"/>
        </w:trPr>
        <w:tc>
          <w:tcPr>
            <w:tcW w:w="34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9525" cy="9525"/>
                  <wp:effectExtent l="0" t="0" r="0" b="0"/>
                  <wp:docPr id="15" name="图片 5" descr="公共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公共属性"/>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16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"https://msdn.microsoft.com/zh-cn/library/dd470788(v=vs.118).aspx"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FF0000"/>
                <w:sz w:val="24"/>
                <w:szCs w:val="24"/>
                <w:u w:val="none"/>
                <w:bdr w:val="none" w:color="auto" w:sz="0" w:space="0"/>
              </w:rPr>
              <w:t>IsValid</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686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t>获取一个值，该值指示模型状态字典的此实例是否有效。</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rPr>
          <w:trHeight w:val="937" w:hRule="atLeast"/>
        </w:trPr>
        <w:tc>
          <w:tcPr>
            <w:tcW w:w="34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9525" cy="9525"/>
                  <wp:effectExtent l="0" t="0" r="0" b="0"/>
                  <wp:docPr id="7" name="图片 6" descr="公共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公共属性"/>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16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"https://msdn.microsoft.com/zh-cn/library/dd470928(v=vs.118).aspx"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FF0000"/>
                <w:sz w:val="24"/>
                <w:szCs w:val="24"/>
                <w:u w:val="none"/>
                <w:bdr w:val="none" w:color="auto" w:sz="0" w:space="0"/>
              </w:rPr>
              <w:t>Item</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686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t>获取或设置与指定的键关联的值。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rPr>
          <w:trHeight w:val="937" w:hRule="atLeast"/>
        </w:trPr>
        <w:tc>
          <w:tcPr>
            <w:tcW w:w="34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12" name="图片 7" descr="公共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公共属性"/>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16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"https://msdn.microsoft.com/zh-cn/library/dd492712(v=vs.118).aspx"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Keys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686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获取包含字典中的键的集合。</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rPr>
          <w:trHeight w:val="952" w:hRule="atLeast"/>
        </w:trPr>
        <w:tc>
          <w:tcPr>
            <w:tcW w:w="34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25" name="图片 8" descr="公共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公共属性"/>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169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"https://msdn.microsoft.com/zh-cn/library/dd493132(v=vs.118).aspx"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Values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6866"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获取包含字典中的值的集合。</w:t>
            </w:r>
          </w:p>
        </w:tc>
      </w:tr>
    </w:tbl>
    <w:p>
      <w:pPr>
        <w:keepNext w:val="0"/>
        <w:keepLines w:val="0"/>
        <w:widowControl/>
        <w:suppressLineNumbers w:val="0"/>
        <w:pBdr>
          <w:left w:val="none" w:color="auto" w:sz="0" w:space="0"/>
          <w:bottom w:val="none" w:color="auto" w:sz="0" w:space="0"/>
        </w:pBdr>
        <w:spacing w:line="26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709F"/>
          <w:spacing w:val="0"/>
          <w:kern w:val="0"/>
          <w:sz w:val="19"/>
          <w:szCs w:val="19"/>
          <w:u w:val="none"/>
          <w:bdr w:val="none" w:color="auto" w:sz="0" w:space="0"/>
          <w:lang w:val="en-US" w:eastAsia="zh-CN" w:bidi="ar"/>
        </w:rPr>
        <w:fldChar w:fldCharType="begin"/>
      </w:r>
      <w:r>
        <w:rPr>
          <w:rFonts w:hint="eastAsia" w:ascii="Microsoft YaHei UI" w:hAnsi="Microsoft YaHei UI" w:eastAsia="Microsoft YaHei UI" w:cs="Microsoft YaHei UI"/>
          <w:b w:val="0"/>
          <w:i w:val="0"/>
          <w:caps w:val="0"/>
          <w:color w:val="00709F"/>
          <w:spacing w:val="0"/>
          <w:kern w:val="0"/>
          <w:sz w:val="19"/>
          <w:szCs w:val="19"/>
          <w:u w:val="none"/>
          <w:bdr w:val="none" w:color="auto" w:sz="0" w:space="0"/>
          <w:lang w:val="en-US" w:eastAsia="zh-CN" w:bidi="ar"/>
        </w:rPr>
        <w:instrText xml:space="preserve"> HYPERLINK "https://msdn.microsoft.com/zh-cn/library/system.web.mvc.modelstatedictionary(v=vs.118).aspx" \l "mainBody" </w:instrText>
      </w:r>
      <w:r>
        <w:rPr>
          <w:rFonts w:hint="eastAsia" w:ascii="Microsoft YaHei UI" w:hAnsi="Microsoft YaHei UI" w:eastAsia="Microsoft YaHei UI" w:cs="Microsoft YaHei UI"/>
          <w:b w:val="0"/>
          <w:i w:val="0"/>
          <w:caps w:val="0"/>
          <w:color w:val="00709F"/>
          <w:spacing w:val="0"/>
          <w:kern w:val="0"/>
          <w:sz w:val="19"/>
          <w:szCs w:val="19"/>
          <w:u w:val="none"/>
          <w:bdr w:val="none" w:color="auto" w:sz="0" w:space="0"/>
          <w:lang w:val="en-US" w:eastAsia="zh-CN" w:bidi="ar"/>
        </w:rPr>
        <w:fldChar w:fldCharType="separate"/>
      </w:r>
      <w:r>
        <w:rPr>
          <w:rStyle w:val="4"/>
          <w:rFonts w:hint="eastAsia" w:ascii="Microsoft YaHei UI" w:hAnsi="Microsoft YaHei UI" w:eastAsia="Microsoft YaHei UI" w:cs="Microsoft YaHei UI"/>
          <w:b w:val="0"/>
          <w:i w:val="0"/>
          <w:caps w:val="0"/>
          <w:color w:val="00709F"/>
          <w:spacing w:val="0"/>
          <w:sz w:val="19"/>
          <w:szCs w:val="19"/>
          <w:u w:val="none"/>
          <w:bdr w:val="none" w:color="auto" w:sz="0" w:space="0"/>
        </w:rPr>
        <w:t>页首</w:t>
      </w:r>
      <w:r>
        <w:rPr>
          <w:rFonts w:hint="eastAsia" w:ascii="Microsoft YaHei UI" w:hAnsi="Microsoft YaHei UI" w:eastAsia="Microsoft YaHei UI" w:cs="Microsoft YaHei UI"/>
          <w:b w:val="0"/>
          <w:i w:val="0"/>
          <w:caps w:val="0"/>
          <w:color w:val="00709F"/>
          <w:spacing w:val="0"/>
          <w:kern w:val="0"/>
          <w:sz w:val="19"/>
          <w:szCs w:val="19"/>
          <w:u w:val="none"/>
          <w:bdr w:val="none" w:color="auto" w:sz="0" w:space="0"/>
          <w:lang w:val="en-US" w:eastAsia="zh-CN" w:bidi="ar"/>
        </w:rPr>
        <w:fldChar w:fldCharType="end"/>
      </w:r>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"https://msdn.microsoft.com/zh-cn/library/system.web.mvc.modelstatedictionary(v=vs.118).aspx"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p>
      <w:pPr>
        <w:keepNext w:val="0"/>
        <w:keepLines w:val="0"/>
        <w:widowControl/>
        <w:suppressLineNumbers w:val="0"/>
        <w:pBdr>
          <w:left w:val="none" w:color="auto" w:sz="0" w:space="0"/>
          <w:bottom w:val="none" w:color="auto" w:sz="0" w:space="0"/>
        </w:pBdr>
        <w:spacing w:after="75" w:afterAutospacing="0" w:line="26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t>显示: </w:t>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object>
          <v:shape id="_x0000_i1033" o:spt="201" type="#_x0000_t201" style="height:15.75pt;width:20.25pt;" o:ole="t" filled="f" o:preferrelative="t" stroked="f" coordsize="21600,21600">
            <v:path/>
            <v:fill on="f" focussize="0,0"/>
            <v:stroke on="f"/>
            <v:imagedata r:id="rId6" o:title=""/>
            <o:lock v:ext="edit" aspectratio="t"/>
            <w10:wrap type="none"/>
            <w10:anchorlock/>
          </v:shape>
          <w:control r:id="rId5" w:name="HTMLCheckbox3" w:shapeid="_x0000_i1033"/>
        </w:object>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t>继承 </w:t>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object>
          <v:shape id="_x0000_i1034" o:spt="201" type="#_x0000_t201" style="height:15.75pt;width:20.25pt;" o:ole="t" filled="f" o:preferrelative="t" stroked="f" coordsize="21600,21600">
            <v:path/>
            <v:fill on="f" focussize="0,0"/>
            <v:stroke on="f"/>
            <v:imagedata r:id="rId6" o:title=""/>
            <o:lock v:ext="edit" aspectratio="t"/>
            <w10:wrap type="none"/>
            <w10:anchorlock/>
          </v:shape>
          <w:control r:id="rId7" w:name="HTMLCheckbox4" w:shapeid="_x0000_i1034"/>
        </w:object>
      </w:r>
      <w:r>
        <w:rPr>
          <w:rFonts w:hint="eastAsia" w:ascii="Microsoft YaHei UI" w:hAnsi="Microsoft YaHei UI" w:eastAsia="Microsoft YaHei UI" w:cs="Microsoft YaHei UI"/>
          <w:b w:val="0"/>
          <w:i w:val="0"/>
          <w:caps w:val="0"/>
          <w:color w:val="000000"/>
          <w:spacing w:val="0"/>
          <w:kern w:val="0"/>
          <w:sz w:val="19"/>
          <w:szCs w:val="19"/>
          <w:bdr w:val="none" w:color="auto" w:sz="0" w:space="0"/>
          <w:lang w:val="en-US" w:eastAsia="zh-CN" w:bidi="ar"/>
        </w:rPr>
        <w:t>保护</w:t>
      </w:r>
    </w:p>
    <w:tbl>
      <w:tblPr>
        <w:tblW w:w="8820"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313"/>
        <w:gridCol w:w="3668"/>
        <w:gridCol w:w="4839"/>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 </w:t>
            </w:r>
          </w:p>
        </w:tc>
        <w:tc>
          <w:tcPr>
            <w:tcW w:w="3668"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4839"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21" name="图片 11"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"https://msdn.microsoft.com/zh-cn/library/dd470603(v=vs.118).aspx"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Add(KeyValuePair&lt;String, ModelState&gt;)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将指定的项添加到模型状态字典中。</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9525" cy="9525"/>
                  <wp:effectExtent l="0" t="0" r="0" b="0"/>
                  <wp:docPr id="13" name="图片 12"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"https://msdn.microsoft.com/zh-cn/library/dd505265(v=vs.118).aspx"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FF0000"/>
                <w:sz w:val="24"/>
                <w:szCs w:val="24"/>
                <w:u w:val="none"/>
                <w:bdr w:val="none" w:color="auto" w:sz="0" w:space="0"/>
              </w:rPr>
              <w:t>Add(String, ModelState)</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t>将具有指定的键和值的元素添加到模型状态字典中。</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22" name="图片 13"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"https://msdn.microsoft.com/zh-cn/library/dd492511(v=vs.118).aspx"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AddModelError(String, Exception)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将指定的模型错误添加到与指定键关联的模型状态字典的错误集合中。</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11" name="图片 14"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"https://msdn.microsoft.com/zh-cn/library/dd470583(v=vs.118).aspx"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AddModelError(String, 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将指定的错误消息添加到与指定键关联的模型状态字典的错误集合中。</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5" name="图片 15"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"https://msdn.microsoft.com/zh-cn/library/dd492687(v=vs.118).aspx"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Clear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移除模型状态字典中的所有项。</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9525" cy="9525"/>
                  <wp:effectExtent l="0" t="0" r="0" b="0"/>
                  <wp:docPr id="8" name="图片 16"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"https://msdn.microsoft.com/zh-cn/library/dd460534(v=vs.118).aspx"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FF0000"/>
                <w:sz w:val="24"/>
                <w:szCs w:val="24"/>
                <w:u w:val="none"/>
                <w:bdr w:val="none" w:color="auto" w:sz="0" w:space="0"/>
              </w:rPr>
              <w:t>Contains</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t>确定模型状态字典是否包含特定值。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9525" cy="9525"/>
                  <wp:effectExtent l="0" t="0" r="0" b="0"/>
                  <wp:docPr id="16" name="图片 17"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"https://msdn.microsoft.com/zh-cn/library/dd505294(v=vs.118).aspx"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FF0000"/>
                <w:sz w:val="24"/>
                <w:szCs w:val="24"/>
                <w:u w:val="none"/>
                <w:bdr w:val="none" w:color="auto" w:sz="0" w:space="0"/>
              </w:rPr>
              <w:t>ContainsKey</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t>确定模型状态字典是否包含指定的键。</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14" name="图片 18"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"https://msdn.microsoft.com/zh-cn/library/dd470182(v=vs.118).aspx"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CopyTo</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从指定的索引位置开始，将模型状态字典中的元素复制到一个数组中。</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17" name="图片 19"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"https://msdn.microsoft.com/zh-cn/library/bsc2ak47(v=vs.118).aspx"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Equals</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（从 </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r>
              <w:rPr>
                <w:rFonts w:hint="eastAsia" w:ascii="Microsoft YaHei UI" w:hAnsi="Microsoft YaHei UI" w:eastAsia="Microsoft YaHei UI" w:cs="Microsoft YaHei UI"/>
                <w:color w:val="2A2A2A"/>
                <w:kern w:val="0"/>
                <w:sz w:val="24"/>
                <w:szCs w:val="24"/>
                <w:bdr w:val="none" w:color="auto" w:sz="0" w:space="0"/>
                <w:lang w:val="en-US" w:eastAsia="zh-CN" w:bidi="ar"/>
              </w:rPr>
              <w:t> 继承。）</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23" name="图片 20" descr="受保护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受保护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"https://msdn.microsoft.com/zh-cn/library/system.object.finalize(v=vs.118).aspx"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Finalize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（从 </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r>
              <w:rPr>
                <w:rFonts w:hint="eastAsia" w:ascii="Microsoft YaHei UI" w:hAnsi="Microsoft YaHei UI" w:eastAsia="Microsoft YaHei UI" w:cs="Microsoft YaHei UI"/>
                <w:color w:val="2A2A2A"/>
                <w:kern w:val="0"/>
                <w:sz w:val="24"/>
                <w:szCs w:val="24"/>
                <w:bdr w:val="none" w:color="auto" w:sz="0" w:space="0"/>
                <w:lang w:val="en-US" w:eastAsia="zh-CN" w:bidi="ar"/>
              </w:rPr>
              <w:t> 继承。）</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19" name="图片 21"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"https://msdn.microsoft.com/zh-cn/library/dd470369(v=vs.118).aspx"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GetEnumerator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返回一个可用于循环访问集合的枚举器。</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24" name="图片 22"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"https://msdn.microsoft.com/zh-cn/library/system.object.gethashcode(v=vs.118).aspx"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GetHashCode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（从 </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r>
              <w:rPr>
                <w:rFonts w:hint="eastAsia" w:ascii="Microsoft YaHei UI" w:hAnsi="Microsoft YaHei UI" w:eastAsia="Microsoft YaHei UI" w:cs="Microsoft YaHei UI"/>
                <w:color w:val="2A2A2A"/>
                <w:kern w:val="0"/>
                <w:sz w:val="24"/>
                <w:szCs w:val="24"/>
                <w:bdr w:val="none" w:color="auto" w:sz="0" w:space="0"/>
                <w:lang w:val="en-US" w:eastAsia="zh-CN" w:bidi="ar"/>
              </w:rPr>
              <w:t> 继承。）</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9" name="图片 23"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"https://msdn.microsoft.com/zh-cn/library/system.object.gettype(v=vs.118).aspx"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GetType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（从 </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r>
              <w:rPr>
                <w:rFonts w:hint="eastAsia" w:ascii="Microsoft YaHei UI" w:hAnsi="Microsoft YaHei UI" w:eastAsia="Microsoft YaHei UI" w:cs="Microsoft YaHei UI"/>
                <w:color w:val="2A2A2A"/>
                <w:kern w:val="0"/>
                <w:sz w:val="24"/>
                <w:szCs w:val="24"/>
                <w:bdr w:val="none" w:color="auto" w:sz="0" w:space="0"/>
                <w:lang w:val="en-US" w:eastAsia="zh-CN" w:bidi="ar"/>
              </w:rPr>
              <w:t> 继承。）</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18" name="图片 24"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4"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"https://msdn.microsoft.com/zh-cn/library/dd505240(v=vs.118).aspx"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IsValidField</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确定是否存在与指定键关联或以指定键为前缀的任何 </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"https://msdn.microsoft.com/zh-cn/library/system.web.mvc.modelerror(v=vs.118).aspx"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ModelError</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r>
              <w:rPr>
                <w:rFonts w:hint="eastAsia" w:ascii="Microsoft YaHei UI" w:hAnsi="Microsoft YaHei UI" w:eastAsia="Microsoft YaHei UI" w:cs="Microsoft YaHei UI"/>
                <w:color w:val="2A2A2A"/>
                <w:kern w:val="0"/>
                <w:sz w:val="24"/>
                <w:szCs w:val="24"/>
                <w:bdr w:val="none" w:color="auto" w:sz="0" w:space="0"/>
                <w:lang w:val="en-US" w:eastAsia="zh-CN" w:bidi="ar"/>
              </w:rPr>
              <w:t> 对象。</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2" name="图片 25" descr="受保护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5" descr="受保护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"https://msdn.microsoft.com/zh-cn/library/system.object.memberwiseclone(v=vs.118).aspx"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MemberwiseClone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（从 </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r>
              <w:rPr>
                <w:rFonts w:hint="eastAsia" w:ascii="Microsoft YaHei UI" w:hAnsi="Microsoft YaHei UI" w:eastAsia="Microsoft YaHei UI" w:cs="Microsoft YaHei UI"/>
                <w:color w:val="2A2A2A"/>
                <w:kern w:val="0"/>
                <w:sz w:val="24"/>
                <w:szCs w:val="24"/>
                <w:bdr w:val="none" w:color="auto" w:sz="0" w:space="0"/>
                <w:lang w:val="en-US" w:eastAsia="zh-CN" w:bidi="ar"/>
              </w:rPr>
              <w:t> 继承。）</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26" name="图片 26"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"https://msdn.microsoft.com/zh-cn/library/dd470186(v=vs.118).aspx"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Merge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将指定的 ModelStateDictionary 对象中的值复制到此字典中，如果键相同，则覆盖现有值。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20" name="图片 27"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"https://msdn.microsoft.com/zh-cn/library/dd504813(v=vs.118).aspx"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Remove(KeyValuePair&lt;String, ModelState&gt;)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从模型状态字典中移除指定对象的第一个匹配项。</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10" name="图片 28"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"https://msdn.microsoft.com/zh-cn/library/dd470162(v=vs.118).aspx"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Remove(String)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从模型状态字典中移除具有指定键的元素。</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27" name="图片 29"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"https://msdn.microsoft.com/zh-cn/library/dd505161(v=vs.118).aspx"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SetModelValue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使用指定的值提供程序字典设置指定键的值。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9525" cy="9525"/>
                  <wp:effectExtent l="0" t="0" r="0" b="0"/>
                  <wp:docPr id="3" name="图片 30"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"https://msdn.microsoft.com/zh-cn/library/system.object.tostring(v=vs.118).aspx"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ToString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t>（从 </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"https://msdn.microsoft.com/zh-cn/library/system.object(v=vs.118).aspx"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00709F"/>
                <w:sz w:val="24"/>
                <w:szCs w:val="24"/>
                <w:u w:val="none"/>
                <w:bdr w:val="none" w:color="auto" w:sz="0" w:space="0"/>
              </w:rPr>
              <w:t>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r>
              <w:rPr>
                <w:rFonts w:hint="eastAsia" w:ascii="Microsoft YaHei UI" w:hAnsi="Microsoft YaHei UI" w:eastAsia="Microsoft YaHei UI" w:cs="Microsoft YaHei UI"/>
                <w:color w:val="2A2A2A"/>
                <w:kern w:val="0"/>
                <w:sz w:val="24"/>
                <w:szCs w:val="24"/>
                <w:bdr w:val="none" w:color="auto" w:sz="0" w:space="0"/>
                <w:lang w:val="en-US" w:eastAsia="zh-CN" w:bidi="ar"/>
              </w:rPr>
              <w:t> 继承。）</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13"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drawing>
                <wp:inline distT="0" distB="0" distL="114300" distR="114300">
                  <wp:extent cx="9525" cy="9525"/>
                  <wp:effectExtent l="0" t="0" r="0" b="0"/>
                  <wp:docPr id="6" name="图片 31"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1" descr="公共方法"/>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c>
          <w:tcPr>
            <w:tcW w:w="366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instrText xml:space="preserve"> HYPERLINK "https://msdn.microsoft.com/zh-cn/library/dd504989(v=vs.118).aspx" </w:instrTex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separate"/>
            </w:r>
            <w:r>
              <w:rPr>
                <w:rStyle w:val="4"/>
                <w:rFonts w:hint="eastAsia" w:ascii="Microsoft YaHei UI" w:hAnsi="Microsoft YaHei UI" w:eastAsia="Microsoft YaHei UI" w:cs="Microsoft YaHei UI"/>
                <w:color w:val="FF0000"/>
                <w:sz w:val="24"/>
                <w:szCs w:val="24"/>
                <w:u w:val="none"/>
                <w:bdr w:val="none" w:color="auto" w:sz="0" w:space="0"/>
              </w:rPr>
              <w:t>TryGetValue</w:t>
            </w:r>
            <w:r>
              <w:rPr>
                <w:rFonts w:hint="eastAsia" w:ascii="Microsoft YaHei UI" w:hAnsi="Microsoft YaHei UI" w:eastAsia="Microsoft YaHei UI" w:cs="Microsoft YaHei UI"/>
                <w:color w:val="FF0000"/>
                <w:kern w:val="0"/>
                <w:sz w:val="24"/>
                <w:szCs w:val="24"/>
                <w:u w:val="none"/>
                <w:bdr w:val="none" w:color="auto" w:sz="0" w:space="0"/>
                <w:lang w:val="en-US" w:eastAsia="zh-CN" w:bidi="ar"/>
              </w:rPr>
              <w:fldChar w:fldCharType="end"/>
            </w:r>
          </w:p>
        </w:tc>
        <w:tc>
          <w:tcPr>
            <w:tcW w:w="4839"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FF0000"/>
                <w:kern w:val="0"/>
                <w:sz w:val="24"/>
                <w:szCs w:val="24"/>
                <w:bdr w:val="none" w:color="auto" w:sz="0" w:space="0"/>
                <w:lang w:val="en-US" w:eastAsia="zh-CN" w:bidi="ar"/>
              </w:rPr>
              <w:t>尝试获取与指定的键关联的值。</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E64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control" Target="activeX/activeX2.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r:id="rId1" ax:persistence="persistStorage"/>
</file>

<file path=word/activeX/activeX2.xml><?xml version="1.0" encoding="utf-8"?>
<ax:ocx xmlns:ax="http://schemas.microsoft.com/office/2006/activeX" xmlns:r="http://schemas.openxmlformats.org/officeDocument/2006/relationships" ax:classid="{5512D116-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2017-09-13T13:53:17Z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