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t xml:space="preserve">stl:sqlContent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t>数据库数据值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4"/>
          <w:shd w:val="clear" w:fill="F7F7F9"/>
        </w:rPr>
        <w:t>&lt;stl:sqlContent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connectionString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"数据库链接字符串"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connectionStringName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"数据库链接字符串名称"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ellipsis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"文字超出部分显示的文字"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formatString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"显示的格式"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isClearTags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"是否清除标签信息"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isDynamic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isLower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"是否转换为小写"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isReturnToBr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"是否将回车替换为HTML换行标签"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isUpper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"是否转换为大写"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leftText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"显示在信息前的文字"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length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"指定字符长度"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queryString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"数据库查询语句"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replace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"需要替换的文字，可以是正则表达式"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rightText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"显示在信息后的文字"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startIndex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"字符开始位置"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to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"替换replace的文字信息"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shd w:val="clear" w:fill="F7F7F9"/>
        </w:rPr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type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"显示的类型"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shd w:val="clear" w:fill="F7F7F9"/>
        </w:rPr>
        <w:tab/>
      </w:r>
      <w:r>
        <w:rPr>
          <w:rStyle w:val="26"/>
          <w:shd w:val="clear" w:fill="F7F7F9"/>
        </w:rPr>
        <w:t>wordNum</w:t>
      </w:r>
      <w:r>
        <w:rPr>
          <w:rStyle w:val="27"/>
          <w:shd w:val="clear" w:fill="F7F7F9"/>
        </w:rPr>
        <w:t>=</w:t>
      </w:r>
      <w:r>
        <w:rPr>
          <w:rStyle w:val="28"/>
          <w:shd w:val="clear" w:fill="F7F7F9"/>
        </w:rPr>
        <w:t>"显示字符的数目"</w:t>
      </w:r>
      <w:r>
        <w:rPr>
          <w:rStyle w:val="24"/>
          <w:shd w:val="clear" w:fill="F7F7F9"/>
        </w:rPr>
        <w:t>&gt;&lt;/stl:sqlContent&gt;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t xml:space="preserve">在模板中插入获取到的数据库数据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t xml:space="preserve">下表显示所有属于此标签的属性列表。 </w:t>
      </w:r>
    </w:p>
    <w:tbl>
      <w:tblPr>
        <w:tblStyle w:val="19"/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1209"/>
        <w:gridCol w:w="404"/>
        <w:gridCol w:w="3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可能的取值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connectionString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数据库链接字符串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connectionStringName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数据库链接字符串名称（在web.config中配置）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queryString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数据库查询SQL语句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显示数据库的字段名称。根据queryString 表字段的不同type属性有不同的取值。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startIndex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字符开始位置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指定字符长度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isLower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转换为小写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isUpper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ItemIndex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项次序数字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leftText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显示在信息前的文字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rightText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显示在信息后的文字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formatString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显示的格式。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separator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显示多项时的分割字符串。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wordNum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显示字符的数目，0代表不限制字数。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ellipsis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文字超出部分显示的文字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replace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需要替换的文字，可以是正则表达式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替换的文字信息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isClearTags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是否清除HTML标签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不清除HTML标签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isReturnToBr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是否将回车替换为HTML换行标签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不替换回车符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isDynamic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t>stl:sqlContent 标签可以单独使用或者作为 &lt;stl:sqlContents&gt; 等内容列表标签的子标签。</w:t>
      </w:r>
      <w:r>
        <w:br w:type="textWrapping"/>
      </w:r>
      <w:r>
        <w:t>stl:sqlContent 单独使用时需要指定 connectionString 或 connectionStringName 及 queryString 属性。</w:t>
      </w:r>
      <w:r>
        <w:br w:type="textWrapping"/>
      </w:r>
      <w:r>
        <w:t xml:space="preserve">stl:sqlContent 标签与 STL 数据库实体的作用基本相同，stl:sqlContent 可以控制显示的字数及格式。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</w:rPr>
        <w:t>&lt;stl:sqlContent&gt;</w:t>
      </w:r>
      <w:r>
        <w:t>标签对应的实体为</w:t>
      </w:r>
      <w:r>
        <w:rPr>
          <w:rStyle w:val="15"/>
        </w:rPr>
        <w:t>{stl:sqlContent}</w:t>
      </w:r>
      <w: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示例一：显示最新添加的内容列表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&lt;stl:sqlContents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connectionStringName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"ConnectionString"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&lt;stl:queryString&gt;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SELECT TOP 6 * FROM {Stl.TableForContent} WHERE PublishmentSystemId = {Stl.SiteId} ORDER BY AddDate DESC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&lt;/stl:queryString&gt;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"{Stl.RootUrl}/sitefiles/services/wcm/utils.aspx?type=Redirect&amp;channelId={sql.nodeId}&amp;contentId={sql.Id}"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&gt;&lt;stl:sqlContent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"Title"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wordnum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"20"</w:t>
      </w:r>
      <w:r>
        <w:rPr>
          <w:color w:val="BEBEC5"/>
          <w:bdr w:val="none" w:color="auto" w:sz="0" w:space="0"/>
        </w:rPr>
        <w:t>&gt;&lt;/stl:sqlContent&gt;&lt;/a&gt;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(</w:t>
      </w:r>
      <w:r>
        <w:rPr>
          <w:color w:val="BEBEC5"/>
          <w:bdr w:val="none" w:color="auto" w:sz="0" w:space="0"/>
        </w:rPr>
        <w:t>&lt;stl:sqlContent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"AddDate"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formatString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"yyyy-MM-dd"</w:t>
      </w:r>
      <w:r>
        <w:rPr>
          <w:color w:val="BEBEC5"/>
          <w:bdr w:val="none" w:color="auto" w:sz="0" w:space="0"/>
        </w:rPr>
        <w:t>&gt;&lt;/stl:sqlContent&gt;</w:t>
      </w:r>
      <w:r>
        <w:rPr>
          <w:color w:val="48484C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&lt;br&gt;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&lt;/stl:sqlContents&gt;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5AC4C"/>
    <w:multiLevelType w:val="multilevel"/>
    <w:tmpl w:val="7EC5AC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F7EF8"/>
    <w:rsid w:val="6DCC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qFormat/>
    <w:uiPriority w:val="0"/>
  </w:style>
  <w:style w:type="character" w:styleId="13">
    <w:name w:val="HTML Variable"/>
    <w:basedOn w:val="6"/>
    <w:qFormat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qFormat/>
    <w:uiPriority w:val="0"/>
    <w:rPr>
      <w:color w:val="0275D8"/>
      <w:u w:val="none"/>
    </w:rPr>
  </w:style>
  <w:style w:type="character" w:styleId="15">
    <w:name w:val="HTML Code"/>
    <w:basedOn w:val="6"/>
    <w:qFormat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qFormat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qFormat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qFormat/>
    <w:uiPriority w:val="0"/>
    <w:rPr>
      <w:b/>
      <w:i/>
      <w:sz w:val="15"/>
      <w:szCs w:val="15"/>
    </w:rPr>
  </w:style>
  <w:style w:type="character" w:customStyle="1" w:styleId="21">
    <w:name w:val="hover10"/>
    <w:basedOn w:val="6"/>
    <w:qFormat/>
    <w:uiPriority w:val="0"/>
  </w:style>
  <w:style w:type="character" w:customStyle="1" w:styleId="22">
    <w:name w:val="api-method-post"/>
    <w:basedOn w:val="6"/>
    <w:qFormat/>
    <w:uiPriority w:val="0"/>
    <w:rPr>
      <w:shd w:val="clear" w:fill="005082"/>
    </w:rPr>
  </w:style>
  <w:style w:type="character" w:customStyle="1" w:styleId="23">
    <w:name w:val="share-count2"/>
    <w:basedOn w:val="6"/>
    <w:qFormat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qFormat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qFormat/>
    <w:uiPriority w:val="0"/>
    <w:rPr>
      <w:color w:val="008080"/>
    </w:rPr>
  </w:style>
  <w:style w:type="character" w:customStyle="1" w:styleId="27">
    <w:name w:val="pun1"/>
    <w:basedOn w:val="6"/>
    <w:qFormat/>
    <w:uiPriority w:val="0"/>
    <w:rPr>
      <w:color w:val="93A1A1"/>
    </w:rPr>
  </w:style>
  <w:style w:type="character" w:customStyle="1" w:styleId="28">
    <w:name w:val="atv1"/>
    <w:basedOn w:val="6"/>
    <w:qFormat/>
    <w:uiPriority w:val="0"/>
    <w:rPr>
      <w:color w:val="DD1144"/>
    </w:rPr>
  </w:style>
  <w:style w:type="character" w:customStyle="1" w:styleId="29">
    <w:name w:val="share-count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