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after="150" w:afterAutospacing="0"/>
        <w:ind w:left="0" w:firstLine="0"/>
        <w:rPr>
          <w:rFonts w:ascii="Verdana" w:hAnsi="Verdana" w:cs="Verdana"/>
          <w:b/>
          <w:i w:val="0"/>
          <w:caps w:val="0"/>
          <w:color w:val="4B4B4B"/>
          <w:spacing w:val="0"/>
          <w:sz w:val="22"/>
          <w:szCs w:val="22"/>
        </w:rPr>
      </w:pPr>
      <w:r>
        <w:rPr>
          <w:rFonts w:hint="default" w:ascii="Verdana" w:hAnsi="Verdana" w:cs="Verdana"/>
          <w:b/>
          <w:i w:val="0"/>
          <w:caps w:val="0"/>
          <w:color w:val="1A8BC8"/>
          <w:spacing w:val="0"/>
          <w:sz w:val="22"/>
          <w:szCs w:val="22"/>
          <w:u w:val="none"/>
        </w:rPr>
        <w:fldChar w:fldCharType="begin"/>
      </w:r>
      <w:r>
        <w:rPr>
          <w:rFonts w:hint="default" w:ascii="Verdana" w:hAnsi="Verdana" w:cs="Verdana"/>
          <w:b/>
          <w:i w:val="0"/>
          <w:caps w:val="0"/>
          <w:color w:val="1A8BC8"/>
          <w:spacing w:val="0"/>
          <w:sz w:val="22"/>
          <w:szCs w:val="22"/>
          <w:u w:val="none"/>
        </w:rPr>
        <w:instrText xml:space="preserve"> HYPERLINK "http://www.cnblogs.com/Traveller-Lee/p/5776312.html" </w:instrText>
      </w:r>
      <w:r>
        <w:rPr>
          <w:rFonts w:hint="default" w:ascii="Verdana" w:hAnsi="Verdana" w:cs="Verdana"/>
          <w:b/>
          <w:i w:val="0"/>
          <w:caps w:val="0"/>
          <w:color w:val="1A8BC8"/>
          <w:spacing w:val="0"/>
          <w:sz w:val="22"/>
          <w:szCs w:val="22"/>
          <w:u w:val="none"/>
        </w:rPr>
        <w:fldChar w:fldCharType="separate"/>
      </w:r>
      <w:r>
        <w:rPr>
          <w:rStyle w:val="5"/>
          <w:rFonts w:hint="default" w:ascii="Verdana" w:hAnsi="Verdana" w:cs="Verdana"/>
          <w:b/>
          <w:i w:val="0"/>
          <w:caps w:val="0"/>
          <w:color w:val="1A8BC8"/>
          <w:spacing w:val="0"/>
          <w:sz w:val="22"/>
          <w:szCs w:val="22"/>
          <w:u w:val="none"/>
        </w:rPr>
        <w:t>VS2015自带的LocalDB数据库的用法</w:t>
      </w:r>
      <w:r>
        <w:rPr>
          <w:rFonts w:hint="default" w:ascii="Verdana" w:hAnsi="Verdana" w:cs="Verdana"/>
          <w:b/>
          <w:i w:val="0"/>
          <w:caps w:val="0"/>
          <w:color w:val="1A8BC8"/>
          <w:spacing w:val="0"/>
          <w:sz w:val="22"/>
          <w:szCs w:val="22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    对于程序员来说，编程过程中或多或少会和数据库打交道。如果采用Visual Studio进行程序开发，则微软的Sql Server数据库是最好的选择。但是问题来了，Sql Server数据库动辄几个G，安装后占用的空间也相当大，是不是每个开发人员在开发时都需要安装Sql Server呢？其实，对于小型项目、测试型项目、学习型项目的开发，完全没必要使用Sql Server那么高大上的数据库。微软自己也深知这点，因此，推出了Sql Server数据库的超级简化版本：Sql Server LocalDB。这个小型的数据库完全可以满足普通项目的开发和调试，关键是它只有几十M，可以大大减轻PC的运行压力。本文将简要介绍在Visual Studio 2015中LocalDB</w:t>
      </w:r>
      <w:bookmarkStart w:id="0" w:name="_GoBack"/>
      <w:bookmarkEnd w:id="0"/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数据库的使用方法。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一、LocalDB的安装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    在安装VS2015时会自动安装LocalDB，所以只要正确安装VS2015那么localDB是肯定有的。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二、LocalDB的连接和管理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    进入VS2015，在“视图”中选择“Sql Server对象资源管理器”，可以看到如下的界面。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  <w:bdr w:val="none" w:color="auto" w:sz="0" w:space="0"/>
        </w:rPr>
        <w:drawing>
          <wp:inline distT="0" distB="0" distL="114300" distR="114300">
            <wp:extent cx="11649075" cy="6553200"/>
            <wp:effectExtent l="0" t="0" r="9525" b="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649075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    右键单击Sql Server，可以选择“添加Sql Server”。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  <w:bdr w:val="none" w:color="auto" w:sz="0" w:space="0"/>
        </w:rPr>
        <w:drawing>
          <wp:inline distT="0" distB="0" distL="114300" distR="114300">
            <wp:extent cx="11610975" cy="6534150"/>
            <wp:effectExtent l="0" t="0" r="9525" b="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10975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    在弹出的窗体中浏览本地，可以看见有两个数据库实例：MSSQLLocalDB和ProjectsV13。这两个实例都是VS2015的自带LocalDB，之所以有两个，是因为楼主的VS2015进行过更新，MSSQLLocalDB是属于V12版本的LocalDB，ProjectsV13是属于V13版本的LocalDB，二者目前都可以被VS2015的工程使用。接下来以MSSQLLocalDB为例进行连接。成功连接后左侧的资源管理器就可以对数据库的资源进行管理。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  <w:bdr w:val="none" w:color="auto" w:sz="0" w:space="0"/>
        </w:rPr>
        <w:drawing>
          <wp:inline distT="0" distB="0" distL="114300" distR="114300">
            <wp:extent cx="11582400" cy="6515100"/>
            <wp:effectExtent l="0" t="0" r="0" b="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0" cy="651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    然后我们可以尝试创建一个新的数据库Test。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  <w:bdr w:val="none" w:color="auto" w:sz="0" w:space="0"/>
        </w:rPr>
        <w:drawing>
          <wp:inline distT="0" distB="0" distL="114300" distR="114300">
            <wp:extent cx="11544300" cy="6496050"/>
            <wp:effectExtent l="0" t="0" r="0" b="0"/>
            <wp:docPr id="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    成功创建Test数据库后，可以正常地数据库进行操作。然而，如果要连接外部的数据库文件，就无法直接在Sql Server资源管理器中进行操作，此时需要在服务器资源管理器中进行操作。过程如下：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在服务器资源管理器中选择添加连接，如果直接连接外部数据库文件，则该文件会默认附加到LocalDB中：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  <w:bdr w:val="none" w:color="auto" w:sz="0" w:space="0"/>
        </w:rPr>
        <w:drawing>
          <wp:inline distT="0" distB="0" distL="114300" distR="114300">
            <wp:extent cx="11401425" cy="6410325"/>
            <wp:effectExtent l="0" t="0" r="9525" b="952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01425" cy="641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在弹出的窗体中选择“浏览”来添加外部数据库文件：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  <w:bdr w:val="none" w:color="auto" w:sz="0" w:space="0"/>
        </w:rPr>
        <w:drawing>
          <wp:inline distT="0" distB="0" distL="114300" distR="114300">
            <wp:extent cx="11458575" cy="6448425"/>
            <wp:effectExtent l="0" t="0" r="9525" b="9525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58575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选中文件后点击“确定”，服务器资源管理器中就多了一个外部数据库文件的连接：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  <w:bdr w:val="none" w:color="auto" w:sz="0" w:space="0"/>
        </w:rPr>
        <w:drawing>
          <wp:inline distT="0" distB="0" distL="114300" distR="114300">
            <wp:extent cx="11449050" cy="6438900"/>
            <wp:effectExtent l="0" t="0" r="0" b="0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49050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再次查看Sql Server对象资源管理器中的MSSQLLocalDB，可以看见多了刚才添加的外部数据库被附加到了这个本地数据库中：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  <w:bdr w:val="none" w:color="auto" w:sz="0" w:space="0"/>
        </w:rPr>
        <w:drawing>
          <wp:inline distT="0" distB="0" distL="114300" distR="114300">
            <wp:extent cx="11430000" cy="6429375"/>
            <wp:effectExtent l="0" t="0" r="0" b="9525"/>
            <wp:docPr id="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至此，外部数据库也附加完毕，如果要在项目中连接该数据库，连接字符串如下：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19"/>
          <w:szCs w:val="19"/>
        </w:rPr>
        <w:t>"Data Source=(LocalDB)\\MSSQLLocalDB;AttachDbFilename=外部数据库文件的绝对路径（注意转义字符）”。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B0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newcon</dc:creator>
  <cp:lastModifiedBy>hnnc</cp:lastModifiedBy>
  <dcterms:modified xsi:type="dcterms:W3CDTF">2018-02-27T03:18:49Z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2052-10.8.0.6206</vt:lpwstr>
  </property>
</Properties>
</file>