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ivalue = GetDeviceCaps(hdc,iIndex);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shd w:val="clear" w:color="auto" w:fill="FFFFFF"/>
        <w:spacing w:before="0" w:beforeAutospacing="0" w:after="225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nIndex:指定返回项，该参数取下列一值。(C++)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DRIVERVERSION:设备驱动程序版本。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TECHNOLOGY:设备技术，它可以是下列一值: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DT_PLOTTER:矢量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"http://baike.haosou.com/doc/6040137-6253146.html"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5"/>
          <w:rFonts w:ascii="Arial" w:hAnsi="Arial" w:cs="Arial"/>
          <w:color w:val="136EC2"/>
          <w:sz w:val="21"/>
          <w:szCs w:val="21"/>
          <w:u w:val="none"/>
        </w:rPr>
        <w:t>绘图仪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;DT_RASDISPLAY: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"http://baike.haosou.com/doc/6717488-6931532.html"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5"/>
          <w:rFonts w:ascii="Arial" w:hAnsi="Arial" w:cs="Arial"/>
          <w:color w:val="136EC2"/>
          <w:sz w:val="21"/>
          <w:szCs w:val="21"/>
          <w:u w:val="none"/>
        </w:rPr>
        <w:t>光栅显示器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;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DT_RASPRINTER:光栅打印机;DT_RASCAMERA:光栅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"http://baike.haosou.com/doc/5354948-5590412.html"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5"/>
          <w:rFonts w:ascii="Arial" w:hAnsi="Arial" w:cs="Arial"/>
          <w:color w:val="136EC2"/>
          <w:sz w:val="21"/>
          <w:szCs w:val="21"/>
          <w:u w:val="none"/>
        </w:rPr>
        <w:t>照相机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;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DT_CHARSTREAM:字符流;DT_METAFILE:图元文件;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DT_DISPFILE:显示器文件。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0"/>
          <w:szCs w:val="30"/>
        </w:rPr>
        <w:t>HORZSIZE</w:t>
      </w:r>
      <w:r>
        <w:rPr>
          <w:rFonts w:ascii="Arial" w:hAnsi="Arial" w:cs="Arial"/>
          <w:color w:val="333333"/>
          <w:sz w:val="21"/>
          <w:szCs w:val="21"/>
        </w:rPr>
        <w:t>:物理屏幕的宽度(毫米);</w:t>
      </w:r>
      <w:r>
        <w:rPr>
          <w:rFonts w:ascii="Arial" w:hAnsi="Arial" w:cs="Arial"/>
          <w:color w:val="333333"/>
          <w:sz w:val="30"/>
          <w:szCs w:val="30"/>
        </w:rPr>
        <w:t>VERTSIZE:</w:t>
      </w:r>
      <w:r>
        <w:rPr>
          <w:rFonts w:ascii="Arial" w:hAnsi="Arial" w:cs="Arial"/>
          <w:color w:val="333333"/>
          <w:sz w:val="21"/>
          <w:szCs w:val="21"/>
        </w:rPr>
        <w:t>物理屏幕的高度(毫米);</w:t>
      </w:r>
      <w:r>
        <w:rPr>
          <w:rFonts w:ascii="Arial" w:hAnsi="Arial" w:cs="Arial"/>
          <w:color w:val="333333"/>
          <w:sz w:val="30"/>
          <w:szCs w:val="30"/>
        </w:rPr>
        <w:t>HORZRES</w:t>
      </w:r>
      <w:r>
        <w:rPr>
          <w:rFonts w:ascii="Arial" w:hAnsi="Arial" w:cs="Arial"/>
          <w:color w:val="333333"/>
          <w:sz w:val="21"/>
          <w:szCs w:val="21"/>
        </w:rPr>
        <w:t>:屏幕的宽度(像素);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VERTRES:屏幕的高度(光栅线);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LOGPIXELSX:沿屏幕宽度每逻辑英寸的像素数，在多显示器系统中，该值对所显示器相同;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LOGPIXELSY:沿屏幕高度每逻辑英寸的像素数，在多显示器系统中，该值对所显示器相同;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0"/>
          <w:szCs w:val="30"/>
        </w:rPr>
        <w:t>BITSPIXEL</w:t>
      </w:r>
      <w:r>
        <w:rPr>
          <w:rFonts w:ascii="Arial" w:hAnsi="Arial" w:cs="Arial"/>
          <w:color w:val="333333"/>
          <w:sz w:val="21"/>
          <w:szCs w:val="21"/>
        </w:rPr>
        <w:t>:像素相连颜色位数;</w:t>
      </w:r>
      <w:r>
        <w:rPr>
          <w:rFonts w:ascii="Arial" w:hAnsi="Arial" w:cs="Arial"/>
          <w:color w:val="333333"/>
          <w:sz w:val="30"/>
          <w:szCs w:val="30"/>
        </w:rPr>
        <w:t>PLANES</w:t>
      </w:r>
      <w:r>
        <w:rPr>
          <w:rFonts w:ascii="Arial" w:hAnsi="Arial" w:cs="Arial"/>
          <w:color w:val="333333"/>
          <w:sz w:val="21"/>
          <w:szCs w:val="21"/>
        </w:rPr>
        <w:t>:颜色位面数;</w:t>
      </w:r>
      <w:r>
        <w:rPr>
          <w:rFonts w:ascii="Arial" w:hAnsi="Arial" w:cs="Arial"/>
          <w:color w:val="333333"/>
          <w:sz w:val="30"/>
          <w:szCs w:val="30"/>
        </w:rPr>
        <w:t>NUMBRUSHES</w:t>
      </w:r>
      <w:r>
        <w:rPr>
          <w:rFonts w:ascii="Arial" w:hAnsi="Arial" w:cs="Arial"/>
          <w:color w:val="333333"/>
          <w:sz w:val="21"/>
          <w:szCs w:val="21"/>
        </w:rPr>
        <w:t>:设备指定画刷数;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NUMPENS:设备指定笔数;NUMFONTS:设备指定字体数;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0"/>
          <w:szCs w:val="30"/>
        </w:rPr>
        <w:t>NUMCOLORS</w:t>
      </w:r>
      <w:r>
        <w:rPr>
          <w:rFonts w:ascii="Arial" w:hAnsi="Arial" w:cs="Arial"/>
          <w:color w:val="333333"/>
          <w:sz w:val="21"/>
          <w:szCs w:val="21"/>
        </w:rPr>
        <w:t>:设备颜色表的入口数，如果设备的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"http://baike.haosou.com/doc/7764970-8039065.html"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5"/>
          <w:rFonts w:ascii="Arial" w:hAnsi="Arial" w:cs="Arial"/>
          <w:color w:val="136EC2"/>
          <w:sz w:val="21"/>
          <w:szCs w:val="21"/>
          <w:u w:val="none"/>
        </w:rPr>
        <w:t>色深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不超过8位像素。对于超过色深的设备返回-1;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ASPECTX:用于画线的设备像素的相对宽度;ASPECTY:用于画线的设备像素的相对高度;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ASPECTXY:用于画线的设备像素的对角线宽度;PDEVLCESIZE:保留;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CLIDCAPS:显示设备支持剪切性能的标志。如果设备可剪切为一个长方形，则为1，否则为0;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0"/>
          <w:szCs w:val="30"/>
        </w:rPr>
        <w:t>SIZEPALETTE</w:t>
      </w:r>
      <w:r>
        <w:rPr>
          <w:rFonts w:ascii="Arial" w:hAnsi="Arial" w:cs="Arial"/>
          <w:color w:val="333333"/>
          <w:sz w:val="21"/>
          <w:szCs w:val="21"/>
        </w:rPr>
        <w:t>:系统调色板中的入口数目，只有在设备驱动器在RASTERCAPS索引中设置RC PALETFE位时该索引值才是有效的。且该索引值只能用于16位Windows的驱动器;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NUMRESERVED:系统调色板中保留的入口数目，只有在设备驱动器在RASTERLAP索引中设置RC PALETFE位时，该索引值才是有效的且该索引值只有能于16位的Windows驱动器;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COLORRES:实际位像的实际设备颜色，只有设备驱动器在RASTERLAP索引中设置RCPALETFE位时，该索引值才是有效的且该索引值只能用于16位的Windows驱动器;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PHYSICALWIDTH:对于打印设备，为以设备单位的物理页面宽度。例如一个在8.5*11纸上设置为600dpi的打印机的设备物理单位宽度值为5100，注意物理页面总是大于可打印的页面面积，且从不小于;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PHYSICALHEIGHT:为以设备单位的物理页面宽度。例如一个在8.5*11纸上设置为600dpi的打印机的设备物理单位高度值为6600;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PHYSICALOFFSETX:对于打印设备，从物理页面左边到打印页面左边的距离，例如，一个在8.5*11纸上设置为600dpi的打印机，不能在超出左边0.25处打印，且有一个150备单位的水平物理位移;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PHYSICALOFFSETY;对于打印设备。从物理页面上面到打印页面上边的距离。例如一个在8.5*11打印纸上设置为的打印机，不能在超出上边的地方打处，且有一个设备单位的物理位移;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VREFRESH:Windows NT:对于显示设备。设备的当前垂直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"http://baike.haosou.com/doc/6230246-6443577.html"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5"/>
          <w:rFonts w:ascii="Arial" w:hAnsi="Arial" w:cs="Arial"/>
          <w:color w:val="136EC2"/>
          <w:sz w:val="21"/>
          <w:szCs w:val="21"/>
          <w:u w:val="none"/>
        </w:rPr>
        <w:t>刷新率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以每秒中的循环次数为单位0或1刷新率代表显示硬件的缺省刷新率，此缺省刷新率通常通过设置显卡或主板的跳线来改变，或通过一个不使用Win32显示函数比如ChangeDisplay Setting的一个配置程序来设置;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DESKTOPHORZRES:Windows NT:可视桌面的以像素为单位的宽度。如果设备支持一个可视桌面或双重显示则此值可能大于VERTRES;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SCALINGFACTORX:打印机x轴的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"http://baike.haosou.com/doc/6003108-6216085.html"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5"/>
          <w:rFonts w:ascii="Arial" w:hAnsi="Arial" w:cs="Arial"/>
          <w:color w:val="136EC2"/>
          <w:sz w:val="21"/>
          <w:szCs w:val="21"/>
          <w:u w:val="none"/>
        </w:rPr>
        <w:t>比例系数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;SCALINGFACTORY:打印机y轴的比例系数。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BLTALIGNMENT:在Windows NT中作为像素倍数的水平绘图调整，对于最好的绘图操作，窗口绘图应该是水平调整到此值的倍数。0显示设备为加速的，且可用任何调整。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SHADEBLENDCAPS:在Windows 98、Windows NT 5.0和以后版本中此值显示设备的阴影和混合特性。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SB_CONST_ALPHA:处理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"http://baike.haosou.com/doc/3846972-4039207.html"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5"/>
          <w:rFonts w:ascii="Arial" w:hAnsi="Arial" w:cs="Arial"/>
          <w:color w:val="136EC2"/>
          <w:sz w:val="21"/>
          <w:szCs w:val="21"/>
          <w:u w:val="none"/>
        </w:rPr>
        <w:t>BLENDFUNCTION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结构中的Source constantAlpha元素，并通过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"http://baike.haosou.com/doc/5904700-6117602.html"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5"/>
          <w:rFonts w:ascii="Arial" w:hAnsi="Arial" w:cs="Arial"/>
          <w:color w:val="136EC2"/>
          <w:sz w:val="21"/>
          <w:szCs w:val="21"/>
          <w:u w:val="none"/>
        </w:rPr>
        <w:t>AlphaBlend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数中的blendFunction参数来指定;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SB_GRAD_RECT:进行Gradientfill矩形填充的能力。SB_GRAD_TRI;进行Gradientfill三角形填充的能力;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SB_NONE:设备不支持这些特性中的任何一个。SB_PIXEL_ALPHA:处理AlphaBlond中每一个像素Alphx;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SB_PREMULT_ALPHA:在Alphablend中对alpha进行预乘;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RASTERCAPS:设备所支持的光栅性能，可以是下列值的某种组合;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RC_BANDING:需要联合支持。RC_BITBLT:支持传送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"http://baike.haosou.com/doc/630856-667651.html"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5"/>
          <w:rFonts w:ascii="Arial" w:hAnsi="Arial" w:cs="Arial"/>
          <w:color w:val="136EC2"/>
          <w:sz w:val="21"/>
          <w:szCs w:val="21"/>
          <w:u w:val="none"/>
        </w:rPr>
        <w:t>位图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RC_BITMAP64:支持大于64K的位图。RC_DI_BITMAP:支持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"http://baike.haosou.com/doc/173599-183390.html"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5"/>
          <w:rFonts w:ascii="Arial" w:hAnsi="Arial" w:cs="Arial"/>
          <w:color w:val="136EC2"/>
          <w:sz w:val="21"/>
          <w:szCs w:val="21"/>
          <w:u w:val="none"/>
        </w:rPr>
        <w:t>SetDIBits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"http://baike.haosou.com/doc/5451285-5689656.html"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5"/>
          <w:rFonts w:ascii="Arial" w:hAnsi="Arial" w:cs="Arial"/>
          <w:color w:val="136EC2"/>
          <w:sz w:val="21"/>
          <w:szCs w:val="21"/>
          <w:u w:val="none"/>
        </w:rPr>
        <w:t>GetDIBits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函数。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RC_DIBTODEV:支持SetDIBits To Device函数;RC_FLOODFILL:支持连续填充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RC_GDI20_OUTPUT:支持16位Windows 2.0特征;RC_PALETTE:指定一个基于调色板的设备。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RC_SCALING:支持缩放;RC_STRETCHBLT:支持StretchBlt函数。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RC_STRETCHDIB:stretchDIBits函数。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CURVECAPS:显示设备所支持的曲线性能，可以是下列值的某种组合。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CC_NONE:不支持绘制曲线;CC_CHORD:支持绘制弦;CC_CIRCLES:支持绘制圆。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CC_ELLIPSES:支持绘制椭圆;CC_INTERIORS:支持内部填充;CC_PIE:支持绘制扇形图。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CC_ROUNDRECT:支持绘制圆角矩形;CC_STYLED:支持绘制带风格的边界。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CC_WIDE:支持绘制宽的边界;CC_WIDESTYLED:支持绘制宽的、带风格的边界。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LINECAPS设备所支持的画线性能，可以是下列值的某种组合: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LC_NONE:不支持绘制线段;LC_INTERIORS:支持内部填充;LC_MARKER:支持绘制标记符。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LC_POLYLINE:支持折线;LC_POLYMARKER:支持多种标记符;LC_STYLED:带风格的线段。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LC_WIDE:支持画宽线;LC_WIDESTYLED:支持宽的带风格的线段。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POLYGONALCAPS设有所支持的多边形性能。可以是下列值的某种组合。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PC_NONE:不支持绘制多边形;PC_INTERIORS:支持内部填充;PC_POLYGON:支持绘制间隔式填充多边形。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PC_RECTANGLE:支持绘制矩形;PC_SCANLINE:支持绘制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"http://baike.haosou.com/doc/4066849-4265356.html"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5"/>
          <w:rFonts w:ascii="Arial" w:hAnsi="Arial" w:cs="Arial"/>
          <w:color w:val="136EC2"/>
          <w:sz w:val="21"/>
          <w:szCs w:val="21"/>
          <w:u w:val="none"/>
        </w:rPr>
        <w:t>扫描线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;PC_STYLED:支持绘制带风格的边界。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PC_WIDE:支持绘制宽边界;PC_WIDESTYLED:支持绘制宽的带风格的边界。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PC_WINDPOLYGON:支持绘制折线式填充多边形。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TEXTCAPS设备所支持的文字性能，可以是下列值的某种组合: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TC_OP_CHARACTER:支持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"http://baike.haosou.com/doc/570680-604117.html"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5"/>
          <w:rFonts w:ascii="Arial" w:hAnsi="Arial" w:cs="Arial"/>
          <w:color w:val="136EC2"/>
          <w:sz w:val="21"/>
          <w:szCs w:val="21"/>
          <w:u w:val="none"/>
        </w:rPr>
        <w:t>字符输出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精度;TC_OP_STROKE:支持笔画输出精度。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TC_CP_STROKE:支持笔画剪切精度;TC_CR_90:支持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"http://baike.haosou.com/doc/2529629-2672477.html"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5"/>
          <w:rFonts w:ascii="Arial" w:hAnsi="Arial" w:cs="Arial"/>
          <w:color w:val="136EC2"/>
          <w:sz w:val="21"/>
          <w:szCs w:val="21"/>
          <w:u w:val="none"/>
        </w:rPr>
        <w:t>字符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作90度旋转;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TC_CR_ANY:支持字符作任意角度旋转;TC_SF_X_YINDEP:支持x和y方向的独立缩放。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TC_SA_DOUBLE:支持把字符放大一倍;TC_SA_INTEGER:支持整数倍缩放。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TC_SA_CONTIN:支持以任何倍数的严格缩放;TC_EA_DOUBLE:支持字符加重。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TC_IA_ABLE:支持斜字体;TC_UA_ABLE:支持下划线;TC_SO_ABLE:支持删除线。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TC_RA_ABLE:支持光栅字体;TC_VA_ABLE:支持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"http://baike.haosou.com/doc/2539732-2682825.html"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5"/>
          <w:rFonts w:ascii="Arial" w:hAnsi="Arial" w:cs="Arial"/>
          <w:color w:val="136EC2"/>
          <w:sz w:val="21"/>
          <w:szCs w:val="21"/>
          <w:u w:val="none"/>
        </w:rPr>
        <w:t>矢量字体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;TC_RESERVED:保留、必须为零。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TC_SCROLLBLT:不支持用位快传递来滚动，注意这可能事与愿违。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GetDeviceCaps(HORZSIZE)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HORZSIZE 以毫米为单位的显示宽度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VERTSIZE 以毫米为单位的显示高度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0"/>
          <w:szCs w:val="30"/>
        </w:rPr>
        <w:t>HORZRES</w:t>
      </w:r>
      <w:r>
        <w:rPr>
          <w:rFonts w:ascii="Arial" w:hAnsi="Arial" w:cs="Arial"/>
          <w:color w:val="333333"/>
          <w:sz w:val="21"/>
          <w:szCs w:val="21"/>
        </w:rPr>
        <w:t xml:space="preserve"> 以像素为单位的显示宽度 0~65535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30"/>
          <w:szCs w:val="30"/>
        </w:rPr>
        <w:t>VERTRES</w:t>
      </w:r>
      <w:r>
        <w:rPr>
          <w:rFonts w:ascii="Arial" w:hAnsi="Arial" w:cs="Arial"/>
          <w:color w:val="333333"/>
          <w:sz w:val="21"/>
          <w:szCs w:val="21"/>
        </w:rPr>
        <w:t xml:space="preserve"> 以像素为单位的显示高度 0~65535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LOGPIXELSX 像素/逻辑英寸(水平)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LOGPIXELSY 像素/逻辑英寸(垂直)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54"/>
    <w:rsid w:val="00034131"/>
    <w:rsid w:val="00100227"/>
    <w:rsid w:val="0016199E"/>
    <w:rsid w:val="003A4754"/>
    <w:rsid w:val="00727383"/>
    <w:rsid w:val="00CF4F09"/>
    <w:rsid w:val="00D433B3"/>
    <w:rsid w:val="00E05096"/>
    <w:rsid w:val="00FC5FCC"/>
    <w:rsid w:val="442716BA"/>
    <w:rsid w:val="52B85E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706</Words>
  <Characters>4030</Characters>
  <Lines>33</Lines>
  <Paragraphs>9</Paragraphs>
  <TotalTime>0</TotalTime>
  <ScaleCrop>false</ScaleCrop>
  <LinksUpToDate>false</LinksUpToDate>
  <CharactersWithSpaces>4727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2015-11-04T02:00:00Z</dcterms:created>
  <dc:creator>Administrator</dc:creator>
  <cp:lastModifiedBy>加载中...</cp:lastModifiedBy>
  <dcterms:modified xsi:type="dcterms:W3CDTF">2020-03-23T02:04:11Z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