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HICON LoadIcon(HINSTANCE hInstance,LPCTSTR lpIconName);</w:t>
      </w:r>
    </w:p>
    <w:p>
      <w:pP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</w:pPr>
    </w:p>
    <w:p>
      <w:pP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  <w:t>例：</w:t>
      </w:r>
    </w:p>
    <w:p>
      <w:pP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  <w:t>#define IDI_ICON      101;</w:t>
      </w:r>
    </w:p>
    <w:p>
      <w:pP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</w:pPr>
    </w:p>
    <w:p>
      <w:pP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  <w:t xml:space="preserve">IDI_ICON    ICON    DISCARDABLE     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“</w:t>
      </w:r>
      <w: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  <w:t>icon.ico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”</w:t>
      </w:r>
    </w:p>
    <w:p>
      <w:pP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</w:pPr>
    </w:p>
    <w:p>
      <w:pP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W</w:t>
      </w:r>
      <w: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  <w:t xml:space="preserve">ndclass.hIcon = 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HICON LoadIcon(HINSTANCE hInstance,</w:t>
      </w:r>
    </w:p>
    <w:p>
      <w:pPr>
        <w:ind w:left="2940"/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  <w:t>MAKEINTRESOURCE(IDI_ICON)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);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07C"/>
    <w:rsid w:val="00100227"/>
    <w:rsid w:val="00234550"/>
    <w:rsid w:val="004651E9"/>
    <w:rsid w:val="00A1209F"/>
    <w:rsid w:val="00B21963"/>
    <w:rsid w:val="00B744D9"/>
    <w:rsid w:val="00C9207C"/>
    <w:rsid w:val="00D433B3"/>
    <w:rsid w:val="1A49137D"/>
    <w:rsid w:val="6DB41C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Style w:val="2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186</Characters>
  <Lines>1</Lines>
  <Paragraphs>1</Paragraphs>
  <TotalTime>0</TotalTime>
  <ScaleCrop>false</ScaleCrop>
  <LinksUpToDate>false</LinksUpToDate>
  <CharactersWithSpaces>217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2015-11-29T11:49:00Z</dcterms:created>
  <dc:creator>Administrator</dc:creator>
  <cp:lastModifiedBy>加载中...</cp:lastModifiedBy>
  <dcterms:modified xsi:type="dcterms:W3CDTF">2020-03-23T02:05:18Z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