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kern w:val="0"/>
          <w:szCs w:val="21"/>
        </w:rPr>
        <w:t>WSAIoctl()，控制一个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"http://baike.baidu.com/view/567586.htm"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套接口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的模式。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b/>
          <w:bCs/>
          <w:color w:val="999999"/>
          <w:kern w:val="0"/>
          <w:sz w:val="18"/>
          <w:szCs w:val="18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b/>
          <w:color w:val="333333"/>
          <w:kern w:val="0"/>
          <w:szCs w:val="21"/>
        </w:rPr>
      </w:pPr>
      <w:r>
        <w:rPr>
          <w:rFonts w:ascii="Arial" w:hAnsi="Arial" w:cs="Arial"/>
          <w:b/>
          <w:color w:val="333333"/>
          <w:kern w:val="0"/>
          <w:szCs w:val="21"/>
        </w:rPr>
        <w:t>#include &lt;winsock2.h&gt;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b/>
          <w:color w:val="333333"/>
          <w:kern w:val="0"/>
          <w:szCs w:val="21"/>
        </w:rPr>
      </w:pPr>
      <w:r>
        <w:rPr>
          <w:rFonts w:ascii="Arial" w:hAnsi="Arial" w:cs="Arial"/>
          <w:b/>
          <w:color w:val="333333"/>
          <w:kern w:val="0"/>
          <w:szCs w:val="21"/>
        </w:rPr>
        <w:t xml:space="preserve">int WSAAPI WSAIoctl(SOCKET s, </w:t>
      </w:r>
    </w:p>
    <w:p>
      <w:pPr>
        <w:widowControl/>
        <w:shd w:val="clear" w:color="auto" w:fill="FFFFFF"/>
        <w:spacing w:line="360" w:lineRule="atLeast"/>
        <w:ind w:left="780" w:firstLine="480"/>
        <w:jc w:val="left"/>
        <w:rPr>
          <w:rFonts w:hint="eastAsia" w:ascii="Arial" w:hAnsi="Arial" w:cs="Arial"/>
          <w:b/>
          <w:color w:val="333333"/>
          <w:kern w:val="0"/>
          <w:szCs w:val="21"/>
        </w:rPr>
      </w:pPr>
      <w:r>
        <w:rPr>
          <w:rFonts w:ascii="Arial" w:hAnsi="Arial" w:cs="Arial"/>
          <w:b/>
          <w:color w:val="333333"/>
          <w:kern w:val="0"/>
          <w:szCs w:val="21"/>
        </w:rPr>
        <w:t>DWORD</w:t>
      </w:r>
      <w:r>
        <w:rPr>
          <w:rFonts w:hint="eastAsia" w:ascii="Arial" w:hAnsi="Arial" w:cs="Arial"/>
          <w:b/>
          <w:color w:val="333333"/>
          <w:kern w:val="0"/>
          <w:szCs w:val="21"/>
        </w:rPr>
        <w:t xml:space="preserve"> </w:t>
      </w:r>
      <w:r>
        <w:rPr>
          <w:rFonts w:ascii="Arial" w:hAnsi="Arial" w:cs="Arial"/>
          <w:b/>
          <w:color w:val="333333"/>
          <w:kern w:val="0"/>
          <w:szCs w:val="21"/>
        </w:rPr>
        <w:t>dwIoControlCode,</w:t>
      </w:r>
    </w:p>
    <w:p>
      <w:pPr>
        <w:widowControl/>
        <w:shd w:val="clear" w:color="auto" w:fill="FFFFFF"/>
        <w:spacing w:line="360" w:lineRule="atLeast"/>
        <w:ind w:left="780" w:firstLine="480"/>
        <w:jc w:val="left"/>
        <w:rPr>
          <w:rFonts w:hint="eastAsia" w:ascii="Arial" w:hAnsi="Arial" w:cs="Arial"/>
          <w:b/>
          <w:color w:val="333333"/>
          <w:kern w:val="0"/>
          <w:szCs w:val="21"/>
        </w:rPr>
      </w:pPr>
      <w:r>
        <w:rPr>
          <w:rFonts w:ascii="Arial" w:hAnsi="Arial" w:cs="Arial"/>
          <w:b/>
          <w:color w:val="333333"/>
          <w:kern w:val="0"/>
          <w:szCs w:val="21"/>
        </w:rPr>
        <w:t xml:space="preserve">LPVOID lpvInBuffer, </w:t>
      </w:r>
    </w:p>
    <w:p>
      <w:pPr>
        <w:widowControl/>
        <w:shd w:val="clear" w:color="auto" w:fill="FFFFFF"/>
        <w:spacing w:line="360" w:lineRule="atLeast"/>
        <w:ind w:left="780" w:firstLine="480"/>
        <w:jc w:val="left"/>
        <w:rPr>
          <w:rFonts w:hint="eastAsia" w:ascii="Arial" w:hAnsi="Arial" w:cs="Arial"/>
          <w:b/>
          <w:color w:val="333333"/>
          <w:kern w:val="0"/>
          <w:szCs w:val="21"/>
        </w:rPr>
      </w:pPr>
      <w:r>
        <w:rPr>
          <w:rFonts w:ascii="Arial" w:hAnsi="Arial" w:cs="Arial"/>
          <w:b/>
          <w:color w:val="333333"/>
          <w:kern w:val="0"/>
          <w:szCs w:val="21"/>
        </w:rPr>
        <w:t>DWORD</w:t>
      </w:r>
      <w:r>
        <w:rPr>
          <w:rFonts w:hint="eastAsia" w:ascii="Arial" w:hAnsi="Arial" w:cs="Arial"/>
          <w:b/>
          <w:color w:val="333333"/>
          <w:kern w:val="0"/>
          <w:szCs w:val="21"/>
        </w:rPr>
        <w:t xml:space="preserve"> </w:t>
      </w:r>
      <w:r>
        <w:rPr>
          <w:rFonts w:ascii="Arial" w:hAnsi="Arial" w:cs="Arial"/>
          <w:b/>
          <w:color w:val="333333"/>
          <w:kern w:val="0"/>
          <w:szCs w:val="21"/>
        </w:rPr>
        <w:t>cbInBuffer,</w:t>
      </w:r>
    </w:p>
    <w:p>
      <w:pPr>
        <w:widowControl/>
        <w:shd w:val="clear" w:color="auto" w:fill="FFFFFF"/>
        <w:spacing w:line="360" w:lineRule="atLeast"/>
        <w:ind w:left="780" w:firstLine="480"/>
        <w:jc w:val="left"/>
        <w:rPr>
          <w:rFonts w:hint="eastAsia" w:ascii="Arial" w:hAnsi="Arial" w:cs="Arial"/>
          <w:b/>
          <w:color w:val="333333"/>
          <w:kern w:val="0"/>
          <w:szCs w:val="21"/>
        </w:rPr>
      </w:pPr>
      <w:r>
        <w:rPr>
          <w:rFonts w:ascii="Arial" w:hAnsi="Arial" w:cs="Arial"/>
          <w:b/>
          <w:color w:val="333333"/>
          <w:kern w:val="0"/>
          <w:szCs w:val="21"/>
        </w:rPr>
        <w:t xml:space="preserve"> LPVOID lpvOutBuffer,</w:t>
      </w:r>
    </w:p>
    <w:p>
      <w:pPr>
        <w:widowControl/>
        <w:shd w:val="clear" w:color="auto" w:fill="FFFFFF"/>
        <w:spacing w:line="360" w:lineRule="atLeast"/>
        <w:ind w:left="780" w:firstLine="480"/>
        <w:jc w:val="left"/>
        <w:rPr>
          <w:rFonts w:hint="eastAsia" w:ascii="Arial" w:hAnsi="Arial" w:cs="Arial"/>
          <w:b/>
          <w:color w:val="333333"/>
          <w:kern w:val="0"/>
          <w:szCs w:val="21"/>
        </w:rPr>
      </w:pPr>
      <w:r>
        <w:rPr>
          <w:rFonts w:ascii="Arial" w:hAnsi="Arial" w:cs="Arial"/>
          <w:b/>
          <w:color w:val="333333"/>
          <w:kern w:val="0"/>
          <w:szCs w:val="21"/>
        </w:rPr>
        <w:t xml:space="preserve"> DWORD</w:t>
      </w:r>
      <w:r>
        <w:rPr>
          <w:rFonts w:hint="eastAsia" w:ascii="Arial" w:hAnsi="Arial" w:cs="Arial"/>
          <w:b/>
          <w:color w:val="333333"/>
          <w:kern w:val="0"/>
          <w:szCs w:val="21"/>
        </w:rPr>
        <w:t xml:space="preserve"> </w:t>
      </w:r>
      <w:r>
        <w:rPr>
          <w:rFonts w:ascii="Arial" w:hAnsi="Arial" w:cs="Arial"/>
          <w:b/>
          <w:color w:val="333333"/>
          <w:kern w:val="0"/>
          <w:szCs w:val="21"/>
        </w:rPr>
        <w:t>cbOutBuffer,</w:t>
      </w:r>
    </w:p>
    <w:p>
      <w:pPr>
        <w:widowControl/>
        <w:shd w:val="clear" w:color="auto" w:fill="FFFFFF"/>
        <w:spacing w:line="360" w:lineRule="atLeast"/>
        <w:ind w:left="1200" w:firstLine="60"/>
        <w:jc w:val="left"/>
        <w:rPr>
          <w:rFonts w:ascii="Arial" w:hAnsi="Arial" w:cs="Arial"/>
          <w:b/>
          <w:color w:val="333333"/>
          <w:kern w:val="0"/>
          <w:szCs w:val="21"/>
        </w:rPr>
      </w:pPr>
      <w:r>
        <w:rPr>
          <w:rFonts w:ascii="Arial" w:hAnsi="Arial" w:cs="Arial"/>
          <w:b/>
          <w:color w:val="333333"/>
          <w:kern w:val="0"/>
          <w:szCs w:val="21"/>
        </w:rPr>
        <w:t>LPDWORD lpcbBytesReturned,</w:t>
      </w:r>
    </w:p>
    <w:p>
      <w:pPr>
        <w:widowControl/>
        <w:shd w:val="clear" w:color="auto" w:fill="FFFFFF"/>
        <w:spacing w:line="360" w:lineRule="atLeast"/>
        <w:ind w:left="720" w:firstLine="480"/>
        <w:jc w:val="left"/>
        <w:rPr>
          <w:rFonts w:ascii="Arial" w:hAnsi="Arial" w:cs="Arial"/>
          <w:b/>
          <w:color w:val="333333"/>
          <w:kern w:val="0"/>
          <w:szCs w:val="21"/>
        </w:rPr>
      </w:pPr>
      <w:r>
        <w:rPr>
          <w:rFonts w:ascii="Arial" w:hAnsi="Arial" w:cs="Arial"/>
          <w:b/>
          <w:color w:val="333333"/>
          <w:kern w:val="0"/>
          <w:szCs w:val="21"/>
        </w:rPr>
        <w:t>LPWSAOVERLAPPED lpOverlapped,</w:t>
      </w:r>
    </w:p>
    <w:p>
      <w:pPr>
        <w:widowControl/>
        <w:shd w:val="clear" w:color="auto" w:fill="FFFFFF"/>
        <w:spacing w:line="360" w:lineRule="atLeast"/>
        <w:ind w:left="720" w:firstLine="480"/>
        <w:jc w:val="left"/>
        <w:rPr>
          <w:rFonts w:ascii="Arial" w:hAnsi="Arial" w:cs="Arial"/>
          <w:b/>
          <w:color w:val="333333"/>
          <w:kern w:val="0"/>
          <w:szCs w:val="21"/>
        </w:rPr>
      </w:pPr>
      <w:r>
        <w:rPr>
          <w:rFonts w:ascii="Arial" w:hAnsi="Arial" w:cs="Arial"/>
          <w:b/>
          <w:color w:val="333333"/>
          <w:kern w:val="0"/>
          <w:szCs w:val="21"/>
        </w:rPr>
        <w:t>LPWSAOVERLAPPED_COMPLETION_ROUTINE</w:t>
      </w:r>
      <w:r>
        <w:rPr>
          <w:rFonts w:hint="eastAsia" w:ascii="Arial" w:hAnsi="Arial" w:cs="Arial"/>
          <w:b/>
          <w:color w:val="333333"/>
          <w:kern w:val="0"/>
          <w:szCs w:val="21"/>
        </w:rPr>
        <w:t xml:space="preserve"> </w:t>
      </w:r>
      <w:r>
        <w:rPr>
          <w:rFonts w:ascii="Arial" w:hAnsi="Arial" w:cs="Arial"/>
          <w:b/>
          <w:color w:val="333333"/>
          <w:kern w:val="0"/>
          <w:szCs w:val="21"/>
        </w:rPr>
        <w:t>lpCompletionRoutine);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s：一个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"http://baike.baidu.com/view/567586.htm"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套接口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的句柄。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dwIoControlCode：将进行的操作的控制代码。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lpvInBuffer：输入缓冲区的地址。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cbInBuffer：输入缓冲区的大小。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lpvOutBuffer：输出缓冲区的地址。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cbOutBuffer：输出缓冲区的大小。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lpcbBytesReturned：输出实际字节数的地址。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lpOverlapped：WSAOVERLAPPED结构的地址。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lpCompletionRoutine：一个指向操作结束后调用的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"http://baike.baidu.com/subview/1582587/1582587.htm"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例程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"http://baike.baidu.com/view/159417.htm"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指针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</w:p>
    <w:p>
      <w:pPr>
        <w:rPr>
          <w:b/>
          <w:kern w:val="0"/>
          <w:sz w:val="28"/>
          <w:szCs w:val="30"/>
        </w:rPr>
      </w:pPr>
      <w:r>
        <w:rPr>
          <w:b/>
          <w:kern w:val="0"/>
          <w:sz w:val="28"/>
          <w:szCs w:val="30"/>
        </w:rPr>
        <w:t>返回值：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调用成功后，WSAIoctl ()函数返回0。否则的话，将返回SOCKET_ERROR错误，应用程序可通过WSAGetLastError()来获取相应的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"http://baike.baidu.com/view/1600019.htm"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错误代码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b/>
          <w:color w:val="333333"/>
          <w:kern w:val="0"/>
          <w:sz w:val="30"/>
          <w:szCs w:val="30"/>
        </w:rPr>
      </w:pPr>
      <w:r>
        <w:rPr>
          <w:rFonts w:ascii="Arial" w:hAnsi="Arial" w:cs="Arial"/>
          <w:b/>
          <w:color w:val="333333"/>
          <w:kern w:val="0"/>
          <w:sz w:val="30"/>
          <w:szCs w:val="30"/>
        </w:rPr>
        <w:t>错误代码：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WSANOTINITIALISED 在调用本API之前应成功调用WSAStartup()。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WSAENETDOWN 网络子系统失效。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WSAEINVAL cmd不是一个合法的命令；或者一个输入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"http://baike.baidu.com/view/4321911.htm"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参数非法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；或者命令对于该种类型的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"http://baike.baidu.com/view/567586.htm"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套接口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不适用。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WSAEINPROGRESS 在一个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"http://baike.baidu.com/subview/414773/414773.htm"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回调函数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运行时调用了该函数。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WSAENOTSOCK 描述字不是一个套接口。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WSAEOPNOTSUPP 指定的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"http://baike.baidu.com/subview/1081282/1081282.htm"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ioctl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命令无法实现，例如在SIO_SET_QOS或 SIO_SET_GROUP_QOS中指定的流描述无法实现。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WSA_IO_PENDING 一个重叠操作被成功启动，过后将报告完成情况。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WSAEWOULDBLOCK</w:t>
      </w:r>
      <w:r>
        <w:rPr>
          <w:rFonts w:ascii="Arial" w:hAnsi="Arial" w:cs="Arial"/>
          <w:color w:val="333333"/>
          <w:kern w:val="0"/>
        </w:rPr>
        <w:t> 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"http://baike.baidu.com/subview/567586/567586.htm"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套接口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标志为非阻塞，且所需操作将产生阻塞。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BA"/>
    <w:rsid w:val="00100227"/>
    <w:rsid w:val="001572BA"/>
    <w:rsid w:val="00384CAC"/>
    <w:rsid w:val="00D433B3"/>
    <w:rsid w:val="58395616"/>
    <w:rsid w:val="7D193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apple-converted-space"/>
    <w:basedOn w:val="4"/>
    <w:uiPriority w:val="0"/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1416</Characters>
  <Lines>11</Lines>
  <Paragraphs>3</Paragraphs>
  <TotalTime>0</TotalTime>
  <ScaleCrop>false</ScaleCrop>
  <LinksUpToDate>false</LinksUpToDate>
  <CharactersWithSpaces>1661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2015-12-16T02:36:00Z</dcterms:created>
  <dc:creator>Administrator</dc:creator>
  <cp:lastModifiedBy>加载中...</cp:lastModifiedBy>
  <dcterms:modified xsi:type="dcterms:W3CDTF">2020-03-23T02:00:50Z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