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bookmarkStart w:id="1" w:name="_GoBack"/>
      <w:bookmarkEnd w:id="1"/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getsockopt()函(hán)数用于获取任意类型、任意状态</w: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"http://baike.haosou.com/doc/710323-751919.html" \t "http://baike.haosou.com/doc/_blank"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套接口</w: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的选项当前值，并把结果存入optval。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80" w:afterAutospacing="0" w:line="420" w:lineRule="atLeast"/>
        <w:ind w:left="0" w:right="0" w:firstLine="0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sockfd:一个标识套接口的描述字。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80" w:afterAutospacing="0" w:line="420" w:lineRule="atLeast"/>
        <w:ind w:left="0" w:right="0" w:firstLine="0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level:选项定义的层次。例如，支持的层次有SOL_SOCKET、IPPROTO_TCP。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80" w:afterAutospacing="0" w:line="420" w:lineRule="atLeast"/>
        <w:ind w:left="0" w:right="0" w:firstLine="0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optname:需获取的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"http://baike.haosou.com/doc/710323-751919.html" \t "http://baike.haosou.com/doc/_blank" </w:instrTex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套接口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选项。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80" w:afterAutospacing="0" w:line="420" w:lineRule="atLeast"/>
        <w:ind w:left="0" w:right="0" w:firstLine="0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optval: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"http://baike.haosou.com/doc/1043844-1104112.html" \t "http://baike.haosou.com/doc/_blank" </w:instrTex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指针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，指向存放所获得选项值的缓冲区。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80" w:afterAutospacing="0" w:line="420" w:lineRule="atLeast"/>
        <w:ind w:left="0" w:right="0" w:firstLine="0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optlen:指针，指向optval缓冲区的长度值。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getsockopt()支持下列选项。其中"类型"栏指出了optval所指向的值。仅有TCP_NODELAY选项使用了IPPROTO_TCP层;其余选项均使用SOL_SOCKET层。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选项 类型 意义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SO_ACCEPTCONN BOOL 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"http://baike.haosou.com/doc/710323-751919.html" \t "http://baike.haosou.com/doc/_blank" </w:instrTex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套接口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正在用listen()监听。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SO_BROADCAST BOOL 套接口设置为传送广播信息。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SO_DEBUG BOOL 允许调试。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SO_DONTLINER BOOL 若为真，则SO_LINGER选项被禁止。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SO_DONTROUTE BOOL 禁止选径。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SO_ERROR int 获取错误状态并清除。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SO_KEEPALIVE BOOL 发送"保持活动"信息。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SO_LINGER struct linger FAR* 返回当前各linger选项。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SO_OOBINLINE BOOL 在普通数据流中接收带外数据。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SO_RCVBUF int 接收缓冲区大小。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SO_REUSEADDR BOOL 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"http://baike.haosou.com/doc/710323-751919.html" \t "http://baike.haosou.com/doc/_blank" </w:instrTex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套接口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能和一个已在使用中的地址捆绑。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SO_SNDBUF int 发送缓冲区大小。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SO_TYPE int 套接口类型(如SOCK_STREAM)。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TCP_NODELAY BOOL 禁止发送合并的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"http://baike.haosou.com/doc/2282776-2414870.html" \t "http://baike.haosou.com/doc/_blank" </w:instrTex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Nagle算法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getsockopt()不支持的BSD选项有: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选项名 类型 意义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SO_RCVLOWAT int 接收低级水印。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SO_RCVTIMEO int 接收超时。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SO_SNDLOWAT int 发送低级水印。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SO_SNDTIMEO int 发送超时。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IP_OPTIONS 获取IP头中选项。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TCP_MAXSEG int 获取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"http://baike.haosou.com/doc/3381795-3560272.html" \t "http://baike.haosou.com/doc/_blank" </w:instrTex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TCP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最大段的长度。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用一个未被支持的选项去调用getsockopt()将会返回一个WSAENOPROTOOPT错误代码(可用WSAGetLastError()获取)。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7AB2F" w:sz="48" w:space="0"/>
          <w:bottom w:val="none" w:color="auto" w:sz="0" w:space="0"/>
          <w:right w:val="none" w:color="auto" w:sz="0" w:space="0"/>
        </w:pBdr>
        <w:shd w:val="clear" w:color="auto" w:fill="FFFFFF"/>
        <w:spacing w:before="300" w:beforeAutospacing="0" w:after="300" w:afterAutospacing="0" w:line="285" w:lineRule="atLeast"/>
        <w:ind w:left="-300" w:right="0" w:firstLine="165"/>
        <w:rPr>
          <w:rFonts w:ascii="Arial" w:hAnsi="Arial" w:cs="Arial"/>
          <w:i w:val="0"/>
          <w:caps w:val="0"/>
          <w:color w:val="000000"/>
          <w:spacing w:val="0"/>
          <w:sz w:val="21"/>
          <w:szCs w:val="21"/>
        </w:rPr>
      </w:pPr>
      <w:bookmarkStart w:id="0" w:name="6952407-7174808-3"/>
      <w:bookmarkEnd w:id="0"/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30"/>
          <w:szCs w:val="30"/>
          <w:shd w:val="clear" w:color="auto" w:fill="FFFFFF"/>
        </w:rPr>
        <w:t>返回值</w:t>
      </w:r>
      <w:r>
        <w:rPr>
          <w:rFonts w:ascii="Arial" w:hAnsi="Arial" w:cs="Arial"/>
          <w:i w:val="0"/>
          <w:caps w:val="0"/>
          <w:spacing w:val="0"/>
          <w:sz w:val="16"/>
          <w:szCs w:val="0"/>
          <w:u w:val="none"/>
          <w:bdr w:val="single" w:color="37AB2F" w:sz="48" w:space="0"/>
          <w:shd w:val="clear" w:color="auto" w:fill="FFFFFF"/>
        </w:rPr>
        <w:fldChar w:fldCharType="begin"/>
      </w:r>
      <w:r>
        <w:rPr>
          <w:rFonts w:ascii="Arial" w:hAnsi="Arial" w:cs="Arial"/>
          <w:i w:val="0"/>
          <w:caps w:val="0"/>
          <w:spacing w:val="0"/>
          <w:sz w:val="16"/>
          <w:szCs w:val="0"/>
          <w:u w:val="none"/>
          <w:bdr w:val="single" w:color="37AB2F" w:sz="48" w:space="0"/>
          <w:shd w:val="clear" w:color="auto" w:fill="FFFFFF"/>
        </w:rPr>
        <w:instrText xml:space="preserve"> HYPERLINK "http://baike.haosou.com/doc/6952407-7174808.html" </w:instrText>
      </w:r>
      <w:r>
        <w:rPr>
          <w:rFonts w:ascii="Arial" w:hAnsi="Arial" w:cs="Arial"/>
          <w:i w:val="0"/>
          <w:caps w:val="0"/>
          <w:spacing w:val="0"/>
          <w:sz w:val="16"/>
          <w:szCs w:val="0"/>
          <w:u w:val="none"/>
          <w:bdr w:val="single" w:color="37AB2F" w:sz="48" w:space="0"/>
          <w:shd w:val="clear" w:color="auto" w:fill="FFFFFF"/>
        </w:rPr>
        <w:fldChar w:fldCharType="separate"/>
      </w:r>
      <w:r>
        <w:rPr>
          <w:rStyle w:val="8"/>
          <w:rFonts w:ascii="Arial" w:hAnsi="Arial" w:cs="Arial"/>
          <w:i w:val="0"/>
          <w:caps w:val="0"/>
          <w:spacing w:val="0"/>
          <w:sz w:val="16"/>
          <w:szCs w:val="0"/>
          <w:u w:val="none"/>
          <w:shd w:val="clear" w:color="auto" w:fill="FFFFFF"/>
        </w:rPr>
        <w:t>折叠</w:t>
      </w:r>
      <w:r>
        <w:rPr>
          <w:rFonts w:ascii="Arial" w:hAnsi="Arial" w:cs="Arial"/>
          <w:i w:val="0"/>
          <w:caps w:val="0"/>
          <w:spacing w:val="0"/>
          <w:sz w:val="16"/>
          <w:szCs w:val="0"/>
          <w:u w:val="none"/>
          <w:bdr w:val="single" w:color="37AB2F" w:sz="48" w:space="0"/>
          <w:shd w:val="clear" w:color="auto" w:fill="FFFFFF"/>
        </w:rPr>
        <w:fldChar w:fldCharType="end"/>
      </w:r>
      <w:r>
        <w:rPr>
          <w:rFonts w:ascii="Arial" w:hAnsi="Arial" w:cs="Arial"/>
          <w:i w:val="0"/>
          <w:caps w:val="0"/>
          <w:color w:val="319818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cs="Arial"/>
          <w:i w:val="0"/>
          <w:caps w:val="0"/>
          <w:color w:val="319818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"http://baike.haosou.com/create/edit/?eid=6952407&amp;sid=7174808&amp;secid=3" </w:instrText>
      </w:r>
      <w:r>
        <w:rPr>
          <w:rFonts w:ascii="Arial" w:hAnsi="Arial" w:cs="Arial"/>
          <w:i w:val="0"/>
          <w:caps w:val="0"/>
          <w:color w:val="319818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ascii="Arial" w:hAnsi="Arial" w:cs="Arial"/>
          <w:i w:val="0"/>
          <w:caps w:val="0"/>
          <w:color w:val="319818"/>
          <w:spacing w:val="0"/>
          <w:sz w:val="21"/>
          <w:szCs w:val="21"/>
          <w:u w:val="none"/>
          <w:shd w:val="clear" w:color="auto" w:fill="FFFFFF"/>
        </w:rPr>
        <w:t>编辑本段</w:t>
      </w:r>
      <w:r>
        <w:rPr>
          <w:rFonts w:ascii="Arial" w:hAnsi="Arial" w:cs="Arial"/>
          <w:i w:val="0"/>
          <w:caps w:val="0"/>
          <w:color w:val="319818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若无错误发生，getsockopt()返回0。否则的话，返回SOCKET_ERROR错误，应用程序可通过WSAGetLastError()获取相应错误代码。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"http://baike.haosou.com/doc/5600647-5813250.html" \t "http://baike.haosou.com/doc/_blank" </w:instrTex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错误代码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WSANOTINITIALISED:在使用此API之前应首先成功地调用WSAStartup()。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WSAENETDOWN:WINDOWS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"http://baike.haosou.com/doc/710323-751919.html" \t "http://baike.haosou.com/doc/_blank" </w:instrTex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套接口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实现检测到网络子系统失效。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WSAEFAULT:optlen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"http://baike.haosou.com/doc/4757587-4973084.html" \t "http://baike.haosou.com/doc/_blank" </w:instrTex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参数非法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WSAEINPROGRESS:一个阻塞的WINDOWS套接口调用正在运行中。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WSAENOPROTOOPT:未知或不支持选项。其中，SOCK_STREAM类型的套接口不支持SO_BROADCAST选项，SOCK_DGRAM类型的套接口不支持SO_ACCEPTCONN、SO_DONTLINGER 、SO_KEEPALIVE、SO_LINGER和SO_OOBINLINE选项。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420" w:lineRule="atLeast"/>
        <w:ind w:left="0" w:right="0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WSAENOTSOCK:描述字不是一个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instrText xml:space="preserve"> HYPERLINK "http://baike.haosou.com/doc/710323-751919.html" \t "http://baike.haosou.com/doc/_blank" </w:instrTex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t>套接口</w:t>
      </w:r>
      <w:r>
        <w:rPr>
          <w:rFonts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16E46"/>
    <w:rsid w:val="26F356F3"/>
    <w:rsid w:val="2C1D1E6D"/>
    <w:rsid w:val="3CCD0EF9"/>
    <w:rsid w:val="47E046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2"/>
    <w:basedOn w:val="1"/>
    <w:next w:val="1"/>
    <w:unhideWhenUsed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2015-07-09T04:15:28Z</dcterms:created>
  <dc:creator>Administrator</dc:creator>
  <cp:lastModifiedBy>加载中...</cp:lastModifiedBy>
  <dcterms:modified xsi:type="dcterms:W3CDTF">2020-03-23T02:00:49Z</dcterms:modified>
  <dc:title>getsockopt()函(hán)数用于获取任意类型、任意状态套接口的选项当前值，并把结果存入optval。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