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基本数据类型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eastAsia" w:ascii="微软雅黑" w:hAnsi="微软雅黑" w:eastAsia="微软雅黑" w:cs="微软雅黑"/>
        </w:rPr>
        <w:t>ool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int，float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数据类型转换函数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2"/>
        <w:gridCol w:w="1531"/>
        <w:gridCol w:w="5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转化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函数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浮点数转整型数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int(10.1)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直接把浮点数部分去掉，10.1转化为10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整型数转浮点数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float(10)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整型数直接转化为浮点数10.0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数子转布尔值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bool(10)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0或0.0转化为false，非0或非0.0转化为true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布尔值转整型数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int(true)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false转化为0，true转化为1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布尔值转浮点数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float(true)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false转化为0.0，true转化为1.0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数据类型-向量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3"/>
        <w:gridCol w:w="7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关键字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二维向量，具有xy两个分量，分量是浮点数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三维向量 ，具有xyz三个分量，分量是浮点数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四维向量 ，具有xyzw四个分量，分量是浮点数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变量声明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变量声明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vec3 direction;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赋值，这里 vec3 需要传如3个float值，vect4为4个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direction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向量分量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9"/>
        <w:gridCol w:w="3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向量vector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第1个分量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vector.x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第2个分量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vector.y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第3个分量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vector.z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第4个分量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vector.w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vec3 pos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pos.x = pos.x+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pos.x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其他用法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声明一个四维向量变量，并赋值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vec4 v4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提取v4前三个分量，并赋值给一个三维向量变量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vec3 v3 = v4.xyz;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数学运算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如下演示向量的数学运算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加法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vec3 pos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pos = pos+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//pos新的值为vec3(2.0,3.0,4.0)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减法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vec3 pos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pos = pos-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  //pos新的值为vec3(0.0,1.0,2.0)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乘法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vec3 pos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pos = pos*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  //pos新的值为vec3(2.0,4.0,6.0)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除法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vec3 pos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pos = pos/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  //pos新的值为vec3(0.5,1.0,1.5)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向量间运算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vec3 v1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vec3 v2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vec3 v3 = v1+v2;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//结果为vec3(0.0,0.0,0.0)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数据类型 - 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矩阵的类型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5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关键字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2x2矩阵，4个元素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3x3矩阵，9个元素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4x4矩阵，16个元素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矩阵声明和赋值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需要表示的矩阵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1.1 1.2 1.3 1.4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2.1 2.2 2.3 2.4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3.1 3.2 3.3 3.4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4.1 4.2 4.3 4.4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注：webgl的矩阵是以列为主的方向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mat4 matrix4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对角矩阵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2.0 0.0 0.0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0.0 2.0 0.0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0.0 0.0 2.0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0.0 0.0 0.0 2.0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mat4 matrix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访问矩阵元素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mat4 matrix4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访问矩阵matrix4的第二列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vec4 v4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   //返回值vec4(1.2,2.2,3.2,4.2)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访问矩阵matrix4的第三列第四行对应的元素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//返回4.3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矩阵的平移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声明一个四维向量pos，xyz的坐标是 0.0, 3.2, 6.8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vec4 pos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//创建平移矩阵(表示沿x轴平移-0.4)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   0   0  -0.4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//0   1   0    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//0   0   1    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//0   0   0   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mat4 m4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算出平移后的向量newpos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vec4 newPos=m4*pos;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//平移后结果：newPos = vec4(-0.4,3.2,6.8,1.0)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矩阵的旋转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顶点齐次坐标pos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vec4 pos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radian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radians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//角度转弧度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(radian);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    //求解旋转角度余弦值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sin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(radian);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     //求解旋转角度正弦值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//旋转矩阵mx，创建绕x轴旋转矩阵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mat4 mx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,cos,-sin,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,sin,cos,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//旋转矩阵my，创建绕y轴旋转矩阵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mat4 my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cos,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,-sin,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sin,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,cos,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//两个旋转矩阵、顶点齐次坐标连乘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vec4 newPos = mx*my*pos;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数据类型 - 取样器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取样器用于采集纹理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顶点着色器源码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vec2 a_TexCoord;  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varying vec2 v_TexCoord;    // 插值后纹理坐标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// 纹理坐标插值计算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v_TexCoord = a_TexCoord;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片元着色器源码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所有float类型数据的精度是highp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precision highp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接收插值后的纹理坐标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varying vec2 v_TexCoord;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纹理图片像素数据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// 采集纹素，逐片元赋值像素值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gl_FragColor = texture2D(u_Sampler,v_TexCoord);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数据类型 - 数组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WebGL仅支持一维数组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声明一个数组变量fArr，数组变量fArr有100个元素，元素的数据类型是浮点数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声明一个长度20的三维向量数组变量v3Arr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vec3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v3Arr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float精度设置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lang w:val="en-US" w:eastAsia="zh-CN"/>
        </w:rPr>
        <w:t>precision</w:t>
      </w:r>
      <w:r>
        <w:rPr>
          <w:rFonts w:hint="eastAsia" w:ascii="微软雅黑" w:hAnsi="微软雅黑" w:eastAsia="微软雅黑" w:cs="微软雅黑"/>
          <w:lang w:val="en-US" w:eastAsia="zh-CN"/>
        </w:rPr>
        <w:t>关键字可以设置float的精度，如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mediump float;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精度的类型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2"/>
        <w:gridCol w:w="3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关键子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lowp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低精度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mediump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highp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高精度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片元着色器的float没有设置默认精度，在使用片元着色器应该先设置默认精度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7737AF"/>
    <w:rsid w:val="06484524"/>
    <w:rsid w:val="0C055E45"/>
    <w:rsid w:val="0D394A01"/>
    <w:rsid w:val="0D642167"/>
    <w:rsid w:val="138358E4"/>
    <w:rsid w:val="294C4C62"/>
    <w:rsid w:val="2B7C6327"/>
    <w:rsid w:val="32AE1A13"/>
    <w:rsid w:val="34B5586F"/>
    <w:rsid w:val="3C6E269A"/>
    <w:rsid w:val="3EBC66E0"/>
    <w:rsid w:val="4CB67BC0"/>
    <w:rsid w:val="52900304"/>
    <w:rsid w:val="53013EC2"/>
    <w:rsid w:val="591770F5"/>
    <w:rsid w:val="5D9B71A7"/>
    <w:rsid w:val="619A0A64"/>
    <w:rsid w:val="6296490B"/>
    <w:rsid w:val="638B66C5"/>
    <w:rsid w:val="653777CF"/>
    <w:rsid w:val="658622D4"/>
    <w:rsid w:val="6C4A5E9F"/>
    <w:rsid w:val="6DD21587"/>
    <w:rsid w:val="6EBF0709"/>
    <w:rsid w:val="6F3B669D"/>
    <w:rsid w:val="773C41C8"/>
    <w:rsid w:val="77791CC8"/>
    <w:rsid w:val="7BD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1149</Words>
  <Characters>2767</Characters>
  <Lines>0</Lines>
  <Paragraphs>0</Paragraphs>
  <TotalTime>8</TotalTime>
  <ScaleCrop>false</ScaleCrop>
  <LinksUpToDate>false</LinksUpToDate>
  <CharactersWithSpaces>3237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2022-11-11T07:24:00Z</dcterms:created>
  <dc:creator>CHENPC</dc:creator>
  <cp:lastModifiedBy>加载中...</cp:lastModifiedBy>
  <dcterms:modified xsi:type="dcterms:W3CDTF">2022-11-11T09:45:05Z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3AEF86382D12478D8FD89FB58629A735</vt:lpwstr>
  </property>
</Properties>
</file>