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28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vertAlign w:val="baseline"/>
          <w:lang w:val="en-US" w:eastAsia="zh-CN"/>
        </w:rPr>
        <w:t>矩阵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如下是一个m x n的矩阵</w:t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drawing>
          <wp:inline distT="0" distB="0" distL="114300" distR="114300">
            <wp:extent cx="1638300" cy="1813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行列式的两边是 | ，而矩阵是 [ ]</w:t>
      </w:r>
    </w:p>
    <w:p>
      <w:pPr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矩阵我们可以记为A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 或者 (a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mxn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一般情况下，我们用黑体字母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A B C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代表矩阵，如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mxn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,表示m x n行矩阵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与B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各个元素都相等，那我们称为 A = 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矩阵运算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矩阵加法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如果矩阵的行列数相等，则矩阵可以相加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例，某种物资从3个产地运往4个销地的数量，A B分别是2次运输的数量，A + B则是2次运输的总量，即A对应的元素与B对应的元素相加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71770" cy="1443990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矩阵与数的乘法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使用上面的示例，每个货物的价格为2，则A的价格为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2194560" cy="1341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即kA = k(a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(ka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矩阵间的乘法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如下矩阵，A表示1 2 3 4工厂生产甲乙丙3种产品的数据，B表示甲乙丙3种产品的单位价格和单元利润，C表示1 2 3 4 工厂的总收入和总利润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67960" cy="2386330"/>
            <wp:effectExtent l="0" t="0" r="508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工厂1的总收入c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31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工厂1的总利润c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32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同理工厂2 3 4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我们可以发现，我们将A中第m行的元素和B中第n列的对应的元素相乘并相加，即可得到c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的值，我们将这种技术方式称为A矩阵乘以B矩阵，记为A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C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mn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的前提是A的列数k必须与B的行数k相同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*B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可以得到一个m x n的矩阵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矩阵可交换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AB 不一定等于 BA，有可能BA还不一定能相乘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 AB = BA，那么我们称 矩阵A与矩阵B可交换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我们将 AB 称为 A左乘 B，将 BA 称为 A右乘B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不满足消去律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矩阵没有除法，因此我们不能在等式2边同除以矩阵来消去矩阵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即AC = BC，但 A 不一定等于 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只有一行或一列的矩阵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我们使用小写黑体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y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等表示只有一行或一列的矩阵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如下方程式</w:t>
      </w:r>
    </w:p>
    <w:p>
      <w:pPr>
        <w:ind w:firstLine="420" w:firstLineChars="0"/>
        <w:rPr>
          <w:rFonts w:hint="default" w:ascii="微软雅黑" w:hAnsi="微软雅黑" w:eastAsia="微软雅黑" w:cs="微软雅黑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+ 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... +a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=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1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+ 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... +a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=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...    ...   ...   ....</w:t>
      </w:r>
    </w:p>
    <w:p>
      <w:pPr>
        <w:ind w:firstLine="420" w:firstLineChars="0"/>
        <w:rPr>
          <w:rFonts w:hint="eastAsia" w:ascii="微软雅黑" w:hAnsi="微软雅黑" w:eastAsia="微软雅黑" w:cs="微软雅黑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m1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1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 xml:space="preserve">+ </w:t>
      </w:r>
      <w:r>
        <w:rPr>
          <w:rFonts w:hint="eastAsia" w:ascii="微软雅黑" w:hAnsi="微软雅黑" w:eastAsia="微软雅黑" w:cs="微软雅黑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m2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+ ... +a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mn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x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 xml:space="preserve">n </w:t>
      </w:r>
      <w:r>
        <w:rPr>
          <w:rFonts w:hint="eastAsia" w:ascii="微软雅黑" w:hAnsi="微软雅黑" w:eastAsia="微软雅黑" w:cs="微软雅黑"/>
          <w:vertAlign w:val="baseline"/>
          <w:lang w:val="en-US" w:eastAsia="zh-CN"/>
        </w:rPr>
        <w:t>= b</w:t>
      </w:r>
      <w:r>
        <w:rPr>
          <w:rFonts w:hint="eastAsia" w:ascii="微软雅黑" w:hAnsi="微软雅黑" w:eastAsia="微软雅黑" w:cs="微软雅黑"/>
          <w:vertAlign w:val="subscript"/>
          <w:lang w:val="en-US" w:eastAsia="zh-CN"/>
        </w:rPr>
        <w:t>m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我们可以使用如下矩阵表示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71135" cy="197231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如上方程式表示为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Ax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矩阵的性质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AB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BC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(A+B)C = AC + BC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C(A+B) = CA + CB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k(AB) = (kA)B = A(kB)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矩阵转置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将矩阵A的元素a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xy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的位置 xy 交换，可得到转置后的矩阵称为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转置矩阵的性质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(A+B)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+ B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(kA)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kA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(AB)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B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方阵的幂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如果A的行数和列式相等，那么A可称为方阵，方阵可自相乘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 * A * ... A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方阵的行列式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我们将方阵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的元素构成的行列式记住 |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方阵行列式的性质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|kA| = k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|A|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|AB| = |A| * |B|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|AB| = |BA|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几种特殊的矩阵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对角矩阵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如果方阵的元素除了主对角线外，其余元素均为0，则矩阵为对角矩阵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0 , i </w:t>
      </w:r>
      <w:r>
        <w:rPr>
          <w:rFonts w:hint="default" w:ascii="Arial" w:hAnsi="Arial" w:eastAsia="微软雅黑" w:cs="Arial"/>
          <w:b w:val="0"/>
          <w:bCs w:val="0"/>
          <w:vertAlign w:val="baseline"/>
          <w:lang w:val="en-US" w:eastAsia="zh-CN"/>
        </w:rPr>
        <w:t>≠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j (i, j = 1, 2 .. n)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912620" cy="206502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对于对角矩阵A，B，有kA，A+B，A x B 仍为同阶对角矩阵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数量矩阵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如果对角矩阵的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ij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均等于某个数a，则称为数量矩阵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对于数量矩阵A，普通矩阵B，AB = aB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单位矩阵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如果数量矩阵的a = 1，则A为单位矩阵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对于n阶单元矩阵，记为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对于单元矩阵有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I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mxn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三角矩阵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如果矩阵的左下角或右上角全为0，则称矩阵为三角矩阵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drawing>
          <wp:inline distT="0" distB="0" distL="114300" distR="114300">
            <wp:extent cx="1706880" cy="1981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对于三角矩阵A，B，有kA，A+B，A x B 仍为同阶三角矩阵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对称矩阵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对于矩阵 (a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mxn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，如果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ij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 xml:space="preserve">ji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，则矩阵为对称矩阵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分块矩阵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如下矩阵A，我们可以将矩阵分为4个小矩阵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539240" cy="201168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92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57800" cy="15925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于是我们的矩阵A可以使用如下方式表示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249680" cy="104394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分块矩阵中的矩阵可以当作元素来进行除了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逆矩阵</w:t>
      </w: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可逆矩阵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如果存在 AB = BA = I，则称 A 为可逆矩阵，称 B 为 A 的逆矩阵，B对于A是唯一的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如下两个矩阵互为可逆矩阵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2712720" cy="107442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奇异与非奇异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如果方阵A的行列式 |A| 不等于0，则称 A 为非奇异的，否则称 A 为奇异的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伴随矩阵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由方阵A各个元素对应的代数余子式组成的方阵称为A的伴随矩阵，称为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*</w:t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2369820" cy="1836420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注意它的排序，A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是第1行第2个元素的代数余子式，但它排在第2行第1列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定理：n阶矩阵A可逆充分必要条件是A非奇异，且当A可逆时 A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 xml:space="preserve"> = (1/|A|)A</w:t>
      </w:r>
      <w:r>
        <w:rPr>
          <w:rFonts w:hint="eastAsia" w:ascii="微软雅黑" w:hAnsi="微软雅黑" w:eastAsia="微软雅黑" w:cs="微软雅黑"/>
          <w:b/>
          <w:bCs/>
          <w:vertAlign w:val="superscript"/>
          <w:lang w:val="en-US" w:eastAsia="zh-CN"/>
        </w:rPr>
        <w:t>*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意思是说，如果 |A| 不等于 0 ，则A可逆，其逆矩阵A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(1/|A|)A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*</w:t>
      </w:r>
    </w:p>
    <w:p>
      <w:p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证：证什么证，反正你们也记不住...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经过2小时反复思考，我觉得还是证一下吧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等式两边乘以A，得到 AA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(1/|A|)A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 = I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而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A 的结果是 </w:t>
      </w:r>
    </w:p>
    <w:p>
      <w:pPr>
        <w:ind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1813560" cy="194310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逆矩阵的性质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如果A可逆，则kA也可逆，因为 (kA)((1/k)A)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2个可逆矩阵的乘积仍为可逆矩阵，且B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(BA)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如果逆矩阵A可逆，则其转置逆矩阵A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也可逆，其 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因为 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(A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A)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I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T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I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若A可逆，则 |A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 = |A|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 xml:space="preserve">-1 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（就是 1/|A|）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因为 |AA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 = |I| = |A| |A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| = 1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36"/>
          <w:vertAlign w:val="baseline"/>
          <w:lang w:val="en-US" w:eastAsia="zh-CN"/>
        </w:rPr>
        <w:t>矩阵的初等变换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初等变换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对矩阵进行如下3中操作，称为矩阵的初等变换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交换矩阵的2行（或列）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矩阵的某一行（或列）乘以非0数k</w:t>
      </w:r>
    </w:p>
    <w:p>
      <w:pPr>
        <w:numPr>
          <w:ilvl w:val="0"/>
          <w:numId w:val="2"/>
        </w:numPr>
        <w:ind w:leftChars="0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矩阵的某一行（或列）加上某一行（或列）的l倍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初等矩阵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对矩阵I（注意，是I）施以1次初等变换得到的矩阵，称为初等矩阵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定理：对A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的行做一次初等变换等于用同种m阶初等矩阵左乘A，对A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mxn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的列施以一次初等变换等于用同种n阶初等矩阵右乘A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如下，矩阵A交换第1行和第2行得到矩阵B，其同种初等矩阵为矩阵C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69230" cy="1125855"/>
            <wp:effectExtent l="0" t="0" r="381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则 CA = B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定理：任意矩阵 Amxn 经过若干次初等变换后，均可得到如下类型的矩阵 D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4991100" cy="3017520"/>
            <wp:effectExtent l="0" t="0" r="762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  <w:br w:type="textWrapping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推论：如果A为n阶可逆矩阵，则A的D=I</w:t>
      </w:r>
      <w:r>
        <w:rPr>
          <w:rFonts w:hint="eastAsia" w:ascii="微软雅黑" w:hAnsi="微软雅黑" w:eastAsia="微软雅黑" w:cs="微软雅黑"/>
          <w:b/>
          <w:bCs/>
          <w:vertAlign w:val="subscript"/>
          <w:lang w:val="en-US" w:eastAsia="zh-CN"/>
        </w:rPr>
        <w:t>n</w:t>
      </w: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（注：这里的D是上面定理的矩阵）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意思是如果A可逆，那么我们可以通过若干次初等变换将A变为I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vertAlign w:val="baseline"/>
          <w:lang w:val="en-US" w:eastAsia="zh-CN"/>
        </w:rPr>
        <w:t>初等变换求逆矩阵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如下，如果A可逆，则A经过若干次初等变换可为I，假设我们只对行进行初等变换，G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j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表示对应的初等矩阵，则有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I = 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...G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两边乘以A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，A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 xml:space="preserve"> = 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...G</w:t>
      </w:r>
      <w:r>
        <w:rPr>
          <w:rFonts w:hint="eastAsia" w:ascii="微软雅黑" w:hAnsi="微软雅黑" w:eastAsia="微软雅黑" w:cs="微软雅黑"/>
          <w:b w:val="0"/>
          <w:bCs w:val="0"/>
          <w:vertAlign w:val="subscript"/>
          <w:lang w:val="en-US" w:eastAsia="zh-CN"/>
        </w:rPr>
        <w:t>k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I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这也就是说A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是由I经过若干次相同的初等变换变化而来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如下示例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5234940" cy="1546860"/>
            <wp:effectExtent l="0" t="0" r="7620" b="762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  <w:t>当进行了多次行的初等变换之后，A变成了I，而I也变成而来A</w:t>
      </w:r>
      <w:r>
        <w:rPr>
          <w:rFonts w:hint="eastAsia" w:ascii="微软雅黑" w:hAnsi="微软雅黑" w:eastAsia="微软雅黑" w:cs="微软雅黑"/>
          <w:b w:val="0"/>
          <w:bCs w:val="0"/>
          <w:vertAlign w:val="superscript"/>
          <w:lang w:val="en-US" w:eastAsia="zh-CN"/>
        </w:rPr>
        <w:t>-1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  <w:r>
        <w:drawing>
          <wp:inline distT="0" distB="0" distL="114300" distR="114300">
            <wp:extent cx="3368040" cy="1455420"/>
            <wp:effectExtent l="0" t="0" r="0" b="7620"/>
            <wp:docPr id="2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eastAsia="微软雅黑" w:cs="微软雅黑"/>
          <w:b w:val="0"/>
          <w:bCs w:val="0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FF0000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vertAlign w:val="baseline"/>
          <w:lang w:val="en-US" w:eastAsia="zh-CN"/>
        </w:rPr>
        <w:t>如果A经过初等变换变为I的过程中，某一行全为0，则无法进行之后的初等变换，即A不可逆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000000" w:themeColor="text1"/>
          <w:sz w:val="28"/>
          <w:szCs w:val="36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矩阵的秩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  <w:t>k阶子式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从A中选择k行k列，将将这些行列相加处的元素排成行列式，称为k阶子式，当k阶子式不等于0是且k不能再大了，则k为最高阶数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如下矩阵，其最高阶数为2，因为其3阶以上的子式全为0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drawing>
          <wp:inline distT="0" distB="0" distL="114300" distR="114300">
            <wp:extent cx="2628900" cy="1607820"/>
            <wp:effectExtent l="0" t="0" r="7620" b="762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  <w:t>矩阵的秩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我们将矩阵的最高阶数称为矩阵的秩，记作r(A)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对应O，O的每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一个元素均为0，则r(O) = 0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如果n阶矩阵A的r(A) = n，则称为满秩矩阵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vertAlign w:val="baseline"/>
          <w:lang w:val="en-US" w:eastAsia="zh-CN"/>
        </w:rPr>
        <w:t>定理：矩阵经过初等变换后，其秩不会发生改变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通过这个定理，我们可以将矩阵通过初等变换变为梯形矩阵，来求矩阵的秩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如下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drawing>
          <wp:inline distT="0" distB="0" distL="114300" distR="114300">
            <wp:extent cx="1844040" cy="2674620"/>
            <wp:effectExtent l="0" t="0" r="0" b="7620"/>
            <wp:docPr id="2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vertAlign w:val="baseline"/>
          <w:lang w:val="en-US" w:eastAsia="zh-CN"/>
        </w:rPr>
        <w:t>当我们选择的行数超过k时，就会出现k某一行全为0，此时k阶子式为0，所以矩阵的秩为k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1C74AC"/>
    <w:multiLevelType w:val="singleLevel"/>
    <w:tmpl w:val="D51C74A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D8C7FB5"/>
    <w:multiLevelType w:val="singleLevel"/>
    <w:tmpl w:val="6D8C7FB5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0FD0D40"/>
    <w:rsid w:val="01750160"/>
    <w:rsid w:val="017A09DF"/>
    <w:rsid w:val="035B50D9"/>
    <w:rsid w:val="07C54F99"/>
    <w:rsid w:val="098F1133"/>
    <w:rsid w:val="0CA01D4F"/>
    <w:rsid w:val="0F2976B9"/>
    <w:rsid w:val="12623BBD"/>
    <w:rsid w:val="129F4C81"/>
    <w:rsid w:val="216F003F"/>
    <w:rsid w:val="24C251FE"/>
    <w:rsid w:val="26E1117B"/>
    <w:rsid w:val="289C65F6"/>
    <w:rsid w:val="2CAE5E36"/>
    <w:rsid w:val="319F4303"/>
    <w:rsid w:val="320458C6"/>
    <w:rsid w:val="343149DC"/>
    <w:rsid w:val="34F77F17"/>
    <w:rsid w:val="35B7185E"/>
    <w:rsid w:val="4117701E"/>
    <w:rsid w:val="437B2747"/>
    <w:rsid w:val="45473B18"/>
    <w:rsid w:val="46E37282"/>
    <w:rsid w:val="47335A48"/>
    <w:rsid w:val="4A8F5426"/>
    <w:rsid w:val="4ABA56AC"/>
    <w:rsid w:val="4BED4FD5"/>
    <w:rsid w:val="50846BEE"/>
    <w:rsid w:val="5142442E"/>
    <w:rsid w:val="57F74301"/>
    <w:rsid w:val="66917BE0"/>
    <w:rsid w:val="682C5E0D"/>
    <w:rsid w:val="6869322A"/>
    <w:rsid w:val="6CC0023C"/>
    <w:rsid w:val="6D401476"/>
    <w:rsid w:val="6E774B29"/>
    <w:rsid w:val="75432D55"/>
    <w:rsid w:val="77922ACE"/>
    <w:rsid w:val="78084A22"/>
    <w:rsid w:val="794E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2204</Words>
  <Characters>2675</Characters>
  <Lines>0</Lines>
  <Paragraphs>0</Paragraphs>
  <TotalTime>143</TotalTime>
  <ScaleCrop>false</ScaleCrop>
  <LinksUpToDate>false</LinksUpToDate>
  <CharactersWithSpaces>2932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2020-11-19T01:43:00Z</dcterms:created>
  <dc:creator>13736</dc:creator>
  <cp:lastModifiedBy>加载中...</cp:lastModifiedBy>
  <dcterms:modified xsi:type="dcterms:W3CDTF">2022-11-07T02:49:28Z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59BF02DCC5AE4585B175AC51DD874E39</vt:lpwstr>
  </property>
</Properties>
</file>