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我们的系统开发主要经过系统构思、领域分析、应用分析、系统设计、实现应用5个阶段</w:t>
      </w: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首先是系统构思</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在系统构思阶段我们需要回答几个问题</w:t>
      </w:r>
    </w:p>
    <w:p>
      <w:pPr>
        <w:numPr>
          <w:ilvl w:val="0"/>
          <w:numId w:val="1"/>
        </w:num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应用程序为谁而做</w:t>
      </w:r>
    </w:p>
    <w:p>
      <w:pPr>
        <w:numPr>
          <w:ilvl w:val="0"/>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我们的系统有很多人在使用，如用户，管理员，运维人员，第3方系统，但我们需要知道应用服务的目标人群，而我们需要保证这些人的需求和利益，并优先考虑其需求</w:t>
      </w:r>
    </w:p>
    <w:p>
      <w:pPr>
        <w:numPr>
          <w:ilvl w:val="0"/>
          <w:numId w:val="1"/>
        </w:numPr>
        <w:ind w:left="0" w:leftChars="0" w:firstLine="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为什么我们需要做这么一个</w:t>
      </w:r>
      <w:r>
        <w:rPr>
          <w:rFonts w:hint="default" w:ascii="微软雅黑" w:hAnsi="微软雅黑" w:eastAsia="微软雅黑" w:cs="微软雅黑"/>
          <w:b w:val="0"/>
          <w:bCs w:val="0"/>
          <w:lang w:val="en-US" w:eastAsia="zh-CN"/>
        </w:rPr>
        <w:t>应用程序</w:t>
      </w:r>
      <w:r>
        <w:rPr>
          <w:rFonts w:hint="eastAsia" w:ascii="微软雅黑" w:hAnsi="微软雅黑" w:eastAsia="微软雅黑" w:cs="微软雅黑"/>
          <w:b w:val="0"/>
          <w:bCs w:val="0"/>
          <w:lang w:val="en-US" w:eastAsia="zh-CN"/>
        </w:rPr>
        <w:t>，应用程序解决了那些问题</w:t>
      </w:r>
    </w:p>
    <w:p>
      <w:pPr>
        <w:numPr>
          <w:ilvl w:val="0"/>
          <w:numId w:val="0"/>
        </w:numPr>
        <w:ind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回答了这个问题也就是告诉了我们这个应用程序的核心，我们需要保证核心功能能够完整实现。</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b w:val="0"/>
          <w:bCs w:val="0"/>
          <w:lang w:val="en-US" w:eastAsia="zh-CN"/>
        </w:rPr>
        <w:t>应用程序</w:t>
      </w:r>
      <w:r>
        <w:rPr>
          <w:rFonts w:hint="eastAsia" w:ascii="微软雅黑" w:hAnsi="微软雅黑" w:eastAsia="微软雅黑" w:cs="微软雅黑"/>
          <w:b w:val="0"/>
          <w:bCs w:val="0"/>
          <w:lang w:val="en-US" w:eastAsia="zh-CN"/>
        </w:rPr>
        <w:t>的应用场景以及他是如何工作</w:t>
      </w:r>
    </w:p>
    <w:p>
      <w:pPr>
        <w:numPr>
          <w:ilvl w:val="0"/>
          <w:numId w:val="0"/>
        </w:numPr>
        <w:ind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描述其其应用场景及基本的工作流程有助于帮助我们了解如何去实现应用程序</w:t>
      </w:r>
    </w:p>
    <w:p>
      <w:pPr>
        <w:rPr>
          <w:rFonts w:hint="default"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完成系统构思之后是领域分析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领域分析阶段主要是应用领域驱动设计的方法去完成领域建模，领域建模的过程主要是讨论和分析需求，识别出其中的领域对象，在一些话语中我们可以应用四色原型去识别领域对象，在初次的建模中，我们还需要去细化模型，移除一些不需要的关联和对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在完成领域建模之后，我们还需要对具有状态的模型绘画状态图，这有助于我们理解模型的生命周期</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完成领域分析之后是应用分析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应用分析我们需要绘制用例图，用例体系了系统的功能以及系统的参与者，在一些复杂的用例，我们还需要为其绘制交互图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在应用分析阶段我们需要绘制原型图，这有助于确定我们需要怎样的数据模型（或者dto）和控制器</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应用分析之后是系统分析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我们需要决定使用的什么框架，对于复杂的系统可以使用领域驱动设计框架，而对于一个简单的系统，我们可以直接使用mvc框架即可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我们还需要确定使用的数据库，是使用关系型数据库还是nosql这取决于应用程序的复杂度，读写性能和数据的完整性等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然后我们还需要确定应用程序是如何部署的</w:t>
      </w: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在完成前面的步骤之后，我们就可以去实现我们的应用程序了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B0405A"/>
    <w:multiLevelType w:val="singleLevel"/>
    <w:tmpl w:val="DCB0405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77EE7"/>
    <w:rsid w:val="039F00A2"/>
    <w:rsid w:val="073224BC"/>
    <w:rsid w:val="0F02141B"/>
    <w:rsid w:val="0FFC2BEB"/>
    <w:rsid w:val="16C94E30"/>
    <w:rsid w:val="1742645D"/>
    <w:rsid w:val="27EB196D"/>
    <w:rsid w:val="2FE77C9D"/>
    <w:rsid w:val="327B7655"/>
    <w:rsid w:val="34545AC1"/>
    <w:rsid w:val="37E72EEA"/>
    <w:rsid w:val="385835EB"/>
    <w:rsid w:val="3D8F45F5"/>
    <w:rsid w:val="3F6421EC"/>
    <w:rsid w:val="3F7C2399"/>
    <w:rsid w:val="42D901D7"/>
    <w:rsid w:val="43A17043"/>
    <w:rsid w:val="4E870A76"/>
    <w:rsid w:val="54701003"/>
    <w:rsid w:val="557A2062"/>
    <w:rsid w:val="65BC3B66"/>
    <w:rsid w:val="6FC15741"/>
    <w:rsid w:val="71732729"/>
    <w:rsid w:val="721B7D99"/>
    <w:rsid w:val="746F271B"/>
    <w:rsid w:val="75694631"/>
    <w:rsid w:val="7AC41AF5"/>
    <w:rsid w:val="7B202696"/>
    <w:rsid w:val="7F94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2022-05-04T10:23:32Z</dcterms:created>
  <dc:creator>13736</dc:creator>
  <cp:lastModifiedBy>加载中...</cp:lastModifiedBy>
  <dcterms:modified xsi:type="dcterms:W3CDTF">2022-05-04T11:23:06Z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