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  <w:b/>
          <w:bCs/>
        </w:rPr>
      </w:pPr>
      <w:r>
        <w:rPr>
          <w:rFonts w:hint="eastAsia" w:ascii="微软雅黑 Light" w:hAnsi="微软雅黑 Light" w:eastAsia="微软雅黑 Light"/>
          <w:b/>
          <w:bCs/>
        </w:rPr>
        <w:t>安装</w:t>
      </w: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需要安装包</w:t>
      </w:r>
    </w:p>
    <w:p>
      <w:pPr>
        <w:rPr>
          <w:rFonts w:ascii="微软雅黑 Light" w:hAnsi="微软雅黑 Light" w:eastAsia="微软雅黑 Light"/>
          <w:i/>
          <w:iCs/>
        </w:rPr>
      </w:pPr>
      <w:r>
        <w:rPr>
          <w:rFonts w:ascii="微软雅黑 Light" w:hAnsi="微软雅黑 Light" w:eastAsia="微软雅黑 Light"/>
          <w:i/>
          <w:iCs/>
        </w:rPr>
        <w:t>Volo.Abp.EventBus.RabbitMQ</w:t>
      </w: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 xml:space="preserve">然后在Module类上添加 </w:t>
      </w:r>
      <w:r>
        <w:rPr>
          <w:rFonts w:ascii="微软雅黑 Light" w:hAnsi="微软雅黑 Light" w:eastAsia="微软雅黑 Light"/>
        </w:rPr>
        <w:t xml:space="preserve">[DependsOn(typeof(AbpEventBusRabbitMqModule))] </w:t>
      </w:r>
      <w:r>
        <w:rPr>
          <w:rFonts w:hint="eastAsia" w:ascii="微软雅黑 Light" w:hAnsi="微软雅黑 Light" w:eastAsia="微软雅黑 Light"/>
        </w:rPr>
        <w:t>特性</w:t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  <w:b/>
          <w:bCs/>
        </w:rPr>
      </w:pPr>
      <w:r>
        <w:rPr>
          <w:rFonts w:hint="eastAsia" w:ascii="微软雅黑 Light" w:hAnsi="微软雅黑 Light" w:eastAsia="微软雅黑 Light"/>
          <w:b/>
          <w:bCs/>
        </w:rPr>
        <w:t>基本配置</w:t>
      </w: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我们可以在代码中配置，也可以在app</w:t>
      </w:r>
      <w:r>
        <w:rPr>
          <w:rFonts w:ascii="微软雅黑 Light" w:hAnsi="微软雅黑 Light" w:eastAsia="微软雅黑 Light"/>
        </w:rPr>
        <w:t>setting</w:t>
      </w:r>
      <w:r>
        <w:rPr>
          <w:rFonts w:hint="eastAsia" w:ascii="微软雅黑 Light" w:hAnsi="微软雅黑 Light" w:eastAsia="微软雅黑 Light"/>
        </w:rPr>
        <w:t>s</w:t>
      </w:r>
      <w:r>
        <w:rPr>
          <w:rFonts w:ascii="微软雅黑 Light" w:hAnsi="微软雅黑 Light" w:eastAsia="微软雅黑 Light"/>
        </w:rPr>
        <w:t>.json</w:t>
      </w:r>
      <w:r>
        <w:rPr>
          <w:rFonts w:hint="eastAsia" w:ascii="微软雅黑 Light" w:hAnsi="微软雅黑 Light" w:eastAsia="微软雅黑 Light"/>
        </w:rPr>
        <w:t>中配置</w:t>
      </w:r>
    </w:p>
    <w:p>
      <w:pPr>
        <w:pStyle w:val="4"/>
        <w:numPr>
          <w:ilvl w:val="0"/>
          <w:numId w:val="1"/>
        </w:numPr>
        <w:ind w:firstLineChars="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在模块的</w:t>
      </w:r>
      <w:r>
        <w:rPr>
          <w:rFonts w:ascii="微软雅黑 Light" w:hAnsi="微软雅黑 Light" w:eastAsia="微软雅黑 Light"/>
        </w:rPr>
        <w:t>ConfigureServices</w:t>
      </w:r>
      <w:r>
        <w:rPr>
          <w:rFonts w:hint="eastAsia" w:ascii="微软雅黑 Light" w:hAnsi="微软雅黑 Light" w:eastAsia="微软雅黑 Light"/>
        </w:rPr>
        <w:t>方法中配置</w:t>
      </w: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配置连接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CDCAA"/>
          <w:kern w:val="0"/>
          <w:szCs w:val="21"/>
        </w:rPr>
        <w:t>Configure</w:t>
      </w:r>
      <w:r>
        <w:rPr>
          <w:rFonts w:ascii="Consolas" w:hAnsi="Consolas" w:eastAsia="宋体" w:cs="宋体"/>
          <w:color w:val="D4D4D4"/>
          <w:kern w:val="0"/>
          <w:szCs w:val="21"/>
        </w:rPr>
        <w:t>&lt;</w:t>
      </w:r>
      <w:r>
        <w:rPr>
          <w:rFonts w:ascii="Consolas" w:hAnsi="Consolas" w:eastAsia="宋体" w:cs="宋体"/>
          <w:color w:val="4EC9B0"/>
          <w:kern w:val="0"/>
          <w:szCs w:val="21"/>
        </w:rPr>
        <w:t>AbpRabbitMqOptions</w:t>
      </w:r>
      <w:r>
        <w:rPr>
          <w:rFonts w:ascii="Consolas" w:hAnsi="Consolas" w:eastAsia="宋体" w:cs="宋体"/>
          <w:color w:val="D4D4D4"/>
          <w:kern w:val="0"/>
          <w:szCs w:val="21"/>
        </w:rPr>
        <w:t>&gt;(</w:t>
      </w:r>
      <w:r>
        <w:rPr>
          <w:rFonts w:ascii="Consolas" w:hAnsi="Consolas" w:eastAsia="宋体" w:cs="宋体"/>
          <w:color w:val="9CDCFE"/>
          <w:kern w:val="0"/>
          <w:szCs w:val="21"/>
        </w:rPr>
        <w:t>options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9CDCFE"/>
          <w:kern w:val="0"/>
          <w:szCs w:val="21"/>
        </w:rPr>
        <w:t>options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Connections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UserName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CE9178"/>
          <w:kern w:val="0"/>
          <w:szCs w:val="21"/>
        </w:rPr>
        <w:t>"user"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9CDCFE"/>
          <w:kern w:val="0"/>
          <w:szCs w:val="21"/>
        </w:rPr>
        <w:t>options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Connections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Password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CE9178"/>
          <w:kern w:val="0"/>
          <w:szCs w:val="21"/>
        </w:rPr>
        <w:t>"pass"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9CDCFE"/>
          <w:kern w:val="0"/>
          <w:szCs w:val="21"/>
        </w:rPr>
        <w:t>options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Connections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HostName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CE9178"/>
          <w:kern w:val="0"/>
          <w:szCs w:val="21"/>
        </w:rPr>
        <w:t>"123.123.123.123"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9CDCFE"/>
          <w:kern w:val="0"/>
          <w:szCs w:val="21"/>
        </w:rPr>
        <w:t>options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Connections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Port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B5CEA8"/>
          <w:kern w:val="0"/>
          <w:szCs w:val="21"/>
        </w:rPr>
        <w:t>5672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});</w:t>
      </w: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配置交换机名（</w:t>
      </w:r>
      <w:r>
        <w:rPr>
          <w:rFonts w:ascii="微软雅黑 Light" w:hAnsi="微软雅黑 Light" w:eastAsia="微软雅黑 Light"/>
        </w:rPr>
        <w:t>ExchangeName</w:t>
      </w:r>
      <w:r>
        <w:rPr>
          <w:rFonts w:hint="eastAsia" w:ascii="微软雅黑 Light" w:hAnsi="微软雅黑 Light" w:eastAsia="微软雅黑 Light"/>
        </w:rPr>
        <w:t>）和队列名（</w:t>
      </w:r>
      <w:r>
        <w:rPr>
          <w:rFonts w:ascii="微软雅黑 Light" w:hAnsi="微软雅黑 Light" w:eastAsia="微软雅黑 Light"/>
        </w:rPr>
        <w:t>ClientName</w:t>
      </w:r>
      <w:r>
        <w:rPr>
          <w:rFonts w:hint="eastAsia" w:ascii="微软雅黑 Light" w:hAnsi="微软雅黑 Light" w:eastAsia="微软雅黑 Light"/>
        </w:rPr>
        <w:t>）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CDCAA"/>
          <w:kern w:val="0"/>
          <w:szCs w:val="21"/>
        </w:rPr>
        <w:t>Configure</w:t>
      </w:r>
      <w:r>
        <w:rPr>
          <w:rFonts w:ascii="Consolas" w:hAnsi="Consolas" w:eastAsia="宋体" w:cs="宋体"/>
          <w:color w:val="D4D4D4"/>
          <w:kern w:val="0"/>
          <w:szCs w:val="21"/>
        </w:rPr>
        <w:t>&lt;</w:t>
      </w:r>
      <w:r>
        <w:rPr>
          <w:rFonts w:ascii="Consolas" w:hAnsi="Consolas" w:eastAsia="宋体" w:cs="宋体"/>
          <w:color w:val="4EC9B0"/>
          <w:kern w:val="0"/>
          <w:szCs w:val="21"/>
        </w:rPr>
        <w:t>AbpRabbitMqEventBusOptions</w:t>
      </w:r>
      <w:r>
        <w:rPr>
          <w:rFonts w:ascii="Consolas" w:hAnsi="Consolas" w:eastAsia="宋体" w:cs="宋体"/>
          <w:color w:val="D4D4D4"/>
          <w:kern w:val="0"/>
          <w:szCs w:val="21"/>
        </w:rPr>
        <w:t>&gt;(</w:t>
      </w:r>
      <w:r>
        <w:rPr>
          <w:rFonts w:ascii="Consolas" w:hAnsi="Consolas" w:eastAsia="宋体" w:cs="宋体"/>
          <w:color w:val="9CDCFE"/>
          <w:kern w:val="0"/>
          <w:szCs w:val="21"/>
        </w:rPr>
        <w:t>options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9CDCFE"/>
          <w:kern w:val="0"/>
          <w:szCs w:val="21"/>
        </w:rPr>
        <w:t>options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ClientName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CE9178"/>
          <w:kern w:val="0"/>
          <w:szCs w:val="21"/>
        </w:rPr>
        <w:t>"TestApp1"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9CDCFE"/>
          <w:kern w:val="0"/>
          <w:szCs w:val="21"/>
        </w:rPr>
        <w:t>options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ExchangeName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CE9178"/>
          <w:kern w:val="0"/>
          <w:szCs w:val="21"/>
        </w:rPr>
        <w:t>"TestMessages"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});</w:t>
      </w:r>
    </w:p>
    <w:p>
      <w:pPr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在app</w:t>
      </w:r>
      <w:r>
        <w:rPr>
          <w:rFonts w:ascii="微软雅黑 Light" w:hAnsi="微软雅黑 Light" w:eastAsia="微软雅黑 Light"/>
        </w:rPr>
        <w:t>settings.json</w:t>
      </w:r>
      <w:r>
        <w:rPr>
          <w:rFonts w:hint="eastAsia" w:ascii="微软雅黑 Light" w:hAnsi="微软雅黑 Light" w:eastAsia="微软雅黑 Light"/>
        </w:rPr>
        <w:t>中配置</w:t>
      </w:r>
    </w:p>
    <w:p>
      <w:pPr>
        <w:pStyle w:val="4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pStyle w:val="4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9CDCFE"/>
          <w:kern w:val="0"/>
          <w:szCs w:val="21"/>
        </w:rPr>
        <w:t>"RabbitMQ"</w:t>
      </w:r>
      <w:r>
        <w:rPr>
          <w:rFonts w:ascii="Consolas" w:hAnsi="Consolas" w:eastAsia="宋体" w:cs="宋体"/>
          <w:color w:val="D4D4D4"/>
          <w:kern w:val="0"/>
          <w:szCs w:val="21"/>
        </w:rPr>
        <w:t>: {</w:t>
      </w:r>
    </w:p>
    <w:p>
      <w:pPr>
        <w:pStyle w:val="4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"Connections"</w:t>
      </w:r>
      <w:r>
        <w:rPr>
          <w:rFonts w:ascii="Consolas" w:hAnsi="Consolas" w:eastAsia="宋体" w:cs="宋体"/>
          <w:color w:val="D4D4D4"/>
          <w:kern w:val="0"/>
          <w:szCs w:val="21"/>
        </w:rPr>
        <w:t>: {</w:t>
      </w:r>
    </w:p>
    <w:p>
      <w:pPr>
        <w:pStyle w:val="4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"Default"</w:t>
      </w:r>
      <w:r>
        <w:rPr>
          <w:rFonts w:ascii="Consolas" w:hAnsi="Consolas" w:eastAsia="宋体" w:cs="宋体"/>
          <w:color w:val="D4D4D4"/>
          <w:kern w:val="0"/>
          <w:szCs w:val="21"/>
        </w:rPr>
        <w:t>: {</w:t>
      </w:r>
    </w:p>
    <w:p>
      <w:pPr>
        <w:pStyle w:val="4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"HostName"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"123.123.123.123"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pStyle w:val="4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"Port"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"5672"</w:t>
      </w:r>
    </w:p>
    <w:p>
      <w:pPr>
        <w:pStyle w:val="4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    }</w:t>
      </w:r>
    </w:p>
    <w:p>
      <w:pPr>
        <w:pStyle w:val="4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},</w:t>
      </w:r>
    </w:p>
    <w:p>
      <w:pPr>
        <w:pStyle w:val="4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"EventBus"</w:t>
      </w:r>
      <w:r>
        <w:rPr>
          <w:rFonts w:ascii="Consolas" w:hAnsi="Consolas" w:eastAsia="宋体" w:cs="宋体"/>
          <w:color w:val="D4D4D4"/>
          <w:kern w:val="0"/>
          <w:szCs w:val="21"/>
        </w:rPr>
        <w:t>: {</w:t>
      </w:r>
    </w:p>
    <w:p>
      <w:pPr>
        <w:pStyle w:val="4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"ClientName"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"MyClientName"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pStyle w:val="4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"ExchangeName"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"MyExchangeName"</w:t>
      </w:r>
    </w:p>
    <w:p>
      <w:pPr>
        <w:pStyle w:val="4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}</w:t>
      </w:r>
    </w:p>
    <w:p>
      <w:pPr>
        <w:pStyle w:val="4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}</w:t>
      </w:r>
    </w:p>
    <w:p>
      <w:pPr>
        <w:pStyle w:val="4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rPr>
          <w:rFonts w:hint="eastAsia"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  <w:b/>
          <w:bCs/>
        </w:rPr>
      </w:pPr>
      <w:r>
        <w:rPr>
          <w:rFonts w:hint="eastAsia" w:ascii="微软雅黑 Light" w:hAnsi="微软雅黑 Light" w:eastAsia="微软雅黑 Light"/>
          <w:b/>
          <w:bCs/>
        </w:rPr>
        <w:t>集群配置</w:t>
      </w:r>
    </w:p>
    <w:p>
      <w:pPr>
        <w:rPr>
          <w:rFonts w:hint="eastAsia"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你可以在</w:t>
      </w:r>
      <w:r>
        <w:rPr>
          <w:rFonts w:ascii="微软雅黑 Light" w:hAnsi="微软雅黑 Light" w:eastAsia="微软雅黑 Light"/>
        </w:rPr>
        <w:t>HostName</w:t>
      </w:r>
      <w:r>
        <w:rPr>
          <w:rFonts w:hint="eastAsia" w:ascii="微软雅黑 Light" w:hAnsi="微软雅黑 Light" w:eastAsia="微软雅黑 Light"/>
        </w:rPr>
        <w:t>中指定多个集群主机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9CDCFE"/>
          <w:kern w:val="0"/>
          <w:szCs w:val="21"/>
        </w:rPr>
        <w:t>"RabbitMQ"</w:t>
      </w:r>
      <w:r>
        <w:rPr>
          <w:rFonts w:ascii="Consolas" w:hAnsi="Consolas" w:eastAsia="宋体" w:cs="宋体"/>
          <w:color w:val="D4D4D4"/>
          <w:kern w:val="0"/>
          <w:szCs w:val="21"/>
        </w:rPr>
        <w:t>: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"Connections"</w:t>
      </w:r>
      <w:r>
        <w:rPr>
          <w:rFonts w:ascii="Consolas" w:hAnsi="Consolas" w:eastAsia="宋体" w:cs="宋体"/>
          <w:color w:val="D4D4D4"/>
          <w:kern w:val="0"/>
          <w:szCs w:val="21"/>
        </w:rPr>
        <w:t>: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"Default"</w:t>
      </w:r>
      <w:r>
        <w:rPr>
          <w:rFonts w:ascii="Consolas" w:hAnsi="Consolas" w:eastAsia="宋体" w:cs="宋体"/>
          <w:color w:val="D4D4D4"/>
          <w:kern w:val="0"/>
          <w:szCs w:val="21"/>
        </w:rPr>
        <w:t>: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"HostName"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"123.123.123.123;234.234.234.234"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   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rPr>
          <w:rFonts w:hint="eastAsia"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  <w:b/>
          <w:bCs/>
        </w:rPr>
      </w:pPr>
      <w:r>
        <w:rPr>
          <w:rFonts w:hint="eastAsia" w:ascii="微软雅黑 Light" w:hAnsi="微软雅黑 Light" w:eastAsia="微软雅黑 Light"/>
          <w:b/>
          <w:bCs/>
        </w:rPr>
        <w:t>发布事件</w:t>
      </w: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配置好RabbitMQ之后，会可以使用其进行事件发布了，如下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定义事件消息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[</w:t>
      </w:r>
      <w:r>
        <w:rPr>
          <w:rFonts w:ascii="Consolas" w:hAnsi="Consolas" w:eastAsia="宋体" w:cs="宋体"/>
          <w:color w:val="4EC9B0"/>
          <w:kern w:val="0"/>
          <w:szCs w:val="21"/>
        </w:rPr>
        <w:t>EventName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"MyApp.Product.StockChange"</w:t>
      </w:r>
      <w:r>
        <w:rPr>
          <w:rFonts w:ascii="Consolas" w:hAnsi="Consolas" w:eastAsia="宋体" w:cs="宋体"/>
          <w:color w:val="D4D4D4"/>
          <w:kern w:val="0"/>
          <w:szCs w:val="21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public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class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StockCountChangedEto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Cs w:val="21"/>
        </w:rPr>
        <w:t>public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Guid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ProductId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 </w:t>
      </w:r>
      <w:r>
        <w:rPr>
          <w:rFonts w:ascii="Consolas" w:hAnsi="Consolas" w:eastAsia="宋体" w:cs="宋体"/>
          <w:color w:val="569CD6"/>
          <w:kern w:val="0"/>
          <w:szCs w:val="21"/>
        </w:rPr>
        <w:t>get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; </w:t>
      </w:r>
      <w:r>
        <w:rPr>
          <w:rFonts w:ascii="Consolas" w:hAnsi="Consolas" w:eastAsia="宋体" w:cs="宋体"/>
          <w:color w:val="569CD6"/>
          <w:kern w:val="0"/>
          <w:szCs w:val="21"/>
        </w:rPr>
        <w:t>set</w:t>
      </w:r>
      <w:r>
        <w:rPr>
          <w:rFonts w:ascii="Consolas" w:hAnsi="Consolas" w:eastAsia="宋体" w:cs="宋体"/>
          <w:color w:val="D4D4D4"/>
          <w:kern w:val="0"/>
          <w:szCs w:val="21"/>
        </w:rPr>
        <w:t>;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Cs w:val="21"/>
        </w:rPr>
        <w:t>public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int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NewCount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 </w:t>
      </w:r>
      <w:r>
        <w:rPr>
          <w:rFonts w:ascii="Consolas" w:hAnsi="Consolas" w:eastAsia="宋体" w:cs="宋体"/>
          <w:color w:val="569CD6"/>
          <w:kern w:val="0"/>
          <w:szCs w:val="21"/>
        </w:rPr>
        <w:t>get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; </w:t>
      </w:r>
      <w:r>
        <w:rPr>
          <w:rFonts w:ascii="Consolas" w:hAnsi="Consolas" w:eastAsia="宋体" w:cs="宋体"/>
          <w:color w:val="569CD6"/>
          <w:kern w:val="0"/>
          <w:szCs w:val="21"/>
        </w:rPr>
        <w:t>set</w:t>
      </w:r>
      <w:r>
        <w:rPr>
          <w:rFonts w:ascii="Consolas" w:hAnsi="Consolas" w:eastAsia="宋体" w:cs="宋体"/>
          <w:color w:val="D4D4D4"/>
          <w:kern w:val="0"/>
          <w:szCs w:val="21"/>
        </w:rPr>
        <w:t>;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pStyle w:val="4"/>
        <w:numPr>
          <w:ilvl w:val="0"/>
          <w:numId w:val="2"/>
        </w:numPr>
        <w:ind w:firstLineChars="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发布事件</w:t>
      </w:r>
    </w:p>
    <w:p>
      <w:pPr>
        <w:rPr>
          <w:rFonts w:hint="eastAsia"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我们通过</w:t>
      </w:r>
      <w:r>
        <w:rPr>
          <w:rFonts w:ascii="微软雅黑 Light" w:hAnsi="微软雅黑 Light" w:eastAsia="微软雅黑 Light"/>
        </w:rPr>
        <w:t>IDistributedEventBus</w:t>
      </w:r>
      <w:r>
        <w:rPr>
          <w:rFonts w:hint="eastAsia" w:ascii="微软雅黑 Light" w:hAnsi="微软雅黑 Light" w:eastAsia="微软雅黑 Light"/>
        </w:rPr>
        <w:t>进行事件发布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using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System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using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System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4EC9B0"/>
          <w:kern w:val="0"/>
          <w:szCs w:val="21"/>
        </w:rPr>
        <w:t>Threading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4EC9B0"/>
          <w:kern w:val="0"/>
          <w:szCs w:val="21"/>
        </w:rPr>
        <w:t>Tasks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using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Volo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4EC9B0"/>
          <w:kern w:val="0"/>
          <w:szCs w:val="21"/>
        </w:rPr>
        <w:t>Abp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4EC9B0"/>
          <w:kern w:val="0"/>
          <w:szCs w:val="21"/>
        </w:rPr>
        <w:t>DependencyInjection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using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Volo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4EC9B0"/>
          <w:kern w:val="0"/>
          <w:szCs w:val="21"/>
        </w:rPr>
        <w:t>Abp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4EC9B0"/>
          <w:kern w:val="0"/>
          <w:szCs w:val="21"/>
        </w:rPr>
        <w:t>EventBus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4EC9B0"/>
          <w:kern w:val="0"/>
          <w:szCs w:val="21"/>
        </w:rPr>
        <w:t>Distributed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namespace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AbpDemo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Cs w:val="21"/>
        </w:rPr>
        <w:t>public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class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MyService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: </w:t>
      </w:r>
      <w:r>
        <w:rPr>
          <w:rFonts w:ascii="Consolas" w:hAnsi="Consolas" w:eastAsia="宋体" w:cs="宋体"/>
          <w:color w:val="4EC9B0"/>
          <w:kern w:val="0"/>
          <w:szCs w:val="21"/>
        </w:rPr>
        <w:t>ITransientDependency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69CD6"/>
          <w:kern w:val="0"/>
          <w:szCs w:val="21"/>
        </w:rPr>
        <w:t>private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readonly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IDistributedEventBus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_distributedEventBus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69CD6"/>
          <w:kern w:val="0"/>
          <w:szCs w:val="21"/>
        </w:rPr>
        <w:t>public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Cs w:val="21"/>
        </w:rPr>
        <w:t>MyService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4EC9B0"/>
          <w:kern w:val="0"/>
          <w:szCs w:val="21"/>
        </w:rPr>
        <w:t>IDistributedEventBus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distributedEventBus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_distributedEventBus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9CDCFE"/>
          <w:kern w:val="0"/>
          <w:szCs w:val="21"/>
        </w:rPr>
        <w:t>distributedEventBus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69CD6"/>
          <w:kern w:val="0"/>
          <w:szCs w:val="21"/>
        </w:rPr>
        <w:t>public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virtual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async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Task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Cs w:val="21"/>
        </w:rPr>
        <w:t>ChangeStockCountAsync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4EC9B0"/>
          <w:kern w:val="0"/>
          <w:szCs w:val="21"/>
        </w:rPr>
        <w:t>Guid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productId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569CD6"/>
          <w:kern w:val="0"/>
          <w:szCs w:val="21"/>
        </w:rPr>
        <w:t>int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newCount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569CD6"/>
          <w:kern w:val="0"/>
          <w:szCs w:val="21"/>
        </w:rPr>
        <w:t>await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_distributedEventBus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PublishAsync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</w:t>
      </w:r>
      <w:r>
        <w:rPr>
          <w:rFonts w:ascii="Consolas" w:hAnsi="Consolas" w:eastAsia="宋体" w:cs="宋体"/>
          <w:color w:val="569CD6"/>
          <w:kern w:val="0"/>
          <w:szCs w:val="21"/>
        </w:rPr>
        <w:t>new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StockCountChangedEto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       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ProductId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9CDCFE"/>
          <w:kern w:val="0"/>
          <w:szCs w:val="21"/>
        </w:rPr>
        <w:t>productId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NewCount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9CDCFE"/>
          <w:kern w:val="0"/>
          <w:szCs w:val="21"/>
        </w:rPr>
        <w:t>newCount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       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    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  <w:b/>
          <w:bCs/>
        </w:rPr>
      </w:pPr>
      <w:r>
        <w:rPr>
          <w:rFonts w:hint="eastAsia" w:ascii="微软雅黑 Light" w:hAnsi="微软雅黑 Light" w:eastAsia="微软雅黑 Light"/>
          <w:b/>
          <w:bCs/>
        </w:rPr>
        <w:t>在聚合中发布领域事件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using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System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using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Volo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4EC9B0"/>
          <w:kern w:val="0"/>
          <w:szCs w:val="21"/>
        </w:rPr>
        <w:t>Abp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4EC9B0"/>
          <w:kern w:val="0"/>
          <w:szCs w:val="21"/>
        </w:rPr>
        <w:t>Domain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4EC9B0"/>
          <w:kern w:val="0"/>
          <w:szCs w:val="21"/>
        </w:rPr>
        <w:t>Entities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namespace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AbpDemo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Cs w:val="21"/>
        </w:rPr>
        <w:t>public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class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Product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: </w:t>
      </w:r>
      <w:r>
        <w:rPr>
          <w:rFonts w:ascii="Consolas" w:hAnsi="Consolas" w:eastAsia="宋体" w:cs="宋体"/>
          <w:color w:val="4EC9B0"/>
          <w:kern w:val="0"/>
          <w:szCs w:val="21"/>
        </w:rPr>
        <w:t>AggregateRoot</w:t>
      </w:r>
      <w:r>
        <w:rPr>
          <w:rFonts w:ascii="Consolas" w:hAnsi="Consolas" w:eastAsia="宋体" w:cs="宋体"/>
          <w:color w:val="D4D4D4"/>
          <w:kern w:val="0"/>
          <w:szCs w:val="21"/>
        </w:rPr>
        <w:t>&lt;</w:t>
      </w:r>
      <w:r>
        <w:rPr>
          <w:rFonts w:ascii="Consolas" w:hAnsi="Consolas" w:eastAsia="宋体" w:cs="宋体"/>
          <w:color w:val="4EC9B0"/>
          <w:kern w:val="0"/>
          <w:szCs w:val="21"/>
        </w:rPr>
        <w:t>Guid</w:t>
      </w:r>
      <w:r>
        <w:rPr>
          <w:rFonts w:ascii="Consolas" w:hAnsi="Consolas" w:eastAsia="宋体" w:cs="宋体"/>
          <w:color w:val="D4D4D4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69CD6"/>
          <w:kern w:val="0"/>
          <w:szCs w:val="21"/>
        </w:rPr>
        <w:t>public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string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Name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 </w:t>
      </w:r>
      <w:r>
        <w:rPr>
          <w:rFonts w:ascii="Consolas" w:hAnsi="Consolas" w:eastAsia="宋体" w:cs="宋体"/>
          <w:color w:val="569CD6"/>
          <w:kern w:val="0"/>
          <w:szCs w:val="21"/>
        </w:rPr>
        <w:t>get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; </w:t>
      </w:r>
      <w:r>
        <w:rPr>
          <w:rFonts w:ascii="Consolas" w:hAnsi="Consolas" w:eastAsia="宋体" w:cs="宋体"/>
          <w:color w:val="569CD6"/>
          <w:kern w:val="0"/>
          <w:szCs w:val="21"/>
        </w:rPr>
        <w:t>set</w:t>
      </w:r>
      <w:r>
        <w:rPr>
          <w:rFonts w:ascii="Consolas" w:hAnsi="Consolas" w:eastAsia="宋体" w:cs="宋体"/>
          <w:color w:val="D4D4D4"/>
          <w:kern w:val="0"/>
          <w:szCs w:val="21"/>
        </w:rPr>
        <w:t>;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69CD6"/>
          <w:kern w:val="0"/>
          <w:szCs w:val="21"/>
        </w:rPr>
        <w:t>public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int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StockCount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 </w:t>
      </w:r>
      <w:r>
        <w:rPr>
          <w:rFonts w:ascii="Consolas" w:hAnsi="Consolas" w:eastAsia="宋体" w:cs="宋体"/>
          <w:color w:val="569CD6"/>
          <w:kern w:val="0"/>
          <w:szCs w:val="21"/>
        </w:rPr>
        <w:t>get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; </w:t>
      </w:r>
      <w:r>
        <w:rPr>
          <w:rFonts w:ascii="Consolas" w:hAnsi="Consolas" w:eastAsia="宋体" w:cs="宋体"/>
          <w:color w:val="569CD6"/>
          <w:kern w:val="0"/>
          <w:szCs w:val="21"/>
        </w:rPr>
        <w:t>private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set</w:t>
      </w:r>
      <w:r>
        <w:rPr>
          <w:rFonts w:ascii="Consolas" w:hAnsi="Consolas" w:eastAsia="宋体" w:cs="宋体"/>
          <w:color w:val="D4D4D4"/>
          <w:kern w:val="0"/>
          <w:szCs w:val="21"/>
        </w:rPr>
        <w:t>;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69CD6"/>
          <w:kern w:val="0"/>
          <w:szCs w:val="21"/>
        </w:rPr>
        <w:t>private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Cs w:val="21"/>
        </w:rPr>
        <w:t>Product</w:t>
      </w:r>
      <w:r>
        <w:rPr>
          <w:rFonts w:ascii="Consolas" w:hAnsi="Consolas" w:eastAsia="宋体" w:cs="宋体"/>
          <w:color w:val="D4D4D4"/>
          <w:kern w:val="0"/>
          <w:szCs w:val="21"/>
        </w:rPr>
        <w:t>() {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69CD6"/>
          <w:kern w:val="0"/>
          <w:szCs w:val="21"/>
        </w:rPr>
        <w:t>public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Cs w:val="21"/>
        </w:rPr>
        <w:t>Product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4EC9B0"/>
          <w:kern w:val="0"/>
          <w:szCs w:val="21"/>
        </w:rPr>
        <w:t>Guid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id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569CD6"/>
          <w:kern w:val="0"/>
          <w:szCs w:val="21"/>
        </w:rPr>
        <w:t>string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name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: </w:t>
      </w:r>
      <w:r>
        <w:rPr>
          <w:rFonts w:ascii="Consolas" w:hAnsi="Consolas" w:eastAsia="宋体" w:cs="宋体"/>
          <w:color w:val="569CD6"/>
          <w:kern w:val="0"/>
          <w:szCs w:val="21"/>
        </w:rPr>
        <w:t>base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id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Name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9CDCFE"/>
          <w:kern w:val="0"/>
          <w:szCs w:val="21"/>
        </w:rPr>
        <w:t>name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69CD6"/>
          <w:kern w:val="0"/>
          <w:szCs w:val="21"/>
        </w:rPr>
        <w:t>public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void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Cs w:val="21"/>
        </w:rPr>
        <w:t>ChangeStockCount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569CD6"/>
          <w:kern w:val="0"/>
          <w:szCs w:val="21"/>
        </w:rPr>
        <w:t>int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newCount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StockCount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9CDCFE"/>
          <w:kern w:val="0"/>
          <w:szCs w:val="21"/>
        </w:rPr>
        <w:t>newCount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6A9955"/>
          <w:kern w:val="0"/>
          <w:szCs w:val="21"/>
        </w:rPr>
        <w:t>//ADD an EVENT TO BE PUBLISHED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DCDCAA"/>
          <w:kern w:val="0"/>
          <w:szCs w:val="21"/>
        </w:rPr>
        <w:t>AddDistributedEvent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</w:t>
      </w:r>
      <w:r>
        <w:rPr>
          <w:rFonts w:ascii="Consolas" w:hAnsi="Consolas" w:eastAsia="宋体" w:cs="宋体"/>
          <w:color w:val="569CD6"/>
          <w:kern w:val="0"/>
          <w:szCs w:val="21"/>
        </w:rPr>
        <w:t>new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StockCountChangedEto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       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ProductId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9CDCFE"/>
          <w:kern w:val="0"/>
          <w:szCs w:val="21"/>
        </w:rPr>
        <w:t>Id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NewCount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9CDCFE"/>
          <w:kern w:val="0"/>
          <w:szCs w:val="21"/>
        </w:rPr>
        <w:t>newCount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       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    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rPr>
          <w:rFonts w:hint="eastAsia"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  <w:b/>
          <w:bCs/>
        </w:rPr>
      </w:pPr>
      <w:r>
        <w:rPr>
          <w:rFonts w:hint="eastAsia" w:ascii="微软雅黑 Light" w:hAnsi="微软雅黑 Light" w:eastAsia="微软雅黑 Light"/>
          <w:b/>
          <w:bCs/>
        </w:rPr>
        <w:t>定义事件</w:t>
      </w: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Abp通过继承</w:t>
      </w:r>
      <w:r>
        <w:rPr>
          <w:rFonts w:ascii="微软雅黑 Light" w:hAnsi="微软雅黑 Light" w:eastAsia="微软雅黑 Light"/>
        </w:rPr>
        <w:t>IDistributedEventHandler</w:t>
      </w:r>
      <w:r>
        <w:rPr>
          <w:rFonts w:hint="eastAsia" w:ascii="微软雅黑 Light" w:hAnsi="微软雅黑 Light" w:eastAsia="微软雅黑 Light"/>
        </w:rPr>
        <w:t>来进行事件订阅，如下我们订阅了</w:t>
      </w:r>
      <w:r>
        <w:rPr>
          <w:rFonts w:ascii="微软雅黑 Light" w:hAnsi="微软雅黑 Light" w:eastAsia="微软雅黑 Light"/>
        </w:rPr>
        <w:t>StockCountChangedEto</w:t>
      </w:r>
      <w:r>
        <w:rPr>
          <w:rFonts w:hint="eastAsia" w:ascii="微软雅黑 Light" w:hAnsi="微软雅黑 Light" w:eastAsia="微软雅黑 Light"/>
        </w:rPr>
        <w:t>事件类型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using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System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4EC9B0"/>
          <w:kern w:val="0"/>
          <w:szCs w:val="21"/>
        </w:rPr>
        <w:t>Threading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4EC9B0"/>
          <w:kern w:val="0"/>
          <w:szCs w:val="21"/>
        </w:rPr>
        <w:t>Tasks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using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Volo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4EC9B0"/>
          <w:kern w:val="0"/>
          <w:szCs w:val="21"/>
        </w:rPr>
        <w:t>Abp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4EC9B0"/>
          <w:kern w:val="0"/>
          <w:szCs w:val="21"/>
        </w:rPr>
        <w:t>DependencyInjection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using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Volo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4EC9B0"/>
          <w:kern w:val="0"/>
          <w:szCs w:val="21"/>
        </w:rPr>
        <w:t>Abp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4EC9B0"/>
          <w:kern w:val="0"/>
          <w:szCs w:val="21"/>
        </w:rPr>
        <w:t>EventBus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4EC9B0"/>
          <w:kern w:val="0"/>
          <w:szCs w:val="21"/>
        </w:rPr>
        <w:t>Distributed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namespace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AbpDemo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Cs w:val="21"/>
        </w:rPr>
        <w:t>public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class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MyHandler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: </w:t>
      </w:r>
      <w:r>
        <w:rPr>
          <w:rFonts w:ascii="Consolas" w:hAnsi="Consolas" w:eastAsia="宋体" w:cs="宋体"/>
          <w:color w:val="4EC9B0"/>
          <w:kern w:val="0"/>
          <w:szCs w:val="21"/>
        </w:rPr>
        <w:t>IDistributedEventHandler</w:t>
      </w:r>
      <w:r>
        <w:rPr>
          <w:rFonts w:ascii="Consolas" w:hAnsi="Consolas" w:eastAsia="宋体" w:cs="宋体"/>
          <w:color w:val="D4D4D4"/>
          <w:kern w:val="0"/>
          <w:szCs w:val="21"/>
        </w:rPr>
        <w:t>&lt;</w:t>
      </w:r>
      <w:r>
        <w:rPr>
          <w:rFonts w:ascii="Consolas" w:hAnsi="Consolas" w:eastAsia="宋体" w:cs="宋体"/>
          <w:color w:val="4EC9B0"/>
          <w:kern w:val="0"/>
          <w:szCs w:val="21"/>
        </w:rPr>
        <w:t>StockCountChangedEto</w:t>
      </w:r>
      <w:r>
        <w:rPr>
          <w:rFonts w:ascii="Consolas" w:hAnsi="Consolas" w:eastAsia="宋体" w:cs="宋体"/>
          <w:color w:val="D4D4D4"/>
          <w:kern w:val="0"/>
          <w:szCs w:val="21"/>
        </w:rPr>
        <w:t>&gt;,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</w:t>
      </w:r>
      <w:r>
        <w:rPr>
          <w:rFonts w:ascii="Consolas" w:hAnsi="Consolas" w:eastAsia="宋体" w:cs="宋体"/>
          <w:color w:val="4EC9B0"/>
          <w:kern w:val="0"/>
          <w:szCs w:val="21"/>
        </w:rPr>
        <w:t>ITransientDependency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69CD6"/>
          <w:kern w:val="0"/>
          <w:szCs w:val="21"/>
        </w:rPr>
        <w:t>public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async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Task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Cs w:val="21"/>
        </w:rPr>
        <w:t>HandleEventAsync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4EC9B0"/>
          <w:kern w:val="0"/>
          <w:szCs w:val="21"/>
        </w:rPr>
        <w:t>StockCountChangedEto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eventData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569CD6"/>
          <w:kern w:val="0"/>
          <w:szCs w:val="21"/>
        </w:rPr>
        <w:t>var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productId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9CDCFE"/>
          <w:kern w:val="0"/>
          <w:szCs w:val="21"/>
        </w:rPr>
        <w:t>eventData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ProductId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rPr>
          <w:rFonts w:hint="eastAsia"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如果事件处理程序成功执行</w:t>
      </w:r>
      <w:r>
        <w:rPr>
          <w:rFonts w:ascii="微软雅黑 Light" w:hAnsi="微软雅黑 Light" w:eastAsia="微软雅黑 Light"/>
        </w:rPr>
        <w:t>(没有抛出任何异常)</w:t>
      </w:r>
      <w:r>
        <w:rPr>
          <w:rFonts w:hint="eastAsia" w:ascii="微软雅黑 Light" w:hAnsi="微软雅黑 Light" w:eastAsia="微软雅黑 Light"/>
        </w:rPr>
        <w:t>，</w:t>
      </w:r>
      <w:r>
        <w:rPr>
          <w:rFonts w:ascii="微软雅黑 Light" w:hAnsi="微软雅黑 Light" w:eastAsia="微软雅黑 Light"/>
        </w:rPr>
        <w:t>它将向</w:t>
      </w:r>
      <w:r>
        <w:rPr>
          <w:rFonts w:hint="eastAsia" w:ascii="微软雅黑 Light" w:hAnsi="微软雅黑 Light" w:eastAsia="微软雅黑 Light"/>
        </w:rPr>
        <w:t>Rabbit</w:t>
      </w:r>
      <w:r>
        <w:rPr>
          <w:rFonts w:ascii="微软雅黑 Light" w:hAnsi="微软雅黑 Light" w:eastAsia="微软雅黑 Light"/>
        </w:rPr>
        <w:t>MQ代理发送确认(ACK).</w:t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  <w:b/>
          <w:bCs/>
        </w:rPr>
      </w:pPr>
      <w:r>
        <w:rPr>
          <w:rFonts w:hint="eastAsia" w:ascii="微软雅黑 Light" w:hAnsi="微软雅黑 Light" w:eastAsia="微软雅黑 Light"/>
          <w:b/>
          <w:bCs/>
        </w:rPr>
        <w:t>A</w:t>
      </w:r>
      <w:r>
        <w:rPr>
          <w:rFonts w:ascii="微软雅黑 Light" w:hAnsi="微软雅黑 Light" w:eastAsia="微软雅黑 Light"/>
          <w:b/>
          <w:bCs/>
        </w:rPr>
        <w:t>bp</w:t>
      </w:r>
      <w:r>
        <w:rPr>
          <w:rFonts w:hint="eastAsia" w:ascii="微软雅黑 Light" w:hAnsi="微软雅黑 Light" w:eastAsia="微软雅黑 Light"/>
          <w:b/>
          <w:bCs/>
        </w:rPr>
        <w:t>提供的事件</w:t>
      </w: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Abp提供了如下的3中事件，其对应实体的创建，更新和删除</w:t>
      </w:r>
    </w:p>
    <w:p>
      <w:pPr>
        <w:pStyle w:val="4"/>
        <w:numPr>
          <w:ilvl w:val="0"/>
          <w:numId w:val="1"/>
        </w:numPr>
        <w:ind w:firstLineChars="0"/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EntityCreatedEto&lt;T&gt; 是实体创建后发布.</w:t>
      </w:r>
    </w:p>
    <w:p>
      <w:pPr>
        <w:pStyle w:val="4"/>
        <w:numPr>
          <w:ilvl w:val="0"/>
          <w:numId w:val="1"/>
        </w:numPr>
        <w:ind w:firstLineChars="0"/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EntityUpdatedEto&lt;T&gt; 是实体更新后发布.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EntityDeletedEto&lt;T&gt; 是实体删除后发布.</w:t>
      </w:r>
    </w:p>
    <w:p>
      <w:pPr>
        <w:rPr>
          <w:rFonts w:ascii="微软雅黑 Light" w:hAnsi="微软雅黑 Light" w:eastAsia="微软雅黑 Light"/>
          <w:color w:val="FF0000"/>
        </w:rPr>
      </w:pPr>
      <w:r>
        <w:rPr>
          <w:rFonts w:hint="eastAsia" w:ascii="微软雅黑 Light" w:hAnsi="微软雅黑 Light" w:eastAsia="微软雅黑 Light"/>
          <w:color w:val="FF0000"/>
        </w:rPr>
        <w:t>其中T默认是</w:t>
      </w:r>
      <w:r>
        <w:rPr>
          <w:rFonts w:ascii="微软雅黑 Light" w:hAnsi="微软雅黑 Light" w:eastAsia="微软雅黑 Light"/>
          <w:color w:val="FF0000"/>
        </w:rPr>
        <w:t>EntityEto</w:t>
      </w:r>
      <w:r>
        <w:rPr>
          <w:rFonts w:hint="eastAsia" w:ascii="微软雅黑 Light" w:hAnsi="微软雅黑 Light" w:eastAsia="微软雅黑 Light"/>
          <w:color w:val="FF0000"/>
        </w:rPr>
        <w:t>，它只有2个属性</w:t>
      </w:r>
    </w:p>
    <w:p>
      <w:pPr>
        <w:pStyle w:val="4"/>
        <w:numPr>
          <w:ilvl w:val="0"/>
          <w:numId w:val="1"/>
        </w:numPr>
        <w:ind w:firstLineChars="0"/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EntityType (string): 实体类的全名</w:t>
      </w:r>
      <w:r>
        <w:rPr>
          <w:rFonts w:hint="eastAsia" w:ascii="微软雅黑 Light" w:hAnsi="微软雅黑 Light" w:eastAsia="微软雅黑 Light"/>
        </w:rPr>
        <w:t>（</w:t>
      </w:r>
      <w:r>
        <w:rPr>
          <w:rFonts w:ascii="微软雅黑 Light" w:hAnsi="微软雅黑 Light" w:eastAsia="微软雅黑 Light"/>
        </w:rPr>
        <w:t>包括命令空间</w:t>
      </w:r>
      <w:r>
        <w:rPr>
          <w:rFonts w:hint="eastAsia" w:ascii="微软雅黑 Light" w:hAnsi="微软雅黑 Light" w:eastAsia="微软雅黑 Light"/>
        </w:rPr>
        <w:t>）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KeysAsString (string): 已更改实体的主键</w:t>
      </w: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如下介绍如何使用它</w:t>
      </w:r>
    </w:p>
    <w:p>
      <w:pPr>
        <w:rPr>
          <w:rFonts w:hint="eastAsia" w:ascii="微软雅黑 Light" w:hAnsi="微软雅黑 Light" w:eastAsia="微软雅黑 Light"/>
        </w:rPr>
      </w:pPr>
    </w:p>
    <w:p>
      <w:pPr>
        <w:pStyle w:val="4"/>
        <w:numPr>
          <w:ilvl w:val="0"/>
          <w:numId w:val="3"/>
        </w:numPr>
        <w:ind w:firstLineChars="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配置</w:t>
      </w:r>
    </w:p>
    <w:p>
      <w:pPr>
        <w:rPr>
          <w:rFonts w:hint="eastAsia"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我们在模块的</w:t>
      </w:r>
      <w:r>
        <w:rPr>
          <w:rFonts w:ascii="微软雅黑 Light" w:hAnsi="微软雅黑 Light" w:eastAsia="微软雅黑 Light"/>
        </w:rPr>
        <w:t>ConfigureServices</w:t>
      </w:r>
      <w:r>
        <w:rPr>
          <w:rFonts w:hint="eastAsia" w:ascii="微软雅黑 Light" w:hAnsi="微软雅黑 Light" w:eastAsia="微软雅黑 Light"/>
        </w:rPr>
        <w:t>方法中配置那些实体会触发这些事件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CDCAA"/>
          <w:kern w:val="0"/>
          <w:szCs w:val="21"/>
        </w:rPr>
        <w:t>Configure</w:t>
      </w:r>
      <w:r>
        <w:rPr>
          <w:rFonts w:ascii="Consolas" w:hAnsi="Consolas" w:eastAsia="宋体" w:cs="宋体"/>
          <w:color w:val="D4D4D4"/>
          <w:kern w:val="0"/>
          <w:szCs w:val="21"/>
        </w:rPr>
        <w:t>&lt;</w:t>
      </w:r>
      <w:r>
        <w:rPr>
          <w:rFonts w:ascii="Consolas" w:hAnsi="Consolas" w:eastAsia="宋体" w:cs="宋体"/>
          <w:color w:val="4EC9B0"/>
          <w:kern w:val="0"/>
          <w:szCs w:val="21"/>
        </w:rPr>
        <w:t>AbpDistributedEntityEventOptions</w:t>
      </w:r>
      <w:r>
        <w:rPr>
          <w:rFonts w:ascii="Consolas" w:hAnsi="Consolas" w:eastAsia="宋体" w:cs="宋体"/>
          <w:color w:val="D4D4D4"/>
          <w:kern w:val="0"/>
          <w:szCs w:val="21"/>
        </w:rPr>
        <w:t>&gt;(</w:t>
      </w:r>
      <w:r>
        <w:rPr>
          <w:rFonts w:ascii="Consolas" w:hAnsi="Consolas" w:eastAsia="宋体" w:cs="宋体"/>
          <w:color w:val="9CDCFE"/>
          <w:kern w:val="0"/>
          <w:szCs w:val="21"/>
        </w:rPr>
        <w:t>options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6A9955"/>
          <w:kern w:val="0"/>
          <w:szCs w:val="21"/>
        </w:rPr>
        <w:t>// 所有实体都触发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9CDCFE"/>
          <w:kern w:val="0"/>
          <w:szCs w:val="21"/>
        </w:rPr>
        <w:t>options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AutoEventSelectors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AddAll</w:t>
      </w:r>
      <w:r>
        <w:rPr>
          <w:rFonts w:ascii="Consolas" w:hAnsi="Consolas" w:eastAsia="宋体" w:cs="宋体"/>
          <w:color w:val="D4D4D4"/>
          <w:kern w:val="0"/>
          <w:szCs w:val="21"/>
        </w:rPr>
        <w:t>();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6A9955"/>
          <w:kern w:val="0"/>
          <w:szCs w:val="21"/>
        </w:rPr>
        <w:t>// IdentityUser 实体会触发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9CDCFE"/>
          <w:kern w:val="0"/>
          <w:szCs w:val="21"/>
        </w:rPr>
        <w:t>options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AutoEventSelectors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Add</w:t>
      </w:r>
      <w:r>
        <w:rPr>
          <w:rFonts w:ascii="Consolas" w:hAnsi="Consolas" w:eastAsia="宋体" w:cs="宋体"/>
          <w:color w:val="D4D4D4"/>
          <w:kern w:val="0"/>
          <w:szCs w:val="21"/>
        </w:rPr>
        <w:t>&lt;</w:t>
      </w:r>
      <w:r>
        <w:rPr>
          <w:rFonts w:ascii="Consolas" w:hAnsi="Consolas" w:eastAsia="宋体" w:cs="宋体"/>
          <w:color w:val="4EC9B0"/>
          <w:kern w:val="0"/>
          <w:szCs w:val="21"/>
        </w:rPr>
        <w:t>IdentityUser</w:t>
      </w:r>
      <w:r>
        <w:rPr>
          <w:rFonts w:ascii="Consolas" w:hAnsi="Consolas" w:eastAsia="宋体" w:cs="宋体"/>
          <w:color w:val="D4D4D4"/>
          <w:kern w:val="0"/>
          <w:szCs w:val="21"/>
        </w:rPr>
        <w:t>&gt;();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6A9955"/>
          <w:kern w:val="0"/>
          <w:szCs w:val="21"/>
        </w:rPr>
        <w:t>// 命名空间 Volo.Abp.Identity 下的实体会触发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9CDCFE"/>
          <w:kern w:val="0"/>
          <w:szCs w:val="21"/>
        </w:rPr>
        <w:t>options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AutoEventSelectors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AddNamespace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"Volo.Abp.Identity"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6A9955"/>
          <w:kern w:val="0"/>
          <w:szCs w:val="21"/>
        </w:rPr>
        <w:t>// Custom predicate expression that should return true to select a type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9CDCFE"/>
          <w:kern w:val="0"/>
          <w:szCs w:val="21"/>
        </w:rPr>
        <w:t>options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AutoEventSelectors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Add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type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=&gt; </w:t>
      </w:r>
      <w:r>
        <w:rPr>
          <w:rFonts w:ascii="Consolas" w:hAnsi="Consolas" w:eastAsia="宋体" w:cs="宋体"/>
          <w:color w:val="9CDCFE"/>
          <w:kern w:val="0"/>
          <w:szCs w:val="21"/>
        </w:rPr>
        <w:t>type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Namespace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StartsWith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"MyProject."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});</w:t>
      </w:r>
    </w:p>
    <w:p>
      <w:pPr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3"/>
        </w:numPr>
        <w:ind w:firstLineChars="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指定E</w:t>
      </w:r>
      <w:r>
        <w:rPr>
          <w:rFonts w:ascii="微软雅黑 Light" w:hAnsi="微软雅黑 Light" w:eastAsia="微软雅黑 Light"/>
        </w:rPr>
        <w:t>to</w:t>
      </w: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上面介绍发布的T默认是</w:t>
      </w:r>
      <w:r>
        <w:rPr>
          <w:rFonts w:ascii="微软雅黑 Light" w:hAnsi="微软雅黑 Light" w:eastAsia="微软雅黑 Light"/>
        </w:rPr>
        <w:t>EntityEto</w:t>
      </w:r>
      <w:r>
        <w:rPr>
          <w:rFonts w:hint="eastAsia" w:ascii="微软雅黑 Light" w:hAnsi="微软雅黑 Light" w:eastAsia="微软雅黑 Light"/>
        </w:rPr>
        <w:t>，但我们可以配置指定实体对应的Eto</w:t>
      </w:r>
    </w:p>
    <w:p>
      <w:pPr>
        <w:rPr>
          <w:rFonts w:hint="eastAsia"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如下我们指定Product的Eto为</w:t>
      </w:r>
      <w:r>
        <w:rPr>
          <w:rFonts w:ascii="微软雅黑 Light" w:hAnsi="微软雅黑 Light" w:eastAsia="微软雅黑 Light"/>
        </w:rPr>
        <w:t>ProductEto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CDCAA"/>
          <w:kern w:val="0"/>
          <w:szCs w:val="21"/>
        </w:rPr>
        <w:t>Configure</w:t>
      </w:r>
      <w:r>
        <w:rPr>
          <w:rFonts w:ascii="Consolas" w:hAnsi="Consolas" w:eastAsia="宋体" w:cs="宋体"/>
          <w:color w:val="D4D4D4"/>
          <w:kern w:val="0"/>
          <w:szCs w:val="21"/>
        </w:rPr>
        <w:t>&lt;</w:t>
      </w:r>
      <w:r>
        <w:rPr>
          <w:rFonts w:ascii="Consolas" w:hAnsi="Consolas" w:eastAsia="宋体" w:cs="宋体"/>
          <w:color w:val="4EC9B0"/>
          <w:kern w:val="0"/>
          <w:szCs w:val="21"/>
        </w:rPr>
        <w:t>AbpDistributedEntityEventOptions</w:t>
      </w:r>
      <w:r>
        <w:rPr>
          <w:rFonts w:ascii="Consolas" w:hAnsi="Consolas" w:eastAsia="宋体" w:cs="宋体"/>
          <w:color w:val="D4D4D4"/>
          <w:kern w:val="0"/>
          <w:szCs w:val="21"/>
        </w:rPr>
        <w:t>&gt;(</w:t>
      </w:r>
      <w:r>
        <w:rPr>
          <w:rFonts w:ascii="Consolas" w:hAnsi="Consolas" w:eastAsia="宋体" w:cs="宋体"/>
          <w:color w:val="9CDCFE"/>
          <w:kern w:val="0"/>
          <w:szCs w:val="21"/>
        </w:rPr>
        <w:t>options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9CDCFE"/>
          <w:kern w:val="0"/>
          <w:szCs w:val="21"/>
        </w:rPr>
        <w:t>options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AutoEventSelectors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Add</w:t>
      </w:r>
      <w:r>
        <w:rPr>
          <w:rFonts w:ascii="Consolas" w:hAnsi="Consolas" w:eastAsia="宋体" w:cs="宋体"/>
          <w:color w:val="D4D4D4"/>
          <w:kern w:val="0"/>
          <w:szCs w:val="21"/>
        </w:rPr>
        <w:t>&lt;</w:t>
      </w:r>
      <w:r>
        <w:rPr>
          <w:rFonts w:ascii="Consolas" w:hAnsi="Consolas" w:eastAsia="宋体" w:cs="宋体"/>
          <w:color w:val="4EC9B0"/>
          <w:kern w:val="0"/>
          <w:szCs w:val="21"/>
        </w:rPr>
        <w:t>Product</w:t>
      </w:r>
      <w:r>
        <w:rPr>
          <w:rFonts w:ascii="Consolas" w:hAnsi="Consolas" w:eastAsia="宋体" w:cs="宋体"/>
          <w:color w:val="D4D4D4"/>
          <w:kern w:val="0"/>
          <w:szCs w:val="21"/>
        </w:rPr>
        <w:t>&gt;();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9CDCFE"/>
          <w:kern w:val="0"/>
          <w:szCs w:val="21"/>
        </w:rPr>
        <w:t>options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EtoMappings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Add</w:t>
      </w:r>
      <w:r>
        <w:rPr>
          <w:rFonts w:ascii="Consolas" w:hAnsi="Consolas" w:eastAsia="宋体" w:cs="宋体"/>
          <w:color w:val="D4D4D4"/>
          <w:kern w:val="0"/>
          <w:szCs w:val="21"/>
        </w:rPr>
        <w:t>&lt;</w:t>
      </w:r>
      <w:r>
        <w:rPr>
          <w:rFonts w:ascii="Consolas" w:hAnsi="Consolas" w:eastAsia="宋体" w:cs="宋体"/>
          <w:color w:val="4EC9B0"/>
          <w:kern w:val="0"/>
          <w:szCs w:val="21"/>
        </w:rPr>
        <w:t>Product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4EC9B0"/>
          <w:kern w:val="0"/>
          <w:szCs w:val="21"/>
        </w:rPr>
        <w:t>ProductEto</w:t>
      </w:r>
      <w:r>
        <w:rPr>
          <w:rFonts w:ascii="Consolas" w:hAnsi="Consolas" w:eastAsia="宋体" w:cs="宋体"/>
          <w:color w:val="D4D4D4"/>
          <w:kern w:val="0"/>
          <w:szCs w:val="21"/>
        </w:rPr>
        <w:t>&gt;();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});</w:t>
      </w:r>
    </w:p>
    <w:p>
      <w:pPr>
        <w:rPr>
          <w:rFonts w:hint="eastAsia"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如下是</w:t>
      </w:r>
      <w:r>
        <w:rPr>
          <w:rFonts w:ascii="微软雅黑 Light" w:hAnsi="微软雅黑 Light" w:eastAsia="微软雅黑 Light"/>
        </w:rPr>
        <w:t>ProductEto</w:t>
      </w:r>
      <w:r>
        <w:rPr>
          <w:rFonts w:hint="eastAsia" w:ascii="微软雅黑 Light" w:hAnsi="微软雅黑 Light" w:eastAsia="微软雅黑 Light"/>
        </w:rPr>
        <w:t>的定义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[</w:t>
      </w:r>
      <w:r>
        <w:rPr>
          <w:rFonts w:ascii="Consolas" w:hAnsi="Consolas" w:eastAsia="宋体" w:cs="宋体"/>
          <w:color w:val="4EC9B0"/>
          <w:kern w:val="0"/>
          <w:szCs w:val="21"/>
        </w:rPr>
        <w:t>AutoMap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569CD6"/>
          <w:kern w:val="0"/>
          <w:szCs w:val="21"/>
        </w:rPr>
        <w:t>typeof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4EC9B0"/>
          <w:kern w:val="0"/>
          <w:szCs w:val="21"/>
        </w:rPr>
        <w:t>Product</w:t>
      </w:r>
      <w:r>
        <w:rPr>
          <w:rFonts w:ascii="Consolas" w:hAnsi="Consolas" w:eastAsia="宋体" w:cs="宋体"/>
          <w:color w:val="D4D4D4"/>
          <w:kern w:val="0"/>
          <w:szCs w:val="21"/>
        </w:rPr>
        <w:t>))]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public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class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ProductEto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: </w:t>
      </w:r>
      <w:r>
        <w:rPr>
          <w:rFonts w:ascii="Consolas" w:hAnsi="Consolas" w:eastAsia="宋体" w:cs="宋体"/>
          <w:color w:val="4EC9B0"/>
          <w:kern w:val="0"/>
          <w:szCs w:val="21"/>
        </w:rPr>
        <w:t>EntityEto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Cs w:val="21"/>
        </w:rPr>
        <w:t>public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Guid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Id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 </w:t>
      </w:r>
      <w:r>
        <w:rPr>
          <w:rFonts w:ascii="Consolas" w:hAnsi="Consolas" w:eastAsia="宋体" w:cs="宋体"/>
          <w:color w:val="569CD6"/>
          <w:kern w:val="0"/>
          <w:szCs w:val="21"/>
        </w:rPr>
        <w:t>get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; </w:t>
      </w:r>
      <w:r>
        <w:rPr>
          <w:rFonts w:ascii="Consolas" w:hAnsi="Consolas" w:eastAsia="宋体" w:cs="宋体"/>
          <w:color w:val="569CD6"/>
          <w:kern w:val="0"/>
          <w:szCs w:val="21"/>
        </w:rPr>
        <w:t>set</w:t>
      </w:r>
      <w:r>
        <w:rPr>
          <w:rFonts w:ascii="Consolas" w:hAnsi="Consolas" w:eastAsia="宋体" w:cs="宋体"/>
          <w:color w:val="D4D4D4"/>
          <w:kern w:val="0"/>
          <w:szCs w:val="21"/>
        </w:rPr>
        <w:t>;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Cs w:val="21"/>
        </w:rPr>
        <w:t>public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string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Name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 </w:t>
      </w:r>
      <w:r>
        <w:rPr>
          <w:rFonts w:ascii="Consolas" w:hAnsi="Consolas" w:eastAsia="宋体" w:cs="宋体"/>
          <w:color w:val="569CD6"/>
          <w:kern w:val="0"/>
          <w:szCs w:val="21"/>
        </w:rPr>
        <w:t>get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; </w:t>
      </w:r>
      <w:r>
        <w:rPr>
          <w:rFonts w:ascii="Consolas" w:hAnsi="Consolas" w:eastAsia="宋体" w:cs="宋体"/>
          <w:color w:val="569CD6"/>
          <w:kern w:val="0"/>
          <w:szCs w:val="21"/>
        </w:rPr>
        <w:t>set</w:t>
      </w:r>
      <w:r>
        <w:rPr>
          <w:rFonts w:ascii="Consolas" w:hAnsi="Consolas" w:eastAsia="宋体" w:cs="宋体"/>
          <w:color w:val="D4D4D4"/>
          <w:kern w:val="0"/>
          <w:szCs w:val="21"/>
        </w:rPr>
        <w:t>;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rPr>
          <w:rFonts w:hint="eastAsia"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在发布事件时，</w:t>
      </w:r>
      <w:r>
        <w:rPr>
          <w:rFonts w:ascii="微软雅黑 Light" w:hAnsi="微软雅黑 Light" w:eastAsia="微软雅黑 Light"/>
        </w:rPr>
        <w:t>AutoMapper</w:t>
      </w:r>
      <w:r>
        <w:rPr>
          <w:rFonts w:hint="eastAsia" w:ascii="微软雅黑 Light" w:hAnsi="微软雅黑 Light" w:eastAsia="微软雅黑 Light"/>
        </w:rPr>
        <w:t>会自动将</w:t>
      </w:r>
      <w:r>
        <w:rPr>
          <w:rFonts w:ascii="微软雅黑 Light" w:hAnsi="微软雅黑 Light" w:eastAsia="微软雅黑 Light"/>
        </w:rPr>
        <w:t>Product</w:t>
      </w:r>
      <w:r>
        <w:rPr>
          <w:rFonts w:hint="eastAsia" w:ascii="微软雅黑 Light" w:hAnsi="微软雅黑 Light" w:eastAsia="微软雅黑 Light"/>
        </w:rPr>
        <w:t>映射成</w:t>
      </w:r>
      <w:r>
        <w:rPr>
          <w:rFonts w:ascii="微软雅黑 Light" w:hAnsi="微软雅黑 Light" w:eastAsia="微软雅黑 Light"/>
        </w:rPr>
        <w:t>ProductEto</w:t>
      </w:r>
      <w:r>
        <w:rPr>
          <w:rFonts w:hint="eastAsia" w:ascii="微软雅黑 Light" w:hAnsi="微软雅黑 Light" w:eastAsia="微软雅黑 Light"/>
        </w:rPr>
        <w:t>，然后发布事件</w:t>
      </w:r>
    </w:p>
    <w:p>
      <w:pPr>
        <w:rPr>
          <w:rFonts w:hint="eastAsia" w:ascii="微软雅黑 Light" w:hAnsi="微软雅黑 Light" w:eastAsia="微软雅黑 Light"/>
        </w:rPr>
      </w:pPr>
    </w:p>
    <w:p>
      <w:pPr>
        <w:rPr>
          <w:rFonts w:hint="eastAsia" w:ascii="微软雅黑 Light" w:hAnsi="微软雅黑 Light" w:eastAsia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/>
          <w:b/>
          <w:bCs/>
          <w:lang w:val="en-US" w:eastAsia="zh-CN"/>
        </w:rPr>
        <w:t>Abp是如何发送消息的</w:t>
      </w:r>
      <w:r>
        <w:rPr>
          <w:rFonts w:hint="eastAsia" w:ascii="微软雅黑 Light" w:hAnsi="微软雅黑 Light" w:eastAsia="微软雅黑 Light"/>
          <w:b/>
          <w:bCs/>
          <w:lang w:val="en-US" w:eastAsia="zh-CN"/>
        </w:rPr>
        <w:br w:type="textWrapping"/>
      </w:r>
      <w:r>
        <w:rPr>
          <w:rFonts w:hint="eastAsia" w:ascii="微软雅黑 Light" w:hAnsi="微软雅黑 Light" w:eastAsia="微软雅黑 Light"/>
          <w:b w:val="0"/>
          <w:bCs w:val="0"/>
          <w:lang w:val="en-US" w:eastAsia="zh-CN"/>
        </w:rPr>
        <w:t>1、交换器和队列和消费者生成</w:t>
      </w:r>
    </w:p>
    <w:p>
      <w:pPr>
        <w:pStyle w:val="4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"EventBus"</w:t>
      </w:r>
      <w:r>
        <w:rPr>
          <w:rFonts w:ascii="Consolas" w:hAnsi="Consolas" w:eastAsia="宋体" w:cs="宋体"/>
          <w:color w:val="D4D4D4"/>
          <w:kern w:val="0"/>
          <w:szCs w:val="21"/>
        </w:rPr>
        <w:t>: {</w:t>
      </w:r>
    </w:p>
    <w:p>
      <w:pPr>
        <w:pStyle w:val="4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"ClientName"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"MyClientName"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pStyle w:val="4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"ExchangeName"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"MyExchangeName"</w:t>
      </w:r>
    </w:p>
    <w:p>
      <w:pPr>
        <w:pStyle w:val="4"/>
        <w:widowControl/>
        <w:numPr>
          <w:numId w:val="0"/>
        </w:numPr>
        <w:shd w:val="clear" w:color="auto" w:fill="1E1E1E"/>
        <w:spacing w:line="285" w:lineRule="atLeast"/>
        <w:ind w:leftChars="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}</w:t>
      </w:r>
    </w:p>
    <w:p>
      <w:pPr>
        <w:rPr>
          <w:rFonts w:hint="default" w:ascii="微软雅黑 Light" w:hAnsi="微软雅黑 Light" w:eastAsia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/>
          <w:b w:val="0"/>
          <w:bCs w:val="0"/>
          <w:lang w:val="en-US" w:eastAsia="zh-CN"/>
        </w:rPr>
        <w:t>我们指定配置，在程序运行时会生成交换器MyExchangeName和队列MyClientName（每一个程序都应该有自己的队列名，不要共用）和一个消费者，这个消费者绑定在MyClientName队列</w:t>
      </w:r>
    </w:p>
    <w:p>
      <w:pPr>
        <w:numPr>
          <w:ilvl w:val="0"/>
          <w:numId w:val="4"/>
        </w:numPr>
        <w:ind w:leftChars="0"/>
        <w:rPr>
          <w:rFonts w:hint="eastAsia" w:ascii="微软雅黑 Light" w:hAnsi="微软雅黑 Light" w:eastAsia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/>
          <w:b w:val="0"/>
          <w:bCs w:val="0"/>
          <w:lang w:val="en-US" w:eastAsia="zh-CN"/>
        </w:rPr>
        <w:t>路由绑定到队列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Cs w:val="21"/>
        </w:rPr>
        <w:t>public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class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MyHandler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: </w:t>
      </w:r>
      <w:r>
        <w:rPr>
          <w:rFonts w:ascii="Consolas" w:hAnsi="Consolas" w:eastAsia="宋体" w:cs="宋体"/>
          <w:color w:val="4EC9B0"/>
          <w:kern w:val="0"/>
          <w:szCs w:val="21"/>
        </w:rPr>
        <w:t>IDistributedEventHandler</w:t>
      </w:r>
      <w:r>
        <w:rPr>
          <w:rFonts w:ascii="Consolas" w:hAnsi="Consolas" w:eastAsia="宋体" w:cs="宋体"/>
          <w:color w:val="D4D4D4"/>
          <w:kern w:val="0"/>
          <w:szCs w:val="21"/>
        </w:rPr>
        <w:t>&lt;</w:t>
      </w:r>
      <w:r>
        <w:rPr>
          <w:rFonts w:ascii="Consolas" w:hAnsi="Consolas" w:eastAsia="宋体" w:cs="宋体"/>
          <w:color w:val="4EC9B0"/>
          <w:kern w:val="0"/>
          <w:szCs w:val="21"/>
        </w:rPr>
        <w:t>StockCountChangedEto</w:t>
      </w:r>
      <w:r>
        <w:rPr>
          <w:rFonts w:ascii="Consolas" w:hAnsi="Consolas" w:eastAsia="宋体" w:cs="宋体"/>
          <w:color w:val="D4D4D4"/>
          <w:kern w:val="0"/>
          <w:szCs w:val="21"/>
        </w:rPr>
        <w:t>&gt;,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</w:t>
      </w:r>
      <w:r>
        <w:rPr>
          <w:rFonts w:ascii="Consolas" w:hAnsi="Consolas" w:eastAsia="宋体" w:cs="宋体"/>
          <w:color w:val="4EC9B0"/>
          <w:kern w:val="0"/>
          <w:szCs w:val="21"/>
        </w:rPr>
        <w:t>ITransientDependency</w:t>
      </w:r>
    </w:p>
    <w:p>
      <w:pPr>
        <w:widowControl w:val="0"/>
        <w:numPr>
          <w:numId w:val="0"/>
        </w:numPr>
        <w:jc w:val="both"/>
        <w:rPr>
          <w:rFonts w:hint="default" w:ascii="微软雅黑 Light" w:hAnsi="微软雅黑 Light" w:eastAsia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/>
          <w:b w:val="0"/>
          <w:bCs w:val="0"/>
          <w:lang w:val="en-US" w:eastAsia="zh-CN"/>
        </w:rPr>
        <w:t>--------------------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[</w:t>
      </w:r>
      <w:r>
        <w:rPr>
          <w:rFonts w:ascii="Consolas" w:hAnsi="Consolas" w:eastAsia="宋体" w:cs="宋体"/>
          <w:color w:val="4EC9B0"/>
          <w:kern w:val="0"/>
          <w:szCs w:val="21"/>
        </w:rPr>
        <w:t>EventName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"MyApp.Product.StockChange"</w:t>
      </w:r>
      <w:r>
        <w:rPr>
          <w:rFonts w:ascii="Consolas" w:hAnsi="Consolas" w:eastAsia="宋体" w:cs="宋体"/>
          <w:color w:val="D4D4D4"/>
          <w:kern w:val="0"/>
          <w:szCs w:val="21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public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class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StockCountChangedEto</w:t>
      </w:r>
    </w:p>
    <w:p>
      <w:pPr>
        <w:widowControl w:val="0"/>
        <w:numPr>
          <w:numId w:val="0"/>
        </w:numPr>
        <w:jc w:val="both"/>
        <w:rPr>
          <w:rFonts w:hint="eastAsia" w:ascii="微软雅黑 Light" w:hAnsi="微软雅黑 Light" w:eastAsia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/>
          <w:b w:val="0"/>
          <w:bCs w:val="0"/>
          <w:lang w:val="en-US" w:eastAsia="zh-CN"/>
        </w:rPr>
        <w:t>如果我们定义了MyHandler，那么程序运行时会将MyApp.Product.StockChange路由key绑定到当前队列，即MyClientName队列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 Light" w:hAnsi="微软雅黑 Light" w:eastAsia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/>
          <w:b w:val="0"/>
          <w:bCs w:val="0"/>
          <w:lang w:val="en-US" w:eastAsia="zh-CN"/>
        </w:rPr>
        <w:t>发送消息</w:t>
      </w:r>
    </w:p>
    <w:p>
      <w:pPr>
        <w:widowControl w:val="0"/>
        <w:numPr>
          <w:numId w:val="0"/>
        </w:numPr>
        <w:jc w:val="both"/>
        <w:rPr>
          <w:rFonts w:hint="eastAsia" w:ascii="微软雅黑 Light" w:hAnsi="微软雅黑 Light" w:eastAsia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/>
          <w:b w:val="0"/>
          <w:bCs w:val="0"/>
          <w:lang w:val="en-US" w:eastAsia="zh-CN"/>
        </w:rPr>
        <w:t>当我们发送StockCountChangedEto消息时，其会去EventName作为路由key，即MyApp.Product.StockChange作为路由key，消息到达交换器后会根据路由key分发到队列，即MyClientName队列</w:t>
      </w:r>
    </w:p>
    <w:p>
      <w:pPr>
        <w:widowControl w:val="0"/>
        <w:numPr>
          <w:numId w:val="0"/>
        </w:numPr>
        <w:jc w:val="both"/>
        <w:rPr>
          <w:rFonts w:hint="default" w:ascii="微软雅黑 Light" w:hAnsi="微软雅黑 Light" w:eastAsia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/>
          <w:b w:val="0"/>
          <w:bCs w:val="0"/>
          <w:lang w:val="en-US" w:eastAsia="zh-CN"/>
        </w:rPr>
        <w:t>4、接受消息</w:t>
      </w:r>
    </w:p>
    <w:p>
      <w:pPr>
        <w:widowControl w:val="0"/>
        <w:numPr>
          <w:numId w:val="0"/>
        </w:numPr>
        <w:jc w:val="both"/>
        <w:rPr>
          <w:rFonts w:hint="default" w:ascii="微软雅黑 Light" w:hAnsi="微软雅黑 Light" w:eastAsia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/>
          <w:b w:val="0"/>
          <w:bCs w:val="0"/>
          <w:lang w:val="en-US" w:eastAsia="zh-CN"/>
        </w:rPr>
        <w:t>队列收到消息后把消息发送给消费者，即我们的程序，消费者</w:t>
      </w:r>
      <w:bookmarkStart w:id="0" w:name="_GoBack"/>
      <w:bookmarkEnd w:id="0"/>
      <w:r>
        <w:rPr>
          <w:rFonts w:hint="eastAsia" w:ascii="微软雅黑 Light" w:hAnsi="微软雅黑 Light" w:eastAsia="微软雅黑 Light"/>
          <w:b w:val="0"/>
          <w:bCs w:val="0"/>
          <w:lang w:val="en-US" w:eastAsia="zh-CN"/>
        </w:rPr>
        <w:t>会运行MyHandler处理消息，如果处理过程没有异常，则回复ack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76EC0F"/>
    <w:multiLevelType w:val="singleLevel"/>
    <w:tmpl w:val="AB76EC0F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11F21B3F"/>
    <w:multiLevelType w:val="multilevel"/>
    <w:tmpl w:val="11F21B3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D67269"/>
    <w:multiLevelType w:val="multilevel"/>
    <w:tmpl w:val="41D6726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157546"/>
    <w:multiLevelType w:val="multilevel"/>
    <w:tmpl w:val="58157546"/>
    <w:lvl w:ilvl="0" w:tentative="0">
      <w:start w:val="1"/>
      <w:numFmt w:val="bullet"/>
      <w:lvlText w:val="-"/>
      <w:lvlJc w:val="left"/>
      <w:pPr>
        <w:ind w:left="360" w:hanging="360"/>
      </w:pPr>
      <w:rPr>
        <w:rFonts w:hint="eastAsia" w:ascii="微软雅黑 Light" w:hAnsi="微软雅黑 Light" w:eastAsia="微软雅黑 Light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A0NmQ4MTU0MWYyYjIxNDI4YWFiYzc1YzRjMmJhMjkifQ=="/>
  </w:docVars>
  <w:rsids>
    <w:rsidRoot w:val="00134CDB"/>
    <w:rsid w:val="00015C51"/>
    <w:rsid w:val="00134CDB"/>
    <w:rsid w:val="002C4FD6"/>
    <w:rsid w:val="00313BE0"/>
    <w:rsid w:val="005F41BC"/>
    <w:rsid w:val="006C3C4E"/>
    <w:rsid w:val="007B651B"/>
    <w:rsid w:val="007D527E"/>
    <w:rsid w:val="00834DDD"/>
    <w:rsid w:val="009725F7"/>
    <w:rsid w:val="009E2DFC"/>
    <w:rsid w:val="00A14348"/>
    <w:rsid w:val="00F16A9D"/>
    <w:rsid w:val="17A42C79"/>
    <w:rsid w:val="18622737"/>
    <w:rsid w:val="312E52E6"/>
    <w:rsid w:val="33863CAC"/>
    <w:rsid w:val="4D797A20"/>
    <w:rsid w:val="5BEF4E7C"/>
    <w:rsid w:val="6C3767C4"/>
    <w:rsid w:val="6F13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997</Words>
  <Characters>4044</Characters>
  <Lines>32</Lines>
  <Paragraphs>9</Paragraphs>
  <TotalTime>1</TotalTime>
  <ScaleCrop>false</ScaleCrop>
  <LinksUpToDate>false</LinksUpToDate>
  <CharactersWithSpaces>5099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2022-06-07T12:52:00Z</dcterms:created>
  <dc:creator>陈 乔龙</dc:creator>
  <cp:lastModifiedBy>加载中...</cp:lastModifiedBy>
  <dcterms:modified xsi:type="dcterms:W3CDTF">2022-08-08T01:45:20Z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A35E2AE1523D4231941B271CA65E2F81</vt:lpwstr>
  </property>
</Properties>
</file>