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after="150" w:line="240" w:lineRule="auto"/>
        <w:ind w:left="0" w:right="0" w:firstLine="420"/>
        <w:jc w:val="left"/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>田高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性别：男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民族：汉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籍贯：湖北 应城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现居地：长沙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婚姻状况：未婚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移动电话：18607152513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QQ / 微信：4535292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邮   箱：4535292</w:t>
      </w:r>
      <w:r>
        <w:fldChar w:fldCharType="begin"/>
      </w:r>
      <w:r>
        <w:instrText xml:space="preserve"> HYPERLINK "mailto:751550880@qq.com"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t>@qq.com</w:t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个人站：</w:t>
      </w:r>
      <w:r>
        <w:fldChar w:fldCharType="begin"/>
      </w:r>
      <w:r>
        <w:instrText xml:space="preserve"> HYPERLINK "http://www.4535292.cn/"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t>www.4535292.cn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教育背景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2010.09 - 2014.06  中南民族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专业：市场营销</w:t>
      </w:r>
    </w:p>
    <w:p>
      <w:pPr>
        <w:numPr>
          <w:ilvl w:val="0"/>
          <w:numId w:val="1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求职意向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WEB前端工程师</w:t>
      </w:r>
    </w:p>
    <w:p>
      <w:pPr>
        <w:numPr>
          <w:ilvl w:val="0"/>
          <w:numId w:val="1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计算机能力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1.   能熟练掌握HTML5、CSS3、JavaScript进行项目开发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2.   能熟练使用jQuery 、Bootstrap 、Ajax相关技术；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3.   了解、使用过nodeJS进行基于服务器端架构，AngularJS进行基于MVC架构的页面开发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4.   能够使用 git 托管、学习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5.   对Less、Zepto、ionic等有一定了解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327" w:right="0" w:hanging="325"/>
        <w:jc w:val="left"/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  <w:lang w:val="en-US" w:eastAsia="zh-CN"/>
        </w:rPr>
        <w:tab/>
        <w:t>基于 PHP ， Mysql 开发网站会员系统，对服务器端及mysql数据库有一定了解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6.   能熟练使用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Photoshop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/ Dreamweaver/ Webstorm/ HBuilder等编辑工具</w:t>
      </w:r>
    </w:p>
    <w:p>
      <w:pPr>
        <w:spacing w:before="0" w:after="0" w:line="240" w:lineRule="auto"/>
        <w:ind w:left="375" w:right="0" w:hanging="373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7.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熟悉IEtester的兼容性开发调试，能够编写兼容IE7及以上主流浏览器编码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个人能力</w:t>
      </w:r>
    </w:p>
    <w:p>
      <w:pPr>
        <w:numPr>
          <w:ilvl w:val="0"/>
          <w:numId w:val="2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沟通/组织能力强</w:t>
      </w:r>
    </w:p>
    <w:p>
      <w:pPr>
        <w:numPr>
          <w:ilvl w:val="0"/>
          <w:numId w:val="2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可以独立设计网页和APP</w:t>
      </w:r>
    </w:p>
    <w:p>
      <w:pPr>
        <w:numPr>
          <w:ilvl w:val="0"/>
          <w:numId w:val="2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了解用户体验和痛点</w:t>
      </w:r>
    </w:p>
    <w:p>
      <w:pPr>
        <w:numPr>
          <w:ilvl w:val="0"/>
          <w:numId w:val="2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适应能力强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工作经历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  <w:lang w:eastAsia="zh-CN"/>
        </w:rPr>
        <w:t>湖南嘉宝家居有限公司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| 201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>7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.4-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  <w:lang w:eastAsia="zh-CN"/>
        </w:rPr>
        <w:t>至今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  <w:lang w:eastAsia="zh-CN"/>
        </w:rPr>
        <w:t>程序员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1、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eastAsia="zh-CN"/>
        </w:rPr>
        <w:t>与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>UI设计配合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负责公司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PC/移动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web设计；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2、网页的交互设计与开发；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3、负责软件产品的设计及美化工作；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4、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eastAsia="zh-CN"/>
        </w:rPr>
        <w:t>帮助美工构建装修电商页面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>5、配合SEM 优化搜索及信息流引流；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武汉思派尔科技有限公司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| 2016.4-2017.01  前端工程师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1、负责公司web设计, 制定并使用通用的CSS编写静态页面；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2、参与网页的交互设计与开发；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3、负责软件产品的设计及美化工作；</w:t>
      </w:r>
    </w:p>
    <w:p>
      <w:pPr>
        <w:numPr>
          <w:ilvl w:val="0"/>
          <w:numId w:val="3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4、配合开发人员完成公司项目的设计和开发。</w:t>
      </w:r>
    </w:p>
    <w:p>
      <w:pPr>
        <w:numPr>
          <w:numId w:val="0"/>
        </w:numPr>
        <w:spacing w:before="0" w:after="0" w:line="360" w:lineRule="auto"/>
        <w:ind w:leftChars="0" w:right="0" w:rightChars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numPr>
          <w:numId w:val="0"/>
        </w:numPr>
        <w:spacing w:before="0" w:after="0" w:line="360" w:lineRule="auto"/>
        <w:ind w:leftChars="0" w:right="0" w:rightChars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  <w:t xml:space="preserve">火星时代教育 武汉中心 </w:t>
      </w:r>
      <w:r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  <w:t>2015.11-2016.03</w:t>
      </w:r>
      <w:r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  <w:t xml:space="preserve">      学习web前端</w:t>
      </w: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iCs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杭州明和科技股份有限公司（原  杭州明和电子有限公司）|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2015.7-2015.11</w:t>
      </w: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售前工程师</w:t>
      </w: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九州通医药集团 温州公司 |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2013.11-2015.7</w:t>
      </w: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配送员/业务员/区域经理</w:t>
      </w:r>
    </w:p>
    <w:p>
      <w:pPr>
        <w:numPr>
          <w:ilvl w:val="0"/>
          <w:numId w:val="4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项目经验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hd w:val="clear" w:fill="auto"/>
          <w:lang w:eastAsia="zh-CN"/>
        </w:rPr>
        <w:t>湖南嘉宝家居有限公司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PC：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instrText xml:space="preserve"> HYPERLINK "http://www.siemensgabor.com" </w:instrTex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pacing w:val="0"/>
          <w:position w:val="0"/>
          <w:sz w:val="21"/>
          <w:shd w:val="clear" w:fill="auto"/>
          <w:lang w:val="en-US" w:eastAsia="zh-CN"/>
        </w:rPr>
        <w:t>http://www.siemensgabor.com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>移动端:  m.</w:t>
      </w:r>
      <w:r>
        <w:rPr>
          <w:rStyle w:val="3"/>
          <w:rFonts w:hint="eastAsia" w:ascii="微软雅黑" w:hAnsi="微软雅黑" w:eastAsia="微软雅黑" w:cs="微软雅黑"/>
          <w:spacing w:val="0"/>
          <w:position w:val="0"/>
          <w:sz w:val="21"/>
          <w:shd w:val="clear" w:fill="auto"/>
          <w:lang w:val="en-US" w:eastAsia="zh-CN"/>
        </w:rPr>
        <w:t>siemensgabor.com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武汉消防装备信息网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网址: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</w:t>
      </w:r>
      <w:r>
        <w:fldChar w:fldCharType="begin"/>
      </w:r>
      <w:r>
        <w:instrText xml:space="preserve"> HYPERLINK "http://www.wh119.com/"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http://www.wh119.com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1.参与分析和原型图的设计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2.使用div+css布局对每个页面静态的编写。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 使用javascript实现页面的交互效果。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武汉鑫弘盛金融信息服务有限公司 官网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网址：</w:t>
      </w:r>
      <w:r>
        <w:fldChar w:fldCharType="begin"/>
      </w:r>
      <w:r>
        <w:instrText xml:space="preserve"> HYPERLINK "http://www.xhsp2p.com/"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http://www.xhsp2p.com/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参与布局,模块构建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基于Jq-1.8 快速完成静态页面</w:t>
      </w:r>
    </w:p>
    <w:p>
      <w:pPr>
        <w:spacing w:before="0" w:after="0" w:line="240" w:lineRule="auto"/>
        <w:ind w:left="36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个人站项目经验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：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华润集团仿站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(基于 Jq-3.1 快速开发 非完整)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网址: </w:t>
      </w:r>
      <w:r>
        <w:fldChar w:fldCharType="begin"/>
      </w:r>
      <w:r>
        <w:instrText xml:space="preserve"> HYPERLINK "http://www.crc.com.cn/"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http://www.crc.com.cn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作品：</w:t>
      </w:r>
      <w:r>
        <w:fldChar w:fldCharType="begin"/>
      </w:r>
      <w:r>
        <w:instrText xml:space="preserve"> HYPERLINK "http://www.4535292.cn/webs/HR/index.html"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http://www.4535292.cn/webs/HR/index.html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源码：</w:t>
      </w:r>
      <w:r>
        <w:fldChar w:fldCharType="begin"/>
      </w:r>
      <w:r>
        <w:instrText xml:space="preserve"> HYPERLINK "https://github.com/IceGogh/HR-group"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https://github.com/IceGogh/HR-group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杭州明和科技股份有限公司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官网复原 (基于 Jq-1.7 最低兼容至IE7) 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网址: </w:t>
      </w:r>
      <w:r>
        <w:fldChar w:fldCharType="begin"/>
      </w:r>
      <w:r>
        <w:instrText xml:space="preserve"> HYPERLINK "http://www.mingheinfo.com/"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http://www.mingheinfo.com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作品：</w:t>
      </w:r>
      <w:r>
        <w:fldChar w:fldCharType="begin"/>
      </w:r>
      <w:r>
        <w:instrText xml:space="preserve"> HYPERLINK "http://www.4535292.cn/webs/MH/index.html"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http://www.4535292.cn/webs/MH/index.html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源码：</w:t>
      </w:r>
      <w:r>
        <w:fldChar w:fldCharType="begin"/>
      </w:r>
      <w:r>
        <w:instrText xml:space="preserve"> HYPERLINK "https://github.com/IceGogh/MingHe-Co-Lid"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https://github.com/IceGogh/MingHe-Co-Lid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个人音乐webApp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(基于Zepto，网易接口)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作品：</w:t>
      </w:r>
      <w:r>
        <w:fldChar w:fldCharType="begin"/>
      </w:r>
      <w:r>
        <w:instrText xml:space="preserve"> HYPERLINK "http://www.4535292.cn/webs/Music/index.html"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http://www.4535292.cn/webs/Music/index.html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源码：</w:t>
      </w:r>
      <w:r>
        <w:fldChar w:fldCharType="begin"/>
      </w:r>
      <w:r>
        <w:instrText xml:space="preserve"> HYPERLINK "https://github.com/IceGogh/My-Music"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https://github.com/IceGogh/My-Music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6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自我评价</w:t>
      </w:r>
    </w:p>
    <w:p>
      <w:pPr>
        <w:numPr>
          <w:ilvl w:val="0"/>
          <w:numId w:val="6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时间观念强，当天的事当天做完</w:t>
      </w:r>
    </w:p>
    <w:p>
      <w:pPr>
        <w:numPr>
          <w:ilvl w:val="0"/>
          <w:numId w:val="6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为人随和，不喜欢和别人争吵</w:t>
      </w:r>
    </w:p>
    <w:p>
      <w:pPr>
        <w:numPr>
          <w:ilvl w:val="0"/>
          <w:numId w:val="6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喜欢观察身边的每一个设计</w:t>
      </w:r>
    </w:p>
    <w:p>
      <w:pPr>
        <w:numPr>
          <w:ilvl w:val="0"/>
          <w:numId w:val="6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具备规范的职业操守</w:t>
      </w:r>
    </w:p>
    <w:p>
      <w:pPr>
        <w:numPr>
          <w:ilvl w:val="0"/>
          <w:numId w:val="6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有良好的沟通能力和协从工作能力，较强团队合作精神；</w:t>
      </w:r>
    </w:p>
    <w:p>
      <w:pPr>
        <w:numPr>
          <w:ilvl w:val="0"/>
          <w:numId w:val="6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能正确对待工作中的正面压力，工作耐心、细致、高效，责任心强。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0281"/>
    <w:multiLevelType w:val="singleLevel"/>
    <w:tmpl w:val="595E0281"/>
    <w:lvl w:ilvl="0" w:tentative="0">
      <w:start w:val="1"/>
      <w:numFmt w:val="bullet"/>
      <w:lvlText w:val="•"/>
      <w:lvlJc w:val="left"/>
    </w:lvl>
  </w:abstractNum>
  <w:abstractNum w:abstractNumId="1">
    <w:nsid w:val="595E028C"/>
    <w:multiLevelType w:val="singleLevel"/>
    <w:tmpl w:val="595E028C"/>
    <w:lvl w:ilvl="0" w:tentative="0">
      <w:start w:val="1"/>
      <w:numFmt w:val="bullet"/>
      <w:lvlText w:val="•"/>
      <w:lvlJc w:val="left"/>
    </w:lvl>
  </w:abstractNum>
  <w:abstractNum w:abstractNumId="2">
    <w:nsid w:val="595E0297"/>
    <w:multiLevelType w:val="singleLevel"/>
    <w:tmpl w:val="595E0297"/>
    <w:lvl w:ilvl="0" w:tentative="0">
      <w:start w:val="1"/>
      <w:numFmt w:val="bullet"/>
      <w:lvlText w:val="•"/>
      <w:lvlJc w:val="left"/>
    </w:lvl>
  </w:abstractNum>
  <w:abstractNum w:abstractNumId="3">
    <w:nsid w:val="595E02A2"/>
    <w:multiLevelType w:val="singleLevel"/>
    <w:tmpl w:val="595E02A2"/>
    <w:lvl w:ilvl="0" w:tentative="0">
      <w:start w:val="1"/>
      <w:numFmt w:val="bullet"/>
      <w:lvlText w:val="•"/>
      <w:lvlJc w:val="left"/>
    </w:lvl>
  </w:abstractNum>
  <w:abstractNum w:abstractNumId="4">
    <w:nsid w:val="595E02AD"/>
    <w:multiLevelType w:val="singleLevel"/>
    <w:tmpl w:val="595E02AD"/>
    <w:lvl w:ilvl="0" w:tentative="0">
      <w:start w:val="1"/>
      <w:numFmt w:val="bullet"/>
      <w:lvlText w:val="•"/>
      <w:lvlJc w:val="left"/>
    </w:lvl>
  </w:abstractNum>
  <w:abstractNum w:abstractNumId="5">
    <w:nsid w:val="595E02B8"/>
    <w:multiLevelType w:val="singleLevel"/>
    <w:tmpl w:val="595E02B8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2"/>
  </w:compat>
  <w:rsids>
    <w:rsidRoot w:val="00000000"/>
    <w:rsid w:val="06DD11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2017-07-06T09:25:27Z</dcterms:created>
  <dc:creator>e7440</dc:creator>
  <cp:lastModifiedBy>e7440</cp:lastModifiedBy>
  <dcterms:modified xsi:type="dcterms:W3CDTF">2017-07-06T10:11:01Z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