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BD70" w14:textId="77777777" w:rsidR="0023113E" w:rsidRDefault="0023113E">
      <w:pPr>
        <w:spacing w:after="0" w:line="259" w:lineRule="auto"/>
        <w:ind w:left="-1440" w:right="10803" w:firstLine="0"/>
        <w:jc w:val="left"/>
      </w:pPr>
    </w:p>
    <w:p w14:paraId="0221287A" w14:textId="77777777" w:rsidR="0023113E" w:rsidRDefault="0023113E">
      <w:pPr>
        <w:spacing w:after="0" w:line="259" w:lineRule="auto"/>
        <w:ind w:left="-1440" w:right="10803" w:firstLine="0"/>
        <w:jc w:val="left"/>
      </w:pPr>
    </w:p>
    <w:tbl>
      <w:tblPr>
        <w:tblStyle w:val="TableGrid"/>
        <w:tblW w:w="9494" w:type="dxa"/>
        <w:tblInd w:w="427" w:type="dxa"/>
        <w:tblCellMar>
          <w:top w:w="99" w:type="dxa"/>
          <w:left w:w="106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494"/>
      </w:tblGrid>
      <w:tr w:rsidR="0023113E" w14:paraId="21EDDBEA" w14:textId="77777777">
        <w:trPr>
          <w:trHeight w:val="12645"/>
        </w:trPr>
        <w:tc>
          <w:tcPr>
            <w:tcW w:w="94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D1A721D" w14:textId="77777777" w:rsidR="0023113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Objective:</w:t>
            </w:r>
            <w:r>
              <w:rPr>
                <w:sz w:val="22"/>
              </w:rPr>
              <w:t xml:space="preserve"> </w:t>
            </w:r>
          </w:p>
          <w:p w14:paraId="0A98994F" w14:textId="77777777" w:rsidR="0023113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You will use MATLAB to perform classification and regression tasks on datasets of your choice from the </w:t>
            </w:r>
            <w:r>
              <w:rPr>
                <w:sz w:val="22"/>
                <w:u w:val="single" w:color="000000"/>
              </w:rPr>
              <w:t>UCI Machine Learning Repository</w:t>
            </w:r>
            <w:r>
              <w:rPr>
                <w:sz w:val="22"/>
              </w:rPr>
              <w:t xml:space="preserve">. You will utilize the MATLAB Classification Learner and Regression Learner apps to train, validate, and evaluate machine learning models. </w:t>
            </w:r>
          </w:p>
          <w:tbl>
            <w:tblPr>
              <w:tblStyle w:val="TableGrid"/>
              <w:tblW w:w="9277" w:type="dxa"/>
              <w:tblInd w:w="0" w:type="dxa"/>
              <w:tblCellMar>
                <w:top w:w="7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47"/>
              <w:gridCol w:w="2830"/>
            </w:tblGrid>
            <w:tr w:rsidR="0023113E" w14:paraId="38E5B708" w14:textId="77777777">
              <w:trPr>
                <w:trHeight w:val="264"/>
              </w:trPr>
              <w:tc>
                <w:tcPr>
                  <w:tcW w:w="92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00"/>
                </w:tcPr>
                <w:p w14:paraId="1B3E1CDB" w14:textId="77777777" w:rsidR="0023113E" w:rsidRDefault="00000000">
                  <w:pPr>
                    <w:spacing w:after="0" w:line="259" w:lineRule="auto"/>
                    <w:ind w:left="0" w:right="-1" w:firstLine="0"/>
                  </w:pPr>
                  <w:r>
                    <w:rPr>
                      <w:b/>
                      <w:sz w:val="22"/>
                    </w:rPr>
                    <w:t xml:space="preserve">Note: Please follow the Video Recording of your tutorial sessions for the </w:t>
                  </w:r>
                  <w:proofErr w:type="gramStart"/>
                  <w:r>
                    <w:rPr>
                      <w:b/>
                      <w:sz w:val="22"/>
                    </w:rPr>
                    <w:t>step by step</w:t>
                  </w:r>
                  <w:proofErr w:type="gramEnd"/>
                  <w:r>
                    <w:rPr>
                      <w:b/>
                      <w:sz w:val="22"/>
                    </w:rPr>
                    <w:t xml:space="preserve"> demonstration </w:t>
                  </w:r>
                </w:p>
              </w:tc>
            </w:tr>
            <w:tr w:rsidR="0023113E" w14:paraId="433CC8FF" w14:textId="77777777">
              <w:trPr>
                <w:trHeight w:val="262"/>
              </w:trPr>
              <w:tc>
                <w:tcPr>
                  <w:tcW w:w="6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00"/>
                </w:tcPr>
                <w:p w14:paraId="5FAB6D98" w14:textId="77777777" w:rsidR="0023113E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2"/>
                    </w:rPr>
                    <w:t xml:space="preserve">of the using Classification learner and Regression Learner in </w:t>
                  </w:r>
                  <w:proofErr w:type="spellStart"/>
                  <w:r>
                    <w:rPr>
                      <w:b/>
                      <w:sz w:val="22"/>
                    </w:rPr>
                    <w:t>Matlab</w:t>
                  </w:r>
                  <w:proofErr w:type="spellEnd"/>
                </w:p>
              </w:tc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84931" w14:textId="77777777" w:rsidR="0023113E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 </w:t>
                  </w:r>
                </w:p>
              </w:tc>
            </w:tr>
          </w:tbl>
          <w:p w14:paraId="0DF7C392" w14:textId="77777777" w:rsidR="0023113E" w:rsidRDefault="00000000">
            <w:pPr>
              <w:spacing w:after="159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Tools Required:</w:t>
            </w:r>
            <w:r>
              <w:rPr>
                <w:sz w:val="22"/>
              </w:rPr>
              <w:t xml:space="preserve"> </w:t>
            </w:r>
          </w:p>
          <w:p w14:paraId="75165ED9" w14:textId="77777777" w:rsidR="0023113E" w:rsidRDefault="00000000">
            <w:pPr>
              <w:numPr>
                <w:ilvl w:val="0"/>
                <w:numId w:val="3"/>
              </w:numPr>
              <w:spacing w:after="150" w:line="259" w:lineRule="auto"/>
              <w:ind w:hanging="360"/>
              <w:jc w:val="left"/>
            </w:pPr>
            <w:r>
              <w:rPr>
                <w:sz w:val="22"/>
              </w:rPr>
              <w:t xml:space="preserve">MATLAB </w:t>
            </w:r>
          </w:p>
          <w:p w14:paraId="7641AE7A" w14:textId="77777777" w:rsidR="0023113E" w:rsidRDefault="00000000">
            <w:pPr>
              <w:numPr>
                <w:ilvl w:val="0"/>
                <w:numId w:val="3"/>
              </w:numPr>
              <w:spacing w:after="152" w:line="259" w:lineRule="auto"/>
              <w:ind w:hanging="360"/>
              <w:jc w:val="left"/>
            </w:pPr>
            <w:r>
              <w:rPr>
                <w:sz w:val="22"/>
              </w:rPr>
              <w:t xml:space="preserve">Classification Learner App </w:t>
            </w:r>
          </w:p>
          <w:p w14:paraId="50CF8411" w14:textId="77777777" w:rsidR="0023113E" w:rsidRDefault="00000000">
            <w:pPr>
              <w:numPr>
                <w:ilvl w:val="0"/>
                <w:numId w:val="3"/>
              </w:numPr>
              <w:spacing w:after="152" w:line="259" w:lineRule="auto"/>
              <w:ind w:hanging="360"/>
              <w:jc w:val="left"/>
            </w:pPr>
            <w:r>
              <w:rPr>
                <w:sz w:val="22"/>
              </w:rPr>
              <w:t xml:space="preserve">Regression Learner App </w:t>
            </w:r>
          </w:p>
          <w:p w14:paraId="440A62DB" w14:textId="77777777" w:rsidR="0023113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Datasets:</w:t>
            </w:r>
            <w:r>
              <w:rPr>
                <w:sz w:val="22"/>
              </w:rPr>
              <w:t xml:space="preserve"> </w:t>
            </w:r>
          </w:p>
          <w:p w14:paraId="5D7F4DDD" w14:textId="77777777" w:rsidR="0023113E" w:rsidRDefault="00000000">
            <w:pPr>
              <w:spacing w:after="161" w:line="259" w:lineRule="auto"/>
              <w:ind w:left="0" w:firstLine="0"/>
              <w:jc w:val="left"/>
            </w:pPr>
            <w:r>
              <w:rPr>
                <w:sz w:val="22"/>
              </w:rPr>
              <w:t xml:space="preserve">You should select datasets from the UCI Machine Learning Repository that includes, but not limited to: </w:t>
            </w:r>
          </w:p>
          <w:p w14:paraId="77DAFD1C" w14:textId="77777777" w:rsidR="0023113E" w:rsidRDefault="00000000">
            <w:pPr>
              <w:numPr>
                <w:ilvl w:val="0"/>
                <w:numId w:val="3"/>
              </w:numPr>
              <w:spacing w:after="152" w:line="259" w:lineRule="auto"/>
              <w:ind w:hanging="360"/>
              <w:jc w:val="left"/>
            </w:pPr>
            <w:r>
              <w:rPr>
                <w:sz w:val="22"/>
              </w:rPr>
              <w:t xml:space="preserve">Iris Dataset </w:t>
            </w:r>
          </w:p>
          <w:p w14:paraId="272D159B" w14:textId="77777777" w:rsidR="0023113E" w:rsidRDefault="00000000">
            <w:pPr>
              <w:numPr>
                <w:ilvl w:val="0"/>
                <w:numId w:val="3"/>
              </w:numPr>
              <w:spacing w:after="150" w:line="259" w:lineRule="auto"/>
              <w:ind w:hanging="360"/>
              <w:jc w:val="left"/>
            </w:pPr>
            <w:r>
              <w:rPr>
                <w:sz w:val="22"/>
              </w:rPr>
              <w:t xml:space="preserve">Adult Income Dataset </w:t>
            </w:r>
          </w:p>
          <w:p w14:paraId="07A2ADA9" w14:textId="77777777" w:rsidR="0023113E" w:rsidRDefault="00000000">
            <w:pPr>
              <w:numPr>
                <w:ilvl w:val="0"/>
                <w:numId w:val="3"/>
              </w:numPr>
              <w:spacing w:after="151" w:line="259" w:lineRule="auto"/>
              <w:ind w:hanging="360"/>
              <w:jc w:val="left"/>
            </w:pPr>
            <w:r>
              <w:rPr>
                <w:sz w:val="22"/>
              </w:rPr>
              <w:t xml:space="preserve">Bank Marketing Dataset </w:t>
            </w:r>
          </w:p>
          <w:p w14:paraId="06ECD16A" w14:textId="77777777" w:rsidR="0023113E" w:rsidRDefault="00000000">
            <w:pPr>
              <w:numPr>
                <w:ilvl w:val="0"/>
                <w:numId w:val="3"/>
              </w:numPr>
              <w:spacing w:after="152" w:line="259" w:lineRule="auto"/>
              <w:ind w:hanging="360"/>
              <w:jc w:val="left"/>
            </w:pPr>
            <w:r>
              <w:rPr>
                <w:sz w:val="22"/>
              </w:rPr>
              <w:t xml:space="preserve">University Graduate prediction </w:t>
            </w:r>
          </w:p>
          <w:p w14:paraId="462A78A5" w14:textId="77777777" w:rsidR="0023113E" w:rsidRDefault="00000000">
            <w:pPr>
              <w:spacing w:after="156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Assignment Tasks </w:t>
            </w:r>
          </w:p>
          <w:p w14:paraId="66632110" w14:textId="77777777" w:rsidR="0023113E" w:rsidRDefault="00000000">
            <w:pPr>
              <w:spacing w:after="161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Part 1: Classification Task </w:t>
            </w:r>
          </w:p>
          <w:p w14:paraId="03F85BD3" w14:textId="77777777" w:rsidR="0023113E" w:rsidRDefault="00000000">
            <w:pPr>
              <w:numPr>
                <w:ilvl w:val="0"/>
                <w:numId w:val="4"/>
              </w:numPr>
              <w:spacing w:after="152" w:line="259" w:lineRule="auto"/>
              <w:ind w:hanging="360"/>
              <w:jc w:val="left"/>
            </w:pPr>
            <w:r>
              <w:rPr>
                <w:b/>
                <w:sz w:val="22"/>
              </w:rPr>
              <w:t>Dataset Selection:</w:t>
            </w:r>
            <w:r>
              <w:rPr>
                <w:sz w:val="22"/>
              </w:rPr>
              <w:t xml:space="preserve"> </w:t>
            </w:r>
          </w:p>
          <w:p w14:paraId="69E76E8A" w14:textId="77777777" w:rsidR="0023113E" w:rsidRDefault="00000000">
            <w:pPr>
              <w:numPr>
                <w:ilvl w:val="1"/>
                <w:numId w:val="4"/>
              </w:numPr>
              <w:spacing w:after="157" w:line="259" w:lineRule="auto"/>
              <w:ind w:hanging="360"/>
              <w:jc w:val="left"/>
            </w:pPr>
            <w:r>
              <w:rPr>
                <w:sz w:val="22"/>
              </w:rPr>
              <w:t xml:space="preserve">Choose a classification dataset from the UCI Machine Learning Repository. </w:t>
            </w:r>
          </w:p>
          <w:p w14:paraId="6E888982" w14:textId="77777777" w:rsidR="0023113E" w:rsidRDefault="00000000">
            <w:pPr>
              <w:numPr>
                <w:ilvl w:val="0"/>
                <w:numId w:val="4"/>
              </w:numPr>
              <w:spacing w:after="153" w:line="259" w:lineRule="auto"/>
              <w:ind w:hanging="360"/>
              <w:jc w:val="left"/>
            </w:pPr>
            <w:r>
              <w:rPr>
                <w:b/>
                <w:sz w:val="22"/>
              </w:rPr>
              <w:t>Data Import:</w:t>
            </w:r>
            <w:r>
              <w:rPr>
                <w:sz w:val="22"/>
              </w:rPr>
              <w:t xml:space="preserve"> </w:t>
            </w:r>
          </w:p>
          <w:p w14:paraId="07103737" w14:textId="77777777" w:rsidR="0023113E" w:rsidRDefault="00000000">
            <w:pPr>
              <w:numPr>
                <w:ilvl w:val="1"/>
                <w:numId w:val="4"/>
              </w:numPr>
              <w:spacing w:after="148" w:line="259" w:lineRule="auto"/>
              <w:ind w:hanging="360"/>
              <w:jc w:val="left"/>
            </w:pPr>
            <w:r>
              <w:rPr>
                <w:sz w:val="22"/>
              </w:rPr>
              <w:t xml:space="preserve">Import the dataset into MATLAB. </w:t>
            </w:r>
          </w:p>
          <w:p w14:paraId="1422FD8B" w14:textId="77777777" w:rsidR="0023113E" w:rsidRDefault="00000000">
            <w:pPr>
              <w:numPr>
                <w:ilvl w:val="1"/>
                <w:numId w:val="4"/>
              </w:numPr>
              <w:spacing w:after="157" w:line="259" w:lineRule="auto"/>
              <w:ind w:hanging="360"/>
              <w:jc w:val="left"/>
            </w:pPr>
            <w:r>
              <w:rPr>
                <w:sz w:val="22"/>
              </w:rPr>
              <w:t xml:space="preserve">Preprocess the data if necessary (e.g., </w:t>
            </w:r>
            <w:proofErr w:type="gramStart"/>
            <w:r>
              <w:rPr>
                <w:sz w:val="22"/>
              </w:rPr>
              <w:t>handle</w:t>
            </w:r>
            <w:proofErr w:type="gramEnd"/>
            <w:r>
              <w:rPr>
                <w:sz w:val="22"/>
              </w:rPr>
              <w:t xml:space="preserve"> missing values, normalize features). </w:t>
            </w:r>
          </w:p>
          <w:p w14:paraId="1D6578B1" w14:textId="77777777" w:rsidR="0023113E" w:rsidRDefault="00000000">
            <w:pPr>
              <w:numPr>
                <w:ilvl w:val="0"/>
                <w:numId w:val="4"/>
              </w:numPr>
              <w:spacing w:after="152" w:line="259" w:lineRule="auto"/>
              <w:ind w:hanging="360"/>
              <w:jc w:val="left"/>
            </w:pPr>
            <w:r>
              <w:rPr>
                <w:b/>
                <w:sz w:val="22"/>
              </w:rPr>
              <w:t>Model Training:</w:t>
            </w:r>
            <w:r>
              <w:rPr>
                <w:sz w:val="22"/>
              </w:rPr>
              <w:t xml:space="preserve"> </w:t>
            </w:r>
          </w:p>
          <w:p w14:paraId="58D3E4CF" w14:textId="77777777" w:rsidR="0023113E" w:rsidRDefault="00000000">
            <w:pPr>
              <w:numPr>
                <w:ilvl w:val="1"/>
                <w:numId w:val="4"/>
              </w:numPr>
              <w:spacing w:after="151" w:line="259" w:lineRule="auto"/>
              <w:ind w:hanging="360"/>
              <w:jc w:val="left"/>
            </w:pPr>
            <w:r>
              <w:rPr>
                <w:sz w:val="22"/>
              </w:rPr>
              <w:t xml:space="preserve">Open the Classification Learner App in MATLAB. </w:t>
            </w:r>
          </w:p>
          <w:p w14:paraId="53FDB01D" w14:textId="77777777" w:rsidR="0023113E" w:rsidRDefault="00000000">
            <w:pPr>
              <w:numPr>
                <w:ilvl w:val="1"/>
                <w:numId w:val="4"/>
              </w:numPr>
              <w:spacing w:after="159"/>
              <w:ind w:hanging="360"/>
              <w:jc w:val="left"/>
            </w:pPr>
            <w:r>
              <w:rPr>
                <w:sz w:val="22"/>
              </w:rPr>
              <w:t xml:space="preserve">Use various classifiers such as decision trees, discriminant analysis, naive Bayes, or support vector machines to train models on the </w:t>
            </w:r>
            <w:proofErr w:type="gramStart"/>
            <w:r>
              <w:rPr>
                <w:sz w:val="22"/>
              </w:rPr>
              <w:t>dataset..</w:t>
            </w:r>
            <w:proofErr w:type="gramEnd"/>
            <w:r>
              <w:rPr>
                <w:sz w:val="22"/>
              </w:rPr>
              <w:t xml:space="preserve"> </w:t>
            </w:r>
          </w:p>
          <w:p w14:paraId="465A3D59" w14:textId="77777777" w:rsidR="0023113E" w:rsidRDefault="00000000">
            <w:pPr>
              <w:numPr>
                <w:ilvl w:val="1"/>
                <w:numId w:val="4"/>
              </w:numPr>
              <w:spacing w:after="154" w:line="259" w:lineRule="auto"/>
              <w:ind w:hanging="360"/>
              <w:jc w:val="left"/>
            </w:pPr>
            <w:r>
              <w:rPr>
                <w:sz w:val="22"/>
              </w:rPr>
              <w:t xml:space="preserve">Perform feature selection and transformation if needed. </w:t>
            </w:r>
          </w:p>
          <w:p w14:paraId="0EF05FFE" w14:textId="77777777" w:rsidR="0023113E" w:rsidRDefault="00000000">
            <w:pPr>
              <w:numPr>
                <w:ilvl w:val="0"/>
                <w:numId w:val="4"/>
              </w:numPr>
              <w:spacing w:after="155" w:line="259" w:lineRule="auto"/>
              <w:ind w:hanging="360"/>
              <w:jc w:val="left"/>
            </w:pPr>
            <w:r>
              <w:rPr>
                <w:b/>
                <w:sz w:val="22"/>
              </w:rPr>
              <w:t>Model Evaluation:</w:t>
            </w:r>
            <w:r>
              <w:rPr>
                <w:sz w:val="22"/>
              </w:rPr>
              <w:t xml:space="preserve"> </w:t>
            </w:r>
          </w:p>
          <w:p w14:paraId="369F52E3" w14:textId="77777777" w:rsidR="0023113E" w:rsidRDefault="00000000">
            <w:pPr>
              <w:numPr>
                <w:ilvl w:val="1"/>
                <w:numId w:val="4"/>
              </w:numPr>
              <w:spacing w:after="148" w:line="259" w:lineRule="auto"/>
              <w:ind w:hanging="360"/>
              <w:jc w:val="left"/>
            </w:pPr>
            <w:r>
              <w:rPr>
                <w:sz w:val="22"/>
              </w:rPr>
              <w:t xml:space="preserve">Evaluate model performance using cross-validation. </w:t>
            </w:r>
          </w:p>
          <w:p w14:paraId="193BB079" w14:textId="77777777" w:rsidR="0023113E" w:rsidRDefault="00000000">
            <w:pPr>
              <w:numPr>
                <w:ilvl w:val="1"/>
                <w:numId w:val="4"/>
              </w:numPr>
              <w:spacing w:after="0" w:line="259" w:lineRule="auto"/>
              <w:ind w:hanging="360"/>
              <w:jc w:val="left"/>
            </w:pPr>
            <w:r>
              <w:rPr>
                <w:sz w:val="22"/>
              </w:rPr>
              <w:t xml:space="preserve">Compare models based on accuracy, confusion matrix, and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relevant </w:t>
            </w:r>
            <w:proofErr w:type="gramStart"/>
            <w:r>
              <w:rPr>
                <w:sz w:val="22"/>
              </w:rPr>
              <w:t>metric</w:t>
            </w:r>
            <w:proofErr w:type="gramEnd"/>
            <w:r>
              <w:rPr>
                <w:sz w:val="22"/>
              </w:rPr>
              <w:t xml:space="preserve">. </w:t>
            </w:r>
          </w:p>
        </w:tc>
      </w:tr>
    </w:tbl>
    <w:p w14:paraId="3D1A5E33" w14:textId="77777777" w:rsidR="0023113E" w:rsidRDefault="0023113E">
      <w:pPr>
        <w:spacing w:after="0" w:line="259" w:lineRule="auto"/>
        <w:ind w:left="-1440" w:right="10803" w:firstLine="0"/>
        <w:jc w:val="left"/>
      </w:pPr>
    </w:p>
    <w:tbl>
      <w:tblPr>
        <w:tblStyle w:val="TableGrid"/>
        <w:tblW w:w="9494" w:type="dxa"/>
        <w:tblInd w:w="427" w:type="dxa"/>
        <w:tblCellMar>
          <w:top w:w="29" w:type="dxa"/>
          <w:left w:w="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94"/>
      </w:tblGrid>
      <w:tr w:rsidR="0023113E" w14:paraId="5BCF8F24" w14:textId="77777777">
        <w:trPr>
          <w:trHeight w:val="12532"/>
        </w:trPr>
        <w:tc>
          <w:tcPr>
            <w:tcW w:w="949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79C9B3A" w14:textId="77777777" w:rsidR="0023113E" w:rsidRDefault="00000000">
            <w:pPr>
              <w:spacing w:after="152" w:line="259" w:lineRule="auto"/>
              <w:ind w:left="360" w:firstLine="0"/>
              <w:jc w:val="left"/>
            </w:pPr>
            <w:r>
              <w:rPr>
                <w:sz w:val="22"/>
              </w:rPr>
              <w:lastRenderedPageBreak/>
              <w:t>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b/>
                <w:sz w:val="22"/>
              </w:rPr>
              <w:t>Model Export:</w:t>
            </w:r>
            <w:r>
              <w:rPr>
                <w:sz w:val="22"/>
              </w:rPr>
              <w:t xml:space="preserve"> </w:t>
            </w:r>
          </w:p>
          <w:p w14:paraId="0DFBCB9A" w14:textId="77777777" w:rsidR="0023113E" w:rsidRDefault="00000000">
            <w:pPr>
              <w:spacing w:after="162"/>
              <w:ind w:left="1440" w:hanging="360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2"/>
              </w:rPr>
              <w:t xml:space="preserve">Export the best-performing model to the MATLAB workspace for further analysis or deployment. </w:t>
            </w:r>
          </w:p>
          <w:p w14:paraId="0FBE8A05" w14:textId="77777777" w:rsidR="0023113E" w:rsidRDefault="00000000">
            <w:pPr>
              <w:spacing w:after="161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Part 2: Regression Task </w:t>
            </w:r>
          </w:p>
          <w:p w14:paraId="1BC1A8B3" w14:textId="77777777" w:rsidR="0023113E" w:rsidRDefault="00000000">
            <w:pPr>
              <w:numPr>
                <w:ilvl w:val="0"/>
                <w:numId w:val="5"/>
              </w:numPr>
              <w:spacing w:after="152" w:line="259" w:lineRule="auto"/>
              <w:ind w:hanging="360"/>
              <w:jc w:val="left"/>
            </w:pPr>
            <w:r>
              <w:rPr>
                <w:b/>
                <w:sz w:val="22"/>
              </w:rPr>
              <w:t>Dataset Selection:</w:t>
            </w:r>
            <w:r>
              <w:rPr>
                <w:sz w:val="22"/>
              </w:rPr>
              <w:t xml:space="preserve"> </w:t>
            </w:r>
          </w:p>
          <w:p w14:paraId="6F71AE6C" w14:textId="77777777" w:rsidR="0023113E" w:rsidRDefault="00000000">
            <w:pPr>
              <w:numPr>
                <w:ilvl w:val="1"/>
                <w:numId w:val="5"/>
              </w:numPr>
              <w:spacing w:after="154" w:line="259" w:lineRule="auto"/>
              <w:ind w:hanging="360"/>
              <w:jc w:val="left"/>
            </w:pPr>
            <w:r>
              <w:rPr>
                <w:sz w:val="22"/>
              </w:rPr>
              <w:t xml:space="preserve">Choose a regression dataset from the UCI Machine Learning Repository. </w:t>
            </w:r>
          </w:p>
          <w:p w14:paraId="773D4570" w14:textId="77777777" w:rsidR="0023113E" w:rsidRDefault="00000000">
            <w:pPr>
              <w:numPr>
                <w:ilvl w:val="0"/>
                <w:numId w:val="5"/>
              </w:numPr>
              <w:spacing w:after="155" w:line="259" w:lineRule="auto"/>
              <w:ind w:hanging="360"/>
              <w:jc w:val="left"/>
            </w:pPr>
            <w:r>
              <w:rPr>
                <w:b/>
                <w:sz w:val="22"/>
              </w:rPr>
              <w:t>Data Import:</w:t>
            </w:r>
            <w:r>
              <w:rPr>
                <w:sz w:val="22"/>
              </w:rPr>
              <w:t xml:space="preserve"> </w:t>
            </w:r>
          </w:p>
          <w:p w14:paraId="049DE296" w14:textId="77777777" w:rsidR="0023113E" w:rsidRDefault="00000000">
            <w:pPr>
              <w:numPr>
                <w:ilvl w:val="1"/>
                <w:numId w:val="5"/>
              </w:numPr>
              <w:spacing w:after="148" w:line="259" w:lineRule="auto"/>
              <w:ind w:hanging="360"/>
              <w:jc w:val="left"/>
            </w:pPr>
            <w:r>
              <w:rPr>
                <w:sz w:val="22"/>
              </w:rPr>
              <w:t xml:space="preserve">Import the dataset into MATLAB. </w:t>
            </w:r>
          </w:p>
          <w:p w14:paraId="380A4293" w14:textId="77777777" w:rsidR="0023113E" w:rsidRDefault="00000000">
            <w:pPr>
              <w:numPr>
                <w:ilvl w:val="1"/>
                <w:numId w:val="5"/>
              </w:numPr>
              <w:spacing w:after="157" w:line="259" w:lineRule="auto"/>
              <w:ind w:hanging="360"/>
              <w:jc w:val="left"/>
            </w:pPr>
            <w:r>
              <w:rPr>
                <w:sz w:val="22"/>
              </w:rPr>
              <w:t xml:space="preserve">Preprocess the data if necessary (e.g., </w:t>
            </w:r>
            <w:proofErr w:type="gramStart"/>
            <w:r>
              <w:rPr>
                <w:sz w:val="22"/>
              </w:rPr>
              <w:t>handle</w:t>
            </w:r>
            <w:proofErr w:type="gramEnd"/>
            <w:r>
              <w:rPr>
                <w:sz w:val="22"/>
              </w:rPr>
              <w:t xml:space="preserve"> missing values, normalize features). </w:t>
            </w:r>
          </w:p>
          <w:p w14:paraId="7CA8D013" w14:textId="77777777" w:rsidR="0023113E" w:rsidRDefault="00000000">
            <w:pPr>
              <w:numPr>
                <w:ilvl w:val="0"/>
                <w:numId w:val="5"/>
              </w:numPr>
              <w:spacing w:after="152" w:line="259" w:lineRule="auto"/>
              <w:ind w:hanging="360"/>
              <w:jc w:val="left"/>
            </w:pPr>
            <w:r>
              <w:rPr>
                <w:b/>
                <w:sz w:val="22"/>
              </w:rPr>
              <w:t>Model Training:</w:t>
            </w:r>
            <w:r>
              <w:rPr>
                <w:sz w:val="22"/>
              </w:rPr>
              <w:t xml:space="preserve"> </w:t>
            </w:r>
          </w:p>
          <w:p w14:paraId="73435E76" w14:textId="77777777" w:rsidR="0023113E" w:rsidRDefault="00000000">
            <w:pPr>
              <w:numPr>
                <w:ilvl w:val="1"/>
                <w:numId w:val="5"/>
              </w:numPr>
              <w:spacing w:after="150" w:line="259" w:lineRule="auto"/>
              <w:ind w:hanging="360"/>
              <w:jc w:val="left"/>
            </w:pPr>
            <w:r>
              <w:rPr>
                <w:sz w:val="22"/>
              </w:rPr>
              <w:t xml:space="preserve">Open the Regression Learner App in MATLAB. </w:t>
            </w:r>
          </w:p>
          <w:p w14:paraId="7A8BD4EB" w14:textId="77777777" w:rsidR="0023113E" w:rsidRDefault="00000000">
            <w:pPr>
              <w:numPr>
                <w:ilvl w:val="1"/>
                <w:numId w:val="5"/>
              </w:numPr>
              <w:spacing w:line="255" w:lineRule="auto"/>
              <w:ind w:hanging="360"/>
              <w:jc w:val="left"/>
            </w:pPr>
            <w:r>
              <w:rPr>
                <w:sz w:val="22"/>
              </w:rPr>
              <w:t xml:space="preserve">Train various regression models such as linear regression, regression trees, support vector machines, or Gaussian process regression. </w:t>
            </w:r>
          </w:p>
          <w:p w14:paraId="6174258B" w14:textId="77777777" w:rsidR="0023113E" w:rsidRDefault="00000000">
            <w:pPr>
              <w:numPr>
                <w:ilvl w:val="1"/>
                <w:numId w:val="5"/>
              </w:numPr>
              <w:spacing w:after="154" w:line="259" w:lineRule="auto"/>
              <w:ind w:hanging="360"/>
              <w:jc w:val="left"/>
            </w:pPr>
            <w:r>
              <w:rPr>
                <w:sz w:val="22"/>
              </w:rPr>
              <w:t xml:space="preserve">Consider hyperparameter optimization to improve model performance. </w:t>
            </w:r>
          </w:p>
          <w:p w14:paraId="3FD12E2C" w14:textId="77777777" w:rsidR="0023113E" w:rsidRDefault="00000000">
            <w:pPr>
              <w:numPr>
                <w:ilvl w:val="0"/>
                <w:numId w:val="5"/>
              </w:numPr>
              <w:spacing w:after="155" w:line="259" w:lineRule="auto"/>
              <w:ind w:hanging="360"/>
              <w:jc w:val="left"/>
            </w:pPr>
            <w:r>
              <w:rPr>
                <w:b/>
                <w:sz w:val="22"/>
              </w:rPr>
              <w:t>Model Evaluation:</w:t>
            </w:r>
            <w:r>
              <w:rPr>
                <w:sz w:val="22"/>
              </w:rPr>
              <w:t xml:space="preserve"> </w:t>
            </w:r>
          </w:p>
          <w:p w14:paraId="56E51E4E" w14:textId="77777777" w:rsidR="0023113E" w:rsidRDefault="00000000">
            <w:pPr>
              <w:numPr>
                <w:ilvl w:val="1"/>
                <w:numId w:val="5"/>
              </w:numPr>
              <w:spacing w:after="148" w:line="259" w:lineRule="auto"/>
              <w:ind w:hanging="360"/>
              <w:jc w:val="left"/>
            </w:pPr>
            <w:r>
              <w:rPr>
                <w:sz w:val="22"/>
              </w:rPr>
              <w:t xml:space="preserve">Evaluate model performance using cross-validation. </w:t>
            </w:r>
          </w:p>
          <w:p w14:paraId="2EC88BC0" w14:textId="77777777" w:rsidR="0023113E" w:rsidRDefault="00000000">
            <w:pPr>
              <w:numPr>
                <w:ilvl w:val="1"/>
                <w:numId w:val="5"/>
              </w:numPr>
              <w:spacing w:after="165"/>
              <w:ind w:hanging="360"/>
              <w:jc w:val="left"/>
            </w:pPr>
            <w:r>
              <w:rPr>
                <w:sz w:val="22"/>
              </w:rPr>
              <w:t xml:space="preserve">Compare models based on metrics like RMSE (Root Mean Square Error) and R-squared values. </w:t>
            </w:r>
          </w:p>
          <w:p w14:paraId="5EA6106D" w14:textId="77777777" w:rsidR="0023113E" w:rsidRDefault="00000000">
            <w:pPr>
              <w:numPr>
                <w:ilvl w:val="0"/>
                <w:numId w:val="5"/>
              </w:numPr>
              <w:spacing w:after="154" w:line="259" w:lineRule="auto"/>
              <w:ind w:hanging="360"/>
              <w:jc w:val="left"/>
            </w:pPr>
            <w:r>
              <w:rPr>
                <w:b/>
                <w:sz w:val="22"/>
              </w:rPr>
              <w:t>Model Export:</w:t>
            </w:r>
            <w:r>
              <w:rPr>
                <w:sz w:val="22"/>
              </w:rPr>
              <w:t xml:space="preserve"> </w:t>
            </w:r>
          </w:p>
          <w:p w14:paraId="23D110F9" w14:textId="77777777" w:rsidR="0023113E" w:rsidRDefault="00000000">
            <w:pPr>
              <w:numPr>
                <w:ilvl w:val="1"/>
                <w:numId w:val="5"/>
              </w:numPr>
              <w:spacing w:after="167" w:line="255" w:lineRule="auto"/>
              <w:ind w:hanging="360"/>
              <w:jc w:val="left"/>
            </w:pPr>
            <w:r>
              <w:rPr>
                <w:sz w:val="22"/>
              </w:rPr>
              <w:t xml:space="preserve">Export the best-performing model to the MATLAB workspace for further analysis or deployment. </w:t>
            </w:r>
          </w:p>
          <w:p w14:paraId="2684DF19" w14:textId="77777777" w:rsidR="0023113E" w:rsidRDefault="00000000">
            <w:pPr>
              <w:spacing w:after="154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Deliverables </w:t>
            </w:r>
          </w:p>
          <w:p w14:paraId="526F963A" w14:textId="77777777" w:rsidR="0023113E" w:rsidRDefault="00000000">
            <w:pPr>
              <w:numPr>
                <w:ilvl w:val="1"/>
                <w:numId w:val="5"/>
              </w:numPr>
              <w:spacing w:after="151" w:line="259" w:lineRule="auto"/>
              <w:ind w:hanging="360"/>
              <w:jc w:val="left"/>
            </w:pPr>
            <w:r>
              <w:rPr>
                <w:sz w:val="22"/>
              </w:rPr>
              <w:t xml:space="preserve">A report detailing: </w:t>
            </w:r>
          </w:p>
          <w:p w14:paraId="1DE3083D" w14:textId="77777777" w:rsidR="0023113E" w:rsidRDefault="00000000">
            <w:pPr>
              <w:numPr>
                <w:ilvl w:val="1"/>
                <w:numId w:val="5"/>
              </w:numPr>
              <w:spacing w:after="149" w:line="259" w:lineRule="auto"/>
              <w:ind w:hanging="360"/>
              <w:jc w:val="left"/>
            </w:pPr>
            <w:r>
              <w:rPr>
                <w:sz w:val="22"/>
              </w:rPr>
              <w:t xml:space="preserve">The chosen datasets and rationale for selection. </w:t>
            </w:r>
          </w:p>
          <w:p w14:paraId="29BFC57B" w14:textId="77777777" w:rsidR="0023113E" w:rsidRDefault="00000000">
            <w:pPr>
              <w:numPr>
                <w:ilvl w:val="1"/>
                <w:numId w:val="5"/>
              </w:numPr>
              <w:spacing w:after="149" w:line="259" w:lineRule="auto"/>
              <w:ind w:hanging="360"/>
              <w:jc w:val="left"/>
            </w:pPr>
            <w:r>
              <w:rPr>
                <w:sz w:val="22"/>
              </w:rPr>
              <w:t xml:space="preserve">Preprocessing steps taken. </w:t>
            </w:r>
          </w:p>
          <w:p w14:paraId="3D07D7CD" w14:textId="77777777" w:rsidR="0023113E" w:rsidRDefault="00000000">
            <w:pPr>
              <w:numPr>
                <w:ilvl w:val="1"/>
                <w:numId w:val="5"/>
              </w:numPr>
              <w:spacing w:after="150" w:line="259" w:lineRule="auto"/>
              <w:ind w:hanging="360"/>
              <w:jc w:val="left"/>
            </w:pPr>
            <w:r>
              <w:rPr>
                <w:sz w:val="22"/>
              </w:rPr>
              <w:t xml:space="preserve">Model training process and parameters used. </w:t>
            </w:r>
          </w:p>
          <w:p w14:paraId="70EE9E53" w14:textId="77777777" w:rsidR="0023113E" w:rsidRDefault="00000000">
            <w:pPr>
              <w:numPr>
                <w:ilvl w:val="1"/>
                <w:numId w:val="5"/>
              </w:numPr>
              <w:spacing w:after="148" w:line="259" w:lineRule="auto"/>
              <w:ind w:hanging="360"/>
              <w:jc w:val="left"/>
            </w:pPr>
            <w:r>
              <w:rPr>
                <w:sz w:val="22"/>
              </w:rPr>
              <w:t xml:space="preserve">Evaluation metrics and comparison of different models. </w:t>
            </w:r>
          </w:p>
          <w:p w14:paraId="0D3CC19A" w14:textId="77777777" w:rsidR="0023113E" w:rsidRDefault="00000000">
            <w:pPr>
              <w:numPr>
                <w:ilvl w:val="1"/>
                <w:numId w:val="5"/>
              </w:numPr>
              <w:spacing w:after="149" w:line="259" w:lineRule="auto"/>
              <w:ind w:hanging="360"/>
              <w:jc w:val="left"/>
            </w:pPr>
            <w:r>
              <w:rPr>
                <w:sz w:val="22"/>
              </w:rPr>
              <w:t xml:space="preserve">Conclusions drawn from the analysis. </w:t>
            </w:r>
          </w:p>
          <w:p w14:paraId="6EDBF6B3" w14:textId="77777777" w:rsidR="0023113E" w:rsidRDefault="00000000">
            <w:pPr>
              <w:spacing w:after="156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0794355B" w14:textId="77777777" w:rsidR="0023113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23113E" w14:paraId="2C1B58B0" w14:textId="77777777">
        <w:trPr>
          <w:trHeight w:val="480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B342ED" w14:textId="77777777" w:rsidR="0023113E" w:rsidRDefault="00000000">
            <w:pPr>
              <w:spacing w:after="0" w:line="259" w:lineRule="auto"/>
              <w:ind w:left="62" w:firstLine="0"/>
              <w:jc w:val="left"/>
            </w:pPr>
            <w:r>
              <w:rPr>
                <w:b/>
                <w:sz w:val="22"/>
              </w:rPr>
              <w:t xml:space="preserve">Submission Format: </w:t>
            </w:r>
          </w:p>
        </w:tc>
      </w:tr>
    </w:tbl>
    <w:p w14:paraId="397952A2" w14:textId="77777777" w:rsidR="00A3162A" w:rsidRDefault="00A3162A">
      <w:pPr>
        <w:spacing w:after="0" w:line="259" w:lineRule="auto"/>
        <w:ind w:left="10" w:right="3743" w:hanging="10"/>
        <w:jc w:val="right"/>
        <w:rPr>
          <w:b/>
          <w:sz w:val="22"/>
        </w:rPr>
      </w:pPr>
    </w:p>
    <w:p w14:paraId="584C6FB3" w14:textId="77777777" w:rsidR="00A3162A" w:rsidRDefault="00A3162A">
      <w:pPr>
        <w:spacing w:after="0" w:line="259" w:lineRule="auto"/>
        <w:ind w:left="10" w:right="3743" w:hanging="10"/>
        <w:jc w:val="right"/>
        <w:rPr>
          <w:b/>
          <w:sz w:val="22"/>
        </w:rPr>
      </w:pPr>
    </w:p>
    <w:p w14:paraId="2D349F37" w14:textId="7E63DE19" w:rsidR="0023113E" w:rsidRDefault="00000000">
      <w:pPr>
        <w:spacing w:after="0" w:line="259" w:lineRule="auto"/>
        <w:ind w:left="10" w:right="3743" w:hanging="10"/>
        <w:jc w:val="right"/>
      </w:pPr>
      <w:r>
        <w:rPr>
          <w:b/>
          <w:sz w:val="22"/>
        </w:rPr>
        <w:lastRenderedPageBreak/>
        <w:t xml:space="preserve">Assessment Rubrics </w:t>
      </w:r>
    </w:p>
    <w:p w14:paraId="56CCDC9E" w14:textId="77777777" w:rsidR="0023113E" w:rsidRDefault="00000000">
      <w:pPr>
        <w:spacing w:after="0" w:line="259" w:lineRule="auto"/>
        <w:ind w:left="4681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9154" w:type="dxa"/>
        <w:tblInd w:w="182" w:type="dxa"/>
        <w:tblCellMar>
          <w:top w:w="39" w:type="dxa"/>
          <w:left w:w="48" w:type="dxa"/>
          <w:bottom w:w="42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2048"/>
        <w:gridCol w:w="1846"/>
        <w:gridCol w:w="1891"/>
        <w:gridCol w:w="2006"/>
      </w:tblGrid>
      <w:tr w:rsidR="0023113E" w14:paraId="03C5FF11" w14:textId="77777777">
        <w:trPr>
          <w:trHeight w:val="845"/>
        </w:trPr>
        <w:tc>
          <w:tcPr>
            <w:tcW w:w="1363" w:type="dxa"/>
            <w:tcBorders>
              <w:top w:val="single" w:sz="15" w:space="0" w:color="FFFFFF"/>
              <w:left w:val="double" w:sz="4" w:space="0" w:color="000000"/>
              <w:bottom w:val="double" w:sz="6" w:space="0" w:color="FFFFFF"/>
              <w:right w:val="single" w:sz="15" w:space="0" w:color="FFFFFF"/>
            </w:tcBorders>
            <w:vAlign w:val="bottom"/>
          </w:tcPr>
          <w:p w14:paraId="0C3878DC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Performance Criteria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48" w:type="dxa"/>
            <w:tcBorders>
              <w:top w:val="single" w:sz="15" w:space="0" w:color="FFFFFF"/>
              <w:left w:val="single" w:sz="15" w:space="0" w:color="FFFFFF"/>
              <w:bottom w:val="double" w:sz="6" w:space="0" w:color="FFFFFF"/>
              <w:right w:val="single" w:sz="15" w:space="0" w:color="FFFFFF"/>
            </w:tcBorders>
            <w:vAlign w:val="bottom"/>
          </w:tcPr>
          <w:p w14:paraId="6D815321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Exceed Expectation (6 points)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46" w:type="dxa"/>
            <w:tcBorders>
              <w:top w:val="single" w:sz="15" w:space="0" w:color="FFFFFF"/>
              <w:left w:val="single" w:sz="15" w:space="0" w:color="FFFFFF"/>
              <w:bottom w:val="double" w:sz="6" w:space="0" w:color="FFFFFF"/>
              <w:right w:val="single" w:sz="8" w:space="0" w:color="FFFFFF"/>
            </w:tcBorders>
            <w:vAlign w:val="bottom"/>
          </w:tcPr>
          <w:p w14:paraId="155F1692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Meet Expectation (5 points)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91" w:type="dxa"/>
            <w:tcBorders>
              <w:top w:val="single" w:sz="15" w:space="0" w:color="FFFFFF"/>
              <w:left w:val="single" w:sz="8" w:space="0" w:color="FFFFFF"/>
              <w:bottom w:val="double" w:sz="6" w:space="0" w:color="FFFFFF"/>
              <w:right w:val="single" w:sz="8" w:space="0" w:color="FFFFFF"/>
            </w:tcBorders>
          </w:tcPr>
          <w:p w14:paraId="7BF1A2FF" w14:textId="77777777" w:rsidR="0023113E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 xml:space="preserve">Acceptable </w:t>
            </w:r>
          </w:p>
          <w:p w14:paraId="0007072D" w14:textId="77777777" w:rsidR="0023113E" w:rsidRDefault="00000000">
            <w:pPr>
              <w:spacing w:after="0" w:line="259" w:lineRule="auto"/>
              <w:ind w:left="239" w:firstLine="0"/>
              <w:jc w:val="center"/>
            </w:pPr>
            <w:r>
              <w:rPr>
                <w:b/>
                <w:sz w:val="22"/>
              </w:rPr>
              <w:t xml:space="preserve">Expectation    </w:t>
            </w:r>
            <w:proofErr w:type="gramStart"/>
            <w:r>
              <w:rPr>
                <w:b/>
                <w:sz w:val="22"/>
              </w:rPr>
              <w:t xml:space="preserve">   (</w:t>
            </w:r>
            <w:proofErr w:type="gramEnd"/>
            <w:r>
              <w:rPr>
                <w:b/>
                <w:sz w:val="22"/>
              </w:rPr>
              <w:t>4 points)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06" w:type="dxa"/>
            <w:tcBorders>
              <w:top w:val="single" w:sz="15" w:space="0" w:color="FFFFFF"/>
              <w:left w:val="single" w:sz="8" w:space="0" w:color="FFFFFF"/>
              <w:bottom w:val="double" w:sz="6" w:space="0" w:color="FFFFFF"/>
              <w:right w:val="double" w:sz="4" w:space="0" w:color="000000"/>
            </w:tcBorders>
          </w:tcPr>
          <w:p w14:paraId="28AB0A9D" w14:textId="77777777" w:rsidR="0023113E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 xml:space="preserve">Unacceptable </w:t>
            </w:r>
          </w:p>
          <w:p w14:paraId="44C2E488" w14:textId="77777777" w:rsidR="0023113E" w:rsidRDefault="00000000">
            <w:pPr>
              <w:spacing w:after="0" w:line="259" w:lineRule="auto"/>
              <w:ind w:left="299" w:firstLine="0"/>
              <w:jc w:val="center"/>
            </w:pPr>
            <w:r>
              <w:rPr>
                <w:b/>
                <w:sz w:val="22"/>
              </w:rPr>
              <w:t xml:space="preserve">Expectation     </w:t>
            </w:r>
            <w:proofErr w:type="gramStart"/>
            <w:r>
              <w:rPr>
                <w:b/>
                <w:sz w:val="22"/>
              </w:rPr>
              <w:t xml:space="preserve">   (</w:t>
            </w:r>
            <w:proofErr w:type="gramEnd"/>
            <w:r>
              <w:rPr>
                <w:b/>
                <w:sz w:val="22"/>
              </w:rPr>
              <w:t>2 point)</w:t>
            </w:r>
            <w:r>
              <w:rPr>
                <w:sz w:val="22"/>
              </w:rPr>
              <w:t xml:space="preserve"> </w:t>
            </w:r>
          </w:p>
        </w:tc>
      </w:tr>
      <w:tr w:rsidR="0023113E" w14:paraId="241F6CC8" w14:textId="77777777">
        <w:trPr>
          <w:trHeight w:val="1849"/>
        </w:trPr>
        <w:tc>
          <w:tcPr>
            <w:tcW w:w="1363" w:type="dxa"/>
            <w:tcBorders>
              <w:top w:val="double" w:sz="6" w:space="0" w:color="FFFFFF"/>
              <w:left w:val="double" w:sz="4" w:space="0" w:color="000000"/>
              <w:bottom w:val="double" w:sz="7" w:space="0" w:color="FFFFFF"/>
              <w:right w:val="single" w:sz="15" w:space="0" w:color="FFFFFF"/>
            </w:tcBorders>
            <w:vAlign w:val="bottom"/>
          </w:tcPr>
          <w:p w14:paraId="5DD6D17E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Accuracy (CLO 1) </w:t>
            </w:r>
          </w:p>
        </w:tc>
        <w:tc>
          <w:tcPr>
            <w:tcW w:w="2048" w:type="dxa"/>
            <w:tcBorders>
              <w:top w:val="double" w:sz="6" w:space="0" w:color="FFFFFF"/>
              <w:left w:val="single" w:sz="15" w:space="0" w:color="FFFFFF"/>
              <w:bottom w:val="double" w:sz="7" w:space="0" w:color="FFFFFF"/>
              <w:right w:val="single" w:sz="15" w:space="0" w:color="FFFFFF"/>
            </w:tcBorders>
          </w:tcPr>
          <w:p w14:paraId="152FAFF5" w14:textId="77777777" w:rsidR="0023113E" w:rsidRDefault="00000000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Accurately represents concepts with no </w:t>
            </w:r>
          </w:p>
          <w:p w14:paraId="617E1408" w14:textId="77777777" w:rsidR="0023113E" w:rsidRDefault="00000000">
            <w:pPr>
              <w:spacing w:after="0" w:line="259" w:lineRule="auto"/>
              <w:ind w:left="10" w:hanging="10"/>
              <w:jc w:val="center"/>
            </w:pPr>
            <w:r>
              <w:rPr>
                <w:sz w:val="22"/>
              </w:rPr>
              <w:t xml:space="preserve">errors, demonstrating a deep understanding of the assignment requirements and course material. </w:t>
            </w:r>
          </w:p>
        </w:tc>
        <w:tc>
          <w:tcPr>
            <w:tcW w:w="1846" w:type="dxa"/>
            <w:tcBorders>
              <w:top w:val="double" w:sz="6" w:space="0" w:color="FFFFFF"/>
              <w:left w:val="single" w:sz="15" w:space="0" w:color="FFFFFF"/>
              <w:bottom w:val="double" w:sz="7" w:space="0" w:color="FFFFFF"/>
              <w:right w:val="single" w:sz="8" w:space="0" w:color="FFFFFF"/>
            </w:tcBorders>
            <w:vAlign w:val="bottom"/>
          </w:tcPr>
          <w:p w14:paraId="3CD3626E" w14:textId="77777777" w:rsidR="0023113E" w:rsidRDefault="00000000">
            <w:pPr>
              <w:spacing w:after="0" w:line="237" w:lineRule="auto"/>
              <w:ind w:left="0" w:firstLine="0"/>
              <w:jc w:val="center"/>
            </w:pPr>
            <w:r>
              <w:rPr>
                <w:sz w:val="22"/>
              </w:rPr>
              <w:t xml:space="preserve">Minor inaccuracies in representation of concepts, but overall </w:t>
            </w:r>
          </w:p>
          <w:p w14:paraId="1473E28A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understanding is demonstrated. </w:t>
            </w:r>
          </w:p>
        </w:tc>
        <w:tc>
          <w:tcPr>
            <w:tcW w:w="1891" w:type="dxa"/>
            <w:tcBorders>
              <w:top w:val="double" w:sz="6" w:space="0" w:color="FFFFFF"/>
              <w:left w:val="single" w:sz="8" w:space="0" w:color="FFFFFF"/>
              <w:bottom w:val="double" w:sz="7" w:space="0" w:color="FFFFFF"/>
              <w:right w:val="single" w:sz="8" w:space="0" w:color="FFFFFF"/>
            </w:tcBorders>
            <w:vAlign w:val="bottom"/>
          </w:tcPr>
          <w:p w14:paraId="3CC69409" w14:textId="77777777" w:rsidR="0023113E" w:rsidRDefault="00000000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Major inaccuracies in representation of </w:t>
            </w:r>
          </w:p>
          <w:p w14:paraId="2929F72F" w14:textId="77777777" w:rsidR="0023113E" w:rsidRDefault="00000000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concepts, indicating gaps in </w:t>
            </w:r>
          </w:p>
          <w:p w14:paraId="49FC9EB7" w14:textId="77777777" w:rsidR="0023113E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understanding. </w:t>
            </w:r>
          </w:p>
        </w:tc>
        <w:tc>
          <w:tcPr>
            <w:tcW w:w="2006" w:type="dxa"/>
            <w:tcBorders>
              <w:top w:val="double" w:sz="6" w:space="0" w:color="FFFFFF"/>
              <w:left w:val="single" w:sz="8" w:space="0" w:color="FFFFFF"/>
              <w:bottom w:val="double" w:sz="7" w:space="0" w:color="FFFFFF"/>
              <w:right w:val="double" w:sz="4" w:space="0" w:color="000000"/>
            </w:tcBorders>
          </w:tcPr>
          <w:p w14:paraId="7B61A7BF" w14:textId="77777777" w:rsidR="0023113E" w:rsidRDefault="00000000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Inaccurate representation of </w:t>
            </w:r>
          </w:p>
          <w:p w14:paraId="6C6D3F59" w14:textId="77777777" w:rsidR="0023113E" w:rsidRDefault="00000000">
            <w:pPr>
              <w:spacing w:after="0" w:line="259" w:lineRule="auto"/>
              <w:ind w:left="65" w:firstLine="0"/>
              <w:jc w:val="left"/>
            </w:pPr>
            <w:r>
              <w:rPr>
                <w:sz w:val="22"/>
              </w:rPr>
              <w:t xml:space="preserve">concepts, showing a </w:t>
            </w:r>
          </w:p>
          <w:p w14:paraId="36242801" w14:textId="77777777" w:rsidR="0023113E" w:rsidRDefault="00000000">
            <w:pPr>
              <w:spacing w:after="0" w:line="259" w:lineRule="auto"/>
              <w:ind w:left="47" w:hanging="47"/>
              <w:jc w:val="center"/>
            </w:pPr>
            <w:r>
              <w:rPr>
                <w:sz w:val="22"/>
              </w:rPr>
              <w:t xml:space="preserve">lack of understanding of the assignment requirements and course material. </w:t>
            </w:r>
          </w:p>
        </w:tc>
      </w:tr>
      <w:tr w:rsidR="0023113E" w14:paraId="405A78E5" w14:textId="77777777">
        <w:trPr>
          <w:trHeight w:val="1871"/>
        </w:trPr>
        <w:tc>
          <w:tcPr>
            <w:tcW w:w="1363" w:type="dxa"/>
            <w:tcBorders>
              <w:top w:val="double" w:sz="7" w:space="0" w:color="FFFFFF"/>
              <w:left w:val="double" w:sz="4" w:space="0" w:color="000000"/>
              <w:bottom w:val="double" w:sz="11" w:space="0" w:color="FFFFFF"/>
              <w:right w:val="single" w:sz="15" w:space="0" w:color="FFFFFF"/>
            </w:tcBorders>
            <w:vAlign w:val="bottom"/>
          </w:tcPr>
          <w:p w14:paraId="649CF3E5" w14:textId="77777777" w:rsidR="0023113E" w:rsidRDefault="00000000">
            <w:pPr>
              <w:spacing w:after="0" w:line="259" w:lineRule="auto"/>
              <w:ind w:left="0" w:right="377" w:firstLine="0"/>
              <w:jc w:val="right"/>
            </w:pPr>
            <w:r>
              <w:rPr>
                <w:sz w:val="22"/>
              </w:rPr>
              <w:t xml:space="preserve">Clarity       </w:t>
            </w:r>
          </w:p>
          <w:p w14:paraId="74457DB7" w14:textId="77777777" w:rsidR="0023113E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 xml:space="preserve">(CLO 2) </w:t>
            </w:r>
          </w:p>
        </w:tc>
        <w:tc>
          <w:tcPr>
            <w:tcW w:w="2048" w:type="dxa"/>
            <w:tcBorders>
              <w:top w:val="double" w:sz="7" w:space="0" w:color="FFFFFF"/>
              <w:left w:val="single" w:sz="15" w:space="0" w:color="FFFFFF"/>
              <w:bottom w:val="double" w:sz="11" w:space="0" w:color="FFFFFF"/>
              <w:right w:val="single" w:sz="15" w:space="0" w:color="FFFFFF"/>
            </w:tcBorders>
            <w:vAlign w:val="bottom"/>
          </w:tcPr>
          <w:p w14:paraId="28F4DA68" w14:textId="77777777" w:rsidR="0023113E" w:rsidRDefault="00000000">
            <w:pPr>
              <w:spacing w:after="0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Provides clear representations of </w:t>
            </w:r>
          </w:p>
          <w:p w14:paraId="546B843F" w14:textId="77777777" w:rsidR="0023113E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22"/>
              </w:rPr>
              <w:t xml:space="preserve">concepts, making it </w:t>
            </w:r>
          </w:p>
          <w:p w14:paraId="3BBD5521" w14:textId="77777777" w:rsidR="0023113E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2"/>
              </w:rPr>
              <w:t xml:space="preserve">easy for the viewer to understand the content presented. </w:t>
            </w:r>
          </w:p>
        </w:tc>
        <w:tc>
          <w:tcPr>
            <w:tcW w:w="1846" w:type="dxa"/>
            <w:tcBorders>
              <w:top w:val="double" w:sz="7" w:space="0" w:color="FFFFFF"/>
              <w:left w:val="single" w:sz="15" w:space="0" w:color="FFFFFF"/>
              <w:bottom w:val="double" w:sz="11" w:space="0" w:color="FFFFFF"/>
              <w:right w:val="single" w:sz="8" w:space="0" w:color="FFFFFF"/>
            </w:tcBorders>
            <w:vAlign w:val="bottom"/>
          </w:tcPr>
          <w:p w14:paraId="6977B092" w14:textId="77777777" w:rsidR="0023113E" w:rsidRDefault="00000000">
            <w:pPr>
              <w:spacing w:after="0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Minor lack of clarity in the </w:t>
            </w:r>
          </w:p>
          <w:p w14:paraId="2FBDCC39" w14:textId="77777777" w:rsidR="0023113E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 xml:space="preserve">presentation of </w:t>
            </w:r>
          </w:p>
          <w:p w14:paraId="1F5071DD" w14:textId="77777777" w:rsidR="0023113E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2"/>
              </w:rPr>
              <w:t xml:space="preserve">concepts, which </w:t>
            </w:r>
          </w:p>
          <w:p w14:paraId="6C2CE5E0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may slightly hinder understanding. </w:t>
            </w:r>
          </w:p>
        </w:tc>
        <w:tc>
          <w:tcPr>
            <w:tcW w:w="1891" w:type="dxa"/>
            <w:tcBorders>
              <w:top w:val="double" w:sz="7" w:space="0" w:color="FFFFFF"/>
              <w:left w:val="single" w:sz="8" w:space="0" w:color="FFFFFF"/>
              <w:bottom w:val="double" w:sz="11" w:space="0" w:color="FFFFFF"/>
              <w:right w:val="single" w:sz="8" w:space="0" w:color="FFFFFF"/>
            </w:tcBorders>
          </w:tcPr>
          <w:p w14:paraId="117BC43B" w14:textId="77777777" w:rsidR="0023113E" w:rsidRDefault="00000000">
            <w:pPr>
              <w:spacing w:after="0" w:line="239" w:lineRule="auto"/>
              <w:ind w:left="13" w:right="12" w:firstLine="0"/>
              <w:jc w:val="center"/>
            </w:pPr>
            <w:r>
              <w:rPr>
                <w:sz w:val="22"/>
              </w:rPr>
              <w:t xml:space="preserve">Major lack of clarity in the </w:t>
            </w:r>
          </w:p>
          <w:p w14:paraId="5423B6AB" w14:textId="77777777" w:rsidR="0023113E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 xml:space="preserve">presentation of </w:t>
            </w:r>
          </w:p>
          <w:p w14:paraId="7923908A" w14:textId="77777777" w:rsidR="0023113E" w:rsidRDefault="00000000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concepts, making it difficult to </w:t>
            </w:r>
          </w:p>
          <w:p w14:paraId="646CF6D7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understand the content. </w:t>
            </w:r>
          </w:p>
        </w:tc>
        <w:tc>
          <w:tcPr>
            <w:tcW w:w="2006" w:type="dxa"/>
            <w:tcBorders>
              <w:top w:val="double" w:sz="7" w:space="0" w:color="FFFFFF"/>
              <w:left w:val="single" w:sz="8" w:space="0" w:color="FFFFFF"/>
              <w:bottom w:val="double" w:sz="11" w:space="0" w:color="FFFFFF"/>
              <w:right w:val="double" w:sz="4" w:space="0" w:color="000000"/>
            </w:tcBorders>
            <w:vAlign w:val="bottom"/>
          </w:tcPr>
          <w:p w14:paraId="434687EC" w14:textId="77777777" w:rsidR="0023113E" w:rsidRDefault="00000000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Presentation is unclear, making it </w:t>
            </w:r>
          </w:p>
          <w:p w14:paraId="03D93F35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nearly impossible to understand the content presented. </w:t>
            </w:r>
          </w:p>
        </w:tc>
      </w:tr>
      <w:tr w:rsidR="0023113E" w14:paraId="179FD532" w14:textId="77777777">
        <w:trPr>
          <w:trHeight w:val="1858"/>
        </w:trPr>
        <w:tc>
          <w:tcPr>
            <w:tcW w:w="1363" w:type="dxa"/>
            <w:tcBorders>
              <w:top w:val="double" w:sz="11" w:space="0" w:color="FFFFFF"/>
              <w:left w:val="double" w:sz="4" w:space="0" w:color="000000"/>
              <w:bottom w:val="double" w:sz="11" w:space="0" w:color="FFFFFF"/>
              <w:right w:val="single" w:sz="15" w:space="0" w:color="FFFFFF"/>
            </w:tcBorders>
            <w:vAlign w:val="bottom"/>
          </w:tcPr>
          <w:p w14:paraId="69DCBC36" w14:textId="77777777" w:rsidR="0023113E" w:rsidRDefault="00000000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Layout    </w:t>
            </w:r>
            <w:proofErr w:type="gramStart"/>
            <w:r>
              <w:rPr>
                <w:sz w:val="22"/>
              </w:rPr>
              <w:t xml:space="preserve">   (</w:t>
            </w:r>
            <w:proofErr w:type="gramEnd"/>
            <w:r>
              <w:rPr>
                <w:sz w:val="22"/>
              </w:rPr>
              <w:t xml:space="preserve">CLO 3) </w:t>
            </w:r>
          </w:p>
        </w:tc>
        <w:tc>
          <w:tcPr>
            <w:tcW w:w="2048" w:type="dxa"/>
            <w:tcBorders>
              <w:top w:val="double" w:sz="11" w:space="0" w:color="FFFFFF"/>
              <w:left w:val="single" w:sz="15" w:space="0" w:color="FFFFFF"/>
              <w:bottom w:val="double" w:sz="11" w:space="0" w:color="FFFFFF"/>
              <w:right w:val="single" w:sz="15" w:space="0" w:color="FFFFFF"/>
            </w:tcBorders>
          </w:tcPr>
          <w:p w14:paraId="542D4759" w14:textId="77777777" w:rsidR="0023113E" w:rsidRDefault="00000000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Layout is clean and easy to follow, </w:t>
            </w:r>
          </w:p>
          <w:p w14:paraId="6816F21A" w14:textId="77777777" w:rsidR="0023113E" w:rsidRDefault="00000000">
            <w:pPr>
              <w:spacing w:after="0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enhancing the viewer's </w:t>
            </w:r>
          </w:p>
          <w:p w14:paraId="5352C84E" w14:textId="77777777" w:rsidR="0023113E" w:rsidRDefault="00000000">
            <w:pPr>
              <w:spacing w:after="0" w:line="259" w:lineRule="auto"/>
              <w:ind w:left="43" w:right="1" w:hanging="39"/>
              <w:jc w:val="center"/>
            </w:pPr>
            <w:r>
              <w:rPr>
                <w:sz w:val="22"/>
              </w:rPr>
              <w:t xml:space="preserve">comprehension of the information presented. </w:t>
            </w:r>
          </w:p>
        </w:tc>
        <w:tc>
          <w:tcPr>
            <w:tcW w:w="1846" w:type="dxa"/>
            <w:tcBorders>
              <w:top w:val="double" w:sz="11" w:space="0" w:color="FFFFFF"/>
              <w:left w:val="single" w:sz="15" w:space="0" w:color="FFFFFF"/>
              <w:bottom w:val="double" w:sz="11" w:space="0" w:color="FFFFFF"/>
              <w:right w:val="single" w:sz="8" w:space="0" w:color="FFFFFF"/>
            </w:tcBorders>
            <w:vAlign w:val="bottom"/>
          </w:tcPr>
          <w:p w14:paraId="29DB31A7" w14:textId="77777777" w:rsidR="0023113E" w:rsidRDefault="00000000">
            <w:pPr>
              <w:spacing w:after="0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Layout is generally clean but may be </w:t>
            </w:r>
          </w:p>
          <w:p w14:paraId="590C9AEC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slightly difficult to follow in some sections. </w:t>
            </w:r>
          </w:p>
        </w:tc>
        <w:tc>
          <w:tcPr>
            <w:tcW w:w="1891" w:type="dxa"/>
            <w:tcBorders>
              <w:top w:val="double" w:sz="11" w:space="0" w:color="FFFFFF"/>
              <w:left w:val="single" w:sz="8" w:space="0" w:color="FFFFFF"/>
              <w:bottom w:val="double" w:sz="11" w:space="0" w:color="FFFFFF"/>
              <w:right w:val="single" w:sz="8" w:space="0" w:color="FFFFFF"/>
            </w:tcBorders>
          </w:tcPr>
          <w:p w14:paraId="53A045F8" w14:textId="77777777" w:rsidR="0023113E" w:rsidRDefault="00000000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Layout is unclear and difficult to </w:t>
            </w:r>
          </w:p>
          <w:p w14:paraId="46A92D0F" w14:textId="77777777" w:rsidR="0023113E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sz w:val="22"/>
              </w:rPr>
              <w:t xml:space="preserve">follow, impacting </w:t>
            </w:r>
          </w:p>
          <w:p w14:paraId="63327CDA" w14:textId="77777777" w:rsidR="0023113E" w:rsidRDefault="00000000">
            <w:pPr>
              <w:spacing w:after="0" w:line="259" w:lineRule="auto"/>
              <w:ind w:left="62" w:firstLine="0"/>
              <w:jc w:val="left"/>
            </w:pPr>
            <w:r>
              <w:rPr>
                <w:sz w:val="22"/>
              </w:rPr>
              <w:t xml:space="preserve">the viewer's ability </w:t>
            </w:r>
          </w:p>
          <w:p w14:paraId="22ECA052" w14:textId="77777777" w:rsidR="0023113E" w:rsidRDefault="00000000">
            <w:pPr>
              <w:spacing w:after="0" w:line="259" w:lineRule="auto"/>
              <w:ind w:left="27" w:hanging="27"/>
              <w:jc w:val="center"/>
            </w:pPr>
            <w:r>
              <w:rPr>
                <w:sz w:val="22"/>
              </w:rPr>
              <w:t xml:space="preserve">to comprehend the information presented. </w:t>
            </w:r>
          </w:p>
        </w:tc>
        <w:tc>
          <w:tcPr>
            <w:tcW w:w="2006" w:type="dxa"/>
            <w:tcBorders>
              <w:top w:val="double" w:sz="11" w:space="0" w:color="FFFFFF"/>
              <w:left w:val="single" w:sz="8" w:space="0" w:color="FFFFFF"/>
              <w:bottom w:val="double" w:sz="11" w:space="0" w:color="FFFFFF"/>
              <w:right w:val="double" w:sz="4" w:space="0" w:color="000000"/>
            </w:tcBorders>
          </w:tcPr>
          <w:p w14:paraId="6ACF3D8E" w14:textId="77777777" w:rsidR="0023113E" w:rsidRDefault="00000000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Layout is improper and incorrect, </w:t>
            </w:r>
          </w:p>
          <w:p w14:paraId="2B7973A3" w14:textId="77777777" w:rsidR="0023113E" w:rsidRDefault="00000000">
            <w:pPr>
              <w:spacing w:after="0" w:line="236" w:lineRule="auto"/>
              <w:ind w:left="9" w:right="4" w:firstLine="0"/>
              <w:jc w:val="center"/>
            </w:pPr>
            <w:r>
              <w:rPr>
                <w:sz w:val="22"/>
              </w:rPr>
              <w:t xml:space="preserve">hindering the viewer's </w:t>
            </w:r>
          </w:p>
          <w:p w14:paraId="6D560236" w14:textId="77777777" w:rsidR="0023113E" w:rsidRDefault="00000000">
            <w:pPr>
              <w:spacing w:after="0" w:line="259" w:lineRule="auto"/>
              <w:ind w:left="39" w:hanging="39"/>
              <w:jc w:val="center"/>
            </w:pPr>
            <w:r>
              <w:rPr>
                <w:sz w:val="22"/>
              </w:rPr>
              <w:t xml:space="preserve">comprehension of the information presented. </w:t>
            </w:r>
          </w:p>
        </w:tc>
      </w:tr>
      <w:tr w:rsidR="0023113E" w14:paraId="3A448561" w14:textId="77777777">
        <w:trPr>
          <w:trHeight w:val="1855"/>
        </w:trPr>
        <w:tc>
          <w:tcPr>
            <w:tcW w:w="1363" w:type="dxa"/>
            <w:tcBorders>
              <w:top w:val="double" w:sz="11" w:space="0" w:color="FFFFFF"/>
              <w:left w:val="double" w:sz="4" w:space="0" w:color="000000"/>
              <w:bottom w:val="double" w:sz="11" w:space="0" w:color="FFFFFF"/>
              <w:right w:val="single" w:sz="15" w:space="0" w:color="FFFFFF"/>
            </w:tcBorders>
            <w:vAlign w:val="bottom"/>
          </w:tcPr>
          <w:p w14:paraId="69C29124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Completeness (CLO 4) </w:t>
            </w:r>
          </w:p>
        </w:tc>
        <w:tc>
          <w:tcPr>
            <w:tcW w:w="2048" w:type="dxa"/>
            <w:tcBorders>
              <w:top w:val="double" w:sz="11" w:space="0" w:color="FFFFFF"/>
              <w:left w:val="single" w:sz="15" w:space="0" w:color="FFFFFF"/>
              <w:bottom w:val="double" w:sz="11" w:space="0" w:color="FFFFFF"/>
              <w:right w:val="single" w:sz="15" w:space="0" w:color="FFFFFF"/>
            </w:tcBorders>
          </w:tcPr>
          <w:p w14:paraId="6846F1D6" w14:textId="77777777" w:rsidR="0023113E" w:rsidRDefault="00000000">
            <w:pPr>
              <w:spacing w:after="0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Provides a comprehensive </w:t>
            </w:r>
          </w:p>
          <w:p w14:paraId="04B87DD5" w14:textId="77777777" w:rsidR="0023113E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presentation that </w:t>
            </w:r>
          </w:p>
          <w:p w14:paraId="34BFF4C0" w14:textId="77777777" w:rsidR="0023113E" w:rsidRDefault="00000000">
            <w:pPr>
              <w:spacing w:after="0" w:line="259" w:lineRule="auto"/>
              <w:ind w:left="51" w:hanging="51"/>
              <w:jc w:val="center"/>
            </w:pPr>
            <w:r>
              <w:rPr>
                <w:sz w:val="22"/>
              </w:rPr>
              <w:t xml:space="preserve">covers all relevant aspects of the assignment requirements. </w:t>
            </w:r>
          </w:p>
        </w:tc>
        <w:tc>
          <w:tcPr>
            <w:tcW w:w="1846" w:type="dxa"/>
            <w:tcBorders>
              <w:top w:val="double" w:sz="11" w:space="0" w:color="FFFFFF"/>
              <w:left w:val="single" w:sz="15" w:space="0" w:color="FFFFFF"/>
              <w:bottom w:val="double" w:sz="11" w:space="0" w:color="FFFFFF"/>
              <w:right w:val="single" w:sz="8" w:space="0" w:color="FFFFFF"/>
            </w:tcBorders>
            <w:vAlign w:val="bottom"/>
          </w:tcPr>
          <w:p w14:paraId="431D2F35" w14:textId="77777777" w:rsidR="0023113E" w:rsidRDefault="00000000">
            <w:pPr>
              <w:spacing w:after="0" w:line="238" w:lineRule="auto"/>
              <w:ind w:left="10" w:hanging="10"/>
              <w:jc w:val="center"/>
            </w:pPr>
            <w:r>
              <w:rPr>
                <w:sz w:val="22"/>
              </w:rPr>
              <w:t xml:space="preserve">Minor deficiencies in coverage of assignment </w:t>
            </w:r>
          </w:p>
          <w:p w14:paraId="51A8ECB4" w14:textId="77777777" w:rsidR="0023113E" w:rsidRDefault="00000000">
            <w:pPr>
              <w:spacing w:after="0" w:line="259" w:lineRule="auto"/>
              <w:ind w:left="103" w:firstLine="0"/>
              <w:jc w:val="left"/>
            </w:pPr>
            <w:r>
              <w:rPr>
                <w:sz w:val="22"/>
              </w:rPr>
              <w:t xml:space="preserve">requirements, but </w:t>
            </w:r>
          </w:p>
          <w:p w14:paraId="588D972C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2"/>
              </w:rPr>
              <w:t>overall</w:t>
            </w:r>
            <w:proofErr w:type="gramEnd"/>
            <w:r>
              <w:rPr>
                <w:sz w:val="22"/>
              </w:rPr>
              <w:t xml:space="preserve"> presentation is mostly complete. </w:t>
            </w:r>
          </w:p>
        </w:tc>
        <w:tc>
          <w:tcPr>
            <w:tcW w:w="1891" w:type="dxa"/>
            <w:tcBorders>
              <w:top w:val="double" w:sz="11" w:space="0" w:color="FFFFFF"/>
              <w:left w:val="single" w:sz="8" w:space="0" w:color="FFFFFF"/>
              <w:bottom w:val="double" w:sz="11" w:space="0" w:color="FFFFFF"/>
              <w:right w:val="single" w:sz="8" w:space="0" w:color="FFFFFF"/>
            </w:tcBorders>
          </w:tcPr>
          <w:p w14:paraId="4AED4E66" w14:textId="77777777" w:rsidR="0023113E" w:rsidRDefault="00000000">
            <w:pPr>
              <w:spacing w:after="2" w:line="236" w:lineRule="auto"/>
              <w:ind w:left="32" w:hanging="32"/>
              <w:jc w:val="center"/>
            </w:pPr>
            <w:r>
              <w:rPr>
                <w:sz w:val="22"/>
              </w:rPr>
              <w:t xml:space="preserve">Major deficiency in coverage of assignment </w:t>
            </w:r>
          </w:p>
          <w:p w14:paraId="0CE5699D" w14:textId="77777777" w:rsidR="0023113E" w:rsidRDefault="00000000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requirements, indicating </w:t>
            </w:r>
          </w:p>
          <w:p w14:paraId="5811553F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significant gaps in presentation. </w:t>
            </w:r>
          </w:p>
        </w:tc>
        <w:tc>
          <w:tcPr>
            <w:tcW w:w="2006" w:type="dxa"/>
            <w:tcBorders>
              <w:top w:val="double" w:sz="11" w:space="0" w:color="FFFFFF"/>
              <w:left w:val="single" w:sz="8" w:space="0" w:color="FFFFFF"/>
              <w:bottom w:val="double" w:sz="11" w:space="0" w:color="FFFFFF"/>
              <w:right w:val="double" w:sz="4" w:space="0" w:color="000000"/>
            </w:tcBorders>
            <w:vAlign w:val="bottom"/>
          </w:tcPr>
          <w:p w14:paraId="2C0027FB" w14:textId="77777777" w:rsidR="0023113E" w:rsidRDefault="00000000">
            <w:pPr>
              <w:spacing w:after="0" w:line="238" w:lineRule="auto"/>
              <w:ind w:left="0" w:firstLine="0"/>
              <w:jc w:val="center"/>
            </w:pPr>
            <w:r>
              <w:rPr>
                <w:sz w:val="22"/>
              </w:rPr>
              <w:t xml:space="preserve">Presentation is incomplete and does not cover the </w:t>
            </w:r>
          </w:p>
          <w:p w14:paraId="1D0A96B6" w14:textId="77777777" w:rsidR="0023113E" w:rsidRDefault="00000000">
            <w:pPr>
              <w:spacing w:after="0" w:line="259" w:lineRule="auto"/>
              <w:ind w:left="21" w:hanging="21"/>
              <w:jc w:val="center"/>
            </w:pPr>
            <w:r>
              <w:rPr>
                <w:sz w:val="22"/>
              </w:rPr>
              <w:t xml:space="preserve">necessary aspects of the assignment requirements. </w:t>
            </w:r>
          </w:p>
        </w:tc>
      </w:tr>
      <w:tr w:rsidR="0023113E" w14:paraId="448B3F89" w14:textId="77777777">
        <w:trPr>
          <w:trHeight w:val="1852"/>
        </w:trPr>
        <w:tc>
          <w:tcPr>
            <w:tcW w:w="1363" w:type="dxa"/>
            <w:tcBorders>
              <w:top w:val="double" w:sz="11" w:space="0" w:color="FFFFFF"/>
              <w:left w:val="double" w:sz="4" w:space="0" w:color="000000"/>
              <w:bottom w:val="double" w:sz="6" w:space="0" w:color="FFFFFF"/>
              <w:right w:val="single" w:sz="15" w:space="0" w:color="FFFFFF"/>
            </w:tcBorders>
            <w:vAlign w:val="bottom"/>
          </w:tcPr>
          <w:p w14:paraId="71BDBC18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Correctness (CLO 5) </w:t>
            </w:r>
          </w:p>
        </w:tc>
        <w:tc>
          <w:tcPr>
            <w:tcW w:w="2048" w:type="dxa"/>
            <w:tcBorders>
              <w:top w:val="double" w:sz="11" w:space="0" w:color="FFFFFF"/>
              <w:left w:val="single" w:sz="15" w:space="0" w:color="FFFFFF"/>
              <w:bottom w:val="double" w:sz="6" w:space="0" w:color="FFFFFF"/>
              <w:right w:val="single" w:sz="15" w:space="0" w:color="FFFFFF"/>
            </w:tcBorders>
          </w:tcPr>
          <w:p w14:paraId="16E5C71A" w14:textId="77777777" w:rsidR="0023113E" w:rsidRDefault="00000000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Demonstrates syntactically and </w:t>
            </w:r>
          </w:p>
          <w:p w14:paraId="0813F6F5" w14:textId="77777777" w:rsidR="0023113E" w:rsidRDefault="00000000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semantically correct execution of tasks, </w:t>
            </w:r>
          </w:p>
          <w:p w14:paraId="00F5C590" w14:textId="77777777" w:rsidR="0023113E" w:rsidRDefault="00000000">
            <w:pPr>
              <w:spacing w:after="0" w:line="259" w:lineRule="auto"/>
              <w:ind w:left="74" w:firstLine="0"/>
              <w:jc w:val="left"/>
            </w:pPr>
            <w:r>
              <w:rPr>
                <w:sz w:val="22"/>
              </w:rPr>
              <w:t xml:space="preserve">showing proficiency </w:t>
            </w:r>
          </w:p>
          <w:p w14:paraId="6FA8CD66" w14:textId="77777777" w:rsidR="002311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in using the required software/tools. </w:t>
            </w:r>
          </w:p>
        </w:tc>
        <w:tc>
          <w:tcPr>
            <w:tcW w:w="1846" w:type="dxa"/>
            <w:tcBorders>
              <w:top w:val="double" w:sz="11" w:space="0" w:color="FFFFFF"/>
              <w:left w:val="single" w:sz="15" w:space="0" w:color="FFFFFF"/>
              <w:bottom w:val="double" w:sz="6" w:space="0" w:color="FFFFFF"/>
              <w:right w:val="single" w:sz="8" w:space="0" w:color="FFFFFF"/>
            </w:tcBorders>
            <w:vAlign w:val="bottom"/>
          </w:tcPr>
          <w:p w14:paraId="39DCA2B7" w14:textId="77777777" w:rsidR="0023113E" w:rsidRDefault="00000000">
            <w:pPr>
              <w:spacing w:after="0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Minor errors in syntax and </w:t>
            </w:r>
          </w:p>
          <w:p w14:paraId="605B11A2" w14:textId="77777777" w:rsidR="0023113E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sz w:val="22"/>
              </w:rPr>
              <w:t xml:space="preserve">semantics may be </w:t>
            </w:r>
          </w:p>
          <w:p w14:paraId="20C054D0" w14:textId="77777777" w:rsidR="0023113E" w:rsidRDefault="00000000">
            <w:pPr>
              <w:spacing w:after="0" w:line="259" w:lineRule="auto"/>
              <w:ind w:left="5" w:right="2" w:firstLine="0"/>
              <w:jc w:val="center"/>
            </w:pPr>
            <w:r>
              <w:rPr>
                <w:sz w:val="22"/>
              </w:rPr>
              <w:t xml:space="preserve">present, but overall execution of tasks is adequate. </w:t>
            </w:r>
          </w:p>
        </w:tc>
        <w:tc>
          <w:tcPr>
            <w:tcW w:w="1891" w:type="dxa"/>
            <w:tcBorders>
              <w:top w:val="double" w:sz="11" w:space="0" w:color="FFFFFF"/>
              <w:left w:val="single" w:sz="8" w:space="0" w:color="FFFFFF"/>
              <w:bottom w:val="double" w:sz="6" w:space="0" w:color="FFFFFF"/>
              <w:right w:val="single" w:sz="8" w:space="0" w:color="FFFFFF"/>
            </w:tcBorders>
          </w:tcPr>
          <w:p w14:paraId="0D8264B1" w14:textId="77777777" w:rsidR="0023113E" w:rsidRDefault="00000000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Major errors in syntax and </w:t>
            </w:r>
          </w:p>
          <w:p w14:paraId="5E5D8575" w14:textId="77777777" w:rsidR="0023113E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2"/>
              </w:rPr>
              <w:t xml:space="preserve">semantics, </w:t>
            </w:r>
          </w:p>
          <w:p w14:paraId="44D5CB52" w14:textId="77777777" w:rsidR="0023113E" w:rsidRDefault="00000000">
            <w:pPr>
              <w:spacing w:after="0" w:line="259" w:lineRule="auto"/>
              <w:ind w:left="48" w:firstLine="0"/>
              <w:jc w:val="left"/>
            </w:pPr>
            <w:r>
              <w:rPr>
                <w:sz w:val="22"/>
              </w:rPr>
              <w:t xml:space="preserve">indicating a lack of </w:t>
            </w:r>
          </w:p>
          <w:p w14:paraId="58E5DF41" w14:textId="77777777" w:rsidR="0023113E" w:rsidRDefault="00000000">
            <w:pPr>
              <w:spacing w:after="0" w:line="259" w:lineRule="auto"/>
              <w:ind w:left="16" w:hanging="16"/>
              <w:jc w:val="center"/>
            </w:pPr>
            <w:r>
              <w:rPr>
                <w:sz w:val="22"/>
              </w:rPr>
              <w:t xml:space="preserve">proficiency in using the required software/tools. </w:t>
            </w:r>
          </w:p>
        </w:tc>
        <w:tc>
          <w:tcPr>
            <w:tcW w:w="2006" w:type="dxa"/>
            <w:tcBorders>
              <w:top w:val="double" w:sz="11" w:space="0" w:color="FFFFFF"/>
              <w:left w:val="single" w:sz="8" w:space="0" w:color="FFFFFF"/>
              <w:bottom w:val="double" w:sz="6" w:space="0" w:color="FFFFFF"/>
              <w:right w:val="double" w:sz="4" w:space="0" w:color="000000"/>
            </w:tcBorders>
          </w:tcPr>
          <w:p w14:paraId="05B2B1FC" w14:textId="77777777" w:rsidR="0023113E" w:rsidRDefault="00000000">
            <w:pPr>
              <w:spacing w:after="0" w:line="238" w:lineRule="auto"/>
              <w:ind w:left="0" w:firstLine="0"/>
              <w:jc w:val="center"/>
            </w:pPr>
            <w:r>
              <w:rPr>
                <w:sz w:val="22"/>
              </w:rPr>
              <w:t xml:space="preserve">Execution of tasks is syntactically and semantically </w:t>
            </w:r>
          </w:p>
          <w:p w14:paraId="3362BD35" w14:textId="77777777" w:rsidR="0023113E" w:rsidRDefault="00000000">
            <w:pPr>
              <w:spacing w:after="0" w:line="259" w:lineRule="auto"/>
              <w:ind w:left="58" w:firstLine="0"/>
              <w:jc w:val="left"/>
            </w:pPr>
            <w:r>
              <w:rPr>
                <w:sz w:val="22"/>
              </w:rPr>
              <w:t xml:space="preserve">incorrect, showing a </w:t>
            </w:r>
          </w:p>
          <w:p w14:paraId="6E01579E" w14:textId="77777777" w:rsidR="0023113E" w:rsidRDefault="00000000">
            <w:pPr>
              <w:spacing w:after="0" w:line="259" w:lineRule="auto"/>
              <w:ind w:left="1" w:hanging="1"/>
              <w:jc w:val="center"/>
            </w:pPr>
            <w:r>
              <w:rPr>
                <w:sz w:val="22"/>
              </w:rPr>
              <w:t xml:space="preserve">lack of proficiency in using the required software/tools. </w:t>
            </w:r>
          </w:p>
        </w:tc>
      </w:tr>
      <w:tr w:rsidR="0023113E" w14:paraId="2F3AF8CF" w14:textId="77777777">
        <w:trPr>
          <w:trHeight w:val="1090"/>
        </w:trPr>
        <w:tc>
          <w:tcPr>
            <w:tcW w:w="1363" w:type="dxa"/>
            <w:tcBorders>
              <w:top w:val="double" w:sz="6" w:space="0" w:color="FFFFFF"/>
              <w:left w:val="double" w:sz="4" w:space="0" w:color="000000"/>
              <w:bottom w:val="double" w:sz="4" w:space="0" w:color="000000"/>
              <w:right w:val="single" w:sz="15" w:space="0" w:color="FFFFFF"/>
            </w:tcBorders>
            <w:vAlign w:val="bottom"/>
          </w:tcPr>
          <w:p w14:paraId="2D113D6B" w14:textId="77777777" w:rsidR="0023113E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2"/>
              </w:rPr>
              <w:t xml:space="preserve">Video </w:t>
            </w:r>
          </w:p>
          <w:p w14:paraId="096DF2C3" w14:textId="77777777" w:rsidR="0023113E" w:rsidRDefault="00000000">
            <w:pPr>
              <w:spacing w:after="0" w:line="259" w:lineRule="auto"/>
              <w:ind w:left="86" w:firstLine="0"/>
              <w:jc w:val="left"/>
            </w:pPr>
            <w:r>
              <w:rPr>
                <w:sz w:val="22"/>
              </w:rPr>
              <w:t xml:space="preserve">Presentation </w:t>
            </w:r>
          </w:p>
          <w:p w14:paraId="5A06E1DA" w14:textId="77777777" w:rsidR="0023113E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2"/>
              </w:rPr>
              <w:t xml:space="preserve">10 Marks </w:t>
            </w:r>
          </w:p>
        </w:tc>
        <w:tc>
          <w:tcPr>
            <w:tcW w:w="2048" w:type="dxa"/>
            <w:tcBorders>
              <w:top w:val="double" w:sz="6" w:space="0" w:color="FFFFFF"/>
              <w:left w:val="single" w:sz="15" w:space="0" w:color="FFFFFF"/>
              <w:bottom w:val="double" w:sz="4" w:space="0" w:color="000000"/>
              <w:right w:val="single" w:sz="15" w:space="0" w:color="FFFFFF"/>
            </w:tcBorders>
          </w:tcPr>
          <w:p w14:paraId="55135F2E" w14:textId="77777777" w:rsidR="0023113E" w:rsidRDefault="00000000">
            <w:pPr>
              <w:spacing w:after="0" w:line="238" w:lineRule="auto"/>
              <w:ind w:left="0" w:firstLine="0"/>
              <w:jc w:val="center"/>
            </w:pPr>
            <w:r>
              <w:rPr>
                <w:sz w:val="22"/>
              </w:rPr>
              <w:t xml:space="preserve">Video presentation is structured and well presented </w:t>
            </w:r>
          </w:p>
          <w:p w14:paraId="633752A2" w14:textId="77777777" w:rsidR="0023113E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(10) </w:t>
            </w:r>
          </w:p>
        </w:tc>
        <w:tc>
          <w:tcPr>
            <w:tcW w:w="1846" w:type="dxa"/>
            <w:tcBorders>
              <w:top w:val="double" w:sz="6" w:space="0" w:color="FFFFFF"/>
              <w:left w:val="single" w:sz="15" w:space="0" w:color="FFFFFF"/>
              <w:bottom w:val="double" w:sz="4" w:space="0" w:color="000000"/>
              <w:right w:val="double" w:sz="4" w:space="0" w:color="000000"/>
            </w:tcBorders>
          </w:tcPr>
          <w:p w14:paraId="5C69F268" w14:textId="77777777" w:rsidR="0023113E" w:rsidRDefault="00000000">
            <w:pPr>
              <w:spacing w:after="2" w:line="236" w:lineRule="auto"/>
              <w:ind w:left="0" w:firstLine="0"/>
              <w:jc w:val="center"/>
            </w:pPr>
            <w:r>
              <w:rPr>
                <w:sz w:val="22"/>
              </w:rPr>
              <w:t xml:space="preserve">Minor Deficiencies in Video </w:t>
            </w:r>
          </w:p>
          <w:p w14:paraId="67856CA6" w14:textId="77777777" w:rsidR="0023113E" w:rsidRDefault="0000000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Presentation  </w:t>
            </w:r>
          </w:p>
          <w:p w14:paraId="04A61997" w14:textId="77777777" w:rsidR="0023113E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2"/>
              </w:rPr>
              <w:t xml:space="preserve">(8) </w:t>
            </w:r>
          </w:p>
        </w:tc>
        <w:tc>
          <w:tcPr>
            <w:tcW w:w="1891" w:type="dxa"/>
            <w:tcBorders>
              <w:top w:val="double" w:sz="6" w:space="0" w:color="FFFFFF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305DF0" w14:textId="77777777" w:rsidR="0023113E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 xml:space="preserve">Moderate </w:t>
            </w:r>
          </w:p>
          <w:p w14:paraId="2190C736" w14:textId="77777777" w:rsidR="0023113E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2"/>
              </w:rPr>
              <w:t xml:space="preserve">Deficiencies in </w:t>
            </w:r>
          </w:p>
          <w:p w14:paraId="4A372262" w14:textId="77777777" w:rsidR="0023113E" w:rsidRDefault="00000000">
            <w:pPr>
              <w:spacing w:after="0" w:line="259" w:lineRule="auto"/>
              <w:ind w:left="55" w:firstLine="0"/>
              <w:jc w:val="left"/>
            </w:pPr>
            <w:r>
              <w:rPr>
                <w:sz w:val="22"/>
              </w:rPr>
              <w:t xml:space="preserve">Video Presentation </w:t>
            </w:r>
          </w:p>
          <w:p w14:paraId="402ED32E" w14:textId="77777777" w:rsidR="0023113E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2"/>
              </w:rPr>
              <w:t xml:space="preserve">(6) </w:t>
            </w:r>
          </w:p>
        </w:tc>
        <w:tc>
          <w:tcPr>
            <w:tcW w:w="2006" w:type="dxa"/>
            <w:tcBorders>
              <w:top w:val="double" w:sz="6" w:space="0" w:color="FFFFFF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5F6873C9" w14:textId="77777777" w:rsidR="0023113E" w:rsidRDefault="00000000">
            <w:pPr>
              <w:spacing w:after="0" w:line="239" w:lineRule="auto"/>
              <w:ind w:left="0" w:firstLine="0"/>
              <w:jc w:val="center"/>
            </w:pPr>
            <w:r>
              <w:rPr>
                <w:sz w:val="22"/>
              </w:rPr>
              <w:t xml:space="preserve">Video Presentation not submitted  </w:t>
            </w:r>
          </w:p>
          <w:p w14:paraId="452ECB53" w14:textId="77777777" w:rsidR="0023113E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2"/>
              </w:rPr>
              <w:t xml:space="preserve">(0) </w:t>
            </w:r>
          </w:p>
        </w:tc>
      </w:tr>
    </w:tbl>
    <w:p w14:paraId="0467E5E2" w14:textId="77777777" w:rsidR="0023113E" w:rsidRDefault="00000000">
      <w:pPr>
        <w:spacing w:after="158" w:line="259" w:lineRule="auto"/>
        <w:ind w:left="4681" w:firstLine="0"/>
        <w:jc w:val="left"/>
      </w:pPr>
      <w:r>
        <w:rPr>
          <w:sz w:val="22"/>
        </w:rPr>
        <w:t xml:space="preserve"> </w:t>
      </w:r>
    </w:p>
    <w:p w14:paraId="20EAC9EC" w14:textId="77777777" w:rsidR="0023113E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42010744" w14:textId="77777777" w:rsidR="0023113E" w:rsidRDefault="00000000">
      <w:pPr>
        <w:spacing w:after="0" w:line="259" w:lineRule="auto"/>
        <w:ind w:left="54" w:firstLine="0"/>
        <w:jc w:val="center"/>
      </w:pPr>
      <w:r>
        <w:rPr>
          <w:sz w:val="22"/>
        </w:rPr>
        <w:lastRenderedPageBreak/>
        <w:t xml:space="preserve"> </w:t>
      </w:r>
    </w:p>
    <w:sectPr w:rsidR="0023113E">
      <w:footerReference w:type="even" r:id="rId7"/>
      <w:footerReference w:type="default" r:id="rId8"/>
      <w:footerReference w:type="first" r:id="rId9"/>
      <w:pgSz w:w="12240" w:h="15840"/>
      <w:pgMar w:top="590" w:right="1437" w:bottom="1608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FE65D" w14:textId="77777777" w:rsidR="00E12670" w:rsidRDefault="00E12670">
      <w:pPr>
        <w:spacing w:after="0" w:line="240" w:lineRule="auto"/>
      </w:pPr>
      <w:r>
        <w:separator/>
      </w:r>
    </w:p>
  </w:endnote>
  <w:endnote w:type="continuationSeparator" w:id="0">
    <w:p w14:paraId="1B24550B" w14:textId="77777777" w:rsidR="00E12670" w:rsidRDefault="00E12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02805" w14:textId="77777777" w:rsidR="0023113E" w:rsidRDefault="00000000">
    <w:pPr>
      <w:spacing w:after="0" w:line="259" w:lineRule="auto"/>
      <w:ind w:left="0" w:right="2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7</w:t>
      </w:r>
    </w:fldSimple>
    <w:r>
      <w:rPr>
        <w:rFonts w:ascii="Calibri" w:eastAsia="Calibri" w:hAnsi="Calibri" w:cs="Calibri"/>
        <w:sz w:val="22"/>
      </w:rPr>
      <w:t xml:space="preserve"> </w:t>
    </w:r>
  </w:p>
  <w:p w14:paraId="36EC331D" w14:textId="77777777" w:rsidR="0023113E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2624F" w14:textId="77777777" w:rsidR="0023113E" w:rsidRDefault="00000000">
    <w:pPr>
      <w:spacing w:after="0" w:line="259" w:lineRule="auto"/>
      <w:ind w:left="0" w:right="2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7</w:t>
      </w:r>
    </w:fldSimple>
    <w:r>
      <w:rPr>
        <w:rFonts w:ascii="Calibri" w:eastAsia="Calibri" w:hAnsi="Calibri" w:cs="Calibri"/>
        <w:sz w:val="22"/>
      </w:rPr>
      <w:t xml:space="preserve"> </w:t>
    </w:r>
  </w:p>
  <w:p w14:paraId="01022321" w14:textId="77777777" w:rsidR="0023113E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162BE" w14:textId="77777777" w:rsidR="0023113E" w:rsidRDefault="00000000">
    <w:pPr>
      <w:spacing w:after="0" w:line="259" w:lineRule="auto"/>
      <w:ind w:left="0" w:right="2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7</w:t>
      </w:r>
    </w:fldSimple>
    <w:r>
      <w:rPr>
        <w:rFonts w:ascii="Calibri" w:eastAsia="Calibri" w:hAnsi="Calibri" w:cs="Calibri"/>
        <w:sz w:val="22"/>
      </w:rPr>
      <w:t xml:space="preserve"> </w:t>
    </w:r>
  </w:p>
  <w:p w14:paraId="4665C11B" w14:textId="77777777" w:rsidR="0023113E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E18EF" w14:textId="77777777" w:rsidR="00E12670" w:rsidRDefault="00E12670">
      <w:pPr>
        <w:spacing w:after="0" w:line="240" w:lineRule="auto"/>
      </w:pPr>
      <w:r>
        <w:separator/>
      </w:r>
    </w:p>
  </w:footnote>
  <w:footnote w:type="continuationSeparator" w:id="0">
    <w:p w14:paraId="7D2FDE3E" w14:textId="77777777" w:rsidR="00E12670" w:rsidRDefault="00E12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76D37"/>
    <w:multiLevelType w:val="hybridMultilevel"/>
    <w:tmpl w:val="32986F4A"/>
    <w:lvl w:ilvl="0" w:tplc="D2EAE5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4EBF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EE8A1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F80AA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474B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32F67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0C244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EA7AB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2A4BF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A23CF8"/>
    <w:multiLevelType w:val="hybridMultilevel"/>
    <w:tmpl w:val="56E293D2"/>
    <w:lvl w:ilvl="0" w:tplc="4448FB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BC95C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4A055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C6A38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CE938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E2F97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76066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A2CBD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62595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B045CA"/>
    <w:multiLevelType w:val="hybridMultilevel"/>
    <w:tmpl w:val="4C6C4AA8"/>
    <w:lvl w:ilvl="0" w:tplc="A8262CD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8AFC6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7A5AB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F897B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80E7E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FE721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9C6B0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FEC0F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5E3AF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C05AEE"/>
    <w:multiLevelType w:val="hybridMultilevel"/>
    <w:tmpl w:val="51B05306"/>
    <w:lvl w:ilvl="0" w:tplc="70D2C5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EE3932">
      <w:start w:val="1"/>
      <w:numFmt w:val="bullet"/>
      <w:lvlText w:val="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22A018">
      <w:start w:val="1"/>
      <w:numFmt w:val="bullet"/>
      <w:lvlText w:val="▪"/>
      <w:lvlJc w:val="left"/>
      <w:pPr>
        <w:ind w:left="2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543B92">
      <w:start w:val="1"/>
      <w:numFmt w:val="bullet"/>
      <w:lvlText w:val="•"/>
      <w:lvlJc w:val="left"/>
      <w:pPr>
        <w:ind w:left="2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56141C">
      <w:start w:val="1"/>
      <w:numFmt w:val="bullet"/>
      <w:lvlText w:val="o"/>
      <w:lvlJc w:val="left"/>
      <w:pPr>
        <w:ind w:left="3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E9066">
      <w:start w:val="1"/>
      <w:numFmt w:val="bullet"/>
      <w:lvlText w:val="▪"/>
      <w:lvlJc w:val="left"/>
      <w:pPr>
        <w:ind w:left="4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CA18A">
      <w:start w:val="1"/>
      <w:numFmt w:val="bullet"/>
      <w:lvlText w:val="•"/>
      <w:lvlJc w:val="left"/>
      <w:pPr>
        <w:ind w:left="4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3E15D2">
      <w:start w:val="1"/>
      <w:numFmt w:val="bullet"/>
      <w:lvlText w:val="o"/>
      <w:lvlJc w:val="left"/>
      <w:pPr>
        <w:ind w:left="56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9CFAD4">
      <w:start w:val="1"/>
      <w:numFmt w:val="bullet"/>
      <w:lvlText w:val="▪"/>
      <w:lvlJc w:val="left"/>
      <w:pPr>
        <w:ind w:left="63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4D602C"/>
    <w:multiLevelType w:val="hybridMultilevel"/>
    <w:tmpl w:val="AAB802A0"/>
    <w:lvl w:ilvl="0" w:tplc="FD1A67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963DA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6C1A8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7E153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46536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D052F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AEC6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BC809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591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2668413">
    <w:abstractNumId w:val="3"/>
  </w:num>
  <w:num w:numId="2" w16cid:durableId="1453018321">
    <w:abstractNumId w:val="0"/>
  </w:num>
  <w:num w:numId="3" w16cid:durableId="1781992124">
    <w:abstractNumId w:val="4"/>
  </w:num>
  <w:num w:numId="4" w16cid:durableId="1931962475">
    <w:abstractNumId w:val="1"/>
  </w:num>
  <w:num w:numId="5" w16cid:durableId="1770736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13E"/>
    <w:rsid w:val="0023113E"/>
    <w:rsid w:val="007A5C01"/>
    <w:rsid w:val="00A3162A"/>
    <w:rsid w:val="00E1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C4AA1"/>
  <w15:docId w15:val="{88FFE8DD-CB87-4E5F-8653-718EED2D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7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750</Words>
  <Characters>4584</Characters>
  <Application>Microsoft Office Word</Application>
  <DocSecurity>0</DocSecurity>
  <Lines>169</Lines>
  <Paragraphs>111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Matalie, Doneika</cp:lastModifiedBy>
  <cp:revision>2</cp:revision>
  <dcterms:created xsi:type="dcterms:W3CDTF">2024-12-12T01:17:00Z</dcterms:created>
  <dcterms:modified xsi:type="dcterms:W3CDTF">2024-12-12T01:17:00Z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aca27b3a5692f112bd768756bbc5fd0f9379677093e353d085af1b55b8e40e85</vt:lpwstr>
  </property>
</Properties>
</file>