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47EA" w14:textId="77777777" w:rsidR="009124DB" w:rsidRDefault="004900A1">
      <w:pPr>
        <w:pStyle w:val="1"/>
        <w:spacing w:after="360"/>
        <w:rPr>
          <w:rFonts w:hint="eastAsia"/>
        </w:rPr>
      </w:pPr>
      <w:bookmarkStart w:id="0" w:name="_Toc243384242"/>
      <w:r>
        <w:t>协议转换单元软件功能设计</w:t>
      </w:r>
      <w:bookmarkEnd w:id="0"/>
    </w:p>
    <w:p w14:paraId="37B6A79C" w14:textId="77777777" w:rsidR="009124DB" w:rsidRDefault="004900A1">
      <w:pPr>
        <w:jc w:val="center"/>
        <w:rPr>
          <w:rFonts w:hint="eastAsia"/>
        </w:rPr>
      </w:pPr>
      <w:r>
        <w:rPr>
          <w:sz w:val="28"/>
        </w:rPr>
        <w:t>装置型号：</w:t>
      </w:r>
      <w:r>
        <w:rPr>
          <w:sz w:val="28"/>
        </w:rPr>
        <w:t>DFDL33-SH8619</w:t>
      </w:r>
    </w:p>
    <w:p w14:paraId="7548F013" w14:textId="77777777" w:rsidR="009124DB" w:rsidRDefault="004900A1">
      <w:pPr>
        <w:jc w:val="center"/>
        <w:rPr>
          <w:rFonts w:hint="eastAsia"/>
        </w:rPr>
      </w:pPr>
      <w:r>
        <w:t>依据技术规范书、</w:t>
      </w:r>
      <w:r>
        <w:t>DL/T 645</w:t>
      </w:r>
      <w:r>
        <w:t>点表及当前软件实现整理</w:t>
      </w:r>
    </w:p>
    <w:p w14:paraId="0A2EF208" w14:textId="77777777" w:rsidR="009124DB" w:rsidRDefault="004900A1">
      <w:pPr>
        <w:jc w:val="center"/>
        <w:rPr>
          <w:rFonts w:hint="eastAsia"/>
        </w:rPr>
      </w:pPr>
      <w:r>
        <w:t>文档版本：</w:t>
      </w:r>
      <w:r>
        <w:t xml:space="preserve">V1.0    </w:t>
      </w:r>
      <w:r>
        <w:t>日期：</w:t>
      </w:r>
      <w:r>
        <w:t>2026-10-20</w:t>
      </w:r>
    </w:p>
    <w:p w14:paraId="4607CA63" w14:textId="77777777" w:rsidR="009124DB" w:rsidRDefault="004900A1">
      <w:pPr>
        <w:rPr>
          <w:rFonts w:hint="eastAsia"/>
        </w:rPr>
      </w:pPr>
      <w:r>
        <w:br w:type="page"/>
      </w:r>
    </w:p>
    <w:p w14:paraId="33EC1B9F" w14:textId="77777777" w:rsidR="009124DB" w:rsidRDefault="004900A1">
      <w:pPr>
        <w:jc w:val="center"/>
        <w:rPr>
          <w:rFonts w:hint="eastAsia"/>
        </w:rPr>
      </w:pPr>
      <w:r>
        <w:rPr>
          <w:b/>
          <w:sz w:val="36"/>
        </w:rPr>
        <w:lastRenderedPageBreak/>
        <w:t>目录</w:t>
      </w:r>
    </w:p>
    <w:p w14:paraId="03CDABD1" w14:textId="0D293E51" w:rsidR="000A5245" w:rsidRDefault="004900A1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color w:val="auto"/>
          <w:sz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43384242" w:history="1">
        <w:r w:rsidR="000A5245" w:rsidRPr="00564B55">
          <w:rPr>
            <w:rStyle w:val="af4"/>
            <w:noProof/>
          </w:rPr>
          <w:t>协议转换单元软件功能设计</w:t>
        </w:r>
        <w:r w:rsidR="000A5245">
          <w:rPr>
            <w:rFonts w:hint="eastAsia"/>
            <w:noProof/>
            <w:webHidden/>
          </w:rPr>
          <w:tab/>
        </w:r>
        <w:r w:rsidR="000A5245">
          <w:rPr>
            <w:rFonts w:hint="eastAsia"/>
            <w:noProof/>
            <w:webHidden/>
          </w:rPr>
          <w:fldChar w:fldCharType="begin"/>
        </w:r>
        <w:r w:rsidR="000A5245">
          <w:rPr>
            <w:rFonts w:hint="eastAsia"/>
            <w:noProof/>
            <w:webHidden/>
          </w:rPr>
          <w:instrText xml:space="preserve"> </w:instrText>
        </w:r>
        <w:r w:rsidR="000A5245">
          <w:rPr>
            <w:noProof/>
            <w:webHidden/>
          </w:rPr>
          <w:instrText>PAGEREF _Toc243384242 \h</w:instrText>
        </w:r>
        <w:r w:rsidR="000A5245">
          <w:rPr>
            <w:rFonts w:hint="eastAsia"/>
            <w:noProof/>
            <w:webHidden/>
          </w:rPr>
          <w:instrText xml:space="preserve"> </w:instrText>
        </w:r>
        <w:r w:rsidR="000A5245">
          <w:rPr>
            <w:rFonts w:hint="eastAsia"/>
            <w:noProof/>
            <w:webHidden/>
          </w:rPr>
        </w:r>
        <w:r w:rsidR="000A5245">
          <w:rPr>
            <w:rFonts w:hint="eastAsia"/>
            <w:noProof/>
            <w:webHidden/>
          </w:rPr>
          <w:fldChar w:fldCharType="separate"/>
        </w:r>
        <w:r w:rsidR="000A5245">
          <w:rPr>
            <w:rFonts w:hint="eastAsia"/>
            <w:noProof/>
            <w:webHidden/>
          </w:rPr>
          <w:t>1</w:t>
        </w:r>
        <w:r w:rsidR="000A5245">
          <w:rPr>
            <w:rFonts w:hint="eastAsia"/>
            <w:noProof/>
            <w:webHidden/>
          </w:rPr>
          <w:fldChar w:fldCharType="end"/>
        </w:r>
      </w:hyperlink>
    </w:p>
    <w:p w14:paraId="0445205C" w14:textId="2DA235C6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43" w:history="1">
        <w:r w:rsidRPr="00564B55">
          <w:rPr>
            <w:rStyle w:val="af4"/>
            <w:b/>
            <w:noProof/>
          </w:rPr>
          <w:t>1.</w:t>
        </w:r>
        <w:r w:rsidRPr="00564B55">
          <w:rPr>
            <w:rStyle w:val="af4"/>
            <w:noProof/>
          </w:rPr>
          <w:t xml:space="preserve"> 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F71C12" w14:textId="64FAB43D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44" w:history="1">
        <w:r w:rsidRPr="00564B55">
          <w:rPr>
            <w:rStyle w:val="af4"/>
            <w:b/>
            <w:noProof/>
          </w:rPr>
          <w:t>1.1.</w:t>
        </w:r>
        <w:r w:rsidRPr="00564B55">
          <w:rPr>
            <w:rStyle w:val="af4"/>
            <w:noProof/>
          </w:rPr>
          <w:t xml:space="preserve"> 编制目的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FCD6A7" w14:textId="63005A15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45" w:history="1">
        <w:r w:rsidRPr="00564B55">
          <w:rPr>
            <w:rStyle w:val="af4"/>
            <w:b/>
            <w:noProof/>
          </w:rPr>
          <w:t>1.2.</w:t>
        </w:r>
        <w:r w:rsidRPr="00564B55">
          <w:rPr>
            <w:rStyle w:val="af4"/>
            <w:noProof/>
          </w:rPr>
          <w:t xml:space="preserve"> 依据与优先级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C37EBE" w14:textId="75AECCA3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46" w:history="1">
        <w:r w:rsidRPr="00564B55">
          <w:rPr>
            <w:rStyle w:val="af4"/>
            <w:b/>
            <w:noProof/>
          </w:rPr>
          <w:t>1.3.</w:t>
        </w:r>
        <w:r w:rsidRPr="00564B55">
          <w:rPr>
            <w:rStyle w:val="af4"/>
            <w:noProof/>
          </w:rPr>
          <w:t xml:space="preserve"> 状态说明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E1E9BB" w14:textId="2C64838E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47" w:history="1">
        <w:r w:rsidRPr="00564B55">
          <w:rPr>
            <w:rStyle w:val="af4"/>
            <w:b/>
            <w:noProof/>
          </w:rPr>
          <w:t>2.</w:t>
        </w:r>
        <w:r w:rsidRPr="00564B55">
          <w:rPr>
            <w:rStyle w:val="af4"/>
            <w:noProof/>
          </w:rPr>
          <w:t xml:space="preserve"> 装置总体功能框架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0994E" w14:textId="501FCC67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48" w:history="1">
        <w:r w:rsidRPr="00564B55">
          <w:rPr>
            <w:rStyle w:val="af4"/>
            <w:b/>
            <w:noProof/>
          </w:rPr>
          <w:t>2.1.</w:t>
        </w:r>
        <w:r w:rsidRPr="00564B55">
          <w:rPr>
            <w:rStyle w:val="af4"/>
            <w:noProof/>
          </w:rPr>
          <w:t xml:space="preserve"> 总体定位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60E3E" w14:textId="4086A6F7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49" w:history="1">
        <w:r w:rsidRPr="00564B55">
          <w:rPr>
            <w:rStyle w:val="af4"/>
            <w:b/>
            <w:noProof/>
          </w:rPr>
          <w:t>2.2.</w:t>
        </w:r>
        <w:r w:rsidRPr="00564B55">
          <w:rPr>
            <w:rStyle w:val="af4"/>
            <w:noProof/>
          </w:rPr>
          <w:t xml:space="preserve"> 大功能分层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AD303F" w14:textId="4D716770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50" w:history="1">
        <w:r w:rsidRPr="00564B55">
          <w:rPr>
            <w:rStyle w:val="af4"/>
            <w:b/>
            <w:noProof/>
          </w:rPr>
          <w:t>2.3.</w:t>
        </w:r>
        <w:r w:rsidRPr="00564B55">
          <w:rPr>
            <w:rStyle w:val="af4"/>
            <w:noProof/>
          </w:rPr>
          <w:t xml:space="preserve"> 核心数据流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20C4EB" w14:textId="3B398363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51" w:history="1">
        <w:r w:rsidRPr="00564B55">
          <w:rPr>
            <w:rStyle w:val="af4"/>
            <w:b/>
            <w:noProof/>
          </w:rPr>
          <w:t>2.3.1.</w:t>
        </w:r>
        <w:r w:rsidRPr="00564B55">
          <w:rPr>
            <w:rStyle w:val="af4"/>
            <w:noProof/>
          </w:rPr>
          <w:t xml:space="preserve"> 主站读数据链路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2F31BB" w14:textId="43639AE3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52" w:history="1">
        <w:r w:rsidRPr="00564B55">
          <w:rPr>
            <w:rStyle w:val="af4"/>
            <w:b/>
            <w:noProof/>
          </w:rPr>
          <w:t>2.3.2.</w:t>
        </w:r>
        <w:r w:rsidRPr="00564B55">
          <w:rPr>
            <w:rStyle w:val="af4"/>
            <w:noProof/>
          </w:rPr>
          <w:t xml:space="preserve"> 主站写参数/控制链路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939BEB" w14:textId="47DC534D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53" w:history="1">
        <w:r w:rsidRPr="00564B55">
          <w:rPr>
            <w:rStyle w:val="af4"/>
            <w:b/>
            <w:noProof/>
          </w:rPr>
          <w:t>2.3.3.</w:t>
        </w:r>
        <w:r w:rsidRPr="00564B55">
          <w:rPr>
            <w:rStyle w:val="af4"/>
            <w:noProof/>
          </w:rPr>
          <w:t xml:space="preserve"> 自动识别与运行链路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D136B2" w14:textId="145A1B19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54" w:history="1">
        <w:r w:rsidRPr="00564B55">
          <w:rPr>
            <w:rStyle w:val="af4"/>
            <w:b/>
            <w:noProof/>
          </w:rPr>
          <w:t>3.</w:t>
        </w:r>
        <w:r w:rsidRPr="00564B55">
          <w:rPr>
            <w:rStyle w:val="af4"/>
            <w:noProof/>
          </w:rPr>
          <w:t xml:space="preserve"> 软件运行框架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2C50F0" w14:textId="09E07828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55" w:history="1">
        <w:r w:rsidRPr="00564B55">
          <w:rPr>
            <w:rStyle w:val="af4"/>
            <w:b/>
            <w:noProof/>
          </w:rPr>
          <w:t>3.1.</w:t>
        </w:r>
        <w:r w:rsidRPr="00564B55">
          <w:rPr>
            <w:rStyle w:val="af4"/>
            <w:noProof/>
          </w:rPr>
          <w:t xml:space="preserve"> 启动初始化顺序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9CDD9" w14:textId="37599493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56" w:history="1">
        <w:r w:rsidRPr="00564B55">
          <w:rPr>
            <w:rStyle w:val="af4"/>
            <w:b/>
            <w:noProof/>
          </w:rPr>
          <w:t>3.2.</w:t>
        </w:r>
        <w:r w:rsidRPr="00564B55">
          <w:rPr>
            <w:rStyle w:val="af4"/>
            <w:noProof/>
          </w:rPr>
          <w:t xml:space="preserve"> 线程与并发模型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CABC53" w14:textId="264B5E02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57" w:history="1">
        <w:r w:rsidRPr="00564B55">
          <w:rPr>
            <w:rStyle w:val="af4"/>
            <w:b/>
            <w:noProof/>
          </w:rPr>
          <w:t>3.3.</w:t>
        </w:r>
        <w:r w:rsidRPr="00564B55">
          <w:rPr>
            <w:rStyle w:val="af4"/>
            <w:noProof/>
          </w:rPr>
          <w:t xml:space="preserve"> 串行化原则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7825C" w14:textId="39DB4275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58" w:history="1">
        <w:r w:rsidRPr="00564B55">
          <w:rPr>
            <w:rStyle w:val="af4"/>
            <w:b/>
            <w:noProof/>
          </w:rPr>
          <w:t>4.</w:t>
        </w:r>
        <w:r w:rsidRPr="00564B55">
          <w:rPr>
            <w:rStyle w:val="af4"/>
            <w:noProof/>
          </w:rPr>
          <w:t xml:space="preserve"> 通信接口与通道管理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40E4D3" w14:textId="7EB679FF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59" w:history="1">
        <w:r w:rsidRPr="00564B55">
          <w:rPr>
            <w:rStyle w:val="af4"/>
            <w:b/>
            <w:noProof/>
          </w:rPr>
          <w:t>4.1.</w:t>
        </w:r>
        <w:r w:rsidRPr="00564B55">
          <w:rPr>
            <w:rStyle w:val="af4"/>
            <w:noProof/>
          </w:rPr>
          <w:t xml:space="preserve"> 物理/逻辑通道映射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9777F3" w14:textId="117153EC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60" w:history="1">
        <w:r w:rsidRPr="00564B55">
          <w:rPr>
            <w:rStyle w:val="af4"/>
            <w:b/>
            <w:noProof/>
          </w:rPr>
          <w:t>4.2.</w:t>
        </w:r>
        <w:r w:rsidRPr="00564B55">
          <w:rPr>
            <w:rStyle w:val="af4"/>
            <w:noProof/>
          </w:rPr>
          <w:t xml:space="preserve"> 串口接收与分帧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E18483" w14:textId="6A184158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61" w:history="1">
        <w:r w:rsidRPr="00564B55">
          <w:rPr>
            <w:rStyle w:val="af4"/>
            <w:b/>
            <w:noProof/>
          </w:rPr>
          <w:t>4.3.</w:t>
        </w:r>
        <w:r w:rsidRPr="00564B55">
          <w:rPr>
            <w:rStyle w:val="af4"/>
            <w:noProof/>
          </w:rPr>
          <w:t xml:space="preserve"> 通信参数配置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A56A43" w14:textId="079CE6BE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62" w:history="1">
        <w:r w:rsidRPr="00564B55">
          <w:rPr>
            <w:rStyle w:val="af4"/>
            <w:b/>
            <w:noProof/>
          </w:rPr>
          <w:t>5.</w:t>
        </w:r>
        <w:r w:rsidRPr="00564B55">
          <w:rPr>
            <w:rStyle w:val="af4"/>
            <w:noProof/>
          </w:rPr>
          <w:t xml:space="preserve"> 上行DL/T 645服务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EA498F" w14:textId="7F5F34E2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63" w:history="1">
        <w:r w:rsidRPr="00564B55">
          <w:rPr>
            <w:rStyle w:val="af4"/>
            <w:b/>
            <w:noProof/>
          </w:rPr>
          <w:t>5.1.</w:t>
        </w:r>
        <w:r w:rsidRPr="00564B55">
          <w:rPr>
            <w:rStyle w:val="af4"/>
            <w:noProof/>
          </w:rPr>
          <w:t xml:space="preserve"> 报文与地址处理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14B5CA" w14:textId="089E4BD9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64" w:history="1">
        <w:r w:rsidRPr="00564B55">
          <w:rPr>
            <w:rStyle w:val="af4"/>
            <w:b/>
            <w:noProof/>
          </w:rPr>
          <w:t>5.2.</w:t>
        </w:r>
        <w:r w:rsidRPr="00564B55">
          <w:rPr>
            <w:rStyle w:val="af4"/>
            <w:noProof/>
          </w:rPr>
          <w:t xml:space="preserve"> 数据点路由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8EBAC2" w14:textId="44F73777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65" w:history="1">
        <w:r w:rsidRPr="00564B55">
          <w:rPr>
            <w:rStyle w:val="af4"/>
            <w:b/>
            <w:noProof/>
          </w:rPr>
          <w:t>5.3.</w:t>
        </w:r>
        <w:r w:rsidRPr="00564B55">
          <w:rPr>
            <w:rStyle w:val="af4"/>
            <w:noProof/>
          </w:rPr>
          <w:t xml:space="preserve"> 645电表兼容点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9F7D0B" w14:textId="3326E5C4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66" w:history="1">
        <w:r w:rsidRPr="00564B55">
          <w:rPr>
            <w:rStyle w:val="af4"/>
            <w:b/>
            <w:noProof/>
          </w:rPr>
          <w:t>5.3.1.</w:t>
        </w:r>
        <w:r w:rsidRPr="00564B55">
          <w:rPr>
            <w:rStyle w:val="af4"/>
            <w:noProof/>
          </w:rPr>
          <w:t xml:space="preserve"> 电能量与冻结点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8CDD4D" w14:textId="7A9B2C79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67" w:history="1">
        <w:r w:rsidRPr="00564B55">
          <w:rPr>
            <w:rStyle w:val="af4"/>
            <w:b/>
            <w:noProof/>
          </w:rPr>
          <w:t>5.3.2.</w:t>
        </w:r>
        <w:r w:rsidRPr="00564B55">
          <w:rPr>
            <w:rStyle w:val="af4"/>
            <w:noProof/>
          </w:rPr>
          <w:t xml:space="preserve"> 瞬时量与曲线点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127F55" w14:textId="3BEDDA93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68" w:history="1">
        <w:r w:rsidRPr="00564B55">
          <w:rPr>
            <w:rStyle w:val="af4"/>
            <w:b/>
            <w:noProof/>
          </w:rPr>
          <w:t>5.4.</w:t>
        </w:r>
        <w:r w:rsidRPr="00564B55">
          <w:rPr>
            <w:rStyle w:val="af4"/>
            <w:noProof/>
          </w:rPr>
          <w:t xml:space="preserve"> 装置参数与动作点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ABA7BC" w14:textId="6EB24789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69" w:history="1">
        <w:r w:rsidRPr="00564B55">
          <w:rPr>
            <w:rStyle w:val="af4"/>
            <w:b/>
            <w:noProof/>
          </w:rPr>
          <w:t>5.5.</w:t>
        </w:r>
        <w:r w:rsidRPr="00564B55">
          <w:rPr>
            <w:rStyle w:val="af4"/>
            <w:noProof/>
          </w:rPr>
          <w:t xml:space="preserve"> 逆变器扩展点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4EB88F" w14:textId="6D0F02D5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70" w:history="1">
        <w:r w:rsidRPr="00564B55">
          <w:rPr>
            <w:rStyle w:val="af4"/>
            <w:b/>
            <w:noProof/>
          </w:rPr>
          <w:t>5.6.</w:t>
        </w:r>
        <w:r w:rsidRPr="00564B55">
          <w:rPr>
            <w:rStyle w:val="af4"/>
            <w:noProof/>
          </w:rPr>
          <w:t xml:space="preserve"> 实时刷新与无效值策略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AF096" w14:textId="554EDCD8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71" w:history="1">
        <w:r w:rsidRPr="00564B55">
          <w:rPr>
            <w:rStyle w:val="af4"/>
            <w:b/>
            <w:noProof/>
          </w:rPr>
          <w:t>6.</w:t>
        </w:r>
        <w:r w:rsidRPr="00564B55">
          <w:rPr>
            <w:rStyle w:val="af4"/>
            <w:noProof/>
          </w:rPr>
          <w:t xml:space="preserve"> 下行Modbus与通信转接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BC6B87" w14:textId="072FC7C1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72" w:history="1">
        <w:r w:rsidRPr="00564B55">
          <w:rPr>
            <w:rStyle w:val="af4"/>
            <w:b/>
            <w:noProof/>
          </w:rPr>
          <w:t>6.1.</w:t>
        </w:r>
        <w:r w:rsidRPr="00564B55">
          <w:rPr>
            <w:rStyle w:val="af4"/>
            <w:noProof/>
          </w:rPr>
          <w:t xml:space="preserve"> Modbus主站能力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760D5B" w14:textId="0CD4174E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73" w:history="1">
        <w:r w:rsidRPr="00564B55">
          <w:rPr>
            <w:rStyle w:val="af4"/>
            <w:b/>
            <w:noProof/>
          </w:rPr>
          <w:t>6.2.</w:t>
        </w:r>
        <w:r w:rsidRPr="00564B55">
          <w:rPr>
            <w:rStyle w:val="af4"/>
            <w:noProof/>
          </w:rPr>
          <w:t xml:space="preserve"> 通信转接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EB4ACD" w14:textId="6091965F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74" w:history="1">
        <w:r w:rsidRPr="00564B55">
          <w:rPr>
            <w:rStyle w:val="af4"/>
            <w:b/>
            <w:noProof/>
          </w:rPr>
          <w:t>6.3.</w:t>
        </w:r>
        <w:r w:rsidRPr="00564B55">
          <w:rPr>
            <w:rStyle w:val="af4"/>
            <w:noProof/>
          </w:rPr>
          <w:t xml:space="preserve"> 链路监测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A18625" w14:textId="365B17A7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75" w:history="1">
        <w:r w:rsidRPr="00564B55">
          <w:rPr>
            <w:rStyle w:val="af4"/>
            <w:b/>
            <w:noProof/>
          </w:rPr>
          <w:t>7.</w:t>
        </w:r>
        <w:r w:rsidRPr="00564B55">
          <w:rPr>
            <w:rStyle w:val="af4"/>
            <w:noProof/>
          </w:rPr>
          <w:t xml:space="preserve"> 逆变器协议库与自动识别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A41408" w14:textId="2EE4AD6A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76" w:history="1">
        <w:r w:rsidRPr="00564B55">
          <w:rPr>
            <w:rStyle w:val="af4"/>
            <w:b/>
            <w:noProof/>
          </w:rPr>
          <w:t>7.1.</w:t>
        </w:r>
        <w:r w:rsidRPr="00564B55">
          <w:rPr>
            <w:rStyle w:val="af4"/>
            <w:noProof/>
          </w:rPr>
          <w:t xml:space="preserve"> 协议库结构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A14189" w14:textId="70780BD9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77" w:history="1">
        <w:r w:rsidRPr="00564B55">
          <w:rPr>
            <w:rStyle w:val="af4"/>
            <w:b/>
            <w:noProof/>
          </w:rPr>
          <w:t>7.2.</w:t>
        </w:r>
        <w:r w:rsidRPr="00564B55">
          <w:rPr>
            <w:rStyle w:val="af4"/>
            <w:noProof/>
          </w:rPr>
          <w:t xml:space="preserve"> 默认协议覆盖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5BFB4F" w14:textId="5BFAC9F3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78" w:history="1">
        <w:r w:rsidRPr="00564B55">
          <w:rPr>
            <w:rStyle w:val="af4"/>
            <w:b/>
            <w:noProof/>
          </w:rPr>
          <w:t>7.3.</w:t>
        </w:r>
        <w:r w:rsidRPr="00564B55">
          <w:rPr>
            <w:rStyle w:val="af4"/>
            <w:noProof/>
          </w:rPr>
          <w:t xml:space="preserve"> 自动识别流程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4FE09" w14:textId="26273E5A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79" w:history="1">
        <w:r w:rsidRPr="00564B55">
          <w:rPr>
            <w:rStyle w:val="af4"/>
            <w:b/>
            <w:noProof/>
          </w:rPr>
          <w:t>7.3.1.</w:t>
        </w:r>
        <w:r w:rsidRPr="00564B55">
          <w:rPr>
            <w:rStyle w:val="af4"/>
            <w:noProof/>
          </w:rPr>
          <w:t xml:space="preserve"> 地址扫描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526E53" w14:textId="06FBDFC5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80" w:history="1">
        <w:r w:rsidRPr="00564B55">
          <w:rPr>
            <w:rStyle w:val="af4"/>
            <w:b/>
            <w:noProof/>
          </w:rPr>
          <w:t>7.3.2.</w:t>
        </w:r>
        <w:r w:rsidRPr="00564B55">
          <w:rPr>
            <w:rStyle w:val="af4"/>
            <w:noProof/>
          </w:rPr>
          <w:t xml:space="preserve"> 协议匹配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5F0B78" w14:textId="10C146D5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81" w:history="1">
        <w:r w:rsidRPr="00564B55">
          <w:rPr>
            <w:rStyle w:val="af4"/>
            <w:b/>
            <w:noProof/>
          </w:rPr>
          <w:t>7.3.3.</w:t>
        </w:r>
        <w:r w:rsidRPr="00564B55">
          <w:rPr>
            <w:rStyle w:val="af4"/>
            <w:noProof/>
          </w:rPr>
          <w:t xml:space="preserve"> 识别边界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47BF9B" w14:textId="2C75DD09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82" w:history="1">
        <w:r w:rsidRPr="00564B55">
          <w:rPr>
            <w:rStyle w:val="af4"/>
            <w:b/>
            <w:noProof/>
          </w:rPr>
          <w:t>7.4.</w:t>
        </w:r>
        <w:r w:rsidRPr="00564B55">
          <w:rPr>
            <w:rStyle w:val="af4"/>
            <w:noProof/>
          </w:rPr>
          <w:t xml:space="preserve"> 协议库维护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8E5BF3" w14:textId="55ADE753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83" w:history="1">
        <w:r w:rsidRPr="00564B55">
          <w:rPr>
            <w:rStyle w:val="af4"/>
            <w:b/>
            <w:noProof/>
          </w:rPr>
          <w:t>8.</w:t>
        </w:r>
        <w:r w:rsidRPr="00564B55">
          <w:rPr>
            <w:rStyle w:val="af4"/>
            <w:noProof/>
          </w:rPr>
          <w:t xml:space="preserve"> 档案管理与数据采集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6A4D6D" w14:textId="36B82129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84" w:history="1">
        <w:r w:rsidRPr="00564B55">
          <w:rPr>
            <w:rStyle w:val="af4"/>
            <w:b/>
            <w:noProof/>
          </w:rPr>
          <w:t>8.1.</w:t>
        </w:r>
        <w:r w:rsidRPr="00564B55">
          <w:rPr>
            <w:rStyle w:val="af4"/>
            <w:noProof/>
          </w:rPr>
          <w:t xml:space="preserve"> 档案管理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290165" w14:textId="48C64C10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85" w:history="1">
        <w:r w:rsidRPr="00564B55">
          <w:rPr>
            <w:rStyle w:val="af4"/>
            <w:b/>
            <w:noProof/>
          </w:rPr>
          <w:t>8.2.</w:t>
        </w:r>
        <w:r w:rsidRPr="00564B55">
          <w:rPr>
            <w:rStyle w:val="af4"/>
            <w:noProof/>
          </w:rPr>
          <w:t xml:space="preserve"> 周期抄读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785BD" w14:textId="723337B0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86" w:history="1">
        <w:r w:rsidRPr="00564B55">
          <w:rPr>
            <w:rStyle w:val="af4"/>
            <w:b/>
            <w:noProof/>
          </w:rPr>
          <w:t>8.3.</w:t>
        </w:r>
        <w:r w:rsidRPr="00564B55">
          <w:rPr>
            <w:rStyle w:val="af4"/>
            <w:noProof/>
          </w:rPr>
          <w:t xml:space="preserve"> 实时缓存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27BDA" w14:textId="5365C657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87" w:history="1">
        <w:r w:rsidRPr="00564B55">
          <w:rPr>
            <w:rStyle w:val="af4"/>
            <w:b/>
            <w:noProof/>
          </w:rPr>
          <w:t>8.4.</w:t>
        </w:r>
        <w:r w:rsidRPr="00564B55">
          <w:rPr>
            <w:rStyle w:val="af4"/>
            <w:noProof/>
          </w:rPr>
          <w:t xml:space="preserve"> 数据转换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962C04" w14:textId="26C04C62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88" w:history="1">
        <w:r w:rsidRPr="00564B55">
          <w:rPr>
            <w:rStyle w:val="af4"/>
            <w:b/>
            <w:noProof/>
          </w:rPr>
          <w:t>9.</w:t>
        </w:r>
        <w:r w:rsidRPr="00564B55">
          <w:rPr>
            <w:rStyle w:val="af4"/>
            <w:noProof/>
          </w:rPr>
          <w:t xml:space="preserve"> 柔性调节与时段控制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237CC8" w14:textId="239AA815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89" w:history="1">
        <w:r w:rsidRPr="00564B55">
          <w:rPr>
            <w:rStyle w:val="af4"/>
            <w:b/>
            <w:noProof/>
          </w:rPr>
          <w:t>9.1.</w:t>
        </w:r>
        <w:r w:rsidRPr="00564B55">
          <w:rPr>
            <w:rStyle w:val="af4"/>
            <w:noProof/>
          </w:rPr>
          <w:t xml:space="preserve"> 控制类型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76CAA4" w14:textId="45BACC41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90" w:history="1">
        <w:r w:rsidRPr="00564B55">
          <w:rPr>
            <w:rStyle w:val="af4"/>
            <w:b/>
            <w:noProof/>
          </w:rPr>
          <w:t>9.2.</w:t>
        </w:r>
        <w:r w:rsidRPr="00564B55">
          <w:rPr>
            <w:rStyle w:val="af4"/>
            <w:noProof/>
          </w:rPr>
          <w:t xml:space="preserve"> 单台与广播控制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48C215" w14:textId="2A002F6F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91" w:history="1">
        <w:r w:rsidRPr="00564B55">
          <w:rPr>
            <w:rStyle w:val="af4"/>
            <w:b/>
            <w:noProof/>
          </w:rPr>
          <w:t>9.3.</w:t>
        </w:r>
        <w:r w:rsidRPr="00564B55">
          <w:rPr>
            <w:rStyle w:val="af4"/>
            <w:noProof/>
          </w:rPr>
          <w:t xml:space="preserve"> 时段计划细节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A6490" w14:textId="005CEEB7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92" w:history="1">
        <w:r w:rsidRPr="00564B55">
          <w:rPr>
            <w:rStyle w:val="af4"/>
            <w:b/>
            <w:noProof/>
          </w:rPr>
          <w:t>9.4.</w:t>
        </w:r>
        <w:r w:rsidRPr="00564B55">
          <w:rPr>
            <w:rStyle w:val="af4"/>
            <w:noProof/>
          </w:rPr>
          <w:t xml:space="preserve"> 控制关联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0C659" w14:textId="617C4729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93" w:history="1">
        <w:r w:rsidRPr="00564B55">
          <w:rPr>
            <w:rStyle w:val="af4"/>
            <w:b/>
            <w:noProof/>
          </w:rPr>
          <w:t>10.</w:t>
        </w:r>
        <w:r w:rsidRPr="00564B55">
          <w:rPr>
            <w:rStyle w:val="af4"/>
            <w:noProof/>
          </w:rPr>
          <w:t xml:space="preserve"> 本地维护、时钟与参数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C61C9A" w14:textId="0BACAE51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94" w:history="1">
        <w:r w:rsidRPr="00564B55">
          <w:rPr>
            <w:rStyle w:val="af4"/>
            <w:b/>
            <w:noProof/>
          </w:rPr>
          <w:t>10.1.</w:t>
        </w:r>
        <w:r w:rsidRPr="00564B55">
          <w:rPr>
            <w:rStyle w:val="af4"/>
            <w:noProof/>
          </w:rPr>
          <w:t xml:space="preserve"> 蓝牙维护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43F25F" w14:textId="1B57535A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95" w:history="1">
        <w:r w:rsidRPr="00564B55">
          <w:rPr>
            <w:rStyle w:val="af4"/>
            <w:b/>
            <w:noProof/>
          </w:rPr>
          <w:t>10.2.</w:t>
        </w:r>
        <w:r w:rsidRPr="00564B55">
          <w:rPr>
            <w:rStyle w:val="af4"/>
            <w:noProof/>
          </w:rPr>
          <w:t xml:space="preserve"> 时钟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B609B7" w14:textId="3611E7B0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96" w:history="1">
        <w:r w:rsidRPr="00564B55">
          <w:rPr>
            <w:rStyle w:val="af4"/>
            <w:b/>
            <w:noProof/>
          </w:rPr>
          <w:t>10.3.</w:t>
        </w:r>
        <w:r w:rsidRPr="00564B55">
          <w:rPr>
            <w:rStyle w:val="af4"/>
            <w:noProof/>
          </w:rPr>
          <w:t xml:space="preserve"> 参数和位置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9F9E34" w14:textId="4F0C8B44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97" w:history="1">
        <w:r w:rsidRPr="00564B55">
          <w:rPr>
            <w:rStyle w:val="af4"/>
            <w:b/>
            <w:noProof/>
          </w:rPr>
          <w:t>10.4.</w:t>
        </w:r>
        <w:r w:rsidRPr="00564B55">
          <w:rPr>
            <w:rStyle w:val="af4"/>
            <w:noProof/>
          </w:rPr>
          <w:t xml:space="preserve"> 本地安全边界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84F9DF" w14:textId="6623EEC9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98" w:history="1">
        <w:r w:rsidRPr="00564B55">
          <w:rPr>
            <w:rStyle w:val="af4"/>
            <w:b/>
            <w:noProof/>
          </w:rPr>
          <w:t>11.</w:t>
        </w:r>
        <w:r w:rsidRPr="00564B55">
          <w:rPr>
            <w:rStyle w:val="af4"/>
            <w:noProof/>
          </w:rPr>
          <w:t xml:space="preserve"> 单相电压采集与状态指示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2B6B4" w14:textId="2B3FBDA4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299" w:history="1">
        <w:r w:rsidRPr="00564B55">
          <w:rPr>
            <w:rStyle w:val="af4"/>
            <w:b/>
            <w:noProof/>
          </w:rPr>
          <w:t>11.1.</w:t>
        </w:r>
        <w:r w:rsidRPr="00564B55">
          <w:rPr>
            <w:rStyle w:val="af4"/>
            <w:noProof/>
          </w:rPr>
          <w:t xml:space="preserve"> 电压采集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D7F74C" w14:textId="07E30D50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00" w:history="1">
        <w:r w:rsidRPr="00564B55">
          <w:rPr>
            <w:rStyle w:val="af4"/>
            <w:b/>
            <w:noProof/>
          </w:rPr>
          <w:t>11.2.</w:t>
        </w:r>
        <w:r w:rsidRPr="00564B55">
          <w:rPr>
            <w:rStyle w:val="af4"/>
            <w:noProof/>
          </w:rPr>
          <w:t xml:space="preserve"> 电压校准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370BA1" w14:textId="210970F7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01" w:history="1">
        <w:r w:rsidRPr="00564B55">
          <w:rPr>
            <w:rStyle w:val="af4"/>
            <w:b/>
            <w:noProof/>
          </w:rPr>
          <w:t>11.3.</w:t>
        </w:r>
        <w:r w:rsidRPr="00564B55">
          <w:rPr>
            <w:rStyle w:val="af4"/>
            <w:noProof/>
          </w:rPr>
          <w:t xml:space="preserve"> 指示灯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C60457" w14:textId="55E5A83C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02" w:history="1">
        <w:r w:rsidRPr="00564B55">
          <w:rPr>
            <w:rStyle w:val="af4"/>
            <w:b/>
            <w:noProof/>
          </w:rPr>
          <w:t>12.</w:t>
        </w:r>
        <w:r w:rsidRPr="00564B55">
          <w:rPr>
            <w:rStyle w:val="af4"/>
            <w:noProof/>
          </w:rPr>
          <w:t xml:space="preserve"> 事件记录与数据存储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A16A2D" w14:textId="07D88790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03" w:history="1">
        <w:r w:rsidRPr="00564B55">
          <w:rPr>
            <w:rStyle w:val="af4"/>
            <w:b/>
            <w:noProof/>
          </w:rPr>
          <w:t>12.1.</w:t>
        </w:r>
        <w:r w:rsidRPr="00564B55">
          <w:rPr>
            <w:rStyle w:val="af4"/>
            <w:noProof/>
          </w:rPr>
          <w:t xml:space="preserve"> 事件框架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7321C2" w14:textId="4CE3E963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04" w:history="1">
        <w:r w:rsidRPr="00564B55">
          <w:rPr>
            <w:rStyle w:val="af4"/>
            <w:b/>
            <w:noProof/>
          </w:rPr>
          <w:t>12.2.</w:t>
        </w:r>
        <w:r w:rsidRPr="00564B55">
          <w:rPr>
            <w:rStyle w:val="af4"/>
            <w:noProof/>
          </w:rPr>
          <w:t xml:space="preserve"> 当前已接入事件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E2C80B" w14:textId="0B10FEA8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05" w:history="1">
        <w:r w:rsidRPr="00564B55">
          <w:rPr>
            <w:rStyle w:val="af4"/>
            <w:b/>
            <w:noProof/>
          </w:rPr>
          <w:t>12.3.</w:t>
        </w:r>
        <w:r w:rsidRPr="00564B55">
          <w:rPr>
            <w:rStyle w:val="af4"/>
            <w:noProof/>
          </w:rPr>
          <w:t xml:space="preserve"> 规范事件与当前差异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215386" w14:textId="540BC5E4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06" w:history="1">
        <w:r w:rsidRPr="00564B55">
          <w:rPr>
            <w:rStyle w:val="af4"/>
            <w:b/>
            <w:noProof/>
          </w:rPr>
          <w:t>12.4.</w:t>
        </w:r>
        <w:r w:rsidRPr="00564B55">
          <w:rPr>
            <w:rStyle w:val="af4"/>
            <w:noProof/>
          </w:rPr>
          <w:t xml:space="preserve"> 存储对象与掉电保护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8DE32B" w14:textId="1F30EAE8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07" w:history="1">
        <w:r w:rsidRPr="00564B55">
          <w:rPr>
            <w:rStyle w:val="af4"/>
            <w:b/>
            <w:noProof/>
          </w:rPr>
          <w:t>13.</w:t>
        </w:r>
        <w:r w:rsidRPr="00564B55">
          <w:rPr>
            <w:rStyle w:val="af4"/>
            <w:noProof/>
          </w:rPr>
          <w:t xml:space="preserve"> 软件升级与Boot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50B7E5" w14:textId="39BCDC4F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08" w:history="1">
        <w:r w:rsidRPr="00564B55">
          <w:rPr>
            <w:rStyle w:val="af4"/>
            <w:b/>
            <w:noProof/>
          </w:rPr>
          <w:t>13.1.</w:t>
        </w:r>
        <w:r w:rsidRPr="00564B55">
          <w:rPr>
            <w:rStyle w:val="af4"/>
            <w:noProof/>
          </w:rPr>
          <w:t xml:space="preserve"> APP侧升级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ABBB23" w14:textId="051F099C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09" w:history="1">
        <w:r w:rsidRPr="00564B55">
          <w:rPr>
            <w:rStyle w:val="af4"/>
            <w:b/>
            <w:noProof/>
          </w:rPr>
          <w:t>13.1.1.</w:t>
        </w:r>
        <w:r w:rsidRPr="00564B55">
          <w:rPr>
            <w:rStyle w:val="af4"/>
            <w:noProof/>
          </w:rPr>
          <w:t xml:space="preserve"> 摘要与分包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373629" w14:textId="79176DBD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10" w:history="1">
        <w:r w:rsidRPr="00564B55">
          <w:rPr>
            <w:rStyle w:val="af4"/>
            <w:b/>
            <w:noProof/>
          </w:rPr>
          <w:t>13.1.2.</w:t>
        </w:r>
        <w:r w:rsidRPr="00564B55">
          <w:rPr>
            <w:rStyle w:val="af4"/>
            <w:noProof/>
          </w:rPr>
          <w:t xml:space="preserve"> 完整性检查与重启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2593E4" w14:textId="4DA4AA2C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11" w:history="1">
        <w:r w:rsidRPr="00564B55">
          <w:rPr>
            <w:rStyle w:val="af4"/>
            <w:b/>
            <w:noProof/>
          </w:rPr>
          <w:t>13.2.</w:t>
        </w:r>
        <w:r w:rsidRPr="00564B55">
          <w:rPr>
            <w:rStyle w:val="af4"/>
            <w:noProof/>
          </w:rPr>
          <w:t xml:space="preserve"> Boot侧升级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A7793B" w14:textId="31E2166C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12" w:history="1">
        <w:r w:rsidRPr="00564B55">
          <w:rPr>
            <w:rStyle w:val="af4"/>
            <w:b/>
            <w:noProof/>
          </w:rPr>
          <w:t>13.3.</w:t>
        </w:r>
        <w:r w:rsidRPr="00564B55">
          <w:rPr>
            <w:rStyle w:val="af4"/>
            <w:noProof/>
          </w:rPr>
          <w:t xml:space="preserve"> 升级边界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E29962" w14:textId="3E4F4824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13" w:history="1">
        <w:r w:rsidRPr="00564B55">
          <w:rPr>
            <w:rStyle w:val="af4"/>
            <w:b/>
            <w:noProof/>
          </w:rPr>
          <w:t>14.</w:t>
        </w:r>
        <w:r w:rsidRPr="00564B55">
          <w:rPr>
            <w:rStyle w:val="af4"/>
            <w:noProof/>
          </w:rPr>
          <w:t xml:space="preserve"> 可靠性、异常处理与安全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33359" w14:textId="525DB7B0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14" w:history="1">
        <w:r w:rsidRPr="00564B55">
          <w:rPr>
            <w:rStyle w:val="af4"/>
            <w:b/>
            <w:noProof/>
          </w:rPr>
          <w:t>14.1.</w:t>
        </w:r>
        <w:r w:rsidRPr="00564B55">
          <w:rPr>
            <w:rStyle w:val="af4"/>
            <w:noProof/>
          </w:rPr>
          <w:t xml:space="preserve"> 可靠性机制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75A2CB" w14:textId="32955C2E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15" w:history="1">
        <w:r w:rsidRPr="00564B55">
          <w:rPr>
            <w:rStyle w:val="af4"/>
            <w:b/>
            <w:noProof/>
          </w:rPr>
          <w:t>14.2.</w:t>
        </w:r>
        <w:r w:rsidRPr="00564B55">
          <w:rPr>
            <w:rStyle w:val="af4"/>
            <w:noProof/>
          </w:rPr>
          <w:t xml:space="preserve"> 异常处理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F307D5" w14:textId="7EE43E34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16" w:history="1">
        <w:r w:rsidRPr="00564B55">
          <w:rPr>
            <w:rStyle w:val="af4"/>
            <w:b/>
            <w:noProof/>
          </w:rPr>
          <w:t>14.3.</w:t>
        </w:r>
        <w:r w:rsidRPr="00564B55">
          <w:rPr>
            <w:rStyle w:val="af4"/>
            <w:noProof/>
          </w:rPr>
          <w:t xml:space="preserve"> 安全缺口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805828" w14:textId="6B22A9D4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17" w:history="1">
        <w:r w:rsidRPr="00564B55">
          <w:rPr>
            <w:rStyle w:val="af4"/>
            <w:b/>
            <w:noProof/>
          </w:rPr>
          <w:t>15.</w:t>
        </w:r>
        <w:r w:rsidRPr="00564B55">
          <w:rPr>
            <w:rStyle w:val="af4"/>
            <w:noProof/>
          </w:rPr>
          <w:t xml:space="preserve"> 功能关联关系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C2F84F" w14:textId="68427E2A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18" w:history="1">
        <w:r w:rsidRPr="00564B55">
          <w:rPr>
            <w:rStyle w:val="af4"/>
            <w:b/>
            <w:noProof/>
          </w:rPr>
          <w:t>15.1.</w:t>
        </w:r>
        <w:r w:rsidRPr="00564B55">
          <w:rPr>
            <w:rStyle w:val="af4"/>
            <w:noProof/>
          </w:rPr>
          <w:t xml:space="preserve"> 依赖关系矩阵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BCB940" w14:textId="41A362E1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19" w:history="1">
        <w:r w:rsidRPr="00564B55">
          <w:rPr>
            <w:rStyle w:val="af4"/>
            <w:b/>
            <w:noProof/>
          </w:rPr>
          <w:t>15.2.</w:t>
        </w:r>
        <w:r w:rsidRPr="00564B55">
          <w:rPr>
            <w:rStyle w:val="af4"/>
            <w:noProof/>
          </w:rPr>
          <w:t xml:space="preserve"> 典型业务关联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1BC22F" w14:textId="298F1173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20" w:history="1">
        <w:r w:rsidRPr="00564B55">
          <w:rPr>
            <w:rStyle w:val="af4"/>
            <w:b/>
            <w:noProof/>
          </w:rPr>
          <w:t>15.2.1.</w:t>
        </w:r>
        <w:r w:rsidRPr="00564B55">
          <w:rPr>
            <w:rStyle w:val="af4"/>
            <w:noProof/>
          </w:rPr>
          <w:t xml:space="preserve"> 新逆变器接入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F58188" w14:textId="5ACCA7AF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21" w:history="1">
        <w:r w:rsidRPr="00564B55">
          <w:rPr>
            <w:rStyle w:val="af4"/>
            <w:b/>
            <w:noProof/>
          </w:rPr>
          <w:t>15.2.2.</w:t>
        </w:r>
        <w:r w:rsidRPr="00564B55">
          <w:rPr>
            <w:rStyle w:val="af4"/>
            <w:noProof/>
          </w:rPr>
          <w:t xml:space="preserve"> 主站实时读取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770D02" w14:textId="40D871A5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22" w:history="1">
        <w:r w:rsidRPr="00564B55">
          <w:rPr>
            <w:rStyle w:val="af4"/>
            <w:b/>
            <w:noProof/>
          </w:rPr>
          <w:t>15.2.3.</w:t>
        </w:r>
        <w:r w:rsidRPr="00564B55">
          <w:rPr>
            <w:rStyle w:val="af4"/>
            <w:noProof/>
          </w:rPr>
          <w:t xml:space="preserve"> 主站柔性控制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3ACDF4" w14:textId="0F6B710E" w:rsidR="000A5245" w:rsidRDefault="000A5245">
      <w:pPr>
        <w:pStyle w:val="TOC4"/>
        <w:tabs>
          <w:tab w:val="right" w:leader="dot" w:pos="8290"/>
        </w:tabs>
        <w:ind w:left="144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23" w:history="1">
        <w:r w:rsidRPr="00564B55">
          <w:rPr>
            <w:rStyle w:val="af4"/>
            <w:b/>
            <w:noProof/>
          </w:rPr>
          <w:t>15.2.4.</w:t>
        </w:r>
        <w:r w:rsidRPr="00564B55">
          <w:rPr>
            <w:rStyle w:val="af4"/>
            <w:noProof/>
          </w:rPr>
          <w:t xml:space="preserve"> 软件升级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C0DBE" w14:textId="61E054F6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24" w:history="1">
        <w:r w:rsidRPr="00564B55">
          <w:rPr>
            <w:rStyle w:val="af4"/>
            <w:b/>
            <w:noProof/>
          </w:rPr>
          <w:t>16.</w:t>
        </w:r>
        <w:r w:rsidRPr="00564B55">
          <w:rPr>
            <w:rStyle w:val="af4"/>
            <w:noProof/>
          </w:rPr>
          <w:t xml:space="preserve"> 规范覆盖与待闭环项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A7EE7E" w14:textId="02CA1708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25" w:history="1">
        <w:r w:rsidRPr="00564B55">
          <w:rPr>
            <w:rStyle w:val="af4"/>
            <w:b/>
            <w:noProof/>
          </w:rPr>
          <w:t>16.1.</w:t>
        </w:r>
        <w:r w:rsidRPr="00564B55">
          <w:rPr>
            <w:rStyle w:val="af4"/>
            <w:noProof/>
          </w:rPr>
          <w:t xml:space="preserve"> 功能覆盖汇总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7521A8" w14:textId="09EDB58F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26" w:history="1">
        <w:r w:rsidRPr="00564B55">
          <w:rPr>
            <w:rStyle w:val="af4"/>
            <w:b/>
            <w:noProof/>
          </w:rPr>
          <w:t>16.2.</w:t>
        </w:r>
        <w:r w:rsidRPr="00564B55">
          <w:rPr>
            <w:rStyle w:val="af4"/>
            <w:noProof/>
          </w:rPr>
          <w:t xml:space="preserve"> 点表与代码不一致项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98F842" w14:textId="5C3D2650" w:rsidR="000A5245" w:rsidRDefault="000A5245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27" w:history="1">
        <w:r w:rsidRPr="00564B55">
          <w:rPr>
            <w:rStyle w:val="af4"/>
            <w:b/>
            <w:noProof/>
          </w:rPr>
          <w:t>16.3.</w:t>
        </w:r>
        <w:r w:rsidRPr="00564B55">
          <w:rPr>
            <w:rStyle w:val="af4"/>
            <w:noProof/>
          </w:rPr>
          <w:t xml:space="preserve"> 建议的闭环优先级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78C7BB" w14:textId="0F1277B2" w:rsidR="000A5245" w:rsidRDefault="000A5245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43384328" w:history="1">
        <w:r w:rsidRPr="00564B55">
          <w:rPr>
            <w:rStyle w:val="af4"/>
            <w:b/>
            <w:noProof/>
          </w:rPr>
          <w:t>17.</w:t>
        </w:r>
        <w:r w:rsidRPr="00564B55">
          <w:rPr>
            <w:rStyle w:val="af4"/>
            <w:noProof/>
          </w:rPr>
          <w:t xml:space="preserve"> 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_Toc243384328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77177A" w14:textId="3A931CE9" w:rsidR="009124DB" w:rsidRDefault="004900A1">
      <w:pPr>
        <w:rPr>
          <w:rFonts w:hint="eastAsia"/>
        </w:rPr>
      </w:pPr>
      <w:r>
        <w:fldChar w:fldCharType="end"/>
      </w:r>
    </w:p>
    <w:p w14:paraId="0DCC9F41" w14:textId="77777777" w:rsidR="009124DB" w:rsidRDefault="004900A1">
      <w:pPr>
        <w:rPr>
          <w:rFonts w:hint="eastAsia"/>
        </w:rPr>
      </w:pPr>
      <w:r>
        <w:br w:type="page"/>
      </w:r>
    </w:p>
    <w:p w14:paraId="7E0644B8" w14:textId="77777777" w:rsidR="009124DB" w:rsidRDefault="004900A1">
      <w:pPr>
        <w:pStyle w:val="2"/>
        <w:rPr>
          <w:rFonts w:hint="eastAsia"/>
        </w:rPr>
      </w:pPr>
      <w:bookmarkStart w:id="1" w:name="_Toc243384243"/>
      <w:r>
        <w:t>文档说明</w:t>
      </w:r>
      <w:bookmarkEnd w:id="1"/>
    </w:p>
    <w:p w14:paraId="51874B51" w14:textId="77777777" w:rsidR="009124DB" w:rsidRDefault="004900A1">
      <w:pPr>
        <w:pStyle w:val="3"/>
        <w:rPr>
          <w:rFonts w:hint="eastAsia"/>
        </w:rPr>
      </w:pPr>
      <w:bookmarkStart w:id="2" w:name="_Toc243384244"/>
      <w:r>
        <w:t>编制目的</w:t>
      </w:r>
      <w:bookmarkEnd w:id="2"/>
    </w:p>
    <w:p w14:paraId="4E6141A9" w14:textId="77777777" w:rsidR="009124DB" w:rsidRDefault="004900A1">
      <w:pPr>
        <w:spacing w:after="100"/>
        <w:ind w:firstLine="420"/>
        <w:rPr>
          <w:rFonts w:hint="eastAsia"/>
        </w:rPr>
      </w:pPr>
      <w:r>
        <w:t>本文从技术规范、</w:t>
      </w:r>
      <w:r>
        <w:t>DL/T 645</w:t>
      </w:r>
      <w:r>
        <w:t>点表、软硬件接口、逆变器协议库、应用程序和</w:t>
      </w:r>
      <w:r>
        <w:t>Boot</w:t>
      </w:r>
      <w:r>
        <w:t>程序六个维度，对</w:t>
      </w:r>
      <w:r>
        <w:t>DFDL33-SH8619</w:t>
      </w:r>
      <w:r>
        <w:t>低压分布式光伏协议转换单元进行功能分解。内容重点回答装置有哪些大功能、每个大功能包含哪些小功能和处理细节、功能之间如何关联，以及当前代码与规范要求之间的边界。</w:t>
      </w:r>
    </w:p>
    <w:p w14:paraId="0420C511" w14:textId="77777777" w:rsidR="009124DB" w:rsidRDefault="004900A1">
      <w:pPr>
        <w:pStyle w:val="3"/>
        <w:rPr>
          <w:rFonts w:hint="eastAsia"/>
        </w:rPr>
      </w:pPr>
      <w:bookmarkStart w:id="3" w:name="_Toc243384245"/>
      <w:r>
        <w:t>依据与优先级</w:t>
      </w:r>
      <w:bookmarkEnd w:id="3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4025"/>
        <w:gridCol w:w="3288"/>
      </w:tblGrid>
      <w:tr w:rsidR="009124DB" w14:paraId="6C9D8138" w14:textId="77777777">
        <w:trPr>
          <w:tblHeader/>
        </w:trPr>
        <w:tc>
          <w:tcPr>
            <w:tcW w:w="2381" w:type="dxa"/>
            <w:shd w:val="clear" w:color="auto" w:fill="D9EAF7"/>
            <w:vAlign w:val="center"/>
          </w:tcPr>
          <w:p w14:paraId="7834DA64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依据</w:t>
            </w:r>
          </w:p>
        </w:tc>
        <w:tc>
          <w:tcPr>
            <w:tcW w:w="4025" w:type="dxa"/>
            <w:shd w:val="clear" w:color="auto" w:fill="D9EAF7"/>
            <w:vAlign w:val="center"/>
          </w:tcPr>
          <w:p w14:paraId="1EAB1788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主要用途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24B270C8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冲突时处理原则</w:t>
            </w:r>
          </w:p>
        </w:tc>
      </w:tr>
      <w:tr w:rsidR="009124DB" w14:paraId="2167EDF2" w14:textId="77777777">
        <w:trPr>
          <w:cantSplit/>
        </w:trPr>
        <w:tc>
          <w:tcPr>
            <w:tcW w:w="2381" w:type="dxa"/>
            <w:vAlign w:val="center"/>
          </w:tcPr>
          <w:p w14:paraId="71733601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0923</w:t>
            </w:r>
            <w:r>
              <w:rPr>
                <w:sz w:val="19"/>
              </w:rPr>
              <w:t>版技术规范书</w:t>
            </w:r>
          </w:p>
        </w:tc>
        <w:tc>
          <w:tcPr>
            <w:tcW w:w="4025" w:type="dxa"/>
            <w:vAlign w:val="center"/>
          </w:tcPr>
          <w:p w14:paraId="6BEBBD8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确定装置目标能力、接口、性能、事件、升级和安全要求</w:t>
            </w:r>
          </w:p>
        </w:tc>
        <w:tc>
          <w:tcPr>
            <w:tcW w:w="3288" w:type="dxa"/>
            <w:vAlign w:val="center"/>
          </w:tcPr>
          <w:p w14:paraId="4DD28C9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作为需求基线</w:t>
            </w:r>
          </w:p>
        </w:tc>
      </w:tr>
      <w:tr w:rsidR="009124DB" w14:paraId="0E4C962A" w14:textId="77777777">
        <w:trPr>
          <w:cantSplit/>
        </w:trPr>
        <w:tc>
          <w:tcPr>
            <w:tcW w:w="2381" w:type="dxa"/>
            <w:vAlign w:val="center"/>
          </w:tcPr>
          <w:p w14:paraId="2B203123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DLT64</w:t>
            </w:r>
            <w:r>
              <w:rPr>
                <w:sz w:val="19"/>
              </w:rPr>
              <w:t>点表</w:t>
            </w:r>
          </w:p>
        </w:tc>
        <w:tc>
          <w:tcPr>
            <w:tcW w:w="4025" w:type="dxa"/>
            <w:vAlign w:val="center"/>
          </w:tcPr>
          <w:p w14:paraId="0D09C57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确定</w:t>
            </w:r>
            <w:r>
              <w:rPr>
                <w:sz w:val="19"/>
              </w:rPr>
              <w:t>645</w:t>
            </w:r>
            <w:r>
              <w:rPr>
                <w:sz w:val="19"/>
              </w:rPr>
              <w:t>参数、动作、档案和协议库数据标识及数据结构</w:t>
            </w:r>
          </w:p>
        </w:tc>
        <w:tc>
          <w:tcPr>
            <w:tcW w:w="3288" w:type="dxa"/>
            <w:vAlign w:val="center"/>
          </w:tcPr>
          <w:p w14:paraId="4AEA019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作为</w:t>
            </w:r>
            <w:r>
              <w:rPr>
                <w:sz w:val="19"/>
              </w:rPr>
              <w:t>645</w:t>
            </w:r>
            <w:r>
              <w:rPr>
                <w:sz w:val="19"/>
              </w:rPr>
              <w:t>点位细化依据</w:t>
            </w:r>
          </w:p>
        </w:tc>
      </w:tr>
      <w:tr w:rsidR="009124DB" w14:paraId="20629128" w14:textId="77777777">
        <w:trPr>
          <w:cantSplit/>
        </w:trPr>
        <w:tc>
          <w:tcPr>
            <w:tcW w:w="2381" w:type="dxa"/>
            <w:vAlign w:val="center"/>
          </w:tcPr>
          <w:p w14:paraId="2B299097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软硬件接口文档</w:t>
            </w:r>
          </w:p>
        </w:tc>
        <w:tc>
          <w:tcPr>
            <w:tcW w:w="4025" w:type="dxa"/>
            <w:vAlign w:val="center"/>
          </w:tcPr>
          <w:p w14:paraId="749CC7B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确认串口、指示灯、采样和</w:t>
            </w:r>
            <w:r>
              <w:rPr>
                <w:sz w:val="19"/>
              </w:rPr>
              <w:t>Flash</w:t>
            </w:r>
            <w:r>
              <w:rPr>
                <w:sz w:val="19"/>
              </w:rPr>
              <w:t>等物理资源</w:t>
            </w:r>
          </w:p>
        </w:tc>
        <w:tc>
          <w:tcPr>
            <w:tcW w:w="3288" w:type="dxa"/>
            <w:vAlign w:val="center"/>
          </w:tcPr>
          <w:p w14:paraId="3DA5E58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作为硬件映射依据</w:t>
            </w:r>
          </w:p>
        </w:tc>
      </w:tr>
      <w:tr w:rsidR="009124DB" w14:paraId="6C512A92" w14:textId="77777777">
        <w:trPr>
          <w:cantSplit/>
        </w:trPr>
        <w:tc>
          <w:tcPr>
            <w:tcW w:w="2381" w:type="dxa"/>
            <w:vAlign w:val="center"/>
          </w:tcPr>
          <w:p w14:paraId="006778B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逆变器通用协议库</w:t>
            </w:r>
          </w:p>
        </w:tc>
        <w:tc>
          <w:tcPr>
            <w:tcW w:w="4025" w:type="dxa"/>
            <w:vAlign w:val="center"/>
          </w:tcPr>
          <w:p w14:paraId="1C8E950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确认厂家协议、寄存器、类型、字节序和控制能力</w:t>
            </w:r>
          </w:p>
        </w:tc>
        <w:tc>
          <w:tcPr>
            <w:tcW w:w="3288" w:type="dxa"/>
            <w:vAlign w:val="center"/>
          </w:tcPr>
          <w:p w14:paraId="24F87FF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作为下行适配依据</w:t>
            </w:r>
          </w:p>
        </w:tc>
      </w:tr>
      <w:tr w:rsidR="009124DB" w14:paraId="02EBAD5E" w14:textId="77777777">
        <w:trPr>
          <w:cantSplit/>
        </w:trPr>
        <w:tc>
          <w:tcPr>
            <w:tcW w:w="2381" w:type="dxa"/>
            <w:vAlign w:val="center"/>
          </w:tcPr>
          <w:p w14:paraId="00DB241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当前</w:t>
            </w:r>
            <w:r>
              <w:rPr>
                <w:sz w:val="19"/>
              </w:rPr>
              <w:t>APP/Boot</w:t>
            </w:r>
            <w:r>
              <w:rPr>
                <w:sz w:val="19"/>
              </w:rPr>
              <w:t>源码</w:t>
            </w:r>
          </w:p>
        </w:tc>
        <w:tc>
          <w:tcPr>
            <w:tcW w:w="4025" w:type="dxa"/>
            <w:vAlign w:val="center"/>
          </w:tcPr>
          <w:p w14:paraId="720371E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确认实际运行流程、线程、缓存、持久化和异常行为</w:t>
            </w:r>
          </w:p>
        </w:tc>
        <w:tc>
          <w:tcPr>
            <w:tcW w:w="3288" w:type="dxa"/>
            <w:vAlign w:val="center"/>
          </w:tcPr>
          <w:p w14:paraId="09364B1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作为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当前已实现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判定依据</w:t>
            </w:r>
          </w:p>
        </w:tc>
      </w:tr>
      <w:tr w:rsidR="009124DB" w14:paraId="48D42914" w14:textId="77777777">
        <w:trPr>
          <w:cantSplit/>
        </w:trPr>
        <w:tc>
          <w:tcPr>
            <w:tcW w:w="2381" w:type="dxa"/>
            <w:vAlign w:val="center"/>
          </w:tcPr>
          <w:p w14:paraId="266693D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研发自测用例</w:t>
            </w:r>
          </w:p>
        </w:tc>
        <w:tc>
          <w:tcPr>
            <w:tcW w:w="4025" w:type="dxa"/>
            <w:vAlign w:val="center"/>
          </w:tcPr>
          <w:p w14:paraId="48435F4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交叉检查场景、边界和预期交互</w:t>
            </w:r>
          </w:p>
        </w:tc>
        <w:tc>
          <w:tcPr>
            <w:tcW w:w="3288" w:type="dxa"/>
            <w:vAlign w:val="center"/>
          </w:tcPr>
          <w:p w14:paraId="5BAAF70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用于发现差异，不替代源码事实</w:t>
            </w:r>
          </w:p>
        </w:tc>
      </w:tr>
    </w:tbl>
    <w:p w14:paraId="0E38B411" w14:textId="77777777" w:rsidR="009124DB" w:rsidRDefault="009124DB">
      <w:pPr>
        <w:rPr>
          <w:rFonts w:hint="eastAsia"/>
        </w:rPr>
      </w:pPr>
    </w:p>
    <w:p w14:paraId="3060B4D0" w14:textId="77777777" w:rsidR="009124DB" w:rsidRDefault="004900A1">
      <w:pPr>
        <w:pStyle w:val="3"/>
        <w:rPr>
          <w:rFonts w:hint="eastAsia"/>
        </w:rPr>
      </w:pPr>
      <w:bookmarkStart w:id="4" w:name="_Toc243384246"/>
      <w:r>
        <w:t>状态说明</w:t>
      </w:r>
      <w:bookmarkEnd w:id="4"/>
    </w:p>
    <w:p w14:paraId="090551BA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已实现：当前代码中存在完整入口、处理过程及输出</w:t>
      </w:r>
      <w:r>
        <w:t>/</w:t>
      </w:r>
      <w:r>
        <w:t>持久化链路。</w:t>
      </w:r>
    </w:p>
    <w:p w14:paraId="2C1D0EF5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部分实现：主体框架存在，但接口、存储、事件挂接、安全校验或某一路通道尚未闭环。</w:t>
      </w:r>
    </w:p>
    <w:p w14:paraId="71D3A44B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规范要求：规范或点表提出，但在当前代码中未找到完整实现。</w:t>
      </w:r>
    </w:p>
    <w:p w14:paraId="5F52C289" w14:textId="77777777" w:rsidR="009124DB" w:rsidRDefault="004900A1">
      <w:pPr>
        <w:spacing w:after="100"/>
        <w:ind w:firstLine="420"/>
        <w:rPr>
          <w:rFonts w:hint="eastAsia"/>
        </w:rPr>
      </w:pPr>
      <w:r>
        <w:t>本文描述的是当前软件基线与需求目标的结合视图。涉及</w:t>
      </w:r>
      <w:r>
        <w:t>“</w:t>
      </w:r>
      <w:r>
        <w:t>规范要求</w:t>
      </w:r>
      <w:r>
        <w:t>”</w:t>
      </w:r>
      <w:r>
        <w:t>或</w:t>
      </w:r>
      <w:r>
        <w:t>“</w:t>
      </w:r>
      <w:r>
        <w:t>待闭环</w:t>
      </w:r>
      <w:r>
        <w:t>”</w:t>
      </w:r>
      <w:r>
        <w:t>的内容，不应直接作为已通过验证的功能承诺。</w:t>
      </w:r>
    </w:p>
    <w:p w14:paraId="04FDF430" w14:textId="77777777" w:rsidR="009124DB" w:rsidRDefault="004900A1">
      <w:pPr>
        <w:rPr>
          <w:rFonts w:hint="eastAsia"/>
        </w:rPr>
      </w:pPr>
      <w:r>
        <w:br w:type="page"/>
      </w:r>
    </w:p>
    <w:p w14:paraId="1D8D96ED" w14:textId="77777777" w:rsidR="009124DB" w:rsidRDefault="004900A1">
      <w:pPr>
        <w:pStyle w:val="2"/>
        <w:rPr>
          <w:rFonts w:hint="eastAsia"/>
        </w:rPr>
      </w:pPr>
      <w:bookmarkStart w:id="5" w:name="_Toc243384247"/>
      <w:r>
        <w:t>装置总体功能框架</w:t>
      </w:r>
      <w:bookmarkEnd w:id="5"/>
    </w:p>
    <w:p w14:paraId="5BE3D27F" w14:textId="77777777" w:rsidR="009124DB" w:rsidRDefault="004900A1">
      <w:pPr>
        <w:pStyle w:val="3"/>
        <w:rPr>
          <w:rFonts w:hint="eastAsia"/>
        </w:rPr>
      </w:pPr>
      <w:bookmarkStart w:id="6" w:name="_Toc243384248"/>
      <w:r>
        <w:t>总体定位</w:t>
      </w:r>
      <w:bookmarkEnd w:id="6"/>
    </w:p>
    <w:p w14:paraId="4E0F2827" w14:textId="77777777" w:rsidR="009124DB" w:rsidRDefault="004900A1">
      <w:pPr>
        <w:spacing w:after="100"/>
        <w:ind w:firstLine="420"/>
        <w:rPr>
          <w:rFonts w:hint="eastAsia"/>
        </w:rPr>
      </w:pPr>
      <w:r>
        <w:t>装置位于主站</w:t>
      </w:r>
      <w:r>
        <w:t>/</w:t>
      </w:r>
      <w:r>
        <w:t>集中器与分布式光伏逆变器之间：上行以</w:t>
      </w:r>
      <w:r>
        <w:t>DL/T 645</w:t>
      </w:r>
      <w:r>
        <w:t>及其扩展数据标识向主站提供统一接口，下行以</w:t>
      </w:r>
      <w:r>
        <w:t>Modbus</w:t>
      </w:r>
      <w:r>
        <w:t>主站方式适配不同厂家逆变器；同时完成档案和协议库管理、实时采集、柔性调节、事件记录、本地维护、电压采集和软件升级。</w:t>
      </w:r>
    </w:p>
    <w:p w14:paraId="36844E17" w14:textId="77777777" w:rsidR="009124DB" w:rsidRDefault="004900A1">
      <w:pPr>
        <w:pStyle w:val="3"/>
        <w:rPr>
          <w:rFonts w:hint="eastAsia"/>
        </w:rPr>
      </w:pPr>
      <w:bookmarkStart w:id="7" w:name="_Toc243384249"/>
      <w:r>
        <w:t>大功能分层</w:t>
      </w:r>
      <w:bookmarkEnd w:id="7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757"/>
        <w:gridCol w:w="3742"/>
        <w:gridCol w:w="3061"/>
      </w:tblGrid>
      <w:tr w:rsidR="009124DB" w14:paraId="2AC92BC9" w14:textId="77777777">
        <w:trPr>
          <w:tblHeader/>
        </w:trPr>
        <w:tc>
          <w:tcPr>
            <w:tcW w:w="1134" w:type="dxa"/>
            <w:shd w:val="clear" w:color="auto" w:fill="D9EAF7"/>
            <w:vAlign w:val="center"/>
          </w:tcPr>
          <w:p w14:paraId="0CB48DBE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05AE6D25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大功能</w:t>
            </w:r>
          </w:p>
        </w:tc>
        <w:tc>
          <w:tcPr>
            <w:tcW w:w="3742" w:type="dxa"/>
            <w:shd w:val="clear" w:color="auto" w:fill="D9EAF7"/>
            <w:vAlign w:val="center"/>
          </w:tcPr>
          <w:p w14:paraId="0F9DE3FC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核心职责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373FEF39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主要关联</w:t>
            </w:r>
          </w:p>
        </w:tc>
      </w:tr>
      <w:tr w:rsidR="009124DB" w14:paraId="285245A1" w14:textId="77777777">
        <w:trPr>
          <w:cantSplit/>
        </w:trPr>
        <w:tc>
          <w:tcPr>
            <w:tcW w:w="1134" w:type="dxa"/>
            <w:vAlign w:val="center"/>
          </w:tcPr>
          <w:p w14:paraId="02A17BD7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接入层</w:t>
            </w:r>
          </w:p>
        </w:tc>
        <w:tc>
          <w:tcPr>
            <w:tcW w:w="1757" w:type="dxa"/>
            <w:vAlign w:val="center"/>
          </w:tcPr>
          <w:p w14:paraId="081894F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上行通信</w:t>
            </w:r>
          </w:p>
        </w:tc>
        <w:tc>
          <w:tcPr>
            <w:tcW w:w="3742" w:type="dxa"/>
            <w:vAlign w:val="center"/>
          </w:tcPr>
          <w:p w14:paraId="3217818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RS485-I</w:t>
            </w:r>
            <w:r>
              <w:rPr>
                <w:sz w:val="18"/>
              </w:rPr>
              <w:t>、载波、蓝牙接收</w:t>
            </w:r>
            <w:r>
              <w:rPr>
                <w:sz w:val="18"/>
              </w:rPr>
              <w:t>DL/T 645</w:t>
            </w:r>
            <w:r>
              <w:rPr>
                <w:sz w:val="18"/>
              </w:rPr>
              <w:t>请求并返回响应</w:t>
            </w:r>
          </w:p>
        </w:tc>
        <w:tc>
          <w:tcPr>
            <w:tcW w:w="3061" w:type="dxa"/>
            <w:vAlign w:val="center"/>
          </w:tcPr>
          <w:p w14:paraId="4ACFFE0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645</w:t>
            </w:r>
            <w:r>
              <w:rPr>
                <w:sz w:val="18"/>
              </w:rPr>
              <w:t>服务、参数、升级、指示灯</w:t>
            </w:r>
          </w:p>
        </w:tc>
      </w:tr>
      <w:tr w:rsidR="009124DB" w14:paraId="52AAD6A1" w14:textId="77777777">
        <w:trPr>
          <w:cantSplit/>
        </w:trPr>
        <w:tc>
          <w:tcPr>
            <w:tcW w:w="1134" w:type="dxa"/>
            <w:vAlign w:val="center"/>
          </w:tcPr>
          <w:p w14:paraId="7745E7E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接入层</w:t>
            </w:r>
          </w:p>
        </w:tc>
        <w:tc>
          <w:tcPr>
            <w:tcW w:w="1757" w:type="dxa"/>
            <w:vAlign w:val="center"/>
          </w:tcPr>
          <w:p w14:paraId="4FDDC45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下行通信</w:t>
            </w:r>
          </w:p>
        </w:tc>
        <w:tc>
          <w:tcPr>
            <w:tcW w:w="3742" w:type="dxa"/>
            <w:vAlign w:val="center"/>
          </w:tcPr>
          <w:p w14:paraId="09C2CF9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RS485-II</w:t>
            </w:r>
            <w:r>
              <w:rPr>
                <w:sz w:val="18"/>
              </w:rPr>
              <w:t>及两组</w:t>
            </w:r>
            <w:r>
              <w:rPr>
                <w:sz w:val="18"/>
              </w:rPr>
              <w:t>RJ45</w:t>
            </w:r>
            <w:r>
              <w:rPr>
                <w:sz w:val="18"/>
              </w:rPr>
              <w:t>共五路有线接口，</w:t>
            </w:r>
            <w:r>
              <w:rPr>
                <w:sz w:val="18"/>
              </w:rPr>
              <w:t>Modbus RTU</w:t>
            </w:r>
            <w:r>
              <w:rPr>
                <w:sz w:val="18"/>
              </w:rPr>
              <w:t>主站收发</w:t>
            </w:r>
          </w:p>
        </w:tc>
        <w:tc>
          <w:tcPr>
            <w:tcW w:w="3061" w:type="dxa"/>
            <w:vAlign w:val="center"/>
          </w:tcPr>
          <w:p w14:paraId="11A3C43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识别、采集、控制、转接</w:t>
            </w:r>
          </w:p>
        </w:tc>
      </w:tr>
      <w:tr w:rsidR="009124DB" w14:paraId="29E106A3" w14:textId="77777777">
        <w:trPr>
          <w:cantSplit/>
        </w:trPr>
        <w:tc>
          <w:tcPr>
            <w:tcW w:w="1134" w:type="dxa"/>
            <w:vAlign w:val="center"/>
          </w:tcPr>
          <w:p w14:paraId="7EF8D339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协议层</w:t>
            </w:r>
          </w:p>
        </w:tc>
        <w:tc>
          <w:tcPr>
            <w:tcW w:w="1757" w:type="dxa"/>
            <w:vAlign w:val="center"/>
          </w:tcPr>
          <w:p w14:paraId="2ACC31C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DL/T 645</w:t>
            </w:r>
            <w:r>
              <w:rPr>
                <w:sz w:val="18"/>
              </w:rPr>
              <w:t>服务</w:t>
            </w:r>
          </w:p>
        </w:tc>
        <w:tc>
          <w:tcPr>
            <w:tcW w:w="3742" w:type="dxa"/>
            <w:vAlign w:val="center"/>
          </w:tcPr>
          <w:p w14:paraId="769DC9A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报文校验、地址匹配、数据标识路由、读写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控制应答</w:t>
            </w:r>
          </w:p>
        </w:tc>
        <w:tc>
          <w:tcPr>
            <w:tcW w:w="3061" w:type="dxa"/>
            <w:vAlign w:val="center"/>
          </w:tcPr>
          <w:p w14:paraId="1E4DCDE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全部上行业务</w:t>
            </w:r>
          </w:p>
        </w:tc>
      </w:tr>
      <w:tr w:rsidR="009124DB" w14:paraId="4DE9A149" w14:textId="77777777">
        <w:trPr>
          <w:cantSplit/>
        </w:trPr>
        <w:tc>
          <w:tcPr>
            <w:tcW w:w="1134" w:type="dxa"/>
            <w:vAlign w:val="center"/>
          </w:tcPr>
          <w:p w14:paraId="38C86E63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协议层</w:t>
            </w:r>
          </w:p>
        </w:tc>
        <w:tc>
          <w:tcPr>
            <w:tcW w:w="1757" w:type="dxa"/>
            <w:vAlign w:val="center"/>
          </w:tcPr>
          <w:p w14:paraId="7C3F974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逆变器协议库</w:t>
            </w:r>
          </w:p>
        </w:tc>
        <w:tc>
          <w:tcPr>
            <w:tcW w:w="3742" w:type="dxa"/>
            <w:vAlign w:val="center"/>
          </w:tcPr>
          <w:p w14:paraId="2E9AFA9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用厂家、版本、特征寄存器和点位描述屏蔽厂家差异</w:t>
            </w:r>
          </w:p>
        </w:tc>
        <w:tc>
          <w:tcPr>
            <w:tcW w:w="3061" w:type="dxa"/>
            <w:vAlign w:val="center"/>
          </w:tcPr>
          <w:p w14:paraId="0A8C92D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识别、采集、控制、档案</w:t>
            </w:r>
          </w:p>
        </w:tc>
      </w:tr>
      <w:tr w:rsidR="009124DB" w14:paraId="662FB633" w14:textId="77777777">
        <w:trPr>
          <w:cantSplit/>
        </w:trPr>
        <w:tc>
          <w:tcPr>
            <w:tcW w:w="1134" w:type="dxa"/>
            <w:vAlign w:val="center"/>
          </w:tcPr>
          <w:p w14:paraId="16DD584C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业务层</w:t>
            </w:r>
          </w:p>
        </w:tc>
        <w:tc>
          <w:tcPr>
            <w:tcW w:w="1757" w:type="dxa"/>
            <w:vAlign w:val="center"/>
          </w:tcPr>
          <w:p w14:paraId="449108D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自适应识别与档案</w:t>
            </w:r>
          </w:p>
        </w:tc>
        <w:tc>
          <w:tcPr>
            <w:tcW w:w="3742" w:type="dxa"/>
            <w:vAlign w:val="center"/>
          </w:tcPr>
          <w:p w14:paraId="0B0DFB6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扫描地址、匹配协议、建立最多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台逆变器档案</w:t>
            </w:r>
          </w:p>
        </w:tc>
        <w:tc>
          <w:tcPr>
            <w:tcW w:w="3061" w:type="dxa"/>
            <w:vAlign w:val="center"/>
          </w:tcPr>
          <w:p w14:paraId="32724E3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协议库、周期采集、控制</w:t>
            </w:r>
          </w:p>
        </w:tc>
      </w:tr>
      <w:tr w:rsidR="009124DB" w14:paraId="7487500A" w14:textId="77777777">
        <w:trPr>
          <w:cantSplit/>
        </w:trPr>
        <w:tc>
          <w:tcPr>
            <w:tcW w:w="1134" w:type="dxa"/>
            <w:vAlign w:val="center"/>
          </w:tcPr>
          <w:p w14:paraId="4F6DA608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业务层</w:t>
            </w:r>
          </w:p>
        </w:tc>
        <w:tc>
          <w:tcPr>
            <w:tcW w:w="1757" w:type="dxa"/>
            <w:vAlign w:val="center"/>
          </w:tcPr>
          <w:p w14:paraId="3C87632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数据采集与转换</w:t>
            </w:r>
          </w:p>
        </w:tc>
        <w:tc>
          <w:tcPr>
            <w:tcW w:w="3742" w:type="dxa"/>
            <w:vAlign w:val="center"/>
          </w:tcPr>
          <w:p w14:paraId="30F3149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周期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实时读取、类型解析、单位缩放、</w:t>
            </w:r>
            <w:r>
              <w:rPr>
                <w:sz w:val="18"/>
              </w:rPr>
              <w:t>645</w:t>
            </w:r>
            <w:r>
              <w:rPr>
                <w:sz w:val="18"/>
              </w:rPr>
              <w:t>编码和无效值处理</w:t>
            </w:r>
          </w:p>
        </w:tc>
        <w:tc>
          <w:tcPr>
            <w:tcW w:w="3061" w:type="dxa"/>
            <w:vAlign w:val="center"/>
          </w:tcPr>
          <w:p w14:paraId="7869239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缓存、主站、运行状态</w:t>
            </w:r>
          </w:p>
        </w:tc>
      </w:tr>
      <w:tr w:rsidR="009124DB" w14:paraId="0D13D81C" w14:textId="77777777">
        <w:trPr>
          <w:cantSplit/>
        </w:trPr>
        <w:tc>
          <w:tcPr>
            <w:tcW w:w="1134" w:type="dxa"/>
            <w:vAlign w:val="center"/>
          </w:tcPr>
          <w:p w14:paraId="061676F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业务层</w:t>
            </w:r>
          </w:p>
        </w:tc>
        <w:tc>
          <w:tcPr>
            <w:tcW w:w="1757" w:type="dxa"/>
            <w:vAlign w:val="center"/>
          </w:tcPr>
          <w:p w14:paraId="26DE816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柔性调节</w:t>
            </w:r>
          </w:p>
        </w:tc>
        <w:tc>
          <w:tcPr>
            <w:tcW w:w="3742" w:type="dxa"/>
            <w:vAlign w:val="center"/>
          </w:tcPr>
          <w:p w14:paraId="4118061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启停、有功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无功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功率因数、百分比及广播控制</w:t>
            </w:r>
          </w:p>
        </w:tc>
        <w:tc>
          <w:tcPr>
            <w:tcW w:w="3061" w:type="dxa"/>
            <w:vAlign w:val="center"/>
          </w:tcPr>
          <w:p w14:paraId="51ADA15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档案、协议库、事件</w:t>
            </w:r>
          </w:p>
        </w:tc>
      </w:tr>
      <w:tr w:rsidR="009124DB" w14:paraId="588B5821" w14:textId="77777777">
        <w:trPr>
          <w:cantSplit/>
        </w:trPr>
        <w:tc>
          <w:tcPr>
            <w:tcW w:w="1134" w:type="dxa"/>
            <w:vAlign w:val="center"/>
          </w:tcPr>
          <w:p w14:paraId="4D56588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业务层</w:t>
            </w:r>
          </w:p>
        </w:tc>
        <w:tc>
          <w:tcPr>
            <w:tcW w:w="1757" w:type="dxa"/>
            <w:vAlign w:val="center"/>
          </w:tcPr>
          <w:p w14:paraId="049003C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时段控制</w:t>
            </w:r>
          </w:p>
        </w:tc>
        <w:tc>
          <w:tcPr>
            <w:tcW w:w="3742" w:type="dxa"/>
            <w:vAlign w:val="center"/>
          </w:tcPr>
          <w:p w14:paraId="23ED81A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每台设备两时段计划、执行、恢复和失败重试</w:t>
            </w:r>
          </w:p>
        </w:tc>
        <w:tc>
          <w:tcPr>
            <w:tcW w:w="3061" w:type="dxa"/>
            <w:vAlign w:val="center"/>
          </w:tcPr>
          <w:p w14:paraId="6993720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RTC</w:t>
            </w:r>
            <w:r>
              <w:rPr>
                <w:sz w:val="18"/>
              </w:rPr>
              <w:t>、控制队列、档案</w:t>
            </w:r>
          </w:p>
        </w:tc>
      </w:tr>
      <w:tr w:rsidR="009124DB" w14:paraId="596AB84B" w14:textId="77777777">
        <w:trPr>
          <w:cantSplit/>
        </w:trPr>
        <w:tc>
          <w:tcPr>
            <w:tcW w:w="1134" w:type="dxa"/>
            <w:vAlign w:val="center"/>
          </w:tcPr>
          <w:p w14:paraId="74C0CA0B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管理层</w:t>
            </w:r>
          </w:p>
        </w:tc>
        <w:tc>
          <w:tcPr>
            <w:tcW w:w="1757" w:type="dxa"/>
            <w:vAlign w:val="center"/>
          </w:tcPr>
          <w:p w14:paraId="231402F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参数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维护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事件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存储</w:t>
            </w:r>
          </w:p>
        </w:tc>
        <w:tc>
          <w:tcPr>
            <w:tcW w:w="3742" w:type="dxa"/>
            <w:vAlign w:val="center"/>
          </w:tcPr>
          <w:p w14:paraId="51C2275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配置、时钟、位置、校准、日志和</w:t>
            </w:r>
            <w:r>
              <w:rPr>
                <w:sz w:val="18"/>
              </w:rPr>
              <w:t>A/B</w:t>
            </w:r>
            <w:r>
              <w:rPr>
                <w:sz w:val="18"/>
              </w:rPr>
              <w:t>冗余保存</w:t>
            </w:r>
          </w:p>
        </w:tc>
        <w:tc>
          <w:tcPr>
            <w:tcW w:w="3061" w:type="dxa"/>
            <w:vAlign w:val="center"/>
          </w:tcPr>
          <w:p w14:paraId="206B8F7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645</w:t>
            </w:r>
            <w:r>
              <w:rPr>
                <w:sz w:val="18"/>
              </w:rPr>
              <w:t>、本地维护、可靠性</w:t>
            </w:r>
          </w:p>
        </w:tc>
      </w:tr>
      <w:tr w:rsidR="009124DB" w14:paraId="7B393576" w14:textId="77777777">
        <w:trPr>
          <w:cantSplit/>
        </w:trPr>
        <w:tc>
          <w:tcPr>
            <w:tcW w:w="1134" w:type="dxa"/>
            <w:vAlign w:val="center"/>
          </w:tcPr>
          <w:p w14:paraId="6E2CF1B5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生命周期</w:t>
            </w:r>
          </w:p>
        </w:tc>
        <w:tc>
          <w:tcPr>
            <w:tcW w:w="1757" w:type="dxa"/>
            <w:vAlign w:val="center"/>
          </w:tcPr>
          <w:p w14:paraId="4D418C2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软件升级与</w:t>
            </w:r>
            <w:r>
              <w:rPr>
                <w:sz w:val="18"/>
              </w:rPr>
              <w:t>Boot</w:t>
            </w:r>
          </w:p>
        </w:tc>
        <w:tc>
          <w:tcPr>
            <w:tcW w:w="3742" w:type="dxa"/>
            <w:vAlign w:val="center"/>
          </w:tcPr>
          <w:p w14:paraId="66A9FD6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分包接收、断点续传、</w:t>
            </w:r>
            <w:r>
              <w:rPr>
                <w:sz w:val="18"/>
              </w:rPr>
              <w:t>CRC</w:t>
            </w:r>
            <w:r>
              <w:rPr>
                <w:sz w:val="18"/>
              </w:rPr>
              <w:t>校验、搬运和跳转</w:t>
            </w:r>
          </w:p>
        </w:tc>
        <w:tc>
          <w:tcPr>
            <w:tcW w:w="3061" w:type="dxa"/>
            <w:vAlign w:val="center"/>
          </w:tcPr>
          <w:p w14:paraId="226AEE0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上行通道、外部</w:t>
            </w:r>
            <w:r>
              <w:rPr>
                <w:sz w:val="18"/>
              </w:rPr>
              <w:t>Flash</w:t>
            </w:r>
            <w:r>
              <w:rPr>
                <w:sz w:val="18"/>
              </w:rPr>
              <w:t>、看门狗</w:t>
            </w:r>
          </w:p>
        </w:tc>
      </w:tr>
    </w:tbl>
    <w:p w14:paraId="5CC4EA4C" w14:textId="77777777" w:rsidR="009124DB" w:rsidRDefault="009124DB">
      <w:pPr>
        <w:rPr>
          <w:rFonts w:hint="eastAsia"/>
        </w:rPr>
      </w:pPr>
    </w:p>
    <w:p w14:paraId="095D5E53" w14:textId="77777777" w:rsidR="009124DB" w:rsidRDefault="004900A1">
      <w:pPr>
        <w:pStyle w:val="3"/>
        <w:rPr>
          <w:rFonts w:hint="eastAsia"/>
        </w:rPr>
      </w:pPr>
      <w:bookmarkStart w:id="8" w:name="_Toc243384250"/>
      <w:r>
        <w:t>核心数据流</w:t>
      </w:r>
      <w:bookmarkEnd w:id="8"/>
    </w:p>
    <w:p w14:paraId="5DF83B2A" w14:textId="77777777" w:rsidR="009124DB" w:rsidRDefault="004900A1">
      <w:pPr>
        <w:pStyle w:val="4"/>
        <w:rPr>
          <w:rFonts w:hint="eastAsia"/>
        </w:rPr>
      </w:pPr>
      <w:bookmarkStart w:id="9" w:name="_Toc243384251"/>
      <w:r>
        <w:t>主站读数据链路</w:t>
      </w:r>
      <w:bookmarkEnd w:id="9"/>
    </w:p>
    <w:p w14:paraId="1702B01F" w14:textId="77777777" w:rsidR="009124DB" w:rsidRDefault="004900A1">
      <w:pPr>
        <w:spacing w:after="100"/>
        <w:ind w:firstLine="420"/>
        <w:rPr>
          <w:rFonts w:hint="eastAsia"/>
        </w:rPr>
      </w:pPr>
      <w:r>
        <w:t>主站请求经</w:t>
      </w:r>
      <w:r>
        <w:t>RS485-I</w:t>
      </w:r>
      <w:r>
        <w:t>、载波或蓝牙进入统一</w:t>
      </w:r>
      <w:r>
        <w:t>DL/T 645</w:t>
      </w:r>
      <w:r>
        <w:t>接收队列；</w:t>
      </w:r>
      <w:r>
        <w:t>645</w:t>
      </w:r>
      <w:r>
        <w:t>线程完成地址、控制码、长度和校验和检查，再按数据标识进入点表。装置参数直接从配置或</w:t>
      </w:r>
      <w:r>
        <w:t>RTC</w:t>
      </w:r>
      <w:r>
        <w:t>读取；逆变器数据可触发实时刷新或读取周期缓存，随后转换为</w:t>
      </w:r>
      <w:r>
        <w:t>BCD/SBCD/ASCII/</w:t>
      </w:r>
      <w:r>
        <w:t>原始结构并通过原通道返回。</w:t>
      </w:r>
    </w:p>
    <w:p w14:paraId="5D2B6462" w14:textId="77777777" w:rsidR="009124DB" w:rsidRDefault="004900A1">
      <w:pPr>
        <w:pStyle w:val="4"/>
        <w:rPr>
          <w:rFonts w:hint="eastAsia"/>
        </w:rPr>
      </w:pPr>
      <w:bookmarkStart w:id="10" w:name="_Toc243384252"/>
      <w:r>
        <w:t>主站写参数</w:t>
      </w:r>
      <w:r>
        <w:t>/</w:t>
      </w:r>
      <w:r>
        <w:t>控制链路</w:t>
      </w:r>
      <w:bookmarkEnd w:id="10"/>
    </w:p>
    <w:p w14:paraId="64B6FC9C" w14:textId="77777777" w:rsidR="009124DB" w:rsidRDefault="004900A1">
      <w:pPr>
        <w:spacing w:after="100"/>
        <w:ind w:firstLine="420"/>
        <w:rPr>
          <w:rFonts w:hint="eastAsia"/>
        </w:rPr>
      </w:pPr>
      <w:r>
        <w:t>写请求经点表校验长度、范围和权限。装置参数写入配置并通过</w:t>
      </w:r>
      <w:r>
        <w:t>A/B</w:t>
      </w:r>
      <w:r>
        <w:t>区保存；逆变器控制根据档案定位端口、根据协议库形成</w:t>
      </w:r>
      <w:r>
        <w:t>Modbus 06/10</w:t>
      </w:r>
      <w:r>
        <w:t>报文、进入对应端口异步队列，等待成功、异常或超时结果后形成</w:t>
      </w:r>
      <w:r>
        <w:t>645</w:t>
      </w:r>
      <w:r>
        <w:t>写应答。</w:t>
      </w:r>
    </w:p>
    <w:p w14:paraId="5B05D3EC" w14:textId="77777777" w:rsidR="009124DB" w:rsidRDefault="004900A1">
      <w:pPr>
        <w:pStyle w:val="4"/>
        <w:rPr>
          <w:rFonts w:hint="eastAsia"/>
        </w:rPr>
      </w:pPr>
      <w:bookmarkStart w:id="11" w:name="_Toc243384253"/>
      <w:r>
        <w:t>自动识别与运行链路</w:t>
      </w:r>
      <w:bookmarkEnd w:id="11"/>
    </w:p>
    <w:p w14:paraId="099FEA1E" w14:textId="77777777" w:rsidR="009124DB" w:rsidRDefault="004900A1">
      <w:pPr>
        <w:spacing w:after="100"/>
        <w:ind w:firstLine="420"/>
        <w:rPr>
          <w:rFonts w:hint="eastAsia"/>
        </w:rPr>
      </w:pPr>
      <w:r>
        <w:t>空闲主端口扫描</w:t>
      </w:r>
      <w:r>
        <w:t>Modbus</w:t>
      </w:r>
      <w:r>
        <w:t>地址</w:t>
      </w:r>
      <w:r>
        <w:t>1</w:t>
      </w:r>
      <w:r>
        <w:t>～</w:t>
      </w:r>
      <w:r>
        <w:t>10</w:t>
      </w:r>
      <w:r>
        <w:t>，读特征寄存器并与协议库范围匹配；识别成功后保存档案。周期采集按档案和协议库读取运行数据、更新有效性缓存；控制和时段控制复用同一端口串行队列，避免同一总线并发冲突。</w:t>
      </w:r>
    </w:p>
    <w:p w14:paraId="56E52B28" w14:textId="77777777" w:rsidR="009124DB" w:rsidRDefault="004900A1">
      <w:pPr>
        <w:rPr>
          <w:rFonts w:hint="eastAsia"/>
        </w:rPr>
      </w:pPr>
      <w:r>
        <w:br w:type="page"/>
      </w:r>
    </w:p>
    <w:p w14:paraId="30B58875" w14:textId="77777777" w:rsidR="009124DB" w:rsidRDefault="004900A1">
      <w:pPr>
        <w:pStyle w:val="2"/>
        <w:rPr>
          <w:rFonts w:hint="eastAsia"/>
        </w:rPr>
      </w:pPr>
      <w:bookmarkStart w:id="12" w:name="_Toc243384254"/>
      <w:r>
        <w:t>软件运行框架</w:t>
      </w:r>
      <w:bookmarkEnd w:id="12"/>
    </w:p>
    <w:p w14:paraId="3F40ABB3" w14:textId="77777777" w:rsidR="009124DB" w:rsidRDefault="004900A1">
      <w:pPr>
        <w:pStyle w:val="3"/>
        <w:rPr>
          <w:rFonts w:hint="eastAsia"/>
        </w:rPr>
      </w:pPr>
      <w:bookmarkStart w:id="13" w:name="_Toc243384255"/>
      <w:r>
        <w:t>启动初始化顺序</w:t>
      </w:r>
      <w:bookmarkEnd w:id="13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551"/>
        <w:gridCol w:w="6180"/>
      </w:tblGrid>
      <w:tr w:rsidR="009124DB" w14:paraId="75AAD29F" w14:textId="77777777">
        <w:trPr>
          <w:tblHeader/>
        </w:trPr>
        <w:tc>
          <w:tcPr>
            <w:tcW w:w="850" w:type="dxa"/>
            <w:shd w:val="clear" w:color="auto" w:fill="D9EAF7"/>
            <w:vAlign w:val="center"/>
          </w:tcPr>
          <w:p w14:paraId="2F07B889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顺序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63F36AF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初始化项</w:t>
            </w:r>
          </w:p>
        </w:tc>
        <w:tc>
          <w:tcPr>
            <w:tcW w:w="6180" w:type="dxa"/>
            <w:shd w:val="clear" w:color="auto" w:fill="D9EAF7"/>
            <w:vAlign w:val="center"/>
          </w:tcPr>
          <w:p w14:paraId="5221CC63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作用与依赖</w:t>
            </w:r>
          </w:p>
        </w:tc>
      </w:tr>
      <w:tr w:rsidR="009124DB" w14:paraId="62F78C58" w14:textId="77777777">
        <w:trPr>
          <w:cantSplit/>
        </w:trPr>
        <w:tc>
          <w:tcPr>
            <w:tcW w:w="850" w:type="dxa"/>
            <w:vAlign w:val="center"/>
          </w:tcPr>
          <w:p w14:paraId="355F03B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  <w:vAlign w:val="center"/>
          </w:tcPr>
          <w:p w14:paraId="191F4BB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系统运行时间</w:t>
            </w:r>
          </w:p>
        </w:tc>
        <w:tc>
          <w:tcPr>
            <w:tcW w:w="6180" w:type="dxa"/>
            <w:vAlign w:val="center"/>
          </w:tcPr>
          <w:p w14:paraId="60A988F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记录上电时刻，为日志和运行状态提供基准</w:t>
            </w:r>
          </w:p>
        </w:tc>
      </w:tr>
      <w:tr w:rsidR="009124DB" w14:paraId="7B2330BC" w14:textId="77777777">
        <w:trPr>
          <w:cantSplit/>
        </w:trPr>
        <w:tc>
          <w:tcPr>
            <w:tcW w:w="850" w:type="dxa"/>
            <w:vAlign w:val="center"/>
          </w:tcPr>
          <w:p w14:paraId="4DD00367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551" w:type="dxa"/>
            <w:vAlign w:val="center"/>
          </w:tcPr>
          <w:p w14:paraId="401F74C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装置信息输出</w:t>
            </w:r>
          </w:p>
        </w:tc>
        <w:tc>
          <w:tcPr>
            <w:tcW w:w="6180" w:type="dxa"/>
            <w:vAlign w:val="center"/>
          </w:tcPr>
          <w:p w14:paraId="11D0323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打印型号、版本等启动信息</w:t>
            </w:r>
          </w:p>
        </w:tc>
      </w:tr>
      <w:tr w:rsidR="009124DB" w14:paraId="20258CCC" w14:textId="77777777">
        <w:trPr>
          <w:cantSplit/>
        </w:trPr>
        <w:tc>
          <w:tcPr>
            <w:tcW w:w="850" w:type="dxa"/>
            <w:vAlign w:val="center"/>
          </w:tcPr>
          <w:p w14:paraId="10118473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551" w:type="dxa"/>
            <w:vAlign w:val="center"/>
          </w:tcPr>
          <w:p w14:paraId="0B12F5D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外部</w:t>
            </w:r>
            <w:r>
              <w:rPr>
                <w:sz w:val="19"/>
              </w:rPr>
              <w:t>Flash</w:t>
            </w:r>
          </w:p>
        </w:tc>
        <w:tc>
          <w:tcPr>
            <w:tcW w:w="6180" w:type="dxa"/>
            <w:vAlign w:val="center"/>
          </w:tcPr>
          <w:p w14:paraId="716DE63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为配置、协议库、档案、事件、时段计划和升级区提供访问基础</w:t>
            </w:r>
          </w:p>
        </w:tc>
      </w:tr>
      <w:tr w:rsidR="009124DB" w14:paraId="357B801A" w14:textId="77777777">
        <w:trPr>
          <w:cantSplit/>
        </w:trPr>
        <w:tc>
          <w:tcPr>
            <w:tcW w:w="850" w:type="dxa"/>
            <w:vAlign w:val="center"/>
          </w:tcPr>
          <w:p w14:paraId="5B97263B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551" w:type="dxa"/>
            <w:vAlign w:val="center"/>
          </w:tcPr>
          <w:p w14:paraId="50A2812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装置配置</w:t>
            </w:r>
          </w:p>
        </w:tc>
        <w:tc>
          <w:tcPr>
            <w:tcW w:w="6180" w:type="dxa"/>
            <w:vAlign w:val="center"/>
          </w:tcPr>
          <w:p w14:paraId="05414ED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A/B</w:t>
            </w:r>
            <w:r>
              <w:rPr>
                <w:sz w:val="19"/>
              </w:rPr>
              <w:t>区校验装载；失败或版本不匹配时恢复默认</w:t>
            </w:r>
          </w:p>
        </w:tc>
      </w:tr>
      <w:tr w:rsidR="009124DB" w14:paraId="7F7F19F0" w14:textId="77777777">
        <w:trPr>
          <w:cantSplit/>
        </w:trPr>
        <w:tc>
          <w:tcPr>
            <w:tcW w:w="850" w:type="dxa"/>
            <w:vAlign w:val="center"/>
          </w:tcPr>
          <w:p w14:paraId="5DEE3D09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551" w:type="dxa"/>
            <w:vAlign w:val="center"/>
          </w:tcPr>
          <w:p w14:paraId="17A8691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DL/T 645</w:t>
            </w:r>
          </w:p>
        </w:tc>
        <w:tc>
          <w:tcPr>
            <w:tcW w:w="6180" w:type="dxa"/>
            <w:vAlign w:val="center"/>
          </w:tcPr>
          <w:p w14:paraId="32D3B97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建立地址、数据点和报文处理环境</w:t>
            </w:r>
          </w:p>
        </w:tc>
      </w:tr>
      <w:tr w:rsidR="009124DB" w14:paraId="0BF30B98" w14:textId="77777777">
        <w:trPr>
          <w:cantSplit/>
        </w:trPr>
        <w:tc>
          <w:tcPr>
            <w:tcW w:w="850" w:type="dxa"/>
            <w:vAlign w:val="center"/>
          </w:tcPr>
          <w:p w14:paraId="4A131B3A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551" w:type="dxa"/>
            <w:vAlign w:val="center"/>
          </w:tcPr>
          <w:p w14:paraId="5A08507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逆变器协议库</w:t>
            </w:r>
          </w:p>
        </w:tc>
        <w:tc>
          <w:tcPr>
            <w:tcW w:w="6180" w:type="dxa"/>
            <w:vAlign w:val="center"/>
          </w:tcPr>
          <w:p w14:paraId="0C03E19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先装载默认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持久化协议，供档案绑定</w:t>
            </w:r>
          </w:p>
        </w:tc>
      </w:tr>
      <w:tr w:rsidR="009124DB" w14:paraId="0D878C8B" w14:textId="77777777">
        <w:trPr>
          <w:cantSplit/>
        </w:trPr>
        <w:tc>
          <w:tcPr>
            <w:tcW w:w="850" w:type="dxa"/>
            <w:vAlign w:val="center"/>
          </w:tcPr>
          <w:p w14:paraId="06108B9B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551" w:type="dxa"/>
            <w:vAlign w:val="center"/>
          </w:tcPr>
          <w:p w14:paraId="43C8746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逆变器档案</w:t>
            </w:r>
          </w:p>
        </w:tc>
        <w:tc>
          <w:tcPr>
            <w:tcW w:w="6180" w:type="dxa"/>
            <w:vAlign w:val="center"/>
          </w:tcPr>
          <w:p w14:paraId="7C275F7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装载最多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台档案并建立协议指针</w:t>
            </w:r>
          </w:p>
        </w:tc>
      </w:tr>
      <w:tr w:rsidR="009124DB" w14:paraId="60C6D7D5" w14:textId="77777777">
        <w:trPr>
          <w:cantSplit/>
        </w:trPr>
        <w:tc>
          <w:tcPr>
            <w:tcW w:w="850" w:type="dxa"/>
            <w:vAlign w:val="center"/>
          </w:tcPr>
          <w:p w14:paraId="24275849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2551" w:type="dxa"/>
            <w:vAlign w:val="center"/>
          </w:tcPr>
          <w:p w14:paraId="1472AD4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时段控制运行态</w:t>
            </w:r>
          </w:p>
        </w:tc>
        <w:tc>
          <w:tcPr>
            <w:tcW w:w="6180" w:type="dxa"/>
            <w:vAlign w:val="center"/>
          </w:tcPr>
          <w:p w14:paraId="0E6F597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在线程启动前恢复计划及上下文</w:t>
            </w:r>
          </w:p>
        </w:tc>
      </w:tr>
      <w:tr w:rsidR="009124DB" w14:paraId="18F7D7D5" w14:textId="77777777">
        <w:trPr>
          <w:cantSplit/>
        </w:trPr>
        <w:tc>
          <w:tcPr>
            <w:tcW w:w="850" w:type="dxa"/>
            <w:vAlign w:val="center"/>
          </w:tcPr>
          <w:p w14:paraId="4752DE6B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2551" w:type="dxa"/>
            <w:vAlign w:val="center"/>
          </w:tcPr>
          <w:p w14:paraId="512B991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事件</w:t>
            </w:r>
          </w:p>
        </w:tc>
        <w:tc>
          <w:tcPr>
            <w:tcW w:w="6180" w:type="dxa"/>
            <w:vAlign w:val="center"/>
          </w:tcPr>
          <w:p w14:paraId="109E037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装载两类事件区、创建事件队列并记录上电事件</w:t>
            </w:r>
          </w:p>
        </w:tc>
      </w:tr>
      <w:tr w:rsidR="009124DB" w14:paraId="517B6396" w14:textId="77777777">
        <w:trPr>
          <w:cantSplit/>
        </w:trPr>
        <w:tc>
          <w:tcPr>
            <w:tcW w:w="850" w:type="dxa"/>
            <w:vAlign w:val="center"/>
          </w:tcPr>
          <w:p w14:paraId="771FB38F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2551" w:type="dxa"/>
            <w:vAlign w:val="center"/>
          </w:tcPr>
          <w:p w14:paraId="1638631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串口与蓝牙</w:t>
            </w:r>
          </w:p>
        </w:tc>
        <w:tc>
          <w:tcPr>
            <w:tcW w:w="6180" w:type="dxa"/>
            <w:vAlign w:val="center"/>
          </w:tcPr>
          <w:p w14:paraId="0C3E6A2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配置七个</w:t>
            </w:r>
            <w:r>
              <w:rPr>
                <w:sz w:val="19"/>
              </w:rPr>
              <w:t>UART</w:t>
            </w:r>
            <w:r>
              <w:rPr>
                <w:sz w:val="19"/>
              </w:rPr>
              <w:t>逻辑通道及</w:t>
            </w:r>
            <w:r>
              <w:rPr>
                <w:sz w:val="19"/>
              </w:rPr>
              <w:t>HJ-02C</w:t>
            </w:r>
            <w:r>
              <w:rPr>
                <w:sz w:val="19"/>
              </w:rPr>
              <w:t>模块</w:t>
            </w:r>
          </w:p>
        </w:tc>
      </w:tr>
      <w:tr w:rsidR="009124DB" w14:paraId="5A0CC9A4" w14:textId="77777777">
        <w:trPr>
          <w:cantSplit/>
        </w:trPr>
        <w:tc>
          <w:tcPr>
            <w:tcW w:w="850" w:type="dxa"/>
            <w:vAlign w:val="center"/>
          </w:tcPr>
          <w:p w14:paraId="05A85048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2551" w:type="dxa"/>
            <w:vAlign w:val="center"/>
          </w:tcPr>
          <w:p w14:paraId="251C850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业务线程</w:t>
            </w:r>
          </w:p>
        </w:tc>
        <w:tc>
          <w:tcPr>
            <w:tcW w:w="6180" w:type="dxa"/>
            <w:vAlign w:val="center"/>
          </w:tcPr>
          <w:p w14:paraId="5227C06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资源就绪后统一创建九个应用线程</w:t>
            </w:r>
          </w:p>
        </w:tc>
      </w:tr>
    </w:tbl>
    <w:p w14:paraId="37A08872" w14:textId="77777777" w:rsidR="009124DB" w:rsidRDefault="009124DB">
      <w:pPr>
        <w:rPr>
          <w:rFonts w:hint="eastAsia"/>
        </w:rPr>
      </w:pPr>
    </w:p>
    <w:p w14:paraId="249F5E86" w14:textId="77777777" w:rsidR="009124DB" w:rsidRDefault="004900A1">
      <w:pPr>
        <w:pStyle w:val="3"/>
        <w:rPr>
          <w:rFonts w:hint="eastAsia"/>
        </w:rPr>
      </w:pPr>
      <w:bookmarkStart w:id="14" w:name="_Toc243384256"/>
      <w:r>
        <w:t>线程与并发模型</w:t>
      </w:r>
      <w:bookmarkEnd w:id="14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474"/>
        <w:gridCol w:w="4082"/>
        <w:gridCol w:w="2608"/>
      </w:tblGrid>
      <w:tr w:rsidR="009124DB" w14:paraId="06E0D21C" w14:textId="77777777">
        <w:trPr>
          <w:tblHeader/>
        </w:trPr>
        <w:tc>
          <w:tcPr>
            <w:tcW w:w="1417" w:type="dxa"/>
            <w:shd w:val="clear" w:color="auto" w:fill="D9EAF7"/>
            <w:vAlign w:val="center"/>
          </w:tcPr>
          <w:p w14:paraId="10F9FDBE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线程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61882B4D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优先级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栈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3FF21B8A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主要职责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46174C8F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同步方式</w:t>
            </w:r>
          </w:p>
        </w:tc>
      </w:tr>
      <w:tr w:rsidR="009124DB" w14:paraId="3023F673" w14:textId="77777777">
        <w:trPr>
          <w:cantSplit/>
        </w:trPr>
        <w:tc>
          <w:tcPr>
            <w:tcW w:w="1417" w:type="dxa"/>
            <w:vAlign w:val="center"/>
          </w:tcPr>
          <w:p w14:paraId="79E92C93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hj02c_rx</w:t>
            </w:r>
          </w:p>
        </w:tc>
        <w:tc>
          <w:tcPr>
            <w:tcW w:w="1474" w:type="dxa"/>
            <w:vAlign w:val="center"/>
          </w:tcPr>
          <w:p w14:paraId="015FEA4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14 / 2048</w:t>
            </w:r>
          </w:p>
        </w:tc>
        <w:tc>
          <w:tcPr>
            <w:tcW w:w="4082" w:type="dxa"/>
            <w:vAlign w:val="center"/>
          </w:tcPr>
          <w:p w14:paraId="57AB8EC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接收蓝牙</w:t>
            </w:r>
            <w:r>
              <w:rPr>
                <w:sz w:val="18"/>
              </w:rPr>
              <w:t>SPI</w:t>
            </w:r>
            <w:r>
              <w:rPr>
                <w:sz w:val="18"/>
              </w:rPr>
              <w:t>数据并送入</w:t>
            </w:r>
            <w:r>
              <w:rPr>
                <w:sz w:val="18"/>
              </w:rPr>
              <w:t>645</w:t>
            </w:r>
            <w:r>
              <w:rPr>
                <w:sz w:val="18"/>
              </w:rPr>
              <w:t>入口</w:t>
            </w:r>
          </w:p>
        </w:tc>
        <w:tc>
          <w:tcPr>
            <w:tcW w:w="2608" w:type="dxa"/>
            <w:vAlign w:val="center"/>
          </w:tcPr>
          <w:p w14:paraId="6B90E16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SPI + 645</w:t>
            </w:r>
            <w:r>
              <w:rPr>
                <w:sz w:val="18"/>
              </w:rPr>
              <w:t>队列</w:t>
            </w:r>
          </w:p>
        </w:tc>
      </w:tr>
      <w:tr w:rsidR="009124DB" w14:paraId="166DE6C8" w14:textId="77777777">
        <w:trPr>
          <w:cantSplit/>
        </w:trPr>
        <w:tc>
          <w:tcPr>
            <w:tcW w:w="1417" w:type="dxa"/>
            <w:vAlign w:val="center"/>
          </w:tcPr>
          <w:p w14:paraId="6EB25EEF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voltage_acq</w:t>
            </w:r>
          </w:p>
        </w:tc>
        <w:tc>
          <w:tcPr>
            <w:tcW w:w="1474" w:type="dxa"/>
            <w:vAlign w:val="center"/>
          </w:tcPr>
          <w:p w14:paraId="4BF0E9C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15 / 1024</w:t>
            </w:r>
          </w:p>
        </w:tc>
        <w:tc>
          <w:tcPr>
            <w:tcW w:w="4082" w:type="dxa"/>
            <w:vAlign w:val="center"/>
          </w:tcPr>
          <w:p w14:paraId="7444D04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ADC/DMA</w:t>
            </w:r>
            <w:r>
              <w:rPr>
                <w:sz w:val="18"/>
              </w:rPr>
              <w:t>采样、</w:t>
            </w:r>
            <w:r>
              <w:rPr>
                <w:sz w:val="18"/>
              </w:rPr>
              <w:t>RMS</w:t>
            </w:r>
            <w:r>
              <w:rPr>
                <w:sz w:val="18"/>
              </w:rPr>
              <w:t>计算和校准</w:t>
            </w:r>
          </w:p>
        </w:tc>
        <w:tc>
          <w:tcPr>
            <w:tcW w:w="2608" w:type="dxa"/>
            <w:vAlign w:val="center"/>
          </w:tcPr>
          <w:p w14:paraId="0EF6357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DMA</w:t>
            </w:r>
            <w:r>
              <w:rPr>
                <w:sz w:val="18"/>
              </w:rPr>
              <w:t>信号量</w:t>
            </w:r>
          </w:p>
        </w:tc>
      </w:tr>
      <w:tr w:rsidR="009124DB" w14:paraId="0A240546" w14:textId="77777777">
        <w:trPr>
          <w:cantSplit/>
        </w:trPr>
        <w:tc>
          <w:tcPr>
            <w:tcW w:w="1417" w:type="dxa"/>
            <w:vAlign w:val="center"/>
          </w:tcPr>
          <w:p w14:paraId="113B4440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uart_mgmt</w:t>
            </w:r>
          </w:p>
        </w:tc>
        <w:tc>
          <w:tcPr>
            <w:tcW w:w="1474" w:type="dxa"/>
            <w:vAlign w:val="center"/>
          </w:tcPr>
          <w:p w14:paraId="29B60A9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17 / 1024</w:t>
            </w:r>
          </w:p>
        </w:tc>
        <w:tc>
          <w:tcPr>
            <w:tcW w:w="4082" w:type="dxa"/>
            <w:vAlign w:val="center"/>
          </w:tcPr>
          <w:p w14:paraId="47C022C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串口静默分帧、协议分发、转接协调</w:t>
            </w:r>
          </w:p>
        </w:tc>
        <w:tc>
          <w:tcPr>
            <w:tcW w:w="2608" w:type="dxa"/>
            <w:vAlign w:val="center"/>
          </w:tcPr>
          <w:p w14:paraId="310439A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中断缓存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轮询</w:t>
            </w:r>
          </w:p>
        </w:tc>
      </w:tr>
      <w:tr w:rsidR="009124DB" w14:paraId="566CBB75" w14:textId="77777777">
        <w:trPr>
          <w:cantSplit/>
        </w:trPr>
        <w:tc>
          <w:tcPr>
            <w:tcW w:w="1417" w:type="dxa"/>
            <w:vAlign w:val="center"/>
          </w:tcPr>
          <w:p w14:paraId="22EB06DA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cycle</w:t>
            </w:r>
          </w:p>
        </w:tc>
        <w:tc>
          <w:tcPr>
            <w:tcW w:w="1474" w:type="dxa"/>
            <w:vAlign w:val="center"/>
          </w:tcPr>
          <w:p w14:paraId="2D72AA6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17 / 4096</w:t>
            </w:r>
          </w:p>
        </w:tc>
        <w:tc>
          <w:tcPr>
            <w:tcW w:w="4082" w:type="dxa"/>
            <w:vAlign w:val="center"/>
          </w:tcPr>
          <w:p w14:paraId="2300A0D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自动识别、周期抄读、实时刷新和控制队列</w:t>
            </w:r>
          </w:p>
        </w:tc>
        <w:tc>
          <w:tcPr>
            <w:tcW w:w="2608" w:type="dxa"/>
            <w:vAlign w:val="center"/>
          </w:tcPr>
          <w:p w14:paraId="6A26328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端口状态机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消息队列</w:t>
            </w:r>
          </w:p>
        </w:tc>
      </w:tr>
      <w:tr w:rsidR="009124DB" w14:paraId="2DA2BA56" w14:textId="77777777">
        <w:trPr>
          <w:cantSplit/>
        </w:trPr>
        <w:tc>
          <w:tcPr>
            <w:tcW w:w="1417" w:type="dxa"/>
            <w:vAlign w:val="center"/>
          </w:tcPr>
          <w:p w14:paraId="2460589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upgrade</w:t>
            </w:r>
          </w:p>
        </w:tc>
        <w:tc>
          <w:tcPr>
            <w:tcW w:w="1474" w:type="dxa"/>
            <w:vAlign w:val="center"/>
          </w:tcPr>
          <w:p w14:paraId="1F34421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18 / 6144</w:t>
            </w:r>
          </w:p>
        </w:tc>
        <w:tc>
          <w:tcPr>
            <w:tcW w:w="4082" w:type="dxa"/>
            <w:vAlign w:val="center"/>
          </w:tcPr>
          <w:p w14:paraId="32D8825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升级摘要、分包、校验和应答</w:t>
            </w:r>
          </w:p>
        </w:tc>
        <w:tc>
          <w:tcPr>
            <w:tcW w:w="2608" w:type="dxa"/>
            <w:vAlign w:val="center"/>
          </w:tcPr>
          <w:p w14:paraId="370DF5F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升级消息队列</w:t>
            </w:r>
          </w:p>
        </w:tc>
      </w:tr>
      <w:tr w:rsidR="009124DB" w14:paraId="5082D239" w14:textId="77777777">
        <w:trPr>
          <w:cantSplit/>
        </w:trPr>
        <w:tc>
          <w:tcPr>
            <w:tcW w:w="1417" w:type="dxa"/>
            <w:vAlign w:val="center"/>
          </w:tcPr>
          <w:p w14:paraId="56D33D6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645_sl</w:t>
            </w:r>
          </w:p>
        </w:tc>
        <w:tc>
          <w:tcPr>
            <w:tcW w:w="1474" w:type="dxa"/>
            <w:vAlign w:val="center"/>
          </w:tcPr>
          <w:p w14:paraId="00E748D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20 / 2048</w:t>
            </w:r>
          </w:p>
        </w:tc>
        <w:tc>
          <w:tcPr>
            <w:tcW w:w="4082" w:type="dxa"/>
            <w:vAlign w:val="center"/>
          </w:tcPr>
          <w:p w14:paraId="43E1872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统一处理串口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蓝牙</w:t>
            </w:r>
            <w:r>
              <w:rPr>
                <w:sz w:val="18"/>
              </w:rPr>
              <w:t>645</w:t>
            </w:r>
            <w:r>
              <w:rPr>
                <w:sz w:val="18"/>
              </w:rPr>
              <w:t>报文</w:t>
            </w:r>
          </w:p>
        </w:tc>
        <w:tc>
          <w:tcPr>
            <w:tcW w:w="2608" w:type="dxa"/>
            <w:vAlign w:val="center"/>
          </w:tcPr>
          <w:p w14:paraId="3E0B3F2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环形队列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信号量</w:t>
            </w:r>
          </w:p>
        </w:tc>
      </w:tr>
      <w:tr w:rsidR="009124DB" w14:paraId="2364E66C" w14:textId="77777777">
        <w:trPr>
          <w:cantSplit/>
        </w:trPr>
        <w:tc>
          <w:tcPr>
            <w:tcW w:w="1417" w:type="dxa"/>
            <w:vAlign w:val="center"/>
          </w:tcPr>
          <w:p w14:paraId="45C7B5B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time_ctrl</w:t>
            </w:r>
          </w:p>
        </w:tc>
        <w:tc>
          <w:tcPr>
            <w:tcW w:w="1474" w:type="dxa"/>
            <w:vAlign w:val="center"/>
          </w:tcPr>
          <w:p w14:paraId="1993F61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22 / 2048</w:t>
            </w:r>
          </w:p>
        </w:tc>
        <w:tc>
          <w:tcPr>
            <w:tcW w:w="4082" w:type="dxa"/>
            <w:vAlign w:val="center"/>
          </w:tcPr>
          <w:p w14:paraId="5C55AA4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两时段计划执行、恢复和重试</w:t>
            </w:r>
          </w:p>
        </w:tc>
        <w:tc>
          <w:tcPr>
            <w:tcW w:w="2608" w:type="dxa"/>
            <w:vAlign w:val="center"/>
          </w:tcPr>
          <w:p w14:paraId="5D7317C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200 ms</w:t>
            </w:r>
            <w:r>
              <w:rPr>
                <w:sz w:val="18"/>
              </w:rPr>
              <w:t>循环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控制队列</w:t>
            </w:r>
          </w:p>
        </w:tc>
      </w:tr>
      <w:tr w:rsidR="009124DB" w14:paraId="45F8C691" w14:textId="77777777">
        <w:trPr>
          <w:cantSplit/>
        </w:trPr>
        <w:tc>
          <w:tcPr>
            <w:tcW w:w="1417" w:type="dxa"/>
            <w:vAlign w:val="center"/>
          </w:tcPr>
          <w:p w14:paraId="70E873A1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led_run</w:t>
            </w:r>
          </w:p>
        </w:tc>
        <w:tc>
          <w:tcPr>
            <w:tcW w:w="1474" w:type="dxa"/>
            <w:vAlign w:val="center"/>
          </w:tcPr>
          <w:p w14:paraId="20A8E2B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25 / 512</w:t>
            </w:r>
          </w:p>
        </w:tc>
        <w:tc>
          <w:tcPr>
            <w:tcW w:w="4082" w:type="dxa"/>
            <w:vAlign w:val="center"/>
          </w:tcPr>
          <w:p w14:paraId="0A0F8B9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运行灯和收发灯模式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超时</w:t>
            </w:r>
          </w:p>
        </w:tc>
        <w:tc>
          <w:tcPr>
            <w:tcW w:w="2608" w:type="dxa"/>
            <w:vAlign w:val="center"/>
          </w:tcPr>
          <w:p w14:paraId="116AB6F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125 ms</w:t>
            </w:r>
            <w:r>
              <w:rPr>
                <w:sz w:val="18"/>
              </w:rPr>
              <w:t>节拍</w:t>
            </w:r>
          </w:p>
        </w:tc>
      </w:tr>
      <w:tr w:rsidR="009124DB" w14:paraId="68B08AC4" w14:textId="77777777">
        <w:trPr>
          <w:cantSplit/>
        </w:trPr>
        <w:tc>
          <w:tcPr>
            <w:tcW w:w="1417" w:type="dxa"/>
            <w:vAlign w:val="center"/>
          </w:tcPr>
          <w:p w14:paraId="73E6770C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event</w:t>
            </w:r>
          </w:p>
        </w:tc>
        <w:tc>
          <w:tcPr>
            <w:tcW w:w="1474" w:type="dxa"/>
            <w:vAlign w:val="center"/>
          </w:tcPr>
          <w:p w14:paraId="6B72076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30 / 1024</w:t>
            </w:r>
          </w:p>
        </w:tc>
        <w:tc>
          <w:tcPr>
            <w:tcW w:w="4082" w:type="dxa"/>
            <w:vAlign w:val="center"/>
          </w:tcPr>
          <w:p w14:paraId="1093315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事件入队、环形保存和</w:t>
            </w:r>
            <w:r>
              <w:rPr>
                <w:sz w:val="18"/>
              </w:rPr>
              <w:t>A/B</w:t>
            </w:r>
            <w:r>
              <w:rPr>
                <w:sz w:val="18"/>
              </w:rPr>
              <w:t>落盘</w:t>
            </w:r>
          </w:p>
        </w:tc>
        <w:tc>
          <w:tcPr>
            <w:tcW w:w="2608" w:type="dxa"/>
            <w:vAlign w:val="center"/>
          </w:tcPr>
          <w:p w14:paraId="79D7D91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事件消息队列</w:t>
            </w:r>
          </w:p>
        </w:tc>
      </w:tr>
    </w:tbl>
    <w:p w14:paraId="57C8769D" w14:textId="77777777" w:rsidR="009124DB" w:rsidRDefault="009124DB">
      <w:pPr>
        <w:rPr>
          <w:rFonts w:hint="eastAsia"/>
        </w:rPr>
      </w:pPr>
    </w:p>
    <w:p w14:paraId="407B5714" w14:textId="77777777" w:rsidR="009124DB" w:rsidRDefault="004900A1">
      <w:pPr>
        <w:pStyle w:val="3"/>
        <w:rPr>
          <w:rFonts w:hint="eastAsia"/>
        </w:rPr>
      </w:pPr>
      <w:bookmarkStart w:id="15" w:name="_Toc243384257"/>
      <w:r>
        <w:t>串行化原则</w:t>
      </w:r>
      <w:bookmarkEnd w:id="15"/>
    </w:p>
    <w:p w14:paraId="56C85F46" w14:textId="77777777" w:rsidR="009124DB" w:rsidRDefault="004900A1">
      <w:pPr>
        <w:spacing w:after="100"/>
        <w:ind w:firstLine="420"/>
        <w:rPr>
          <w:rFonts w:hint="eastAsia"/>
        </w:rPr>
      </w:pPr>
      <w:r>
        <w:t>同一物理</w:t>
      </w:r>
      <w:r>
        <w:t>Modbus</w:t>
      </w:r>
      <w:r>
        <w:t>总线上的自动识别、周期抄读、实时读、柔性控制和通信转接必须串行执行。软件通过三组主端口状态机和控制队列统一调度；第二路</w:t>
      </w:r>
      <w:r>
        <w:t>RJ45</w:t>
      </w:r>
      <w:r>
        <w:t>转接报文由对应主端口代发，响应需按地址、功能码和</w:t>
      </w:r>
      <w:r>
        <w:t>CRC</w:t>
      </w:r>
      <w:r>
        <w:t>匹配后返回。</w:t>
      </w:r>
    </w:p>
    <w:p w14:paraId="5FFBE56E" w14:textId="77777777" w:rsidR="009124DB" w:rsidRDefault="004900A1">
      <w:pPr>
        <w:rPr>
          <w:rFonts w:hint="eastAsia"/>
        </w:rPr>
      </w:pPr>
      <w:r>
        <w:br w:type="page"/>
      </w:r>
    </w:p>
    <w:p w14:paraId="5D9DA778" w14:textId="77777777" w:rsidR="009124DB" w:rsidRDefault="004900A1">
      <w:pPr>
        <w:pStyle w:val="2"/>
        <w:rPr>
          <w:rFonts w:hint="eastAsia"/>
        </w:rPr>
      </w:pPr>
      <w:bookmarkStart w:id="16" w:name="_Toc243384258"/>
      <w:r>
        <w:t>通信接口与通道管理</w:t>
      </w:r>
      <w:bookmarkEnd w:id="16"/>
    </w:p>
    <w:p w14:paraId="042E7FC3" w14:textId="77777777" w:rsidR="009124DB" w:rsidRDefault="004900A1">
      <w:pPr>
        <w:pStyle w:val="3"/>
        <w:rPr>
          <w:rFonts w:hint="eastAsia"/>
        </w:rPr>
      </w:pPr>
      <w:bookmarkStart w:id="17" w:name="_Toc243384259"/>
      <w:r>
        <w:t>物理</w:t>
      </w:r>
      <w:r>
        <w:t>/</w:t>
      </w:r>
      <w:r>
        <w:t>逻辑通道映射</w:t>
      </w:r>
      <w:bookmarkEnd w:id="17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360"/>
        <w:gridCol w:w="1814"/>
        <w:gridCol w:w="1814"/>
        <w:gridCol w:w="1701"/>
        <w:gridCol w:w="2891"/>
      </w:tblGrid>
      <w:tr w:rsidR="009124DB" w14:paraId="36A801B2" w14:textId="77777777">
        <w:trPr>
          <w:tblHeader/>
        </w:trPr>
        <w:tc>
          <w:tcPr>
            <w:tcW w:w="1360" w:type="dxa"/>
            <w:shd w:val="clear" w:color="auto" w:fill="D9EAF7"/>
            <w:vAlign w:val="center"/>
          </w:tcPr>
          <w:p w14:paraId="06E8152A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逻辑</w:t>
            </w:r>
            <w:r>
              <w:rPr>
                <w:b/>
                <w:sz w:val="18"/>
              </w:rPr>
              <w:t>UART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10809E03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外部接口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13AA3F2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默认角色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1B04000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默认参数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5194059C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业务</w:t>
            </w:r>
          </w:p>
        </w:tc>
      </w:tr>
      <w:tr w:rsidR="009124DB" w14:paraId="6F0743E1" w14:textId="77777777">
        <w:trPr>
          <w:cantSplit/>
        </w:trPr>
        <w:tc>
          <w:tcPr>
            <w:tcW w:w="1360" w:type="dxa"/>
            <w:vAlign w:val="center"/>
          </w:tcPr>
          <w:p w14:paraId="6655E334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UART3</w:t>
            </w:r>
          </w:p>
        </w:tc>
        <w:tc>
          <w:tcPr>
            <w:tcW w:w="1814" w:type="dxa"/>
            <w:vAlign w:val="center"/>
          </w:tcPr>
          <w:p w14:paraId="07FA1E0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RS485-I</w:t>
            </w:r>
          </w:p>
        </w:tc>
        <w:tc>
          <w:tcPr>
            <w:tcW w:w="1814" w:type="dxa"/>
            <w:vAlign w:val="center"/>
          </w:tcPr>
          <w:p w14:paraId="215FC29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DL/T 645</w:t>
            </w:r>
            <w:r>
              <w:rPr>
                <w:sz w:val="18"/>
              </w:rPr>
              <w:t>从机</w:t>
            </w:r>
          </w:p>
        </w:tc>
        <w:tc>
          <w:tcPr>
            <w:tcW w:w="1701" w:type="dxa"/>
            <w:vAlign w:val="center"/>
          </w:tcPr>
          <w:p w14:paraId="71B9344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9600, 8E1</w:t>
            </w:r>
          </w:p>
        </w:tc>
        <w:tc>
          <w:tcPr>
            <w:tcW w:w="2891" w:type="dxa"/>
            <w:vAlign w:val="center"/>
          </w:tcPr>
          <w:p w14:paraId="6918948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上行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维护</w:t>
            </w:r>
          </w:p>
        </w:tc>
      </w:tr>
      <w:tr w:rsidR="009124DB" w14:paraId="52AE3566" w14:textId="77777777">
        <w:trPr>
          <w:cantSplit/>
        </w:trPr>
        <w:tc>
          <w:tcPr>
            <w:tcW w:w="1360" w:type="dxa"/>
            <w:vAlign w:val="center"/>
          </w:tcPr>
          <w:p w14:paraId="04C3EF1A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UART8</w:t>
            </w:r>
          </w:p>
        </w:tc>
        <w:tc>
          <w:tcPr>
            <w:tcW w:w="1814" w:type="dxa"/>
            <w:vAlign w:val="center"/>
          </w:tcPr>
          <w:p w14:paraId="6BB85C5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载波</w:t>
            </w:r>
          </w:p>
        </w:tc>
        <w:tc>
          <w:tcPr>
            <w:tcW w:w="1814" w:type="dxa"/>
            <w:vAlign w:val="center"/>
          </w:tcPr>
          <w:p w14:paraId="1ABB294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DL/T 645</w:t>
            </w:r>
            <w:r>
              <w:rPr>
                <w:sz w:val="18"/>
              </w:rPr>
              <w:t>从机</w:t>
            </w:r>
          </w:p>
        </w:tc>
        <w:tc>
          <w:tcPr>
            <w:tcW w:w="1701" w:type="dxa"/>
            <w:vAlign w:val="center"/>
          </w:tcPr>
          <w:p w14:paraId="192C7C1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9600, 8E1</w:t>
            </w:r>
          </w:p>
        </w:tc>
        <w:tc>
          <w:tcPr>
            <w:tcW w:w="2891" w:type="dxa"/>
            <w:vAlign w:val="center"/>
          </w:tcPr>
          <w:p w14:paraId="5AA04CC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上行主站</w:t>
            </w:r>
          </w:p>
        </w:tc>
      </w:tr>
      <w:tr w:rsidR="009124DB" w14:paraId="6DAC57D4" w14:textId="77777777">
        <w:trPr>
          <w:cantSplit/>
        </w:trPr>
        <w:tc>
          <w:tcPr>
            <w:tcW w:w="1360" w:type="dxa"/>
            <w:vAlign w:val="center"/>
          </w:tcPr>
          <w:p w14:paraId="0043725C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UART6</w:t>
            </w:r>
          </w:p>
        </w:tc>
        <w:tc>
          <w:tcPr>
            <w:tcW w:w="1814" w:type="dxa"/>
            <w:vAlign w:val="center"/>
          </w:tcPr>
          <w:p w14:paraId="3686E0E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RS485-II</w:t>
            </w:r>
          </w:p>
        </w:tc>
        <w:tc>
          <w:tcPr>
            <w:tcW w:w="1814" w:type="dxa"/>
            <w:vAlign w:val="center"/>
          </w:tcPr>
          <w:p w14:paraId="6F6EE19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Modbus</w:t>
            </w:r>
            <w:r>
              <w:rPr>
                <w:sz w:val="18"/>
              </w:rPr>
              <w:t>主站</w:t>
            </w:r>
          </w:p>
        </w:tc>
        <w:tc>
          <w:tcPr>
            <w:tcW w:w="1701" w:type="dxa"/>
            <w:vAlign w:val="center"/>
          </w:tcPr>
          <w:p w14:paraId="0BD09C9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9600, 8N1</w:t>
            </w:r>
          </w:p>
        </w:tc>
        <w:tc>
          <w:tcPr>
            <w:tcW w:w="2891" w:type="dxa"/>
            <w:vAlign w:val="center"/>
          </w:tcPr>
          <w:p w14:paraId="5D14451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主下行端口</w:t>
            </w:r>
            <w:r>
              <w:rPr>
                <w:sz w:val="18"/>
              </w:rPr>
              <w:t>1</w:t>
            </w:r>
          </w:p>
        </w:tc>
      </w:tr>
      <w:tr w:rsidR="009124DB" w14:paraId="21055E29" w14:textId="77777777">
        <w:trPr>
          <w:cantSplit/>
        </w:trPr>
        <w:tc>
          <w:tcPr>
            <w:tcW w:w="1360" w:type="dxa"/>
            <w:vAlign w:val="center"/>
          </w:tcPr>
          <w:p w14:paraId="07B2483F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UART4</w:t>
            </w:r>
          </w:p>
        </w:tc>
        <w:tc>
          <w:tcPr>
            <w:tcW w:w="1814" w:type="dxa"/>
            <w:vAlign w:val="center"/>
          </w:tcPr>
          <w:p w14:paraId="5D8A3F7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RJ45</w:t>
            </w:r>
            <w:r>
              <w:rPr>
                <w:sz w:val="18"/>
              </w:rPr>
              <w:t>一路</w:t>
            </w:r>
          </w:p>
        </w:tc>
        <w:tc>
          <w:tcPr>
            <w:tcW w:w="1814" w:type="dxa"/>
            <w:vAlign w:val="center"/>
          </w:tcPr>
          <w:p w14:paraId="1BB1F3B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Modbus</w:t>
            </w:r>
            <w:r>
              <w:rPr>
                <w:sz w:val="18"/>
              </w:rPr>
              <w:t>主站</w:t>
            </w:r>
          </w:p>
        </w:tc>
        <w:tc>
          <w:tcPr>
            <w:tcW w:w="1701" w:type="dxa"/>
            <w:vAlign w:val="center"/>
          </w:tcPr>
          <w:p w14:paraId="14DF05B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9600, 8N1</w:t>
            </w:r>
          </w:p>
        </w:tc>
        <w:tc>
          <w:tcPr>
            <w:tcW w:w="2891" w:type="dxa"/>
            <w:vAlign w:val="center"/>
          </w:tcPr>
          <w:p w14:paraId="4AEA7E8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主下行端口</w:t>
            </w:r>
            <w:r>
              <w:rPr>
                <w:sz w:val="18"/>
              </w:rPr>
              <w:t>2</w:t>
            </w:r>
          </w:p>
        </w:tc>
      </w:tr>
      <w:tr w:rsidR="009124DB" w14:paraId="7C9116EC" w14:textId="77777777">
        <w:trPr>
          <w:cantSplit/>
        </w:trPr>
        <w:tc>
          <w:tcPr>
            <w:tcW w:w="1360" w:type="dxa"/>
            <w:vAlign w:val="center"/>
          </w:tcPr>
          <w:p w14:paraId="65F9FF31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UART7</w:t>
            </w:r>
          </w:p>
        </w:tc>
        <w:tc>
          <w:tcPr>
            <w:tcW w:w="1814" w:type="dxa"/>
            <w:vAlign w:val="center"/>
          </w:tcPr>
          <w:p w14:paraId="42BFF2C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RJ45</w:t>
            </w:r>
            <w:r>
              <w:rPr>
                <w:sz w:val="18"/>
              </w:rPr>
              <w:t>一路</w:t>
            </w:r>
          </w:p>
        </w:tc>
        <w:tc>
          <w:tcPr>
            <w:tcW w:w="1814" w:type="dxa"/>
            <w:vAlign w:val="center"/>
          </w:tcPr>
          <w:p w14:paraId="58D0F54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Modbus</w:t>
            </w:r>
            <w:r>
              <w:rPr>
                <w:sz w:val="18"/>
              </w:rPr>
              <w:t>主站</w:t>
            </w:r>
          </w:p>
        </w:tc>
        <w:tc>
          <w:tcPr>
            <w:tcW w:w="1701" w:type="dxa"/>
            <w:vAlign w:val="center"/>
          </w:tcPr>
          <w:p w14:paraId="635DDDA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9600, 8N1</w:t>
            </w:r>
          </w:p>
        </w:tc>
        <w:tc>
          <w:tcPr>
            <w:tcW w:w="2891" w:type="dxa"/>
            <w:vAlign w:val="center"/>
          </w:tcPr>
          <w:p w14:paraId="230E745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主下行端口</w:t>
            </w:r>
            <w:r>
              <w:rPr>
                <w:sz w:val="18"/>
              </w:rPr>
              <w:t>3</w:t>
            </w:r>
          </w:p>
        </w:tc>
      </w:tr>
      <w:tr w:rsidR="009124DB" w14:paraId="3CBAA639" w14:textId="77777777">
        <w:trPr>
          <w:cantSplit/>
        </w:trPr>
        <w:tc>
          <w:tcPr>
            <w:tcW w:w="1360" w:type="dxa"/>
            <w:vAlign w:val="center"/>
          </w:tcPr>
          <w:p w14:paraId="65295138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UART1</w:t>
            </w:r>
          </w:p>
        </w:tc>
        <w:tc>
          <w:tcPr>
            <w:tcW w:w="1814" w:type="dxa"/>
            <w:vAlign w:val="center"/>
          </w:tcPr>
          <w:p w14:paraId="7D1DCA5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RJ45</w:t>
            </w:r>
            <w:r>
              <w:rPr>
                <w:sz w:val="18"/>
              </w:rPr>
              <w:t>第二路</w:t>
            </w:r>
          </w:p>
        </w:tc>
        <w:tc>
          <w:tcPr>
            <w:tcW w:w="1814" w:type="dxa"/>
            <w:vAlign w:val="center"/>
          </w:tcPr>
          <w:p w14:paraId="7AE8C5F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转接从入口</w:t>
            </w:r>
          </w:p>
        </w:tc>
        <w:tc>
          <w:tcPr>
            <w:tcW w:w="1701" w:type="dxa"/>
            <w:vAlign w:val="center"/>
          </w:tcPr>
          <w:p w14:paraId="4EFEBA7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9600, 8N1</w:t>
            </w:r>
          </w:p>
        </w:tc>
        <w:tc>
          <w:tcPr>
            <w:tcW w:w="2891" w:type="dxa"/>
            <w:vAlign w:val="center"/>
          </w:tcPr>
          <w:p w14:paraId="1D435FB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与</w:t>
            </w:r>
            <w:r>
              <w:rPr>
                <w:sz w:val="18"/>
              </w:rPr>
              <w:t>UART4</w:t>
            </w:r>
            <w:r>
              <w:rPr>
                <w:sz w:val="18"/>
              </w:rPr>
              <w:t>成对</w:t>
            </w:r>
          </w:p>
        </w:tc>
      </w:tr>
      <w:tr w:rsidR="009124DB" w14:paraId="31B782F3" w14:textId="77777777">
        <w:trPr>
          <w:cantSplit/>
        </w:trPr>
        <w:tc>
          <w:tcPr>
            <w:tcW w:w="1360" w:type="dxa"/>
            <w:vAlign w:val="center"/>
          </w:tcPr>
          <w:p w14:paraId="5F87B6E4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UART5</w:t>
            </w:r>
          </w:p>
        </w:tc>
        <w:tc>
          <w:tcPr>
            <w:tcW w:w="1814" w:type="dxa"/>
            <w:vAlign w:val="center"/>
          </w:tcPr>
          <w:p w14:paraId="74802F0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RJ45</w:t>
            </w:r>
            <w:r>
              <w:rPr>
                <w:sz w:val="18"/>
              </w:rPr>
              <w:t>第二路</w:t>
            </w:r>
          </w:p>
        </w:tc>
        <w:tc>
          <w:tcPr>
            <w:tcW w:w="1814" w:type="dxa"/>
            <w:vAlign w:val="center"/>
          </w:tcPr>
          <w:p w14:paraId="7499167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转接从入口</w:t>
            </w:r>
          </w:p>
        </w:tc>
        <w:tc>
          <w:tcPr>
            <w:tcW w:w="1701" w:type="dxa"/>
            <w:vAlign w:val="center"/>
          </w:tcPr>
          <w:p w14:paraId="2FFF442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9600, 8N1</w:t>
            </w:r>
          </w:p>
        </w:tc>
        <w:tc>
          <w:tcPr>
            <w:tcW w:w="2891" w:type="dxa"/>
            <w:vAlign w:val="center"/>
          </w:tcPr>
          <w:p w14:paraId="6EE7125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与</w:t>
            </w:r>
            <w:r>
              <w:rPr>
                <w:sz w:val="18"/>
              </w:rPr>
              <w:t>UART7</w:t>
            </w:r>
            <w:r>
              <w:rPr>
                <w:sz w:val="18"/>
              </w:rPr>
              <w:t>成对</w:t>
            </w:r>
          </w:p>
        </w:tc>
      </w:tr>
      <w:tr w:rsidR="009124DB" w14:paraId="50F34A85" w14:textId="77777777">
        <w:trPr>
          <w:cantSplit/>
        </w:trPr>
        <w:tc>
          <w:tcPr>
            <w:tcW w:w="1360" w:type="dxa"/>
            <w:vAlign w:val="center"/>
          </w:tcPr>
          <w:p w14:paraId="68277B1E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SPI4</w:t>
            </w:r>
          </w:p>
        </w:tc>
        <w:tc>
          <w:tcPr>
            <w:tcW w:w="1814" w:type="dxa"/>
            <w:vAlign w:val="center"/>
          </w:tcPr>
          <w:p w14:paraId="4DAB1BB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HJ-02C</w:t>
            </w:r>
            <w:r>
              <w:rPr>
                <w:sz w:val="18"/>
              </w:rPr>
              <w:t>蓝牙</w:t>
            </w:r>
          </w:p>
        </w:tc>
        <w:tc>
          <w:tcPr>
            <w:tcW w:w="1814" w:type="dxa"/>
            <w:vAlign w:val="center"/>
          </w:tcPr>
          <w:p w14:paraId="38542CC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DL/T 645</w:t>
            </w:r>
            <w:r>
              <w:rPr>
                <w:sz w:val="18"/>
              </w:rPr>
              <w:t>透传</w:t>
            </w:r>
          </w:p>
        </w:tc>
        <w:tc>
          <w:tcPr>
            <w:tcW w:w="1701" w:type="dxa"/>
            <w:vAlign w:val="center"/>
          </w:tcPr>
          <w:p w14:paraId="10479A1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模块命令接口</w:t>
            </w:r>
          </w:p>
        </w:tc>
        <w:tc>
          <w:tcPr>
            <w:tcW w:w="2891" w:type="dxa"/>
            <w:vAlign w:val="center"/>
          </w:tcPr>
          <w:p w14:paraId="25EEB06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本地维护</w:t>
            </w:r>
          </w:p>
        </w:tc>
      </w:tr>
    </w:tbl>
    <w:p w14:paraId="207EB300" w14:textId="77777777" w:rsidR="009124DB" w:rsidRDefault="009124DB">
      <w:pPr>
        <w:rPr>
          <w:rFonts w:hint="eastAsia"/>
        </w:rPr>
      </w:pPr>
    </w:p>
    <w:p w14:paraId="37A5C2F2" w14:textId="77777777" w:rsidR="009124DB" w:rsidRDefault="004900A1">
      <w:pPr>
        <w:pStyle w:val="3"/>
        <w:rPr>
          <w:rFonts w:hint="eastAsia"/>
        </w:rPr>
      </w:pPr>
      <w:bookmarkStart w:id="18" w:name="_Toc243384260"/>
      <w:r>
        <w:t>串口接收与分帧</w:t>
      </w:r>
      <w:bookmarkEnd w:id="18"/>
    </w:p>
    <w:p w14:paraId="6D347D60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各</w:t>
      </w:r>
      <w:r>
        <w:t>UART</w:t>
      </w:r>
      <w:r>
        <w:t>按字节中断接收，单通道静态缓存</w:t>
      </w:r>
      <w:r>
        <w:t>512</w:t>
      </w:r>
      <w:r>
        <w:t>字节。</w:t>
      </w:r>
    </w:p>
    <w:p w14:paraId="11BAC650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连续</w:t>
      </w:r>
      <w:r>
        <w:t>10 ms</w:t>
      </w:r>
      <w:r>
        <w:t>无新字节判定一帧结束；管理线程约</w:t>
      </w:r>
      <w:r>
        <w:t>1 ms</w:t>
      </w:r>
      <w:r>
        <w:t>轮询各通道。</w:t>
      </w:r>
    </w:p>
    <w:p w14:paraId="4556970C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>• UART3/UART8</w:t>
      </w:r>
      <w:r>
        <w:t>送</w:t>
      </w:r>
      <w:r>
        <w:t>DL/T 645</w:t>
      </w:r>
      <w:r>
        <w:t>；</w:t>
      </w:r>
      <w:r>
        <w:t>UART6/UART4/UART7</w:t>
      </w:r>
      <w:r>
        <w:t>送识别、抄读或控制；</w:t>
      </w:r>
      <w:r>
        <w:t>UART1/UART5</w:t>
      </w:r>
      <w:r>
        <w:t>参与成对转接。</w:t>
      </w:r>
    </w:p>
    <w:p w14:paraId="25ED72BD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收发动作触发对应上行、下行或维护指示灯，并在超时后自动熄灭。</w:t>
      </w:r>
    </w:p>
    <w:p w14:paraId="21578C29" w14:textId="77777777" w:rsidR="009124DB" w:rsidRDefault="004900A1">
      <w:pPr>
        <w:pStyle w:val="3"/>
        <w:rPr>
          <w:rFonts w:hint="eastAsia"/>
        </w:rPr>
      </w:pPr>
      <w:bookmarkStart w:id="19" w:name="_Toc243384261"/>
      <w:r>
        <w:t>通信参数配置</w:t>
      </w:r>
      <w:bookmarkEnd w:id="19"/>
    </w:p>
    <w:p w14:paraId="36A8D005" w14:textId="77777777" w:rsidR="009124DB" w:rsidRDefault="004900A1">
      <w:pPr>
        <w:spacing w:after="100"/>
        <w:ind w:firstLine="420"/>
        <w:rPr>
          <w:rFonts w:hint="eastAsia"/>
        </w:rPr>
      </w:pPr>
      <w:r>
        <w:t>点表</w:t>
      </w:r>
      <w:r>
        <w:t>04000800</w:t>
      </w:r>
      <w:r>
        <w:t>～</w:t>
      </w:r>
      <w:r>
        <w:t>04000806</w:t>
      </w:r>
      <w:r>
        <w:t>分别配置</w:t>
      </w:r>
      <w:r>
        <w:t>RS485-I</w:t>
      </w:r>
      <w:r>
        <w:t>、</w:t>
      </w:r>
      <w:r>
        <w:t>RS485-II</w:t>
      </w:r>
      <w:r>
        <w:t>、两组</w:t>
      </w:r>
      <w:r>
        <w:t>RJ45</w:t>
      </w:r>
      <w:r>
        <w:t>四路串口及载波，数据为</w:t>
      </w:r>
      <w:r>
        <w:t>4</w:t>
      </w:r>
      <w:r>
        <w:t>字节小端波特率加</w:t>
      </w:r>
      <w:r>
        <w:t>1</w:t>
      </w:r>
      <w:r>
        <w:t>字节校验格式。当前代码允许</w:t>
      </w:r>
      <w:r>
        <w:t>2400</w:t>
      </w:r>
      <w:r>
        <w:t>、</w:t>
      </w:r>
      <w:r>
        <w:t>4800</w:t>
      </w:r>
      <w:r>
        <w:t>、</w:t>
      </w:r>
      <w:r>
        <w:t>9600</w:t>
      </w:r>
      <w:r>
        <w:t>、</w:t>
      </w:r>
      <w:r>
        <w:t>19200</w:t>
      </w:r>
      <w:r>
        <w:t>、</w:t>
      </w:r>
      <w:r>
        <w:t>38400</w:t>
      </w:r>
      <w:r>
        <w:t>，写入后保存但需重启才能按新参数重新初始化；规范允许最高</w:t>
      </w:r>
      <w:r>
        <w:t>115200</w:t>
      </w:r>
      <w:r>
        <w:t>，点表中的</w:t>
      </w:r>
      <w:r>
        <w:t>04000807</w:t>
      </w:r>
      <w:r>
        <w:t>无线参数在当前</w:t>
      </w:r>
      <w:r>
        <w:t>645</w:t>
      </w:r>
      <w:r>
        <w:t>点表实现中明确未支持。</w:t>
      </w:r>
    </w:p>
    <w:p w14:paraId="05412277" w14:textId="77777777" w:rsidR="009124DB" w:rsidRDefault="004900A1">
      <w:pPr>
        <w:rPr>
          <w:rFonts w:hint="eastAsia"/>
        </w:rPr>
      </w:pPr>
      <w:r>
        <w:br w:type="page"/>
      </w:r>
    </w:p>
    <w:p w14:paraId="2ED3F01F" w14:textId="77777777" w:rsidR="009124DB" w:rsidRDefault="004900A1">
      <w:pPr>
        <w:pStyle w:val="2"/>
        <w:rPr>
          <w:rFonts w:hint="eastAsia"/>
        </w:rPr>
      </w:pPr>
      <w:bookmarkStart w:id="20" w:name="_Toc243384262"/>
      <w:r>
        <w:t>上行</w:t>
      </w:r>
      <w:r>
        <w:t>DL/T 645</w:t>
      </w:r>
      <w:r>
        <w:t>服务</w:t>
      </w:r>
      <w:bookmarkEnd w:id="20"/>
    </w:p>
    <w:p w14:paraId="13AF9448" w14:textId="77777777" w:rsidR="009124DB" w:rsidRDefault="004900A1">
      <w:pPr>
        <w:pStyle w:val="3"/>
        <w:rPr>
          <w:rFonts w:hint="eastAsia"/>
        </w:rPr>
      </w:pPr>
      <w:bookmarkStart w:id="21" w:name="_Toc243384263"/>
      <w:r>
        <w:t>报文与地址处理</w:t>
      </w:r>
      <w:bookmarkEnd w:id="21"/>
    </w:p>
    <w:p w14:paraId="51D8386A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校验帧头</w:t>
      </w:r>
      <w:r>
        <w:t>68H</w:t>
      </w:r>
      <w:r>
        <w:t>、第二帧头、数据长度、校验和与</w:t>
      </w:r>
      <w:r>
        <w:t>16H</w:t>
      </w:r>
      <w:r>
        <w:t>结束符；数据域按规约执行减</w:t>
      </w:r>
      <w:r>
        <w:t>33H/</w:t>
      </w:r>
      <w:r>
        <w:t>加</w:t>
      </w:r>
      <w:r>
        <w:t>33H</w:t>
      </w:r>
      <w:r>
        <w:t>。</w:t>
      </w:r>
    </w:p>
    <w:p w14:paraId="6EF9256E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支持本机单播地址、广播地址和</w:t>
      </w:r>
      <w:r>
        <w:t>AA/99</w:t>
      </w:r>
      <w:r>
        <w:t>通配地址；支持读数据</w:t>
      </w:r>
      <w:r>
        <w:t>11H</w:t>
      </w:r>
      <w:r>
        <w:t>、写数据</w:t>
      </w:r>
      <w:r>
        <w:t>14H</w:t>
      </w:r>
      <w:r>
        <w:t>、读地址</w:t>
      </w:r>
      <w:r>
        <w:t>13H</w:t>
      </w:r>
      <w:r>
        <w:t>、写地址</w:t>
      </w:r>
      <w:r>
        <w:t>15H</w:t>
      </w:r>
      <w:r>
        <w:t>、广播校时</w:t>
      </w:r>
      <w:r>
        <w:t>08H</w:t>
      </w:r>
      <w:r>
        <w:t>及私有升级控制。</w:t>
      </w:r>
    </w:p>
    <w:p w14:paraId="671DCE84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写地址执行</w:t>
      </w:r>
      <w:r>
        <w:t>BCD</w:t>
      </w:r>
      <w:r>
        <w:t>合法性检查，保存装置地址，并同步更新蓝牙广播名称。</w:t>
      </w:r>
    </w:p>
    <w:p w14:paraId="7D888AF8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>• RS485-I</w:t>
      </w:r>
      <w:r>
        <w:t>、载波和蓝牙共享同一</w:t>
      </w:r>
      <w:r>
        <w:t>645</w:t>
      </w:r>
      <w:r>
        <w:t>处理线程，普通响应按请求来源返回原通道。</w:t>
      </w:r>
    </w:p>
    <w:p w14:paraId="7A48574F" w14:textId="77777777" w:rsidR="009124DB" w:rsidRDefault="004900A1">
      <w:pPr>
        <w:pStyle w:val="3"/>
        <w:rPr>
          <w:rFonts w:hint="eastAsia"/>
        </w:rPr>
      </w:pPr>
      <w:bookmarkStart w:id="22" w:name="_Toc243384264"/>
      <w:r>
        <w:t>数据点路由</w:t>
      </w:r>
      <w:bookmarkEnd w:id="22"/>
    </w:p>
    <w:p w14:paraId="444A5E6C" w14:textId="77777777" w:rsidR="009124DB" w:rsidRDefault="004900A1">
      <w:pPr>
        <w:spacing w:after="100"/>
        <w:ind w:firstLine="420"/>
        <w:rPr>
          <w:rFonts w:hint="eastAsia"/>
        </w:rPr>
      </w:pPr>
      <w:r>
        <w:t>数据中心以数据标识、掩码、访问权限、编解码方式、选择器范围、数据长度、比例和上下限为元数据，统一调用读写回调。</w:t>
      </w:r>
      <w:r>
        <w:t>DI0</w:t>
      </w:r>
      <w:r>
        <w:t>常用于选择逆变器</w:t>
      </w:r>
      <w:r>
        <w:t>01</w:t>
      </w:r>
      <w:r>
        <w:t>～</w:t>
      </w:r>
      <w:r>
        <w:t>0C</w:t>
      </w:r>
      <w:r>
        <w:t>、协议槽位或</w:t>
      </w:r>
      <w:r>
        <w:t>FF</w:t>
      </w:r>
      <w:r>
        <w:t>全选。非法数据标识、长度、权限、范围或业务失败由</w:t>
      </w:r>
      <w:r>
        <w:t>645</w:t>
      </w:r>
      <w:r>
        <w:t>顶层转为异常应答。</w:t>
      </w:r>
    </w:p>
    <w:p w14:paraId="74151E49" w14:textId="77777777" w:rsidR="009124DB" w:rsidRDefault="004900A1">
      <w:pPr>
        <w:pStyle w:val="3"/>
        <w:rPr>
          <w:rFonts w:hint="eastAsia"/>
        </w:rPr>
      </w:pPr>
      <w:bookmarkStart w:id="23" w:name="_Toc243384265"/>
      <w:r>
        <w:t>645</w:t>
      </w:r>
      <w:r>
        <w:t>电表兼容点</w:t>
      </w:r>
      <w:bookmarkEnd w:id="23"/>
    </w:p>
    <w:p w14:paraId="6937DA8A" w14:textId="77777777" w:rsidR="009124DB" w:rsidRDefault="004900A1">
      <w:pPr>
        <w:spacing w:after="100"/>
        <w:ind w:firstLine="420"/>
        <w:rPr>
          <w:rFonts w:hint="eastAsia"/>
        </w:rPr>
      </w:pPr>
      <w:r>
        <w:t>为兼容主站按电表方式访问，软件实现了部分标准电能量、瞬时量、冻结</w:t>
      </w:r>
      <w:r>
        <w:t>/</w:t>
      </w:r>
      <w:r>
        <w:t>曲线点。该装置不是计量表，除本机单相电压外，大量电流、功率、功率因数和电能点采用零值、</w:t>
      </w:r>
      <w:r>
        <w:t>FF</w:t>
      </w:r>
      <w:r>
        <w:t>无效相或空记录应答，避免主站因</w:t>
      </w:r>
      <w:r>
        <w:t>“</w:t>
      </w:r>
      <w:r>
        <w:t>不支持数据标识</w:t>
      </w:r>
      <w:r>
        <w:t>”</w:t>
      </w:r>
      <w:r>
        <w:t>中断流程。</w:t>
      </w:r>
    </w:p>
    <w:p w14:paraId="1EC7E26F" w14:textId="77777777" w:rsidR="009124DB" w:rsidRDefault="004900A1">
      <w:pPr>
        <w:pStyle w:val="4"/>
        <w:rPr>
          <w:rFonts w:hint="eastAsia"/>
        </w:rPr>
      </w:pPr>
      <w:bookmarkStart w:id="24" w:name="_Toc243384266"/>
      <w:r>
        <w:t>电能量与冻结点</w:t>
      </w:r>
      <w:bookmarkEnd w:id="24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572"/>
        <w:gridCol w:w="3175"/>
      </w:tblGrid>
      <w:tr w:rsidR="009124DB" w14:paraId="2C1F7D1D" w14:textId="77777777">
        <w:trPr>
          <w:tblHeader/>
        </w:trPr>
        <w:tc>
          <w:tcPr>
            <w:tcW w:w="2835" w:type="dxa"/>
            <w:shd w:val="clear" w:color="auto" w:fill="D9EAF7"/>
            <w:vAlign w:val="center"/>
          </w:tcPr>
          <w:p w14:paraId="7546914A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数据标识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范围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2F40C356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62929308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当前应答</w:t>
            </w:r>
          </w:p>
        </w:tc>
      </w:tr>
      <w:tr w:rsidR="009124DB" w14:paraId="497CCFC1" w14:textId="77777777">
        <w:trPr>
          <w:cantSplit/>
        </w:trPr>
        <w:tc>
          <w:tcPr>
            <w:tcW w:w="2835" w:type="dxa"/>
            <w:vAlign w:val="center"/>
          </w:tcPr>
          <w:p w14:paraId="4F0F87E4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00010000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00010400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0001FF00</w:t>
            </w:r>
          </w:p>
        </w:tc>
        <w:tc>
          <w:tcPr>
            <w:tcW w:w="3572" w:type="dxa"/>
            <w:vAlign w:val="center"/>
          </w:tcPr>
          <w:p w14:paraId="21DD252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正向有功总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费率及组合</w:t>
            </w:r>
          </w:p>
        </w:tc>
        <w:tc>
          <w:tcPr>
            <w:tcW w:w="3175" w:type="dxa"/>
            <w:vAlign w:val="center"/>
          </w:tcPr>
          <w:p w14:paraId="3BE7DFA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固定零值</w:t>
            </w:r>
          </w:p>
        </w:tc>
      </w:tr>
      <w:tr w:rsidR="009124DB" w14:paraId="7B3EEC58" w14:textId="77777777">
        <w:trPr>
          <w:cantSplit/>
        </w:trPr>
        <w:tc>
          <w:tcPr>
            <w:tcW w:w="2835" w:type="dxa"/>
            <w:vAlign w:val="center"/>
          </w:tcPr>
          <w:p w14:paraId="543B0C2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00020000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00020400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0002FF00</w:t>
            </w:r>
          </w:p>
        </w:tc>
        <w:tc>
          <w:tcPr>
            <w:tcW w:w="3572" w:type="dxa"/>
            <w:vAlign w:val="center"/>
          </w:tcPr>
          <w:p w14:paraId="784D593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反向有功总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费率及组合</w:t>
            </w:r>
          </w:p>
        </w:tc>
        <w:tc>
          <w:tcPr>
            <w:tcW w:w="3175" w:type="dxa"/>
            <w:vAlign w:val="center"/>
          </w:tcPr>
          <w:p w14:paraId="4A640C7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固定零值</w:t>
            </w:r>
          </w:p>
        </w:tc>
      </w:tr>
      <w:tr w:rsidR="009124DB" w14:paraId="19E7A91C" w14:textId="77777777">
        <w:trPr>
          <w:cantSplit/>
        </w:trPr>
        <w:tc>
          <w:tcPr>
            <w:tcW w:w="2835" w:type="dxa"/>
            <w:vAlign w:val="center"/>
          </w:tcPr>
          <w:p w14:paraId="37FDF83C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05060101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05060201</w:t>
            </w:r>
          </w:p>
        </w:tc>
        <w:tc>
          <w:tcPr>
            <w:tcW w:w="3572" w:type="dxa"/>
            <w:vAlign w:val="center"/>
          </w:tcPr>
          <w:p w14:paraId="2528F0D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上一次日冻结正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反向有功</w:t>
            </w:r>
          </w:p>
        </w:tc>
        <w:tc>
          <w:tcPr>
            <w:tcW w:w="3175" w:type="dxa"/>
            <w:vAlign w:val="center"/>
          </w:tcPr>
          <w:p w14:paraId="2EAC0FD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固定零值</w:t>
            </w:r>
          </w:p>
        </w:tc>
      </w:tr>
      <w:tr w:rsidR="009124DB" w14:paraId="2481E1A3" w14:textId="77777777">
        <w:trPr>
          <w:cantSplit/>
        </w:trPr>
        <w:tc>
          <w:tcPr>
            <w:tcW w:w="2835" w:type="dxa"/>
            <w:vAlign w:val="center"/>
          </w:tcPr>
          <w:p w14:paraId="674F4507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06000001</w:t>
            </w:r>
          </w:p>
        </w:tc>
        <w:tc>
          <w:tcPr>
            <w:tcW w:w="3572" w:type="dxa"/>
            <w:vAlign w:val="center"/>
          </w:tcPr>
          <w:p w14:paraId="6717FDA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给定时刻负荷记录</w:t>
            </w:r>
          </w:p>
        </w:tc>
        <w:tc>
          <w:tcPr>
            <w:tcW w:w="3175" w:type="dxa"/>
            <w:vAlign w:val="center"/>
          </w:tcPr>
          <w:p w14:paraId="1E6BB16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正常空应答，仅回显</w:t>
            </w:r>
            <w:r>
              <w:rPr>
                <w:sz w:val="18"/>
              </w:rPr>
              <w:t>DI</w:t>
            </w:r>
          </w:p>
        </w:tc>
      </w:tr>
    </w:tbl>
    <w:p w14:paraId="25B9F18C" w14:textId="77777777" w:rsidR="009124DB" w:rsidRDefault="009124DB">
      <w:pPr>
        <w:rPr>
          <w:rFonts w:hint="eastAsia"/>
        </w:rPr>
      </w:pPr>
    </w:p>
    <w:p w14:paraId="69745EB3" w14:textId="77777777" w:rsidR="009124DB" w:rsidRDefault="004900A1">
      <w:pPr>
        <w:pStyle w:val="4"/>
        <w:rPr>
          <w:rFonts w:hint="eastAsia"/>
        </w:rPr>
      </w:pPr>
      <w:bookmarkStart w:id="25" w:name="_Toc243384267"/>
      <w:r>
        <w:t>瞬时量与曲线点</w:t>
      </w:r>
      <w:bookmarkEnd w:id="25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721"/>
        <w:gridCol w:w="1247"/>
        <w:gridCol w:w="3061"/>
      </w:tblGrid>
      <w:tr w:rsidR="009124DB" w14:paraId="00896777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3061E6E0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点组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36E2DDCB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</w:t>
            </w:r>
            <w:r>
              <w:rPr>
                <w:b/>
                <w:sz w:val="18"/>
              </w:rPr>
              <w:t>相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总量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386373FD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B</w:t>
            </w:r>
            <w:r>
              <w:rPr>
                <w:b/>
                <w:sz w:val="18"/>
              </w:rPr>
              <w:t>、</w:t>
            </w:r>
            <w:r>
              <w:rPr>
                <w:b/>
                <w:sz w:val="18"/>
              </w:rPr>
              <w:t>C</w:t>
            </w:r>
            <w:r>
              <w:rPr>
                <w:b/>
                <w:sz w:val="18"/>
              </w:rPr>
              <w:t>相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5A657013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细节</w:t>
            </w:r>
          </w:p>
        </w:tc>
      </w:tr>
      <w:tr w:rsidR="009124DB" w14:paraId="0C96DC31" w14:textId="77777777">
        <w:trPr>
          <w:cantSplit/>
        </w:trPr>
        <w:tc>
          <w:tcPr>
            <w:tcW w:w="2551" w:type="dxa"/>
            <w:vAlign w:val="center"/>
          </w:tcPr>
          <w:p w14:paraId="3252FC8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02010100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0201FF00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06100101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061001FF</w:t>
            </w:r>
          </w:p>
        </w:tc>
        <w:tc>
          <w:tcPr>
            <w:tcW w:w="2721" w:type="dxa"/>
            <w:vAlign w:val="center"/>
          </w:tcPr>
          <w:p w14:paraId="34AF692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>ADC</w:t>
            </w:r>
            <w:r>
              <w:rPr>
                <w:sz w:val="18"/>
              </w:rPr>
              <w:t>采集并校准的本机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相电压，</w:t>
            </w:r>
            <w:r>
              <w:rPr>
                <w:sz w:val="18"/>
              </w:rPr>
              <w:t>0.1 V</w:t>
            </w:r>
          </w:p>
        </w:tc>
        <w:tc>
          <w:tcPr>
            <w:tcW w:w="1247" w:type="dxa"/>
            <w:vAlign w:val="center"/>
          </w:tcPr>
          <w:p w14:paraId="4862619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FF</w:t>
            </w:r>
          </w:p>
        </w:tc>
        <w:tc>
          <w:tcPr>
            <w:tcW w:w="3061" w:type="dxa"/>
            <w:vAlign w:val="center"/>
          </w:tcPr>
          <w:p w14:paraId="01469A3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瞬时量与曲线点共用电压源</w:t>
            </w:r>
          </w:p>
        </w:tc>
      </w:tr>
      <w:tr w:rsidR="009124DB" w14:paraId="6E20A174" w14:textId="77777777">
        <w:trPr>
          <w:cantSplit/>
        </w:trPr>
        <w:tc>
          <w:tcPr>
            <w:tcW w:w="2551" w:type="dxa"/>
            <w:vAlign w:val="center"/>
          </w:tcPr>
          <w:p w14:paraId="1289FDBA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0202/061002</w:t>
            </w:r>
            <w:r>
              <w:rPr>
                <w:sz w:val="18"/>
              </w:rPr>
              <w:t>电流组</w:t>
            </w:r>
          </w:p>
        </w:tc>
        <w:tc>
          <w:tcPr>
            <w:tcW w:w="2721" w:type="dxa"/>
            <w:vAlign w:val="center"/>
          </w:tcPr>
          <w:p w14:paraId="52D770D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>0</w:t>
            </w:r>
          </w:p>
        </w:tc>
        <w:tc>
          <w:tcPr>
            <w:tcW w:w="1247" w:type="dxa"/>
            <w:vAlign w:val="center"/>
          </w:tcPr>
          <w:p w14:paraId="2E10ED5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FF</w:t>
            </w:r>
          </w:p>
        </w:tc>
        <w:tc>
          <w:tcPr>
            <w:tcW w:w="3061" w:type="dxa"/>
            <w:vAlign w:val="center"/>
          </w:tcPr>
          <w:p w14:paraId="5A6EF7A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未配置电流采样</w:t>
            </w:r>
          </w:p>
        </w:tc>
      </w:tr>
      <w:tr w:rsidR="009124DB" w14:paraId="648F1FB8" w14:textId="77777777">
        <w:trPr>
          <w:cantSplit/>
        </w:trPr>
        <w:tc>
          <w:tcPr>
            <w:tcW w:w="2551" w:type="dxa"/>
            <w:vAlign w:val="center"/>
          </w:tcPr>
          <w:p w14:paraId="74DED7C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0203/0204/0205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061003/061004</w:t>
            </w:r>
            <w:r>
              <w:rPr>
                <w:sz w:val="18"/>
              </w:rPr>
              <w:t>功率组</w:t>
            </w:r>
          </w:p>
        </w:tc>
        <w:tc>
          <w:tcPr>
            <w:tcW w:w="2721" w:type="dxa"/>
            <w:vAlign w:val="center"/>
          </w:tcPr>
          <w:p w14:paraId="2408B1D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总量</w:t>
            </w:r>
            <w:r>
              <w:rPr>
                <w:sz w:val="18"/>
              </w:rPr>
              <w:t>/A</w:t>
            </w:r>
            <w:r>
              <w:rPr>
                <w:sz w:val="18"/>
              </w:rPr>
              <w:t>相固定</w:t>
            </w:r>
            <w:r>
              <w:rPr>
                <w:sz w:val="18"/>
              </w:rPr>
              <w:t>0</w:t>
            </w:r>
          </w:p>
        </w:tc>
        <w:tc>
          <w:tcPr>
            <w:tcW w:w="1247" w:type="dxa"/>
            <w:vAlign w:val="center"/>
          </w:tcPr>
          <w:p w14:paraId="7C9BD9D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FF</w:t>
            </w:r>
          </w:p>
        </w:tc>
        <w:tc>
          <w:tcPr>
            <w:tcW w:w="3061" w:type="dxa"/>
            <w:vAlign w:val="center"/>
          </w:tcPr>
          <w:p w14:paraId="0200677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含有功、无功、视在功</w:t>
            </w:r>
          </w:p>
        </w:tc>
      </w:tr>
      <w:tr w:rsidR="009124DB" w14:paraId="21B82336" w14:textId="77777777">
        <w:trPr>
          <w:cantSplit/>
        </w:trPr>
        <w:tc>
          <w:tcPr>
            <w:tcW w:w="2551" w:type="dxa"/>
            <w:vAlign w:val="center"/>
          </w:tcPr>
          <w:p w14:paraId="61C0B29B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0206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061005</w:t>
            </w:r>
            <w:r>
              <w:rPr>
                <w:sz w:val="18"/>
              </w:rPr>
              <w:t>功率因数组</w:t>
            </w:r>
          </w:p>
        </w:tc>
        <w:tc>
          <w:tcPr>
            <w:tcW w:w="2721" w:type="dxa"/>
            <w:vAlign w:val="center"/>
          </w:tcPr>
          <w:p w14:paraId="3890D03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总量</w:t>
            </w:r>
            <w:r>
              <w:rPr>
                <w:sz w:val="18"/>
              </w:rPr>
              <w:t>/A</w:t>
            </w:r>
            <w:r>
              <w:rPr>
                <w:sz w:val="18"/>
              </w:rPr>
              <w:t>相固定</w:t>
            </w:r>
            <w:r>
              <w:rPr>
                <w:sz w:val="18"/>
              </w:rPr>
              <w:t>0</w:t>
            </w:r>
          </w:p>
        </w:tc>
        <w:tc>
          <w:tcPr>
            <w:tcW w:w="1247" w:type="dxa"/>
            <w:vAlign w:val="center"/>
          </w:tcPr>
          <w:p w14:paraId="26904A5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FF</w:t>
            </w:r>
          </w:p>
        </w:tc>
        <w:tc>
          <w:tcPr>
            <w:tcW w:w="3061" w:type="dxa"/>
            <w:vAlign w:val="center"/>
          </w:tcPr>
          <w:p w14:paraId="087F965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格式</w:t>
            </w:r>
            <w:r>
              <w:rPr>
                <w:sz w:val="18"/>
              </w:rPr>
              <w:t>X.XXX</w:t>
            </w:r>
          </w:p>
        </w:tc>
      </w:tr>
      <w:tr w:rsidR="009124DB" w14:paraId="462CBF99" w14:textId="77777777">
        <w:trPr>
          <w:cantSplit/>
        </w:trPr>
        <w:tc>
          <w:tcPr>
            <w:tcW w:w="2551" w:type="dxa"/>
            <w:vAlign w:val="center"/>
          </w:tcPr>
          <w:p w14:paraId="302B95A7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061006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061007</w:t>
            </w:r>
            <w:r>
              <w:rPr>
                <w:sz w:val="18"/>
              </w:rPr>
              <w:t>电能曲线组</w:t>
            </w:r>
          </w:p>
        </w:tc>
        <w:tc>
          <w:tcPr>
            <w:tcW w:w="2721" w:type="dxa"/>
            <w:vAlign w:val="center"/>
          </w:tcPr>
          <w:p w14:paraId="1318E2A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>0</w:t>
            </w:r>
          </w:p>
        </w:tc>
        <w:tc>
          <w:tcPr>
            <w:tcW w:w="1247" w:type="dxa"/>
            <w:vAlign w:val="center"/>
          </w:tcPr>
          <w:p w14:paraId="3CBB5F2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>0</w:t>
            </w:r>
          </w:p>
        </w:tc>
        <w:tc>
          <w:tcPr>
            <w:tcW w:w="3061" w:type="dxa"/>
            <w:vAlign w:val="center"/>
          </w:tcPr>
          <w:p w14:paraId="7B3F4AF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用于兼容主站曲线读取</w:t>
            </w:r>
          </w:p>
        </w:tc>
      </w:tr>
    </w:tbl>
    <w:p w14:paraId="3DBF3BCE" w14:textId="77777777" w:rsidR="009124DB" w:rsidRDefault="009124DB">
      <w:pPr>
        <w:rPr>
          <w:rFonts w:hint="eastAsia"/>
        </w:rPr>
      </w:pPr>
    </w:p>
    <w:p w14:paraId="6C6624E6" w14:textId="77777777" w:rsidR="009124DB" w:rsidRDefault="004900A1">
      <w:pPr>
        <w:pStyle w:val="3"/>
        <w:rPr>
          <w:rFonts w:hint="eastAsia"/>
        </w:rPr>
      </w:pPr>
      <w:bookmarkStart w:id="26" w:name="_Toc243384268"/>
      <w:r>
        <w:t>装置参数与动作点</w:t>
      </w:r>
      <w:bookmarkEnd w:id="26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134"/>
        <w:gridCol w:w="4649"/>
      </w:tblGrid>
      <w:tr w:rsidR="009124DB" w14:paraId="2E2C60D5" w14:textId="77777777">
        <w:trPr>
          <w:tblHeader/>
        </w:trPr>
        <w:tc>
          <w:tcPr>
            <w:tcW w:w="1814" w:type="dxa"/>
            <w:shd w:val="clear" w:color="auto" w:fill="D9EAF7"/>
            <w:vAlign w:val="center"/>
          </w:tcPr>
          <w:p w14:paraId="25A28E4E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数据标识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683A1ED3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8BD725A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读写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36D8972D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数据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行为细节</w:t>
            </w:r>
          </w:p>
        </w:tc>
      </w:tr>
      <w:tr w:rsidR="009124DB" w14:paraId="71DBD083" w14:textId="77777777">
        <w:trPr>
          <w:cantSplit/>
        </w:trPr>
        <w:tc>
          <w:tcPr>
            <w:tcW w:w="1814" w:type="dxa"/>
            <w:vAlign w:val="center"/>
          </w:tcPr>
          <w:p w14:paraId="778B89CB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0400040F</w:t>
            </w:r>
          </w:p>
        </w:tc>
        <w:tc>
          <w:tcPr>
            <w:tcW w:w="1984" w:type="dxa"/>
            <w:vAlign w:val="center"/>
          </w:tcPr>
          <w:p w14:paraId="3F32165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经纬度和高度</w:t>
            </w:r>
          </w:p>
        </w:tc>
        <w:tc>
          <w:tcPr>
            <w:tcW w:w="1134" w:type="dxa"/>
            <w:vAlign w:val="center"/>
          </w:tcPr>
          <w:p w14:paraId="7F9039D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写</w:t>
            </w:r>
          </w:p>
        </w:tc>
        <w:tc>
          <w:tcPr>
            <w:tcW w:w="4649" w:type="dxa"/>
            <w:vAlign w:val="center"/>
          </w:tcPr>
          <w:p w14:paraId="5B088B7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经度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字节</w:t>
            </w:r>
            <w:r>
              <w:rPr>
                <w:sz w:val="18"/>
              </w:rPr>
              <w:t>BCD</w:t>
            </w:r>
            <w:r>
              <w:rPr>
                <w:sz w:val="18"/>
              </w:rPr>
              <w:t>、纬度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字节</w:t>
            </w:r>
            <w:r>
              <w:rPr>
                <w:sz w:val="18"/>
              </w:rPr>
              <w:t>BCD</w:t>
            </w:r>
            <w:r>
              <w:rPr>
                <w:sz w:val="18"/>
              </w:rPr>
              <w:t>、高度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字节</w:t>
            </w:r>
            <w:r>
              <w:rPr>
                <w:sz w:val="18"/>
              </w:rPr>
              <w:t>BCD</w:t>
            </w:r>
            <w:r>
              <w:rPr>
                <w:sz w:val="18"/>
              </w:rPr>
              <w:t>；写后保存</w:t>
            </w:r>
          </w:p>
        </w:tc>
      </w:tr>
      <w:tr w:rsidR="009124DB" w14:paraId="45F6113D" w14:textId="77777777">
        <w:trPr>
          <w:cantSplit/>
        </w:trPr>
        <w:tc>
          <w:tcPr>
            <w:tcW w:w="1814" w:type="dxa"/>
            <w:vAlign w:val="center"/>
          </w:tcPr>
          <w:p w14:paraId="18DB21D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04000800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04000806</w:t>
            </w:r>
          </w:p>
        </w:tc>
        <w:tc>
          <w:tcPr>
            <w:tcW w:w="1984" w:type="dxa"/>
            <w:vAlign w:val="center"/>
          </w:tcPr>
          <w:p w14:paraId="29ADC61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串口参数</w:t>
            </w:r>
          </w:p>
        </w:tc>
        <w:tc>
          <w:tcPr>
            <w:tcW w:w="1134" w:type="dxa"/>
            <w:vAlign w:val="center"/>
          </w:tcPr>
          <w:p w14:paraId="0A96294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写</w:t>
            </w:r>
          </w:p>
        </w:tc>
        <w:tc>
          <w:tcPr>
            <w:tcW w:w="4649" w:type="dxa"/>
            <w:vAlign w:val="center"/>
          </w:tcPr>
          <w:p w14:paraId="3DBAE52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字节小端波特率</w:t>
            </w:r>
            <w:r>
              <w:rPr>
                <w:sz w:val="18"/>
              </w:rPr>
              <w:t>+1</w:t>
            </w:r>
            <w:r>
              <w:rPr>
                <w:sz w:val="18"/>
              </w:rPr>
              <w:t>字节校验；重启生效</w:t>
            </w:r>
          </w:p>
        </w:tc>
      </w:tr>
      <w:tr w:rsidR="009124DB" w14:paraId="008AB714" w14:textId="77777777">
        <w:trPr>
          <w:cantSplit/>
        </w:trPr>
        <w:tc>
          <w:tcPr>
            <w:tcW w:w="1814" w:type="dxa"/>
            <w:vAlign w:val="center"/>
          </w:tcPr>
          <w:p w14:paraId="0C00259C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04000900</w:t>
            </w:r>
          </w:p>
        </w:tc>
        <w:tc>
          <w:tcPr>
            <w:tcW w:w="1984" w:type="dxa"/>
            <w:vAlign w:val="center"/>
          </w:tcPr>
          <w:p w14:paraId="7CAF79F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周期抄读时间</w:t>
            </w:r>
          </w:p>
        </w:tc>
        <w:tc>
          <w:tcPr>
            <w:tcW w:w="1134" w:type="dxa"/>
            <w:vAlign w:val="center"/>
          </w:tcPr>
          <w:p w14:paraId="72E787B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写</w:t>
            </w:r>
          </w:p>
        </w:tc>
        <w:tc>
          <w:tcPr>
            <w:tcW w:w="4649" w:type="dxa"/>
            <w:vAlign w:val="center"/>
          </w:tcPr>
          <w:p w14:paraId="374F841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字节</w:t>
            </w:r>
            <w:r>
              <w:rPr>
                <w:sz w:val="18"/>
              </w:rPr>
              <w:t>BCD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关闭，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3600 s</w:t>
            </w:r>
          </w:p>
        </w:tc>
      </w:tr>
      <w:tr w:rsidR="009124DB" w14:paraId="527A1DC7" w14:textId="77777777">
        <w:trPr>
          <w:cantSplit/>
        </w:trPr>
        <w:tc>
          <w:tcPr>
            <w:tcW w:w="1814" w:type="dxa"/>
            <w:vAlign w:val="center"/>
          </w:tcPr>
          <w:p w14:paraId="649E3C80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04000A00</w:t>
            </w:r>
          </w:p>
        </w:tc>
        <w:tc>
          <w:tcPr>
            <w:tcW w:w="1984" w:type="dxa"/>
            <w:vAlign w:val="center"/>
          </w:tcPr>
          <w:p w14:paraId="2583EA3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装置重启</w:t>
            </w:r>
          </w:p>
        </w:tc>
        <w:tc>
          <w:tcPr>
            <w:tcW w:w="1134" w:type="dxa"/>
            <w:vAlign w:val="center"/>
          </w:tcPr>
          <w:p w14:paraId="50BD44F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写</w:t>
            </w:r>
          </w:p>
        </w:tc>
        <w:tc>
          <w:tcPr>
            <w:tcW w:w="4649" w:type="dxa"/>
            <w:vAlign w:val="center"/>
          </w:tcPr>
          <w:p w14:paraId="080C147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写</w:t>
            </w:r>
            <w:r>
              <w:rPr>
                <w:sz w:val="18"/>
              </w:rPr>
              <w:t>01</w:t>
            </w:r>
            <w:r>
              <w:rPr>
                <w:sz w:val="18"/>
              </w:rPr>
              <w:t>触发重启</w:t>
            </w:r>
          </w:p>
        </w:tc>
      </w:tr>
      <w:tr w:rsidR="009124DB" w14:paraId="42B02D57" w14:textId="77777777">
        <w:trPr>
          <w:cantSplit/>
        </w:trPr>
        <w:tc>
          <w:tcPr>
            <w:tcW w:w="1814" w:type="dxa"/>
            <w:vAlign w:val="center"/>
          </w:tcPr>
          <w:p w14:paraId="31D5417F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04000B00</w:t>
            </w:r>
          </w:p>
        </w:tc>
        <w:tc>
          <w:tcPr>
            <w:tcW w:w="1984" w:type="dxa"/>
            <w:vAlign w:val="center"/>
          </w:tcPr>
          <w:p w14:paraId="5D3E75A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清除事件</w:t>
            </w:r>
          </w:p>
        </w:tc>
        <w:tc>
          <w:tcPr>
            <w:tcW w:w="1134" w:type="dxa"/>
            <w:vAlign w:val="center"/>
          </w:tcPr>
          <w:p w14:paraId="40359E8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写</w:t>
            </w:r>
          </w:p>
        </w:tc>
        <w:tc>
          <w:tcPr>
            <w:tcW w:w="4649" w:type="dxa"/>
            <w:vAlign w:val="center"/>
          </w:tcPr>
          <w:p w14:paraId="640F86B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写</w:t>
            </w:r>
            <w:r>
              <w:rPr>
                <w:sz w:val="18"/>
              </w:rPr>
              <w:t>01</w:t>
            </w:r>
            <w:r>
              <w:rPr>
                <w:sz w:val="18"/>
              </w:rPr>
              <w:t>清除全部事件分类</w:t>
            </w:r>
          </w:p>
        </w:tc>
      </w:tr>
      <w:tr w:rsidR="009124DB" w14:paraId="47F31480" w14:textId="77777777">
        <w:trPr>
          <w:cantSplit/>
        </w:trPr>
        <w:tc>
          <w:tcPr>
            <w:tcW w:w="1814" w:type="dxa"/>
            <w:vAlign w:val="center"/>
          </w:tcPr>
          <w:p w14:paraId="7BC83D0A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04000C00</w:t>
            </w:r>
          </w:p>
        </w:tc>
        <w:tc>
          <w:tcPr>
            <w:tcW w:w="1984" w:type="dxa"/>
            <w:vAlign w:val="center"/>
          </w:tcPr>
          <w:p w14:paraId="4BDAB20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恢复默认</w:t>
            </w:r>
          </w:p>
        </w:tc>
        <w:tc>
          <w:tcPr>
            <w:tcW w:w="1134" w:type="dxa"/>
            <w:vAlign w:val="center"/>
          </w:tcPr>
          <w:p w14:paraId="1FED7BA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写</w:t>
            </w:r>
          </w:p>
        </w:tc>
        <w:tc>
          <w:tcPr>
            <w:tcW w:w="4649" w:type="dxa"/>
            <w:vAlign w:val="center"/>
          </w:tcPr>
          <w:p w14:paraId="74ADBB3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写</w:t>
            </w:r>
            <w:r>
              <w:rPr>
                <w:sz w:val="18"/>
              </w:rPr>
              <w:t>01</w:t>
            </w:r>
            <w:r>
              <w:rPr>
                <w:sz w:val="18"/>
              </w:rPr>
              <w:t>恢复并保存默认配置，不自动重启</w:t>
            </w:r>
          </w:p>
        </w:tc>
      </w:tr>
      <w:tr w:rsidR="009124DB" w14:paraId="0ECC1D5D" w14:textId="77777777">
        <w:trPr>
          <w:cantSplit/>
        </w:trPr>
        <w:tc>
          <w:tcPr>
            <w:tcW w:w="1814" w:type="dxa"/>
            <w:vAlign w:val="center"/>
          </w:tcPr>
          <w:p w14:paraId="53665A4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04000D00</w:t>
            </w:r>
          </w:p>
        </w:tc>
        <w:tc>
          <w:tcPr>
            <w:tcW w:w="1984" w:type="dxa"/>
            <w:vAlign w:val="center"/>
          </w:tcPr>
          <w:p w14:paraId="18A21F3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电压校准</w:t>
            </w:r>
          </w:p>
        </w:tc>
        <w:tc>
          <w:tcPr>
            <w:tcW w:w="1134" w:type="dxa"/>
            <w:vAlign w:val="center"/>
          </w:tcPr>
          <w:p w14:paraId="1E94A7D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写</w:t>
            </w:r>
          </w:p>
        </w:tc>
        <w:tc>
          <w:tcPr>
            <w:tcW w:w="4649" w:type="dxa"/>
            <w:vAlign w:val="center"/>
          </w:tcPr>
          <w:p w14:paraId="47F7F70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读回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字节浮点系数；写</w:t>
            </w:r>
            <w:r>
              <w:rPr>
                <w:sz w:val="18"/>
              </w:rPr>
              <w:t>01</w:t>
            </w:r>
            <w:r>
              <w:rPr>
                <w:sz w:val="18"/>
              </w:rPr>
              <w:t>触发基于</w:t>
            </w:r>
            <w:r>
              <w:rPr>
                <w:sz w:val="18"/>
              </w:rPr>
              <w:t>220.0 V</w:t>
            </w:r>
            <w:r>
              <w:rPr>
                <w:sz w:val="18"/>
              </w:rPr>
              <w:t>的异步校准</w:t>
            </w:r>
          </w:p>
        </w:tc>
      </w:tr>
      <w:tr w:rsidR="009124DB" w14:paraId="1A14D396" w14:textId="77777777">
        <w:trPr>
          <w:cantSplit/>
        </w:trPr>
        <w:tc>
          <w:tcPr>
            <w:tcW w:w="1814" w:type="dxa"/>
            <w:vAlign w:val="center"/>
          </w:tcPr>
          <w:p w14:paraId="478F2225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04800001</w:t>
            </w:r>
          </w:p>
        </w:tc>
        <w:tc>
          <w:tcPr>
            <w:tcW w:w="1984" w:type="dxa"/>
            <w:vAlign w:val="center"/>
          </w:tcPr>
          <w:p w14:paraId="591DC97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软件版本</w:t>
            </w:r>
          </w:p>
        </w:tc>
        <w:tc>
          <w:tcPr>
            <w:tcW w:w="1134" w:type="dxa"/>
            <w:vAlign w:val="center"/>
          </w:tcPr>
          <w:p w14:paraId="66C6ED3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读</w:t>
            </w:r>
          </w:p>
        </w:tc>
        <w:tc>
          <w:tcPr>
            <w:tcW w:w="4649" w:type="dxa"/>
            <w:vAlign w:val="center"/>
          </w:tcPr>
          <w:p w14:paraId="7888258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>32</w:t>
            </w:r>
            <w:r>
              <w:rPr>
                <w:sz w:val="18"/>
              </w:rPr>
              <w:t>字节</w:t>
            </w:r>
            <w:r>
              <w:rPr>
                <w:sz w:val="18"/>
              </w:rPr>
              <w:t>ASCII</w:t>
            </w:r>
            <w:r>
              <w:rPr>
                <w:sz w:val="18"/>
              </w:rPr>
              <w:t>，零填充</w:t>
            </w:r>
          </w:p>
        </w:tc>
      </w:tr>
    </w:tbl>
    <w:p w14:paraId="2C05DAAA" w14:textId="77777777" w:rsidR="009124DB" w:rsidRDefault="009124DB">
      <w:pPr>
        <w:rPr>
          <w:rFonts w:hint="eastAsia"/>
        </w:rPr>
      </w:pPr>
    </w:p>
    <w:p w14:paraId="77A275EF" w14:textId="77777777" w:rsidR="009124DB" w:rsidRDefault="004900A1">
      <w:pPr>
        <w:pStyle w:val="3"/>
        <w:rPr>
          <w:rFonts w:hint="eastAsia"/>
        </w:rPr>
      </w:pPr>
      <w:bookmarkStart w:id="27" w:name="_Toc243384269"/>
      <w:r>
        <w:t>逆变器扩展点</w:t>
      </w:r>
      <w:bookmarkEnd w:id="27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551"/>
        <w:gridCol w:w="1757"/>
        <w:gridCol w:w="3118"/>
      </w:tblGrid>
      <w:tr w:rsidR="009124DB" w14:paraId="07BBB069" w14:textId="77777777">
        <w:trPr>
          <w:tblHeader/>
        </w:trPr>
        <w:tc>
          <w:tcPr>
            <w:tcW w:w="2154" w:type="dxa"/>
            <w:shd w:val="clear" w:color="auto" w:fill="D9EAF7"/>
            <w:vAlign w:val="center"/>
          </w:tcPr>
          <w:p w14:paraId="2E934B49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点组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3BBF3ED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功能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3C89C515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选择范围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C5A8562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刷新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编码细节</w:t>
            </w:r>
          </w:p>
        </w:tc>
      </w:tr>
      <w:tr w:rsidR="009124DB" w14:paraId="7C658D1A" w14:textId="77777777">
        <w:trPr>
          <w:cantSplit/>
        </w:trPr>
        <w:tc>
          <w:tcPr>
            <w:tcW w:w="2154" w:type="dxa"/>
            <w:vAlign w:val="center"/>
          </w:tcPr>
          <w:p w14:paraId="466B5B4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02E601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02E605</w:t>
            </w:r>
          </w:p>
        </w:tc>
        <w:tc>
          <w:tcPr>
            <w:tcW w:w="2551" w:type="dxa"/>
            <w:vAlign w:val="center"/>
          </w:tcPr>
          <w:p w14:paraId="1F996FF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电压、电流、有功、无功、功率因数</w:t>
            </w:r>
          </w:p>
        </w:tc>
        <w:tc>
          <w:tcPr>
            <w:tcW w:w="1757" w:type="dxa"/>
            <w:vAlign w:val="center"/>
          </w:tcPr>
          <w:p w14:paraId="5C68060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DI0=01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0C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FF</w:t>
            </w:r>
          </w:p>
        </w:tc>
        <w:tc>
          <w:tcPr>
            <w:tcW w:w="3118" w:type="dxa"/>
            <w:vAlign w:val="center"/>
          </w:tcPr>
          <w:p w14:paraId="1DBD25F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读取前可实时刷新；失败点返回</w:t>
            </w:r>
            <w:r>
              <w:rPr>
                <w:sz w:val="17"/>
              </w:rPr>
              <w:t>FF</w:t>
            </w:r>
            <w:r>
              <w:rPr>
                <w:sz w:val="17"/>
              </w:rPr>
              <w:t>；有功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无功采用带符号</w:t>
            </w:r>
            <w:r>
              <w:rPr>
                <w:sz w:val="17"/>
              </w:rPr>
              <w:t>BCD</w:t>
            </w:r>
          </w:p>
        </w:tc>
      </w:tr>
      <w:tr w:rsidR="009124DB" w14:paraId="6B9B19BD" w14:textId="77777777">
        <w:trPr>
          <w:cantSplit/>
        </w:trPr>
        <w:tc>
          <w:tcPr>
            <w:tcW w:w="2154" w:type="dxa"/>
            <w:vAlign w:val="center"/>
          </w:tcPr>
          <w:p w14:paraId="5EE316A1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02E60F</w:t>
            </w:r>
          </w:p>
        </w:tc>
        <w:tc>
          <w:tcPr>
            <w:tcW w:w="2551" w:type="dxa"/>
            <w:vAlign w:val="center"/>
          </w:tcPr>
          <w:p w14:paraId="48E805D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单台全部变量</w:t>
            </w:r>
            <w:r>
              <w:rPr>
                <w:sz w:val="17"/>
              </w:rPr>
              <w:t>55</w:t>
            </w:r>
            <w:r>
              <w:rPr>
                <w:sz w:val="17"/>
              </w:rPr>
              <w:t>字节</w:t>
            </w:r>
          </w:p>
        </w:tc>
        <w:tc>
          <w:tcPr>
            <w:tcW w:w="1757" w:type="dxa"/>
            <w:vAlign w:val="center"/>
          </w:tcPr>
          <w:p w14:paraId="0833E8E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DI0=01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0C</w:t>
            </w:r>
          </w:p>
        </w:tc>
        <w:tc>
          <w:tcPr>
            <w:tcW w:w="3118" w:type="dxa"/>
            <w:vAlign w:val="center"/>
          </w:tcPr>
          <w:p w14:paraId="4A7AFF2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按电压、电流、有功、无功、功率因数顺序拼接，不支持</w:t>
            </w:r>
            <w:r>
              <w:rPr>
                <w:sz w:val="17"/>
              </w:rPr>
              <w:t>FF</w:t>
            </w:r>
            <w:r>
              <w:rPr>
                <w:sz w:val="17"/>
              </w:rPr>
              <w:t>聚合</w:t>
            </w:r>
          </w:p>
        </w:tc>
      </w:tr>
      <w:tr w:rsidR="009124DB" w14:paraId="2746B511" w14:textId="77777777">
        <w:trPr>
          <w:cantSplit/>
        </w:trPr>
        <w:tc>
          <w:tcPr>
            <w:tcW w:w="2154" w:type="dxa"/>
            <w:vAlign w:val="center"/>
          </w:tcPr>
          <w:p w14:paraId="383745B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04E601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04E603</w:t>
            </w:r>
          </w:p>
        </w:tc>
        <w:tc>
          <w:tcPr>
            <w:tcW w:w="2551" w:type="dxa"/>
            <w:vAlign w:val="center"/>
          </w:tcPr>
          <w:p w14:paraId="3B79960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额定</w:t>
            </w:r>
            <w:r>
              <w:rPr>
                <w:sz w:val="17"/>
              </w:rPr>
              <w:t>P/Q</w:t>
            </w:r>
            <w:r>
              <w:rPr>
                <w:sz w:val="17"/>
              </w:rPr>
              <w:t>、输出类型</w:t>
            </w:r>
          </w:p>
        </w:tc>
        <w:tc>
          <w:tcPr>
            <w:tcW w:w="1757" w:type="dxa"/>
            <w:vAlign w:val="center"/>
          </w:tcPr>
          <w:p w14:paraId="427C841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DI0=01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0C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FF</w:t>
            </w:r>
          </w:p>
        </w:tc>
        <w:tc>
          <w:tcPr>
            <w:tcW w:w="3118" w:type="dxa"/>
            <w:vAlign w:val="center"/>
          </w:tcPr>
          <w:p w14:paraId="3DE5785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来自协议库定义和设备实时缓存</w:t>
            </w:r>
          </w:p>
        </w:tc>
      </w:tr>
      <w:tr w:rsidR="009124DB" w14:paraId="50EEF099" w14:textId="77777777">
        <w:trPr>
          <w:cantSplit/>
        </w:trPr>
        <w:tc>
          <w:tcPr>
            <w:tcW w:w="2154" w:type="dxa"/>
            <w:vAlign w:val="center"/>
          </w:tcPr>
          <w:p w14:paraId="5E9D12A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04E604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04E609</w:t>
            </w:r>
          </w:p>
        </w:tc>
        <w:tc>
          <w:tcPr>
            <w:tcW w:w="2551" w:type="dxa"/>
            <w:vAlign w:val="center"/>
          </w:tcPr>
          <w:p w14:paraId="4AE0B94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启停及数值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百分比控制</w:t>
            </w:r>
          </w:p>
        </w:tc>
        <w:tc>
          <w:tcPr>
            <w:tcW w:w="1757" w:type="dxa"/>
            <w:vAlign w:val="center"/>
          </w:tcPr>
          <w:p w14:paraId="2A31A0C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DI0=01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0C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FF</w:t>
            </w:r>
          </w:p>
        </w:tc>
        <w:tc>
          <w:tcPr>
            <w:tcW w:w="3118" w:type="dxa"/>
            <w:vAlign w:val="center"/>
          </w:tcPr>
          <w:p w14:paraId="4CF0E78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读回缓存；写入异步</w:t>
            </w:r>
            <w:r>
              <w:rPr>
                <w:sz w:val="17"/>
              </w:rPr>
              <w:t>Modbus</w:t>
            </w:r>
            <w:r>
              <w:rPr>
                <w:sz w:val="17"/>
              </w:rPr>
              <w:t>控制，</w:t>
            </w:r>
            <w:r>
              <w:rPr>
                <w:sz w:val="17"/>
              </w:rPr>
              <w:t>FF</w:t>
            </w:r>
            <w:r>
              <w:rPr>
                <w:sz w:val="17"/>
              </w:rPr>
              <w:t>逐台执行</w:t>
            </w:r>
          </w:p>
        </w:tc>
      </w:tr>
      <w:tr w:rsidR="009124DB" w14:paraId="58EDEA35" w14:textId="77777777">
        <w:trPr>
          <w:cantSplit/>
        </w:trPr>
        <w:tc>
          <w:tcPr>
            <w:tcW w:w="2154" w:type="dxa"/>
            <w:vAlign w:val="center"/>
          </w:tcPr>
          <w:p w14:paraId="7990ED27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04E60A</w:t>
            </w:r>
          </w:p>
        </w:tc>
        <w:tc>
          <w:tcPr>
            <w:tcW w:w="2551" w:type="dxa"/>
            <w:vAlign w:val="center"/>
          </w:tcPr>
          <w:p w14:paraId="47E6EDA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日发电量</w:t>
            </w:r>
          </w:p>
        </w:tc>
        <w:tc>
          <w:tcPr>
            <w:tcW w:w="1757" w:type="dxa"/>
            <w:vAlign w:val="center"/>
          </w:tcPr>
          <w:p w14:paraId="0136E1B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DI0=01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0C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FF</w:t>
            </w:r>
          </w:p>
        </w:tc>
        <w:tc>
          <w:tcPr>
            <w:tcW w:w="3118" w:type="dxa"/>
            <w:vAlign w:val="center"/>
          </w:tcPr>
          <w:p w14:paraId="317E64C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格式</w:t>
            </w:r>
            <w:r>
              <w:rPr>
                <w:sz w:val="17"/>
              </w:rPr>
              <w:t>XXXXXX.XX kWh</w:t>
            </w:r>
          </w:p>
        </w:tc>
      </w:tr>
      <w:tr w:rsidR="009124DB" w14:paraId="2DAD7F3E" w14:textId="77777777">
        <w:trPr>
          <w:cantSplit/>
        </w:trPr>
        <w:tc>
          <w:tcPr>
            <w:tcW w:w="2154" w:type="dxa"/>
            <w:vAlign w:val="center"/>
          </w:tcPr>
          <w:p w14:paraId="3A3EE183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04E60B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04E60C</w:t>
            </w:r>
          </w:p>
        </w:tc>
        <w:tc>
          <w:tcPr>
            <w:tcW w:w="2551" w:type="dxa"/>
            <w:vAlign w:val="center"/>
          </w:tcPr>
          <w:p w14:paraId="195E301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有功数值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百分比时段控制</w:t>
            </w:r>
          </w:p>
        </w:tc>
        <w:tc>
          <w:tcPr>
            <w:tcW w:w="1757" w:type="dxa"/>
            <w:vAlign w:val="center"/>
          </w:tcPr>
          <w:p w14:paraId="4D6893F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DI0=01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0C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FF</w:t>
            </w:r>
          </w:p>
        </w:tc>
        <w:tc>
          <w:tcPr>
            <w:tcW w:w="3118" w:type="dxa"/>
            <w:vAlign w:val="center"/>
          </w:tcPr>
          <w:p w14:paraId="4002276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每台最多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时段，当天执行</w:t>
            </w:r>
          </w:p>
        </w:tc>
      </w:tr>
      <w:tr w:rsidR="009124DB" w14:paraId="3028B7CF" w14:textId="77777777">
        <w:trPr>
          <w:cantSplit/>
        </w:trPr>
        <w:tc>
          <w:tcPr>
            <w:tcW w:w="2154" w:type="dxa"/>
            <w:vAlign w:val="center"/>
          </w:tcPr>
          <w:p w14:paraId="73F7408B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04E62100/01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0C</w:t>
            </w:r>
          </w:p>
        </w:tc>
        <w:tc>
          <w:tcPr>
            <w:tcW w:w="2551" w:type="dxa"/>
            <w:vAlign w:val="center"/>
          </w:tcPr>
          <w:p w14:paraId="6F73F83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档案数量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档案</w:t>
            </w:r>
          </w:p>
        </w:tc>
        <w:tc>
          <w:tcPr>
            <w:tcW w:w="1757" w:type="dxa"/>
            <w:vAlign w:val="center"/>
          </w:tcPr>
          <w:p w14:paraId="4F0699E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数量固定点；档案按</w:t>
            </w:r>
            <w:r>
              <w:rPr>
                <w:sz w:val="17"/>
              </w:rPr>
              <w:t>DI0</w:t>
            </w:r>
          </w:p>
        </w:tc>
        <w:tc>
          <w:tcPr>
            <w:tcW w:w="3118" w:type="dxa"/>
            <w:vAlign w:val="center"/>
          </w:tcPr>
          <w:p w14:paraId="4B4BA5E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每档案</w:t>
            </w:r>
            <w:r>
              <w:rPr>
                <w:sz w:val="17"/>
              </w:rPr>
              <w:t>36</w:t>
            </w:r>
            <w:r>
              <w:rPr>
                <w:sz w:val="17"/>
              </w:rPr>
              <w:t>字节</w:t>
            </w:r>
          </w:p>
        </w:tc>
      </w:tr>
      <w:tr w:rsidR="009124DB" w14:paraId="72FD22E6" w14:textId="77777777">
        <w:trPr>
          <w:cantSplit/>
        </w:trPr>
        <w:tc>
          <w:tcPr>
            <w:tcW w:w="2154" w:type="dxa"/>
            <w:vAlign w:val="center"/>
          </w:tcPr>
          <w:p w14:paraId="252043B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04E701FE/01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64</w:t>
            </w:r>
          </w:p>
        </w:tc>
        <w:tc>
          <w:tcPr>
            <w:tcW w:w="2551" w:type="dxa"/>
            <w:vAlign w:val="center"/>
          </w:tcPr>
          <w:p w14:paraId="61D269D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协议有效数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协议槽位</w:t>
            </w:r>
          </w:p>
        </w:tc>
        <w:tc>
          <w:tcPr>
            <w:tcW w:w="1757" w:type="dxa"/>
            <w:vAlign w:val="center"/>
          </w:tcPr>
          <w:p w14:paraId="60335D4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有效数固定点；槽位按</w:t>
            </w:r>
            <w:r>
              <w:rPr>
                <w:sz w:val="17"/>
              </w:rPr>
              <w:t>DI0</w:t>
            </w:r>
          </w:p>
        </w:tc>
        <w:tc>
          <w:tcPr>
            <w:tcW w:w="3118" w:type="dxa"/>
            <w:vAlign w:val="center"/>
          </w:tcPr>
          <w:p w14:paraId="2D8F715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单协议</w:t>
            </w:r>
            <w:r>
              <w:rPr>
                <w:sz w:val="17"/>
              </w:rPr>
              <w:t>238</w:t>
            </w:r>
            <w:r>
              <w:rPr>
                <w:sz w:val="17"/>
              </w:rPr>
              <w:t>字节；代码容量</w:t>
            </w:r>
            <w:r>
              <w:rPr>
                <w:sz w:val="17"/>
              </w:rPr>
              <w:t>100</w:t>
            </w:r>
            <w:r>
              <w:rPr>
                <w:sz w:val="17"/>
              </w:rPr>
              <w:t>槽，但</w:t>
            </w:r>
            <w:r>
              <w:rPr>
                <w:sz w:val="17"/>
              </w:rPr>
              <w:t>645</w:t>
            </w:r>
            <w:r>
              <w:rPr>
                <w:sz w:val="17"/>
              </w:rPr>
              <w:t>选择器仅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100</w:t>
            </w:r>
            <w:r>
              <w:rPr>
                <w:sz w:val="17"/>
              </w:rPr>
              <w:t>，注释</w:t>
            </w:r>
            <w:r>
              <w:rPr>
                <w:sz w:val="17"/>
              </w:rPr>
              <w:t>“01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64”</w:t>
            </w:r>
            <w:r>
              <w:rPr>
                <w:sz w:val="17"/>
              </w:rPr>
              <w:t>为十六进制表示</w:t>
            </w:r>
          </w:p>
        </w:tc>
      </w:tr>
    </w:tbl>
    <w:p w14:paraId="7430C624" w14:textId="77777777" w:rsidR="009124DB" w:rsidRDefault="009124DB">
      <w:pPr>
        <w:rPr>
          <w:rFonts w:hint="eastAsia"/>
        </w:rPr>
      </w:pPr>
    </w:p>
    <w:p w14:paraId="0E2E4533" w14:textId="77777777" w:rsidR="009124DB" w:rsidRDefault="004900A1">
      <w:pPr>
        <w:pStyle w:val="3"/>
        <w:rPr>
          <w:rFonts w:hint="eastAsia"/>
        </w:rPr>
      </w:pPr>
      <w:bookmarkStart w:id="28" w:name="_Toc243384270"/>
      <w:r>
        <w:t>实时刷新与无效值策略</w:t>
      </w:r>
      <w:bookmarkEnd w:id="28"/>
    </w:p>
    <w:p w14:paraId="20215B38" w14:textId="77777777" w:rsidR="009124DB" w:rsidRDefault="004900A1">
      <w:pPr>
        <w:spacing w:after="100"/>
        <w:ind w:firstLine="420"/>
        <w:rPr>
          <w:rFonts w:hint="eastAsia"/>
        </w:rPr>
      </w:pPr>
      <w:r>
        <w:t>逆变器实时读在开始时先将目标缓存点置无效，再按档案顺序刷新，整批最长约</w:t>
      </w:r>
      <w:r>
        <w:t>55 s</w:t>
      </w:r>
      <w:r>
        <w:t>，为主站</w:t>
      </w:r>
      <w:r>
        <w:t>60 s</w:t>
      </w:r>
      <w:r>
        <w:t>超时预留组帧和发送余量。尚未执行、超时或解析失败的点保持无效，</w:t>
      </w:r>
      <w:r>
        <w:t>645</w:t>
      </w:r>
      <w:r>
        <w:t>编码为</w:t>
      </w:r>
      <w:r>
        <w:t>FF</w:t>
      </w:r>
      <w:r>
        <w:t>；内部可保留旧原始值用于诊断，但不会伪装成新鲜有效数据。</w:t>
      </w:r>
    </w:p>
    <w:p w14:paraId="3AB534D5" w14:textId="77777777" w:rsidR="009124DB" w:rsidRDefault="004900A1">
      <w:pPr>
        <w:rPr>
          <w:rFonts w:hint="eastAsia"/>
        </w:rPr>
      </w:pPr>
      <w:r>
        <w:br w:type="page"/>
      </w:r>
    </w:p>
    <w:p w14:paraId="54B89FC7" w14:textId="77777777" w:rsidR="009124DB" w:rsidRDefault="004900A1">
      <w:pPr>
        <w:pStyle w:val="2"/>
        <w:rPr>
          <w:rFonts w:hint="eastAsia"/>
        </w:rPr>
      </w:pPr>
      <w:bookmarkStart w:id="29" w:name="_Toc243384271"/>
      <w:r>
        <w:t>下行</w:t>
      </w:r>
      <w:r>
        <w:t>Modbus</w:t>
      </w:r>
      <w:r>
        <w:t>与通信转接</w:t>
      </w:r>
      <w:bookmarkEnd w:id="29"/>
    </w:p>
    <w:p w14:paraId="49D66B4F" w14:textId="77777777" w:rsidR="009124DB" w:rsidRDefault="004900A1">
      <w:pPr>
        <w:pStyle w:val="3"/>
        <w:rPr>
          <w:rFonts w:hint="eastAsia"/>
        </w:rPr>
      </w:pPr>
      <w:bookmarkStart w:id="30" w:name="_Toc243384272"/>
      <w:r>
        <w:t>Modbus</w:t>
      </w:r>
      <w:r>
        <w:t>主站能力</w:t>
      </w:r>
      <w:bookmarkEnd w:id="30"/>
    </w:p>
    <w:p w14:paraId="41DFA39F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读支持</w:t>
      </w:r>
      <w:r>
        <w:t>03H/04H</w:t>
      </w:r>
      <w:r>
        <w:t>；写支持</w:t>
      </w:r>
      <w:r>
        <w:t>06H/10H</w:t>
      </w:r>
      <w:r>
        <w:t>；校验地址、功能码、长度、</w:t>
      </w:r>
      <w:r>
        <w:t>CRC</w:t>
      </w:r>
      <w:r>
        <w:t>及异常码。</w:t>
      </w:r>
    </w:p>
    <w:p w14:paraId="3B94D025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按协议库描述解析有符号</w:t>
      </w:r>
      <w:r>
        <w:t>/</w:t>
      </w:r>
      <w:r>
        <w:t>无符号</w:t>
      </w:r>
      <w:r>
        <w:t>8/16/32</w:t>
      </w:r>
      <w:r>
        <w:t>位、</w:t>
      </w:r>
      <w:r>
        <w:t>Float32/Float64</w:t>
      </w:r>
      <w:r>
        <w:t>、</w:t>
      </w:r>
      <w:r>
        <w:t>ASCII</w:t>
      </w:r>
      <w:r>
        <w:t>、</w:t>
      </w:r>
      <w:r>
        <w:t>BCD</w:t>
      </w:r>
      <w:r>
        <w:t>、</w:t>
      </w:r>
      <w:r>
        <w:t>BCD_TIME</w:t>
      </w:r>
      <w:r>
        <w:t>和位域。</w:t>
      </w:r>
    </w:p>
    <w:p w14:paraId="5701FCEC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支持</w:t>
      </w:r>
      <w:r>
        <w:t>ABCD</w:t>
      </w:r>
      <w:r>
        <w:t>、</w:t>
      </w:r>
      <w:r>
        <w:t>CDAB</w:t>
      </w:r>
      <w:r>
        <w:t>、</w:t>
      </w:r>
      <w:r>
        <w:t>BADC</w:t>
      </w:r>
      <w:r>
        <w:t>、</w:t>
      </w:r>
      <w:r>
        <w:t>DCBA</w:t>
      </w:r>
      <w:r>
        <w:t>字节序及小数位缩放，输出统一工程值。</w:t>
      </w:r>
    </w:p>
    <w:p w14:paraId="0250CFA4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每个主下行端口使用独立非阻塞状态机，超时或异常不会阻塞其他端口。</w:t>
      </w:r>
    </w:p>
    <w:p w14:paraId="713A7B40" w14:textId="77777777" w:rsidR="009124DB" w:rsidRDefault="004900A1">
      <w:pPr>
        <w:pStyle w:val="3"/>
        <w:rPr>
          <w:rFonts w:hint="eastAsia"/>
        </w:rPr>
      </w:pPr>
      <w:bookmarkStart w:id="31" w:name="_Toc243384273"/>
      <w:r>
        <w:t>通信转接</w:t>
      </w:r>
      <w:bookmarkEnd w:id="31"/>
    </w:p>
    <w:p w14:paraId="6B973AB0" w14:textId="77777777" w:rsidR="009124DB" w:rsidRDefault="004900A1">
      <w:pPr>
        <w:spacing w:after="100"/>
        <w:ind w:firstLine="420"/>
        <w:rPr>
          <w:rFonts w:hint="eastAsia"/>
        </w:rPr>
      </w:pPr>
      <w:r>
        <w:t>两路</w:t>
      </w:r>
      <w:r>
        <w:t>RJ45</w:t>
      </w:r>
      <w:r>
        <w:t>的第二串口作为外部转接入口，分别借用对应第一串口向逆变器发送。转接请求在自动识别、采集和控制之间排队；响应依据从站地址、功能码和</w:t>
      </w:r>
      <w:r>
        <w:t>CRC</w:t>
      </w:r>
      <w:r>
        <w:t>与在途请求匹配后返回原入口。新的待处理报文可覆盖旧待处理报文，并在必要时接替旧在途响应，属于单缓存式转接。</w:t>
      </w:r>
    </w:p>
    <w:p w14:paraId="23B36D32" w14:textId="77777777" w:rsidR="009124DB" w:rsidRDefault="004900A1">
      <w:pPr>
        <w:pStyle w:val="3"/>
        <w:rPr>
          <w:rFonts w:hint="eastAsia"/>
        </w:rPr>
      </w:pPr>
      <w:bookmarkStart w:id="32" w:name="_Toc243384274"/>
      <w:r>
        <w:t>链路监测</w:t>
      </w:r>
      <w:bookmarkEnd w:id="32"/>
    </w:p>
    <w:p w14:paraId="3570E95D" w14:textId="77777777" w:rsidR="009124DB" w:rsidRDefault="004900A1">
      <w:pPr>
        <w:spacing w:after="100"/>
        <w:ind w:firstLine="420"/>
        <w:rPr>
          <w:rFonts w:hint="eastAsia"/>
        </w:rPr>
      </w:pPr>
      <w:r>
        <w:t>当前代码通过请求超时、</w:t>
      </w:r>
      <w:r>
        <w:t>Modbus</w:t>
      </w:r>
      <w:r>
        <w:t>异常、</w:t>
      </w:r>
      <w:r>
        <w:t>CRC/</w:t>
      </w:r>
      <w:r>
        <w:t>报文不匹配和缓存有效性体现链路状态，能够阻止错误数据上送。规范要求的独立下行链路状态统计、通信异常事件及主动上报，在当前事件点和上送链路中尚未形成完整闭环。</w:t>
      </w:r>
    </w:p>
    <w:p w14:paraId="47B5523A" w14:textId="77777777" w:rsidR="009124DB" w:rsidRDefault="004900A1">
      <w:pPr>
        <w:rPr>
          <w:rFonts w:hint="eastAsia"/>
        </w:rPr>
      </w:pPr>
      <w:r>
        <w:br w:type="page"/>
      </w:r>
    </w:p>
    <w:p w14:paraId="122052D1" w14:textId="77777777" w:rsidR="009124DB" w:rsidRDefault="004900A1">
      <w:pPr>
        <w:pStyle w:val="2"/>
        <w:rPr>
          <w:rFonts w:hint="eastAsia"/>
        </w:rPr>
      </w:pPr>
      <w:bookmarkStart w:id="33" w:name="_Toc243384275"/>
      <w:r>
        <w:t>逆变器协议库与自动识别</w:t>
      </w:r>
      <w:bookmarkEnd w:id="33"/>
    </w:p>
    <w:p w14:paraId="7D15C3EF" w14:textId="77777777" w:rsidR="009124DB" w:rsidRDefault="004900A1">
      <w:pPr>
        <w:pStyle w:val="3"/>
        <w:rPr>
          <w:rFonts w:hint="eastAsia"/>
        </w:rPr>
      </w:pPr>
      <w:bookmarkStart w:id="34" w:name="_Toc243384276"/>
      <w:r>
        <w:t>协议库结构</w:t>
      </w:r>
      <w:bookmarkEnd w:id="34"/>
    </w:p>
    <w:p w14:paraId="470AA7E0" w14:textId="77777777" w:rsidR="009124DB" w:rsidRDefault="004900A1">
      <w:pPr>
        <w:spacing w:after="100"/>
        <w:ind w:firstLine="420"/>
        <w:rPr>
          <w:rFonts w:hint="eastAsia"/>
        </w:rPr>
      </w:pPr>
      <w:r>
        <w:t>协议库以厂家</w:t>
      </w:r>
      <w:r>
        <w:t>ASCII</w:t>
      </w:r>
      <w:r>
        <w:t>名称、规约版本、特征寄存器、数据点、参数点和控制点组成。单条线格式</w:t>
      </w:r>
      <w:r>
        <w:t>238</w:t>
      </w:r>
      <w:r>
        <w:t>字节；代码容量</w:t>
      </w:r>
      <w:r>
        <w:t>100</w:t>
      </w:r>
      <w:r>
        <w:t>条。每个寄存器块包含地址、寄存器数、功能码、数据类型、字节序和小数位，使识别、采集和控制共享同一描述。</w:t>
      </w:r>
    </w:p>
    <w:p w14:paraId="7ED7268B" w14:textId="77777777" w:rsidR="009124DB" w:rsidRDefault="004900A1">
      <w:pPr>
        <w:pStyle w:val="3"/>
        <w:rPr>
          <w:rFonts w:hint="eastAsia"/>
        </w:rPr>
      </w:pPr>
      <w:bookmarkStart w:id="35" w:name="_Toc243384277"/>
      <w:r>
        <w:t>默认协议覆盖</w:t>
      </w:r>
      <w:bookmarkEnd w:id="35"/>
    </w:p>
    <w:p w14:paraId="1EEEB176" w14:textId="77777777" w:rsidR="009124DB" w:rsidRDefault="004900A1">
      <w:pPr>
        <w:spacing w:after="100"/>
        <w:ind w:firstLine="420"/>
        <w:rPr>
          <w:rFonts w:hint="eastAsia"/>
        </w:rPr>
      </w:pPr>
      <w:r>
        <w:t>固件默认库包含阳光、华为</w:t>
      </w:r>
      <w:r>
        <w:t>V2/V3</w:t>
      </w:r>
      <w:r>
        <w:t>、固德威、古瑞瓦特、三晶、锦浪、首航、上能、奥克斯、特变电工、爱士惟、禾望、银河耐吉等多组协议版本。并非每个协议都具备全部变量和控制点，具体能力由寄存器块有效性决定。</w:t>
      </w:r>
    </w:p>
    <w:p w14:paraId="461AC539" w14:textId="77777777" w:rsidR="009124DB" w:rsidRDefault="004900A1">
      <w:pPr>
        <w:pStyle w:val="3"/>
        <w:rPr>
          <w:rFonts w:hint="eastAsia"/>
        </w:rPr>
      </w:pPr>
      <w:bookmarkStart w:id="36" w:name="_Toc243384278"/>
      <w:r>
        <w:t>自动识别流程</w:t>
      </w:r>
      <w:bookmarkEnd w:id="36"/>
    </w:p>
    <w:p w14:paraId="0C0CEEE2" w14:textId="77777777" w:rsidR="009124DB" w:rsidRDefault="004900A1">
      <w:pPr>
        <w:pStyle w:val="4"/>
        <w:rPr>
          <w:rFonts w:hint="eastAsia"/>
        </w:rPr>
      </w:pPr>
      <w:bookmarkStart w:id="37" w:name="_Toc243384279"/>
      <w:r>
        <w:t>地址扫描</w:t>
      </w:r>
      <w:bookmarkEnd w:id="37"/>
    </w:p>
    <w:p w14:paraId="6734F90A" w14:textId="77777777" w:rsidR="009124DB" w:rsidRDefault="004900A1">
      <w:pPr>
        <w:spacing w:after="100"/>
        <w:ind w:firstLine="420"/>
        <w:rPr>
          <w:rFonts w:hint="eastAsia"/>
        </w:rPr>
      </w:pPr>
      <w:r>
        <w:t>三个主有线端口分别扫描从站地址</w:t>
      </w:r>
      <w:r>
        <w:t>1</w:t>
      </w:r>
      <w:r>
        <w:t>～</w:t>
      </w:r>
      <w:r>
        <w:t>10</w:t>
      </w:r>
      <w:r>
        <w:t>，使用</w:t>
      </w:r>
      <w:r>
        <w:t>03H</w:t>
      </w:r>
      <w:r>
        <w:t>读取寄存器</w:t>
      </w:r>
      <w:r>
        <w:t>0</w:t>
      </w:r>
      <w:r>
        <w:t>、数量</w:t>
      </w:r>
      <w:r>
        <w:t>1</w:t>
      </w:r>
      <w:r>
        <w:t>作为在线探测，单次约</w:t>
      </w:r>
      <w:r>
        <w:t>1 s</w:t>
      </w:r>
      <w:r>
        <w:t>超时。已有有效档案占用的端口不重复扫描；空端口完成扫描后转入周期抄读。</w:t>
      </w:r>
    </w:p>
    <w:p w14:paraId="7642E386" w14:textId="77777777" w:rsidR="009124DB" w:rsidRDefault="004900A1">
      <w:pPr>
        <w:pStyle w:val="4"/>
        <w:rPr>
          <w:rFonts w:hint="eastAsia"/>
        </w:rPr>
      </w:pPr>
      <w:bookmarkStart w:id="38" w:name="_Toc243384280"/>
      <w:r>
        <w:t>协议匹配</w:t>
      </w:r>
      <w:bookmarkEnd w:id="38"/>
    </w:p>
    <w:p w14:paraId="7F1F8549" w14:textId="77777777" w:rsidR="009124DB" w:rsidRDefault="004900A1">
      <w:pPr>
        <w:spacing w:after="100"/>
        <w:ind w:firstLine="420"/>
        <w:rPr>
          <w:rFonts w:hint="eastAsia"/>
        </w:rPr>
      </w:pPr>
      <w:r>
        <w:t>探测到设备后遍历有效协议，按每条协议配置的特征寄存器读取并解码，将报文值与特征下限</w:t>
      </w:r>
      <w:r>
        <w:t>/</w:t>
      </w:r>
      <w:r>
        <w:t>上限比较。匹配成功即形成地址、端口、厂家和版本档案并持久化。</w:t>
      </w:r>
    </w:p>
    <w:p w14:paraId="77493A3A" w14:textId="77777777" w:rsidR="009124DB" w:rsidRDefault="004900A1">
      <w:pPr>
        <w:pStyle w:val="4"/>
        <w:rPr>
          <w:rFonts w:hint="eastAsia"/>
        </w:rPr>
      </w:pPr>
      <w:bookmarkStart w:id="39" w:name="_Toc243384281"/>
      <w:r>
        <w:t>识别边界</w:t>
      </w:r>
      <w:bookmarkEnd w:id="39"/>
    </w:p>
    <w:p w14:paraId="4F4BB4E3" w14:textId="77777777" w:rsidR="009124DB" w:rsidRDefault="004900A1">
      <w:pPr>
        <w:spacing w:after="100"/>
        <w:ind w:firstLine="420"/>
        <w:rPr>
          <w:rFonts w:hint="eastAsia"/>
        </w:rPr>
      </w:pPr>
      <w:r>
        <w:t>当前自动识别只覆盖三个主有线端口和地址</w:t>
      </w:r>
      <w:r>
        <w:t>1</w:t>
      </w:r>
      <w:r>
        <w:t>～</w:t>
      </w:r>
      <w:r>
        <w:t>10</w:t>
      </w:r>
      <w:r>
        <w:t>；规范中的无线接口可接最多</w:t>
      </w:r>
      <w:r>
        <w:t>12</w:t>
      </w:r>
      <w:r>
        <w:t>台逆变器，但当前代码未见无线端口扫描和无线档案建链。识别结果总容量受</w:t>
      </w:r>
      <w:r>
        <w:t>12</w:t>
      </w:r>
      <w:r>
        <w:t>个全局档案槽限制。</w:t>
      </w:r>
    </w:p>
    <w:p w14:paraId="26673F02" w14:textId="77777777" w:rsidR="009124DB" w:rsidRDefault="004900A1">
      <w:pPr>
        <w:pStyle w:val="3"/>
        <w:rPr>
          <w:rFonts w:hint="eastAsia"/>
        </w:rPr>
      </w:pPr>
      <w:bookmarkStart w:id="40" w:name="_Toc243384282"/>
      <w:r>
        <w:t>协议库维护</w:t>
      </w:r>
      <w:bookmarkEnd w:id="40"/>
    </w:p>
    <w:p w14:paraId="61E901B2" w14:textId="77777777" w:rsidR="009124DB" w:rsidRDefault="004900A1">
      <w:pPr>
        <w:spacing w:after="100"/>
        <w:ind w:firstLine="420"/>
        <w:rPr>
          <w:rFonts w:hint="eastAsia"/>
        </w:rPr>
      </w:pPr>
      <w:r>
        <w:t>启动时协议库可由</w:t>
      </w:r>
      <w:r>
        <w:t>Flash A/B</w:t>
      </w:r>
      <w:r>
        <w:t>区装载并由默认库补充。</w:t>
      </w:r>
      <w:r>
        <w:t>645</w:t>
      </w:r>
      <w:r>
        <w:t>可读无效槽位为</w:t>
      </w:r>
      <w:r>
        <w:t>238</w:t>
      </w:r>
      <w:r>
        <w:t>字节</w:t>
      </w:r>
      <w:r>
        <w:t>FF</w:t>
      </w:r>
      <w:r>
        <w:t>，并可校验写入</w:t>
      </w:r>
      <w:r>
        <w:t>RAM</w:t>
      </w:r>
      <w:r>
        <w:t>后立即供识别</w:t>
      </w:r>
      <w:r>
        <w:t>/</w:t>
      </w:r>
      <w:r>
        <w:t>采集使用；当前</w:t>
      </w:r>
      <w:r>
        <w:t>645</w:t>
      </w:r>
      <w:r>
        <w:t>写协议路径明确不执行</w:t>
      </w:r>
      <w:r>
        <w:t>Flash</w:t>
      </w:r>
      <w:r>
        <w:t>保存，因此重启后临时写入可能丢失，需要在正式维护流程中补齐持久化或明确仅用于调试。</w:t>
      </w:r>
    </w:p>
    <w:p w14:paraId="42F2FEED" w14:textId="77777777" w:rsidR="009124DB" w:rsidRDefault="004900A1">
      <w:pPr>
        <w:rPr>
          <w:rFonts w:hint="eastAsia"/>
        </w:rPr>
      </w:pPr>
      <w:r>
        <w:br w:type="page"/>
      </w:r>
    </w:p>
    <w:p w14:paraId="7F2AAE33" w14:textId="77777777" w:rsidR="009124DB" w:rsidRDefault="004900A1">
      <w:pPr>
        <w:pStyle w:val="2"/>
        <w:rPr>
          <w:rFonts w:hint="eastAsia"/>
        </w:rPr>
      </w:pPr>
      <w:bookmarkStart w:id="41" w:name="_Toc243384283"/>
      <w:r>
        <w:t>档案管理与数据采集</w:t>
      </w:r>
      <w:bookmarkEnd w:id="41"/>
    </w:p>
    <w:p w14:paraId="2369CE25" w14:textId="77777777" w:rsidR="009124DB" w:rsidRDefault="004900A1">
      <w:pPr>
        <w:pStyle w:val="3"/>
        <w:rPr>
          <w:rFonts w:hint="eastAsia"/>
        </w:rPr>
      </w:pPr>
      <w:bookmarkStart w:id="42" w:name="_Toc243384284"/>
      <w:r>
        <w:t>档案管理</w:t>
      </w:r>
      <w:bookmarkEnd w:id="42"/>
    </w:p>
    <w:p w14:paraId="2D161F69" w14:textId="77777777" w:rsidR="009124DB" w:rsidRDefault="004900A1">
      <w:pPr>
        <w:spacing w:after="100"/>
        <w:ind w:firstLine="420"/>
        <w:rPr>
          <w:rFonts w:hint="eastAsia"/>
        </w:rPr>
      </w:pPr>
      <w:r>
        <w:t>装置最多管理</w:t>
      </w:r>
      <w:r>
        <w:t>12</w:t>
      </w:r>
      <w:r>
        <w:t>台逆变器。每个档案固定</w:t>
      </w:r>
      <w:r>
        <w:t>36</w:t>
      </w:r>
      <w:r>
        <w:t>字节：</w:t>
      </w:r>
      <w:r>
        <w:t>1</w:t>
      </w:r>
      <w:r>
        <w:t>字节</w:t>
      </w:r>
      <w:r>
        <w:t>Modbus</w:t>
      </w:r>
      <w:r>
        <w:t>地址、</w:t>
      </w:r>
      <w:r>
        <w:t>32</w:t>
      </w:r>
      <w:r>
        <w:t>字节厂家</w:t>
      </w:r>
      <w:r>
        <w:t>ASCII</w:t>
      </w:r>
      <w:r>
        <w:t>、</w:t>
      </w:r>
      <w:r>
        <w:t>2</w:t>
      </w:r>
      <w:r>
        <w:t>字节规约版本、</w:t>
      </w:r>
      <w:r>
        <w:t>1</w:t>
      </w:r>
      <w:r>
        <w:t>字节端口号。档案通过</w:t>
      </w:r>
      <w:r>
        <w:t>A/B</w:t>
      </w:r>
      <w:r>
        <w:t>区保存；加载时按厂家与版本绑定协议指针。协议不存在时档案仍可保留，但标记为无效，不参与采集或控制。</w:t>
      </w:r>
    </w:p>
    <w:p w14:paraId="44BFBAF0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支持档案数量读取、单档案读取</w:t>
      </w:r>
      <w:r>
        <w:t>/</w:t>
      </w:r>
      <w:r>
        <w:t>写入、增加、设置和删除。</w:t>
      </w:r>
    </w:p>
    <w:p w14:paraId="0A736115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档案变化会重新建立协议指针，并与时段控制协调，防止旧档案计划误控新设备。</w:t>
      </w:r>
    </w:p>
    <w:p w14:paraId="07601895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端口字段把档案与三组主下行总线关联；转接副口不单独形成采集档案。</w:t>
      </w:r>
    </w:p>
    <w:p w14:paraId="0C9BB737" w14:textId="77777777" w:rsidR="009124DB" w:rsidRDefault="004900A1">
      <w:pPr>
        <w:pStyle w:val="3"/>
        <w:rPr>
          <w:rFonts w:hint="eastAsia"/>
        </w:rPr>
      </w:pPr>
      <w:bookmarkStart w:id="43" w:name="_Toc243384285"/>
      <w:r>
        <w:t>周期抄读</w:t>
      </w:r>
      <w:bookmarkEnd w:id="43"/>
    </w:p>
    <w:p w14:paraId="4CD07D77" w14:textId="77777777" w:rsidR="009124DB" w:rsidRDefault="004900A1">
      <w:pPr>
        <w:spacing w:after="100"/>
        <w:ind w:firstLine="420"/>
        <w:rPr>
          <w:rFonts w:hint="eastAsia"/>
        </w:rPr>
      </w:pPr>
      <w:r>
        <w:t>全局周期由</w:t>
      </w:r>
      <w:r>
        <w:t>04000900</w:t>
      </w:r>
      <w:r>
        <w:t>配置，</w:t>
      </w:r>
      <w:r>
        <w:t>0</w:t>
      </w:r>
      <w:r>
        <w:t>表示关闭，</w:t>
      </w:r>
      <w:r>
        <w:t>5</w:t>
      </w:r>
      <w:r>
        <w:t>～</w:t>
      </w:r>
      <w:r>
        <w:t>3600 s</w:t>
      </w:r>
      <w:r>
        <w:t>有效。周期线程按档案和端口排队读取变量</w:t>
      </w:r>
      <w:r>
        <w:t>/</w:t>
      </w:r>
      <w:r>
        <w:t>参数；相邻相电压、电流等连续寄存器在条件允许时合并请求。解析成功更新值与有效标志，失败只清除有效标志。</w:t>
      </w:r>
    </w:p>
    <w:p w14:paraId="756A18D1" w14:textId="77777777" w:rsidR="009124DB" w:rsidRDefault="004900A1">
      <w:pPr>
        <w:pStyle w:val="3"/>
        <w:rPr>
          <w:rFonts w:hint="eastAsia"/>
        </w:rPr>
      </w:pPr>
      <w:bookmarkStart w:id="44" w:name="_Toc243384286"/>
      <w:r>
        <w:t>实时缓存</w:t>
      </w:r>
      <w:bookmarkEnd w:id="44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2381"/>
        <w:gridCol w:w="2494"/>
        <w:gridCol w:w="2381"/>
      </w:tblGrid>
      <w:tr w:rsidR="009124DB" w14:paraId="3FF16AE7" w14:textId="77777777">
        <w:trPr>
          <w:tblHeader/>
        </w:trPr>
        <w:tc>
          <w:tcPr>
            <w:tcW w:w="2324" w:type="dxa"/>
            <w:shd w:val="clear" w:color="auto" w:fill="D9EAF7"/>
            <w:vAlign w:val="center"/>
          </w:tcPr>
          <w:p w14:paraId="0246FAEC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缓存内容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7814DFE9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53DEE5FB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更新触发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2929B42A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失效条件</w:t>
            </w:r>
          </w:p>
        </w:tc>
      </w:tr>
      <w:tr w:rsidR="009124DB" w14:paraId="7FA8E9DA" w14:textId="77777777">
        <w:trPr>
          <w:cantSplit/>
        </w:trPr>
        <w:tc>
          <w:tcPr>
            <w:tcW w:w="2324" w:type="dxa"/>
            <w:vAlign w:val="center"/>
          </w:tcPr>
          <w:p w14:paraId="2B9EE9E0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三相电压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电流</w:t>
            </w:r>
          </w:p>
        </w:tc>
        <w:tc>
          <w:tcPr>
            <w:tcW w:w="2381" w:type="dxa"/>
            <w:vAlign w:val="center"/>
          </w:tcPr>
          <w:p w14:paraId="0A7EF49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逆变器寄存器</w:t>
            </w:r>
          </w:p>
        </w:tc>
        <w:tc>
          <w:tcPr>
            <w:tcW w:w="2494" w:type="dxa"/>
            <w:vAlign w:val="center"/>
          </w:tcPr>
          <w:p w14:paraId="43792F6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周期或</w:t>
            </w:r>
            <w:r>
              <w:rPr>
                <w:sz w:val="18"/>
              </w:rPr>
              <w:t>645</w:t>
            </w:r>
            <w:r>
              <w:rPr>
                <w:sz w:val="18"/>
              </w:rPr>
              <w:t>实时读</w:t>
            </w:r>
          </w:p>
        </w:tc>
        <w:tc>
          <w:tcPr>
            <w:tcW w:w="2381" w:type="dxa"/>
            <w:vAlign w:val="center"/>
          </w:tcPr>
          <w:p w14:paraId="1B1B416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超时、异常、解析失败</w:t>
            </w:r>
          </w:p>
        </w:tc>
      </w:tr>
      <w:tr w:rsidR="009124DB" w14:paraId="7272C405" w14:textId="77777777">
        <w:trPr>
          <w:cantSplit/>
        </w:trPr>
        <w:tc>
          <w:tcPr>
            <w:tcW w:w="2324" w:type="dxa"/>
            <w:vAlign w:val="center"/>
          </w:tcPr>
          <w:p w14:paraId="0E203D7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分相有功和无功</w:t>
            </w:r>
          </w:p>
        </w:tc>
        <w:tc>
          <w:tcPr>
            <w:tcW w:w="2381" w:type="dxa"/>
            <w:vAlign w:val="center"/>
          </w:tcPr>
          <w:p w14:paraId="05E1EB9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逆变器寄存器</w:t>
            </w:r>
          </w:p>
        </w:tc>
        <w:tc>
          <w:tcPr>
            <w:tcW w:w="2494" w:type="dxa"/>
            <w:vAlign w:val="center"/>
          </w:tcPr>
          <w:p w14:paraId="4718145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周期或</w:t>
            </w:r>
            <w:r>
              <w:rPr>
                <w:sz w:val="18"/>
              </w:rPr>
              <w:t>645</w:t>
            </w:r>
            <w:r>
              <w:rPr>
                <w:sz w:val="18"/>
              </w:rPr>
              <w:t>实时读</w:t>
            </w:r>
          </w:p>
        </w:tc>
        <w:tc>
          <w:tcPr>
            <w:tcW w:w="2381" w:type="dxa"/>
            <w:vAlign w:val="center"/>
          </w:tcPr>
          <w:p w14:paraId="01D20E1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同上</w:t>
            </w:r>
          </w:p>
        </w:tc>
      </w:tr>
      <w:tr w:rsidR="009124DB" w14:paraId="6F890C0B" w14:textId="77777777">
        <w:trPr>
          <w:cantSplit/>
        </w:trPr>
        <w:tc>
          <w:tcPr>
            <w:tcW w:w="2324" w:type="dxa"/>
            <w:vAlign w:val="center"/>
          </w:tcPr>
          <w:p w14:paraId="37D6DAD9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分相功率因数</w:t>
            </w:r>
          </w:p>
        </w:tc>
        <w:tc>
          <w:tcPr>
            <w:tcW w:w="2381" w:type="dxa"/>
            <w:vAlign w:val="center"/>
          </w:tcPr>
          <w:p w14:paraId="489677F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逆变器寄存器</w:t>
            </w:r>
          </w:p>
        </w:tc>
        <w:tc>
          <w:tcPr>
            <w:tcW w:w="2494" w:type="dxa"/>
            <w:vAlign w:val="center"/>
          </w:tcPr>
          <w:p w14:paraId="4F8452D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周期或</w:t>
            </w:r>
            <w:r>
              <w:rPr>
                <w:sz w:val="18"/>
              </w:rPr>
              <w:t>645</w:t>
            </w:r>
            <w:r>
              <w:rPr>
                <w:sz w:val="18"/>
              </w:rPr>
              <w:t>实时读</w:t>
            </w:r>
          </w:p>
        </w:tc>
        <w:tc>
          <w:tcPr>
            <w:tcW w:w="2381" w:type="dxa"/>
            <w:vAlign w:val="center"/>
          </w:tcPr>
          <w:p w14:paraId="226AA00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同上</w:t>
            </w:r>
          </w:p>
        </w:tc>
      </w:tr>
      <w:tr w:rsidR="009124DB" w14:paraId="486B6168" w14:textId="77777777">
        <w:trPr>
          <w:cantSplit/>
        </w:trPr>
        <w:tc>
          <w:tcPr>
            <w:tcW w:w="2324" w:type="dxa"/>
            <w:vAlign w:val="center"/>
          </w:tcPr>
          <w:p w14:paraId="779FFF59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额定</w:t>
            </w:r>
            <w:r>
              <w:rPr>
                <w:sz w:val="18"/>
              </w:rPr>
              <w:t>P/Q</w:t>
            </w:r>
            <w:r>
              <w:rPr>
                <w:sz w:val="18"/>
              </w:rPr>
              <w:t>、输出类型、日发电量</w:t>
            </w:r>
          </w:p>
        </w:tc>
        <w:tc>
          <w:tcPr>
            <w:tcW w:w="2381" w:type="dxa"/>
            <w:vAlign w:val="center"/>
          </w:tcPr>
          <w:p w14:paraId="5013F53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协议点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逆变器寄存器</w:t>
            </w:r>
          </w:p>
        </w:tc>
        <w:tc>
          <w:tcPr>
            <w:tcW w:w="2494" w:type="dxa"/>
            <w:vAlign w:val="center"/>
          </w:tcPr>
          <w:p w14:paraId="28B2160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周期或实时读</w:t>
            </w:r>
          </w:p>
        </w:tc>
        <w:tc>
          <w:tcPr>
            <w:tcW w:w="2381" w:type="dxa"/>
            <w:vAlign w:val="center"/>
          </w:tcPr>
          <w:p w14:paraId="530380A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协议不支持或通信失败</w:t>
            </w:r>
          </w:p>
        </w:tc>
      </w:tr>
      <w:tr w:rsidR="009124DB" w14:paraId="42CAE84F" w14:textId="77777777">
        <w:trPr>
          <w:cantSplit/>
        </w:trPr>
        <w:tc>
          <w:tcPr>
            <w:tcW w:w="2324" w:type="dxa"/>
            <w:vAlign w:val="center"/>
          </w:tcPr>
          <w:p w14:paraId="5A84AB58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运行状态</w:t>
            </w:r>
          </w:p>
        </w:tc>
        <w:tc>
          <w:tcPr>
            <w:tcW w:w="2381" w:type="dxa"/>
            <w:vAlign w:val="center"/>
          </w:tcPr>
          <w:p w14:paraId="2EAE43A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总有功推断</w:t>
            </w:r>
          </w:p>
        </w:tc>
        <w:tc>
          <w:tcPr>
            <w:tcW w:w="2494" w:type="dxa"/>
            <w:vAlign w:val="center"/>
          </w:tcPr>
          <w:p w14:paraId="6E65709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>1 s</w:t>
            </w:r>
            <w:r>
              <w:rPr>
                <w:sz w:val="18"/>
              </w:rPr>
              <w:t>判断</w:t>
            </w:r>
          </w:p>
        </w:tc>
        <w:tc>
          <w:tcPr>
            <w:tcW w:w="2381" w:type="dxa"/>
            <w:vAlign w:val="center"/>
          </w:tcPr>
          <w:p w14:paraId="449C7F4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无有效有功数据时为未知</w:t>
            </w:r>
          </w:p>
        </w:tc>
      </w:tr>
      <w:tr w:rsidR="009124DB" w14:paraId="4590FEE6" w14:textId="77777777">
        <w:trPr>
          <w:cantSplit/>
        </w:trPr>
        <w:tc>
          <w:tcPr>
            <w:tcW w:w="2324" w:type="dxa"/>
            <w:vAlign w:val="center"/>
          </w:tcPr>
          <w:p w14:paraId="7D3EF6A9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控制设定值</w:t>
            </w:r>
          </w:p>
        </w:tc>
        <w:tc>
          <w:tcPr>
            <w:tcW w:w="2381" w:type="dxa"/>
            <w:vAlign w:val="center"/>
          </w:tcPr>
          <w:p w14:paraId="7389BB0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最近控制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读取结果</w:t>
            </w:r>
          </w:p>
        </w:tc>
        <w:tc>
          <w:tcPr>
            <w:tcW w:w="2494" w:type="dxa"/>
            <w:vAlign w:val="center"/>
          </w:tcPr>
          <w:p w14:paraId="05D93C0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控制执行或读取</w:t>
            </w:r>
          </w:p>
        </w:tc>
        <w:tc>
          <w:tcPr>
            <w:tcW w:w="2381" w:type="dxa"/>
            <w:vAlign w:val="center"/>
          </w:tcPr>
          <w:p w14:paraId="79E0F12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档案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协议变化</w:t>
            </w:r>
          </w:p>
        </w:tc>
      </w:tr>
    </w:tbl>
    <w:p w14:paraId="668F9631" w14:textId="77777777" w:rsidR="009124DB" w:rsidRDefault="009124DB">
      <w:pPr>
        <w:rPr>
          <w:rFonts w:hint="eastAsia"/>
        </w:rPr>
      </w:pPr>
    </w:p>
    <w:p w14:paraId="2D81D16F" w14:textId="77777777" w:rsidR="009124DB" w:rsidRDefault="004900A1">
      <w:pPr>
        <w:pStyle w:val="3"/>
        <w:rPr>
          <w:rFonts w:hint="eastAsia"/>
        </w:rPr>
      </w:pPr>
      <w:bookmarkStart w:id="45" w:name="_Toc243384287"/>
      <w:r>
        <w:t>数据转换</w:t>
      </w:r>
      <w:bookmarkEnd w:id="45"/>
    </w:p>
    <w:p w14:paraId="684C5DEC" w14:textId="77777777" w:rsidR="009124DB" w:rsidRDefault="004900A1">
      <w:pPr>
        <w:spacing w:after="100"/>
        <w:ind w:firstLine="420"/>
        <w:rPr>
          <w:rFonts w:hint="eastAsia"/>
        </w:rPr>
      </w:pPr>
      <w:r>
        <w:t>协议库先把</w:t>
      </w:r>
      <w:r>
        <w:t>Modbus</w:t>
      </w:r>
      <w:r>
        <w:t>寄存器解码为统一整数</w:t>
      </w:r>
      <w:r>
        <w:t>/</w:t>
      </w:r>
      <w:r>
        <w:t>浮点工程值，</w:t>
      </w:r>
      <w:r>
        <w:t>DL/T 645</w:t>
      </w:r>
      <w:r>
        <w:t>层再按点表要求转换为</w:t>
      </w:r>
      <w:r>
        <w:t>BCD</w:t>
      </w:r>
      <w:r>
        <w:t>、带符号</w:t>
      </w:r>
      <w:r>
        <w:t>BCD</w:t>
      </w:r>
      <w:r>
        <w:t>、</w:t>
      </w:r>
      <w:r>
        <w:t>ASCII</w:t>
      </w:r>
      <w:r>
        <w:t>或原始结构。符号、比例、小数位、字节序和无效</w:t>
      </w:r>
      <w:r>
        <w:t>FF</w:t>
      </w:r>
      <w:r>
        <w:t>处理分层完成，避免不同厂家格式渗透到上行接口。</w:t>
      </w:r>
    </w:p>
    <w:p w14:paraId="54BC1554" w14:textId="77777777" w:rsidR="009124DB" w:rsidRDefault="004900A1">
      <w:pPr>
        <w:rPr>
          <w:rFonts w:hint="eastAsia"/>
        </w:rPr>
      </w:pPr>
      <w:r>
        <w:br w:type="page"/>
      </w:r>
    </w:p>
    <w:p w14:paraId="4E8B1540" w14:textId="77777777" w:rsidR="009124DB" w:rsidRDefault="004900A1">
      <w:pPr>
        <w:pStyle w:val="2"/>
        <w:rPr>
          <w:rFonts w:hint="eastAsia"/>
        </w:rPr>
      </w:pPr>
      <w:bookmarkStart w:id="46" w:name="_Toc243384288"/>
      <w:r>
        <w:t>柔性调节与时段控制</w:t>
      </w:r>
      <w:bookmarkEnd w:id="46"/>
    </w:p>
    <w:p w14:paraId="48BB1B01" w14:textId="77777777" w:rsidR="009124DB" w:rsidRDefault="004900A1">
      <w:pPr>
        <w:pStyle w:val="3"/>
        <w:rPr>
          <w:rFonts w:hint="eastAsia"/>
        </w:rPr>
      </w:pPr>
      <w:bookmarkStart w:id="47" w:name="_Toc243384289"/>
      <w:r>
        <w:t>控制类型</w:t>
      </w:r>
      <w:bookmarkEnd w:id="47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360"/>
        <w:gridCol w:w="2835"/>
        <w:gridCol w:w="3515"/>
      </w:tblGrid>
      <w:tr w:rsidR="009124DB" w14:paraId="5DFFB250" w14:textId="77777777">
        <w:trPr>
          <w:tblHeader/>
        </w:trPr>
        <w:tc>
          <w:tcPr>
            <w:tcW w:w="1871" w:type="dxa"/>
            <w:shd w:val="clear" w:color="auto" w:fill="D9EAF7"/>
            <w:vAlign w:val="center"/>
          </w:tcPr>
          <w:p w14:paraId="4D07DEA3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控制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41F4F4EC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645</w:t>
            </w:r>
            <w:r>
              <w:rPr>
                <w:b/>
                <w:sz w:val="18"/>
              </w:rPr>
              <w:t>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D64D62D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范围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格式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50797163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下行实现</w:t>
            </w:r>
          </w:p>
        </w:tc>
      </w:tr>
      <w:tr w:rsidR="009124DB" w14:paraId="3BDC70E4" w14:textId="77777777">
        <w:trPr>
          <w:cantSplit/>
        </w:trPr>
        <w:tc>
          <w:tcPr>
            <w:tcW w:w="1871" w:type="dxa"/>
            <w:vAlign w:val="center"/>
          </w:tcPr>
          <w:p w14:paraId="35688E9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开机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关机</w:t>
            </w:r>
          </w:p>
        </w:tc>
        <w:tc>
          <w:tcPr>
            <w:tcW w:w="1360" w:type="dxa"/>
            <w:vAlign w:val="center"/>
          </w:tcPr>
          <w:p w14:paraId="0733F7E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04E604</w:t>
            </w:r>
          </w:p>
        </w:tc>
        <w:tc>
          <w:tcPr>
            <w:tcW w:w="2835" w:type="dxa"/>
            <w:vAlign w:val="center"/>
          </w:tcPr>
          <w:p w14:paraId="6FBAFF3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0/1</w:t>
            </w:r>
          </w:p>
        </w:tc>
        <w:tc>
          <w:tcPr>
            <w:tcW w:w="3515" w:type="dxa"/>
            <w:vAlign w:val="center"/>
          </w:tcPr>
          <w:p w14:paraId="73DE8D3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协议库固定控制值，</w:t>
            </w:r>
            <w:r>
              <w:rPr>
                <w:sz w:val="18"/>
              </w:rPr>
              <w:t>Modbus 06/10</w:t>
            </w:r>
          </w:p>
        </w:tc>
      </w:tr>
      <w:tr w:rsidR="009124DB" w14:paraId="6601B2BE" w14:textId="77777777">
        <w:trPr>
          <w:cantSplit/>
        </w:trPr>
        <w:tc>
          <w:tcPr>
            <w:tcW w:w="1871" w:type="dxa"/>
            <w:vAlign w:val="center"/>
          </w:tcPr>
          <w:p w14:paraId="12E3A2B0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有功数值</w:t>
            </w:r>
          </w:p>
        </w:tc>
        <w:tc>
          <w:tcPr>
            <w:tcW w:w="1360" w:type="dxa"/>
            <w:vAlign w:val="center"/>
          </w:tcPr>
          <w:p w14:paraId="41E4F4D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04E605</w:t>
            </w:r>
          </w:p>
        </w:tc>
        <w:tc>
          <w:tcPr>
            <w:tcW w:w="2835" w:type="dxa"/>
            <w:vAlign w:val="center"/>
          </w:tcPr>
          <w:p w14:paraId="0791606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带符号</w:t>
            </w:r>
            <w:r>
              <w:rPr>
                <w:sz w:val="18"/>
              </w:rPr>
              <w:t>XXXX.XXXX kW</w:t>
            </w:r>
          </w:p>
        </w:tc>
        <w:tc>
          <w:tcPr>
            <w:tcW w:w="3515" w:type="dxa"/>
            <w:vAlign w:val="center"/>
          </w:tcPr>
          <w:p w14:paraId="6F2B2A4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按协议数据类型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倍率写入</w:t>
            </w:r>
          </w:p>
        </w:tc>
      </w:tr>
      <w:tr w:rsidR="009124DB" w14:paraId="59BD3971" w14:textId="77777777">
        <w:trPr>
          <w:cantSplit/>
        </w:trPr>
        <w:tc>
          <w:tcPr>
            <w:tcW w:w="1871" w:type="dxa"/>
            <w:vAlign w:val="center"/>
          </w:tcPr>
          <w:p w14:paraId="6A3311D7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无功数值</w:t>
            </w:r>
          </w:p>
        </w:tc>
        <w:tc>
          <w:tcPr>
            <w:tcW w:w="1360" w:type="dxa"/>
            <w:vAlign w:val="center"/>
          </w:tcPr>
          <w:p w14:paraId="444057B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04E606</w:t>
            </w:r>
          </w:p>
        </w:tc>
        <w:tc>
          <w:tcPr>
            <w:tcW w:w="2835" w:type="dxa"/>
            <w:vAlign w:val="center"/>
          </w:tcPr>
          <w:p w14:paraId="737310C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带符号</w:t>
            </w:r>
            <w:r>
              <w:rPr>
                <w:sz w:val="18"/>
              </w:rPr>
              <w:t>XXXX.XXXX kvar</w:t>
            </w:r>
          </w:p>
        </w:tc>
        <w:tc>
          <w:tcPr>
            <w:tcW w:w="3515" w:type="dxa"/>
            <w:vAlign w:val="center"/>
          </w:tcPr>
          <w:p w14:paraId="20578CB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同上</w:t>
            </w:r>
          </w:p>
        </w:tc>
      </w:tr>
      <w:tr w:rsidR="009124DB" w14:paraId="3FCDA9B4" w14:textId="77777777">
        <w:trPr>
          <w:cantSplit/>
        </w:trPr>
        <w:tc>
          <w:tcPr>
            <w:tcW w:w="1871" w:type="dxa"/>
            <w:vAlign w:val="center"/>
          </w:tcPr>
          <w:p w14:paraId="4B518768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功率因数</w:t>
            </w:r>
          </w:p>
        </w:tc>
        <w:tc>
          <w:tcPr>
            <w:tcW w:w="1360" w:type="dxa"/>
            <w:vAlign w:val="center"/>
          </w:tcPr>
          <w:p w14:paraId="11C4751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04E607</w:t>
            </w:r>
          </w:p>
        </w:tc>
        <w:tc>
          <w:tcPr>
            <w:tcW w:w="2835" w:type="dxa"/>
            <w:vAlign w:val="center"/>
          </w:tcPr>
          <w:p w14:paraId="38CC410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-1.000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1.000</w:t>
            </w:r>
          </w:p>
        </w:tc>
        <w:tc>
          <w:tcPr>
            <w:tcW w:w="3515" w:type="dxa"/>
            <w:vAlign w:val="center"/>
          </w:tcPr>
          <w:p w14:paraId="0EE69AC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同上</w:t>
            </w:r>
          </w:p>
        </w:tc>
      </w:tr>
      <w:tr w:rsidR="009124DB" w14:paraId="397E9D62" w14:textId="77777777">
        <w:trPr>
          <w:cantSplit/>
        </w:trPr>
        <w:tc>
          <w:tcPr>
            <w:tcW w:w="1871" w:type="dxa"/>
            <w:vAlign w:val="center"/>
          </w:tcPr>
          <w:p w14:paraId="4FF42233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有功百分比</w:t>
            </w:r>
          </w:p>
        </w:tc>
        <w:tc>
          <w:tcPr>
            <w:tcW w:w="1360" w:type="dxa"/>
            <w:vAlign w:val="center"/>
          </w:tcPr>
          <w:p w14:paraId="63D0E72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04E608</w:t>
            </w:r>
          </w:p>
        </w:tc>
        <w:tc>
          <w:tcPr>
            <w:tcW w:w="2835" w:type="dxa"/>
            <w:vAlign w:val="center"/>
          </w:tcPr>
          <w:p w14:paraId="603FA65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0.0%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110.0%</w:t>
            </w:r>
          </w:p>
        </w:tc>
        <w:tc>
          <w:tcPr>
            <w:tcW w:w="3515" w:type="dxa"/>
            <w:vAlign w:val="center"/>
          </w:tcPr>
          <w:p w14:paraId="04DD512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同上</w:t>
            </w:r>
          </w:p>
        </w:tc>
      </w:tr>
      <w:tr w:rsidR="009124DB" w14:paraId="451CFDB7" w14:textId="77777777">
        <w:trPr>
          <w:cantSplit/>
        </w:trPr>
        <w:tc>
          <w:tcPr>
            <w:tcW w:w="1871" w:type="dxa"/>
            <w:vAlign w:val="center"/>
          </w:tcPr>
          <w:p w14:paraId="4968812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无功百分比</w:t>
            </w:r>
          </w:p>
        </w:tc>
        <w:tc>
          <w:tcPr>
            <w:tcW w:w="1360" w:type="dxa"/>
            <w:vAlign w:val="center"/>
          </w:tcPr>
          <w:p w14:paraId="492EC89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04E609</w:t>
            </w:r>
          </w:p>
        </w:tc>
        <w:tc>
          <w:tcPr>
            <w:tcW w:w="2835" w:type="dxa"/>
            <w:vAlign w:val="center"/>
          </w:tcPr>
          <w:p w14:paraId="22D267D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-110.0%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110.0%</w:t>
            </w:r>
          </w:p>
        </w:tc>
        <w:tc>
          <w:tcPr>
            <w:tcW w:w="3515" w:type="dxa"/>
            <w:vAlign w:val="center"/>
          </w:tcPr>
          <w:p w14:paraId="7CE700F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同上</w:t>
            </w:r>
          </w:p>
        </w:tc>
      </w:tr>
      <w:tr w:rsidR="009124DB" w14:paraId="0A666C09" w14:textId="77777777">
        <w:trPr>
          <w:cantSplit/>
        </w:trPr>
        <w:tc>
          <w:tcPr>
            <w:tcW w:w="1871" w:type="dxa"/>
            <w:vAlign w:val="center"/>
          </w:tcPr>
          <w:p w14:paraId="043E243C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有功数值时段</w:t>
            </w:r>
          </w:p>
        </w:tc>
        <w:tc>
          <w:tcPr>
            <w:tcW w:w="1360" w:type="dxa"/>
            <w:vAlign w:val="center"/>
          </w:tcPr>
          <w:p w14:paraId="5F00C19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04E60B</w:t>
            </w:r>
          </w:p>
        </w:tc>
        <w:tc>
          <w:tcPr>
            <w:tcW w:w="2835" w:type="dxa"/>
            <w:vAlign w:val="center"/>
          </w:tcPr>
          <w:p w14:paraId="3B10067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每天最多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时段</w:t>
            </w:r>
          </w:p>
        </w:tc>
        <w:tc>
          <w:tcPr>
            <w:tcW w:w="3515" w:type="dxa"/>
            <w:vAlign w:val="center"/>
          </w:tcPr>
          <w:p w14:paraId="70D3DA3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计划线程在起点写目标，终点恢复</w:t>
            </w:r>
          </w:p>
        </w:tc>
      </w:tr>
      <w:tr w:rsidR="009124DB" w14:paraId="4028C0B9" w14:textId="77777777">
        <w:trPr>
          <w:cantSplit/>
        </w:trPr>
        <w:tc>
          <w:tcPr>
            <w:tcW w:w="1871" w:type="dxa"/>
            <w:vAlign w:val="center"/>
          </w:tcPr>
          <w:p w14:paraId="164B4DD8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有功百分比时段</w:t>
            </w:r>
          </w:p>
        </w:tc>
        <w:tc>
          <w:tcPr>
            <w:tcW w:w="1360" w:type="dxa"/>
            <w:vAlign w:val="center"/>
          </w:tcPr>
          <w:p w14:paraId="61F6104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04E60C</w:t>
            </w:r>
          </w:p>
        </w:tc>
        <w:tc>
          <w:tcPr>
            <w:tcW w:w="2835" w:type="dxa"/>
            <w:vAlign w:val="center"/>
          </w:tcPr>
          <w:p w14:paraId="37DACE6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每天最多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时段</w:t>
            </w:r>
          </w:p>
        </w:tc>
        <w:tc>
          <w:tcPr>
            <w:tcW w:w="3515" w:type="dxa"/>
            <w:vAlign w:val="center"/>
          </w:tcPr>
          <w:p w14:paraId="602D2D1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终点默认恢复</w:t>
            </w:r>
            <w:r>
              <w:rPr>
                <w:sz w:val="18"/>
              </w:rPr>
              <w:t>100%</w:t>
            </w:r>
          </w:p>
        </w:tc>
      </w:tr>
    </w:tbl>
    <w:p w14:paraId="76765777" w14:textId="77777777" w:rsidR="009124DB" w:rsidRDefault="009124DB">
      <w:pPr>
        <w:rPr>
          <w:rFonts w:hint="eastAsia"/>
        </w:rPr>
      </w:pPr>
    </w:p>
    <w:p w14:paraId="35065D67" w14:textId="77777777" w:rsidR="009124DB" w:rsidRDefault="004900A1">
      <w:pPr>
        <w:pStyle w:val="3"/>
        <w:rPr>
          <w:rFonts w:hint="eastAsia"/>
        </w:rPr>
      </w:pPr>
      <w:bookmarkStart w:id="48" w:name="_Toc243384290"/>
      <w:r>
        <w:t>单台与广播控制</w:t>
      </w:r>
      <w:bookmarkEnd w:id="48"/>
    </w:p>
    <w:p w14:paraId="503A04EB" w14:textId="77777777" w:rsidR="009124DB" w:rsidRDefault="004900A1">
      <w:pPr>
        <w:spacing w:after="100"/>
        <w:ind w:firstLine="420"/>
        <w:rPr>
          <w:rFonts w:hint="eastAsia"/>
        </w:rPr>
      </w:pPr>
      <w:r>
        <w:t>DI0=01</w:t>
      </w:r>
      <w:r>
        <w:t>～</w:t>
      </w:r>
      <w:r>
        <w:t>0C</w:t>
      </w:r>
      <w:r>
        <w:t>定位单台档案，</w:t>
      </w:r>
      <w:r>
        <w:t>FF</w:t>
      </w:r>
      <w:r>
        <w:t>按</w:t>
      </w:r>
      <w:r>
        <w:t>12</w:t>
      </w:r>
      <w:r>
        <w:t>个固定槽位逐台执行。执行前检查档案有效、协议支持、数值范围和端口可用；同端口请求按队列串行。结果区分成功、不支持、</w:t>
      </w:r>
      <w:r>
        <w:t>Modbus</w:t>
      </w:r>
      <w:r>
        <w:t>异常和超时，再映射为</w:t>
      </w:r>
      <w:r>
        <w:t>645</w:t>
      </w:r>
      <w:r>
        <w:t>正常或异常写应答。</w:t>
      </w:r>
    </w:p>
    <w:p w14:paraId="5CDB96AB" w14:textId="77777777" w:rsidR="009124DB" w:rsidRDefault="004900A1">
      <w:pPr>
        <w:pStyle w:val="3"/>
        <w:rPr>
          <w:rFonts w:hint="eastAsia"/>
        </w:rPr>
      </w:pPr>
      <w:bookmarkStart w:id="49" w:name="_Toc243384291"/>
      <w:r>
        <w:t>时段计划细节</w:t>
      </w:r>
      <w:bookmarkEnd w:id="49"/>
    </w:p>
    <w:p w14:paraId="6F2FFC27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每台逆变器每天最多</w:t>
      </w:r>
      <w:r>
        <w:t>2</w:t>
      </w:r>
      <w:r>
        <w:t>个时段；检查</w:t>
      </w:r>
      <w:r>
        <w:t>hhmm</w:t>
      </w:r>
      <w:r>
        <w:t>有效、起止顺序、时段不重叠且不跨日。</w:t>
      </w:r>
    </w:p>
    <w:p w14:paraId="1EE962CD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线程约</w:t>
      </w:r>
      <w:r>
        <w:t>200 ms</w:t>
      </w:r>
      <w:r>
        <w:t>检查计划；开始时下发目标，结束时恢复有功百分比</w:t>
      </w:r>
      <w:r>
        <w:t>100%</w:t>
      </w:r>
      <w:r>
        <w:t>。</w:t>
      </w:r>
    </w:p>
    <w:p w14:paraId="7A80050C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单次控制结果等待约</w:t>
      </w:r>
      <w:r>
        <w:t>3 s</w:t>
      </w:r>
      <w:r>
        <w:t>；恢复失败后每</w:t>
      </w:r>
      <w:r>
        <w:t>60 s</w:t>
      </w:r>
      <w:r>
        <w:t>重试。</w:t>
      </w:r>
    </w:p>
    <w:p w14:paraId="1C4E8E81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计划按当天语义执行，跨日清理失效计划；档案替换或清除会停止</w:t>
      </w:r>
      <w:r>
        <w:t>/</w:t>
      </w:r>
      <w:r>
        <w:t>清理相关计划。</w:t>
      </w:r>
    </w:p>
    <w:p w14:paraId="0CBDA922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当前仅支持有功数值和有功百分比时段控制，不含无功时段控制。</w:t>
      </w:r>
    </w:p>
    <w:p w14:paraId="630E2EA7" w14:textId="77777777" w:rsidR="009124DB" w:rsidRDefault="004900A1">
      <w:pPr>
        <w:pStyle w:val="3"/>
        <w:rPr>
          <w:rFonts w:hint="eastAsia"/>
        </w:rPr>
      </w:pPr>
      <w:bookmarkStart w:id="50" w:name="_Toc243384292"/>
      <w:r>
        <w:t>控制关联</w:t>
      </w:r>
      <w:bookmarkEnd w:id="50"/>
    </w:p>
    <w:p w14:paraId="3220AA70" w14:textId="77777777" w:rsidR="009124DB" w:rsidRDefault="004900A1">
      <w:pPr>
        <w:spacing w:after="100"/>
        <w:ind w:firstLine="420"/>
        <w:rPr>
          <w:rFonts w:hint="eastAsia"/>
        </w:rPr>
      </w:pPr>
      <w:r>
        <w:t>控制依赖档案确定地址</w:t>
      </w:r>
      <w:r>
        <w:t>/</w:t>
      </w:r>
      <w:r>
        <w:t>端口，依赖协议库确定寄存器和编码，依赖</w:t>
      </w:r>
      <w:r>
        <w:t>UART/Modbus</w:t>
      </w:r>
      <w:r>
        <w:t>完成发送，依赖缓存提供读回；时段控制还依赖</w:t>
      </w:r>
      <w:r>
        <w:t>RTC</w:t>
      </w:r>
      <w:r>
        <w:t>和持久化计划。规范要求将启停、有功、无功、功率因数控制形成独立事件记录，当前事件框架尚未挂接这些控制结果。</w:t>
      </w:r>
    </w:p>
    <w:p w14:paraId="2A376880" w14:textId="77777777" w:rsidR="009124DB" w:rsidRDefault="004900A1">
      <w:pPr>
        <w:rPr>
          <w:rFonts w:hint="eastAsia"/>
        </w:rPr>
      </w:pPr>
      <w:r>
        <w:br w:type="page"/>
      </w:r>
    </w:p>
    <w:p w14:paraId="2AB0B9DD" w14:textId="77777777" w:rsidR="009124DB" w:rsidRDefault="004900A1">
      <w:pPr>
        <w:pStyle w:val="2"/>
        <w:rPr>
          <w:rFonts w:hint="eastAsia"/>
        </w:rPr>
      </w:pPr>
      <w:bookmarkStart w:id="51" w:name="_Toc243384293"/>
      <w:r>
        <w:t>本地维护、时钟与参数</w:t>
      </w:r>
      <w:bookmarkEnd w:id="51"/>
    </w:p>
    <w:p w14:paraId="58D71213" w14:textId="77777777" w:rsidR="009124DB" w:rsidRDefault="004900A1">
      <w:pPr>
        <w:pStyle w:val="3"/>
        <w:rPr>
          <w:rFonts w:hint="eastAsia"/>
        </w:rPr>
      </w:pPr>
      <w:bookmarkStart w:id="52" w:name="_Toc243384294"/>
      <w:r>
        <w:t>蓝牙维护</w:t>
      </w:r>
      <w:bookmarkEnd w:id="52"/>
    </w:p>
    <w:p w14:paraId="4DDD44FC" w14:textId="77777777" w:rsidR="009124DB" w:rsidRDefault="004900A1">
      <w:pPr>
        <w:spacing w:after="100"/>
        <w:ind w:firstLine="420"/>
        <w:rPr>
          <w:rFonts w:hint="eastAsia"/>
        </w:rPr>
      </w:pPr>
      <w:r>
        <w:t>HJ-02C</w:t>
      </w:r>
      <w:r>
        <w:t>通过</w:t>
      </w:r>
      <w:r>
        <w:t>SPI4</w:t>
      </w:r>
      <w:r>
        <w:t>连接。启动时软件对模块执行恢复出厂、读取版本并把装置</w:t>
      </w:r>
      <w:r>
        <w:t>645</w:t>
      </w:r>
      <w:r>
        <w:t>地址设置为广播名称；蓝牙收到的数据直接送入统一</w:t>
      </w:r>
      <w:r>
        <w:t>645</w:t>
      </w:r>
      <w:r>
        <w:t>处理链路，普通应答经</w:t>
      </w:r>
      <w:r>
        <w:t>SPI</w:t>
      </w:r>
      <w:r>
        <w:t>返回。模块接口还具备广播开关</w:t>
      </w:r>
      <w:r>
        <w:t>/</w:t>
      </w:r>
      <w:r>
        <w:t>间隔、连接间隔、发射功率、高速模式、复位和断开连接命令。</w:t>
      </w:r>
    </w:p>
    <w:p w14:paraId="3CAC4878" w14:textId="77777777" w:rsidR="009124DB" w:rsidRDefault="004900A1">
      <w:pPr>
        <w:pStyle w:val="3"/>
        <w:rPr>
          <w:rFonts w:hint="eastAsia"/>
        </w:rPr>
      </w:pPr>
      <w:bookmarkStart w:id="53" w:name="_Toc243384295"/>
      <w:r>
        <w:t>时钟</w:t>
      </w:r>
      <w:bookmarkEnd w:id="53"/>
    </w:p>
    <w:p w14:paraId="38650407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支持</w:t>
      </w:r>
      <w:r>
        <w:t>RTC</w:t>
      </w:r>
      <w:r>
        <w:t>读取和广播校时</w:t>
      </w:r>
      <w:r>
        <w:t>08H</w:t>
      </w:r>
      <w:r>
        <w:t>；时段控制和事件时间戳均依赖</w:t>
      </w:r>
      <w:r>
        <w:t>RTC</w:t>
      </w:r>
      <w:r>
        <w:t>。</w:t>
      </w:r>
    </w:p>
    <w:p w14:paraId="1658519E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规范要求</w:t>
      </w:r>
      <w:r>
        <w:t>24 h</w:t>
      </w:r>
      <w:r>
        <w:t>误差不超过</w:t>
      </w:r>
      <w:r>
        <w:t>0.5 s</w:t>
      </w:r>
      <w:r>
        <w:t>、对时误差小于</w:t>
      </w:r>
      <w:r>
        <w:t>10 s</w:t>
      </w:r>
      <w:r>
        <w:t>，并记录最近</w:t>
      </w:r>
      <w:r>
        <w:t>50</w:t>
      </w:r>
      <w:r>
        <w:t>次校时前后时间。当前代码具备</w:t>
      </w:r>
      <w:r>
        <w:t>RTC</w:t>
      </w:r>
      <w:r>
        <w:t>设置入口，但未见完整精度校验与校时事件闭环。</w:t>
      </w:r>
    </w:p>
    <w:p w14:paraId="553FE267" w14:textId="77777777" w:rsidR="009124DB" w:rsidRDefault="004900A1">
      <w:pPr>
        <w:pStyle w:val="3"/>
        <w:rPr>
          <w:rFonts w:hint="eastAsia"/>
        </w:rPr>
      </w:pPr>
      <w:bookmarkStart w:id="54" w:name="_Toc243384296"/>
      <w:r>
        <w:t>参数和位置</w:t>
      </w:r>
      <w:bookmarkEnd w:id="54"/>
    </w:p>
    <w:p w14:paraId="0EDD789D" w14:textId="77777777" w:rsidR="009124DB" w:rsidRDefault="004900A1">
      <w:pPr>
        <w:spacing w:after="100"/>
        <w:ind w:firstLine="420"/>
        <w:rPr>
          <w:rFonts w:hint="eastAsia"/>
        </w:rPr>
      </w:pPr>
      <w:r>
        <w:t>装置配置包含</w:t>
      </w:r>
      <w:r>
        <w:t>7</w:t>
      </w:r>
      <w:r>
        <w:t>个逻辑</w:t>
      </w:r>
      <w:r>
        <w:t>UART</w:t>
      </w:r>
      <w:r>
        <w:t>的协议</w:t>
      </w:r>
      <w:r>
        <w:t>/</w:t>
      </w:r>
      <w:r>
        <w:t>波特率</w:t>
      </w:r>
      <w:r>
        <w:t>/</w:t>
      </w:r>
      <w:r>
        <w:t>校验、</w:t>
      </w:r>
      <w:r>
        <w:t>645</w:t>
      </w:r>
      <w:r>
        <w:t>地址、经度、纬度、高度、电压校准系数及全局抄读周期。配置使用版本号与</w:t>
      </w:r>
      <w:r>
        <w:t>CRC</w:t>
      </w:r>
      <w:r>
        <w:t>的</w:t>
      </w:r>
      <w:r>
        <w:t>A/B</w:t>
      </w:r>
      <w:r>
        <w:t>冗余保存。</w:t>
      </w:r>
      <w:r>
        <w:t>Flash</w:t>
      </w:r>
      <w:r>
        <w:t>校验失败或版本不匹配时恢复默认；一般恢复默认保留</w:t>
      </w:r>
      <w:r>
        <w:t>645</w:t>
      </w:r>
      <w:r>
        <w:t>地址，完全恢复默认同时恢复地址。</w:t>
      </w:r>
    </w:p>
    <w:p w14:paraId="6168E7CA" w14:textId="77777777" w:rsidR="009124DB" w:rsidRDefault="004900A1">
      <w:pPr>
        <w:pStyle w:val="3"/>
        <w:rPr>
          <w:rFonts w:hint="eastAsia"/>
        </w:rPr>
      </w:pPr>
      <w:bookmarkStart w:id="55" w:name="_Toc243384297"/>
      <w:r>
        <w:t>本地安全边界</w:t>
      </w:r>
      <w:bookmarkEnd w:id="55"/>
    </w:p>
    <w:p w14:paraId="10911889" w14:textId="77777777" w:rsidR="009124DB" w:rsidRDefault="004900A1">
      <w:pPr>
        <w:spacing w:after="100"/>
        <w:ind w:firstLine="420"/>
        <w:rPr>
          <w:rFonts w:hint="eastAsia"/>
        </w:rPr>
      </w:pPr>
      <w:r>
        <w:t>技术规范要求本地维护具备身份认证、权限验证，升级也需鉴权。当前蓝牙接收路径直接复用</w:t>
      </w:r>
      <w:r>
        <w:t>645</w:t>
      </w:r>
      <w:r>
        <w:t>协议，未见独立用户认证、会话权限或报文签名逻辑；且启动时恢复蓝牙模块出厂设置可能覆盖模块侧安全配置。该项应作为上线前安全闭环重点。</w:t>
      </w:r>
    </w:p>
    <w:p w14:paraId="296705AE" w14:textId="77777777" w:rsidR="009124DB" w:rsidRDefault="004900A1">
      <w:pPr>
        <w:rPr>
          <w:rFonts w:hint="eastAsia"/>
        </w:rPr>
      </w:pPr>
      <w:r>
        <w:br w:type="page"/>
      </w:r>
    </w:p>
    <w:p w14:paraId="7051A9BE" w14:textId="77777777" w:rsidR="009124DB" w:rsidRDefault="004900A1">
      <w:pPr>
        <w:pStyle w:val="2"/>
        <w:rPr>
          <w:rFonts w:hint="eastAsia"/>
        </w:rPr>
      </w:pPr>
      <w:bookmarkStart w:id="56" w:name="_Toc243384298"/>
      <w:r>
        <w:t>单相电压采集与状态指示</w:t>
      </w:r>
      <w:bookmarkEnd w:id="56"/>
    </w:p>
    <w:p w14:paraId="07E9CD72" w14:textId="77777777" w:rsidR="009124DB" w:rsidRDefault="004900A1">
      <w:pPr>
        <w:pStyle w:val="3"/>
        <w:rPr>
          <w:rFonts w:hint="eastAsia"/>
        </w:rPr>
      </w:pPr>
      <w:bookmarkStart w:id="57" w:name="_Toc243384299"/>
      <w:r>
        <w:t>电压采集</w:t>
      </w:r>
      <w:bookmarkEnd w:id="57"/>
    </w:p>
    <w:p w14:paraId="2F7B45CA" w14:textId="77777777" w:rsidR="009124DB" w:rsidRDefault="004900A1">
      <w:pPr>
        <w:spacing w:after="100"/>
        <w:ind w:firstLine="420"/>
        <w:rPr>
          <w:rFonts w:hint="eastAsia"/>
        </w:rPr>
      </w:pPr>
      <w:r>
        <w:t>ADC1</w:t>
      </w:r>
      <w:r>
        <w:t>由定时器触发，</w:t>
      </w:r>
      <w:r>
        <w:t>DMA</w:t>
      </w:r>
      <w:r>
        <w:t>完成一批采样后释放信号量；采样线程计算</w:t>
      </w:r>
      <w:r>
        <w:t>RMS</w:t>
      </w:r>
      <w:r>
        <w:t>，将连续</w:t>
      </w:r>
      <w:r>
        <w:t>5</w:t>
      </w:r>
      <w:r>
        <w:t>次结果平均后乘以配置中的校准系数，得到</w:t>
      </w:r>
      <w:r>
        <w:t>0.1 V</w:t>
      </w:r>
      <w:r>
        <w:t>单位的本机电压。每轮处理后空闲约</w:t>
      </w:r>
      <w:r>
        <w:t>500 ms</w:t>
      </w:r>
      <w:r>
        <w:t>再启动下一轮。该值直接供</w:t>
      </w:r>
      <w:r>
        <w:t>02010100/0201FF00</w:t>
      </w:r>
      <w:r>
        <w:t>及对应曲线电压点使用。</w:t>
      </w:r>
    </w:p>
    <w:p w14:paraId="273112C7" w14:textId="77777777" w:rsidR="009124DB" w:rsidRDefault="004900A1">
      <w:pPr>
        <w:pStyle w:val="3"/>
        <w:rPr>
          <w:rFonts w:hint="eastAsia"/>
        </w:rPr>
      </w:pPr>
      <w:bookmarkStart w:id="58" w:name="_Toc243384300"/>
      <w:r>
        <w:t>电压校准</w:t>
      </w:r>
      <w:bookmarkEnd w:id="58"/>
    </w:p>
    <w:p w14:paraId="20AA1F35" w14:textId="77777777" w:rsidR="009124DB" w:rsidRDefault="004900A1">
      <w:pPr>
        <w:spacing w:after="100"/>
        <w:ind w:firstLine="420"/>
        <w:rPr>
          <w:rFonts w:hint="eastAsia"/>
        </w:rPr>
      </w:pPr>
      <w:r>
        <w:t>写</w:t>
      </w:r>
      <w:r>
        <w:t>04000D00=01</w:t>
      </w:r>
      <w:r>
        <w:t>只设置校准标志。下一次采样处理中取最多</w:t>
      </w:r>
      <w:r>
        <w:t>50</w:t>
      </w:r>
      <w:r>
        <w:t>次</w:t>
      </w:r>
      <w:r>
        <w:t>RMS</w:t>
      </w:r>
      <w:r>
        <w:t>缓存平均值，以</w:t>
      </w:r>
      <w:r>
        <w:t>220.0 V</w:t>
      </w:r>
      <w:r>
        <w:t>为基准重新计算系数并保存。读</w:t>
      </w:r>
      <w:r>
        <w:t>04000D00</w:t>
      </w:r>
      <w:r>
        <w:t>返回当前</w:t>
      </w:r>
      <w:r>
        <w:t>4</w:t>
      </w:r>
      <w:r>
        <w:t>字节浮点校准系数。校准依赖现场电压确为</w:t>
      </w:r>
      <w:r>
        <w:t>220.0 V</w:t>
      </w:r>
      <w:r>
        <w:t>，维护流程应明确校准条件。</w:t>
      </w:r>
    </w:p>
    <w:p w14:paraId="397BEF99" w14:textId="77777777" w:rsidR="009124DB" w:rsidRDefault="004900A1">
      <w:pPr>
        <w:pStyle w:val="3"/>
        <w:rPr>
          <w:rFonts w:hint="eastAsia"/>
        </w:rPr>
      </w:pPr>
      <w:bookmarkStart w:id="59" w:name="_Toc243384301"/>
      <w:r>
        <w:t>指示灯</w:t>
      </w:r>
      <w:bookmarkEnd w:id="59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3969"/>
        <w:gridCol w:w="3458"/>
      </w:tblGrid>
      <w:tr w:rsidR="009124DB" w14:paraId="7D91111B" w14:textId="77777777">
        <w:trPr>
          <w:tblHeader/>
        </w:trPr>
        <w:tc>
          <w:tcPr>
            <w:tcW w:w="2154" w:type="dxa"/>
            <w:shd w:val="clear" w:color="auto" w:fill="D9EAF7"/>
            <w:vAlign w:val="center"/>
          </w:tcPr>
          <w:p w14:paraId="62A39506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指示灯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898FC38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作用</w:t>
            </w:r>
          </w:p>
        </w:tc>
        <w:tc>
          <w:tcPr>
            <w:tcW w:w="3458" w:type="dxa"/>
            <w:shd w:val="clear" w:color="auto" w:fill="D9EAF7"/>
            <w:vAlign w:val="center"/>
          </w:tcPr>
          <w:p w14:paraId="6010BF8B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软件模式</w:t>
            </w:r>
          </w:p>
        </w:tc>
      </w:tr>
      <w:tr w:rsidR="009124DB" w14:paraId="41E0F3B1" w14:textId="77777777">
        <w:trPr>
          <w:cantSplit/>
        </w:trPr>
        <w:tc>
          <w:tcPr>
            <w:tcW w:w="2154" w:type="dxa"/>
            <w:vAlign w:val="center"/>
          </w:tcPr>
          <w:p w14:paraId="414A424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RUN</w:t>
            </w:r>
          </w:p>
        </w:tc>
        <w:tc>
          <w:tcPr>
            <w:tcW w:w="3969" w:type="dxa"/>
            <w:vAlign w:val="center"/>
          </w:tcPr>
          <w:p w14:paraId="58DE69C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装置运行状态</w:t>
            </w:r>
          </w:p>
        </w:tc>
        <w:tc>
          <w:tcPr>
            <w:tcW w:w="3458" w:type="dxa"/>
            <w:vAlign w:val="center"/>
          </w:tcPr>
          <w:p w14:paraId="678DB18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默认普通闪烁；支持常亮、慢闪、快闪、关闭</w:t>
            </w:r>
          </w:p>
        </w:tc>
      </w:tr>
      <w:tr w:rsidR="009124DB" w14:paraId="6FCE2A37" w14:textId="77777777">
        <w:trPr>
          <w:cantSplit/>
        </w:trPr>
        <w:tc>
          <w:tcPr>
            <w:tcW w:w="2154" w:type="dxa"/>
            <w:vAlign w:val="center"/>
          </w:tcPr>
          <w:p w14:paraId="6DF1B11A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维护发送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接收</w:t>
            </w:r>
          </w:p>
        </w:tc>
        <w:tc>
          <w:tcPr>
            <w:tcW w:w="3969" w:type="dxa"/>
            <w:vAlign w:val="center"/>
          </w:tcPr>
          <w:p w14:paraId="6C24308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蓝牙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维护通信活动</w:t>
            </w:r>
          </w:p>
        </w:tc>
        <w:tc>
          <w:tcPr>
            <w:tcW w:w="3458" w:type="dxa"/>
            <w:vAlign w:val="center"/>
          </w:tcPr>
          <w:p w14:paraId="43675FA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通信触发，超时自动熄灭</w:t>
            </w:r>
          </w:p>
        </w:tc>
      </w:tr>
      <w:tr w:rsidR="009124DB" w14:paraId="720FC430" w14:textId="77777777">
        <w:trPr>
          <w:cantSplit/>
        </w:trPr>
        <w:tc>
          <w:tcPr>
            <w:tcW w:w="2154" w:type="dxa"/>
            <w:vAlign w:val="center"/>
          </w:tcPr>
          <w:p w14:paraId="53366CE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上行发送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接收</w:t>
            </w:r>
          </w:p>
        </w:tc>
        <w:tc>
          <w:tcPr>
            <w:tcW w:w="3969" w:type="dxa"/>
            <w:vAlign w:val="center"/>
          </w:tcPr>
          <w:p w14:paraId="69FD9E2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RS485-I/</w:t>
            </w:r>
            <w:r>
              <w:rPr>
                <w:sz w:val="19"/>
              </w:rPr>
              <w:t>载波</w:t>
            </w:r>
            <w:r>
              <w:rPr>
                <w:sz w:val="19"/>
              </w:rPr>
              <w:t>645</w:t>
            </w:r>
            <w:r>
              <w:rPr>
                <w:sz w:val="19"/>
              </w:rPr>
              <w:t>活动</w:t>
            </w:r>
          </w:p>
        </w:tc>
        <w:tc>
          <w:tcPr>
            <w:tcW w:w="3458" w:type="dxa"/>
            <w:vAlign w:val="center"/>
          </w:tcPr>
          <w:p w14:paraId="41A8569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通信触发，超时自动熄灭</w:t>
            </w:r>
          </w:p>
        </w:tc>
      </w:tr>
      <w:tr w:rsidR="009124DB" w14:paraId="38E41955" w14:textId="77777777">
        <w:trPr>
          <w:cantSplit/>
        </w:trPr>
        <w:tc>
          <w:tcPr>
            <w:tcW w:w="2154" w:type="dxa"/>
            <w:vAlign w:val="center"/>
          </w:tcPr>
          <w:p w14:paraId="61E648A4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下行发送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接收</w:t>
            </w:r>
          </w:p>
        </w:tc>
        <w:tc>
          <w:tcPr>
            <w:tcW w:w="3969" w:type="dxa"/>
            <w:vAlign w:val="center"/>
          </w:tcPr>
          <w:p w14:paraId="5A7DA84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Modbus/</w:t>
            </w:r>
            <w:r>
              <w:rPr>
                <w:sz w:val="19"/>
              </w:rPr>
              <w:t>转接活动</w:t>
            </w:r>
          </w:p>
        </w:tc>
        <w:tc>
          <w:tcPr>
            <w:tcW w:w="3458" w:type="dxa"/>
            <w:vAlign w:val="center"/>
          </w:tcPr>
          <w:p w14:paraId="21AE5AF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通信触发，超时自动熄灭</w:t>
            </w:r>
          </w:p>
        </w:tc>
      </w:tr>
      <w:tr w:rsidR="009124DB" w14:paraId="1881B6C5" w14:textId="77777777">
        <w:trPr>
          <w:cantSplit/>
        </w:trPr>
        <w:tc>
          <w:tcPr>
            <w:tcW w:w="2154" w:type="dxa"/>
            <w:vAlign w:val="center"/>
          </w:tcPr>
          <w:p w14:paraId="21ACB1CA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全灯模式</w:t>
            </w:r>
          </w:p>
        </w:tc>
        <w:tc>
          <w:tcPr>
            <w:tcW w:w="3969" w:type="dxa"/>
            <w:vAlign w:val="center"/>
          </w:tcPr>
          <w:p w14:paraId="792D590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测试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告警提示</w:t>
            </w:r>
          </w:p>
        </w:tc>
        <w:tc>
          <w:tcPr>
            <w:tcW w:w="3458" w:type="dxa"/>
            <w:vAlign w:val="center"/>
          </w:tcPr>
          <w:p w14:paraId="5BBDB97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可覆盖所有灯，超时后恢复原模式</w:t>
            </w:r>
          </w:p>
        </w:tc>
      </w:tr>
    </w:tbl>
    <w:p w14:paraId="434D6C8C" w14:textId="77777777" w:rsidR="009124DB" w:rsidRDefault="009124DB">
      <w:pPr>
        <w:rPr>
          <w:rFonts w:hint="eastAsia"/>
        </w:rPr>
      </w:pPr>
    </w:p>
    <w:p w14:paraId="0C4A0D8E" w14:textId="77777777" w:rsidR="009124DB" w:rsidRDefault="004900A1">
      <w:pPr>
        <w:rPr>
          <w:rFonts w:hint="eastAsia"/>
        </w:rPr>
      </w:pPr>
      <w:r>
        <w:br w:type="page"/>
      </w:r>
    </w:p>
    <w:p w14:paraId="0FF6BA22" w14:textId="77777777" w:rsidR="009124DB" w:rsidRDefault="004900A1">
      <w:pPr>
        <w:pStyle w:val="2"/>
        <w:rPr>
          <w:rFonts w:hint="eastAsia"/>
        </w:rPr>
      </w:pPr>
      <w:bookmarkStart w:id="60" w:name="_Toc243384302"/>
      <w:r>
        <w:t>事件记录与数据存储</w:t>
      </w:r>
      <w:bookmarkEnd w:id="60"/>
    </w:p>
    <w:p w14:paraId="074F7103" w14:textId="77777777" w:rsidR="009124DB" w:rsidRDefault="004900A1">
      <w:pPr>
        <w:pStyle w:val="3"/>
        <w:rPr>
          <w:rFonts w:hint="eastAsia"/>
        </w:rPr>
      </w:pPr>
      <w:bookmarkStart w:id="61" w:name="_Toc243384303"/>
      <w:r>
        <w:t>事件框架</w:t>
      </w:r>
      <w:bookmarkEnd w:id="61"/>
    </w:p>
    <w:p w14:paraId="0DAF3E95" w14:textId="77777777" w:rsidR="009124DB" w:rsidRDefault="004900A1">
      <w:pPr>
        <w:spacing w:after="100"/>
        <w:ind w:firstLine="420"/>
        <w:rPr>
          <w:rFonts w:hint="eastAsia"/>
        </w:rPr>
      </w:pPr>
      <w:r>
        <w:t>事件模块分为自检类和操作类，每类最多</w:t>
      </w:r>
      <w:r>
        <w:t>256</w:t>
      </w:r>
      <w:r>
        <w:t>条，采用环形索引保存。业务通过消息队列提交事件，事件线程补充时间戳、动作</w:t>
      </w:r>
      <w:r>
        <w:t>/</w:t>
      </w:r>
      <w:r>
        <w:t>复归、持续时间和动作值，随后按事件分类写入外部</w:t>
      </w:r>
      <w:r>
        <w:t>Flash A/B</w:t>
      </w:r>
      <w:r>
        <w:t>区。支持查询、清除、前后条目定位和掉电恢复。</w:t>
      </w:r>
    </w:p>
    <w:p w14:paraId="1700A057" w14:textId="77777777" w:rsidR="009124DB" w:rsidRDefault="004900A1">
      <w:pPr>
        <w:pStyle w:val="3"/>
        <w:rPr>
          <w:rFonts w:hint="eastAsia"/>
        </w:rPr>
      </w:pPr>
      <w:bookmarkStart w:id="62" w:name="_Toc243384304"/>
      <w:r>
        <w:t>当前已接入事件</w:t>
      </w:r>
      <w:bookmarkEnd w:id="62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5046"/>
      </w:tblGrid>
      <w:tr w:rsidR="009124DB" w14:paraId="22B3997E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0E13E4A7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事件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2C37933E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分类</w:t>
            </w:r>
          </w:p>
        </w:tc>
        <w:tc>
          <w:tcPr>
            <w:tcW w:w="5046" w:type="dxa"/>
            <w:shd w:val="clear" w:color="auto" w:fill="D9EAF7"/>
            <w:vAlign w:val="center"/>
          </w:tcPr>
          <w:p w14:paraId="6B186A51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触发情况</w:t>
            </w:r>
          </w:p>
        </w:tc>
      </w:tr>
      <w:tr w:rsidR="009124DB" w14:paraId="2AC65491" w14:textId="77777777">
        <w:trPr>
          <w:cantSplit/>
        </w:trPr>
        <w:tc>
          <w:tcPr>
            <w:tcW w:w="2551" w:type="dxa"/>
            <w:vAlign w:val="center"/>
          </w:tcPr>
          <w:p w14:paraId="5F14382F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装置重启</w:t>
            </w:r>
          </w:p>
        </w:tc>
        <w:tc>
          <w:tcPr>
            <w:tcW w:w="1984" w:type="dxa"/>
            <w:vAlign w:val="center"/>
          </w:tcPr>
          <w:p w14:paraId="25BC52D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操作类</w:t>
            </w:r>
          </w:p>
        </w:tc>
        <w:tc>
          <w:tcPr>
            <w:tcW w:w="5046" w:type="dxa"/>
            <w:vAlign w:val="center"/>
          </w:tcPr>
          <w:p w14:paraId="44C3E8C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事件描述已定义，具体触发需由系统调用</w:t>
            </w:r>
          </w:p>
        </w:tc>
      </w:tr>
      <w:tr w:rsidR="009124DB" w14:paraId="4905085A" w14:textId="77777777">
        <w:trPr>
          <w:cantSplit/>
        </w:trPr>
        <w:tc>
          <w:tcPr>
            <w:tcW w:w="2551" w:type="dxa"/>
            <w:vAlign w:val="center"/>
          </w:tcPr>
          <w:p w14:paraId="15A70795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装置失电</w:t>
            </w:r>
          </w:p>
        </w:tc>
        <w:tc>
          <w:tcPr>
            <w:tcW w:w="1984" w:type="dxa"/>
            <w:vAlign w:val="center"/>
          </w:tcPr>
          <w:p w14:paraId="43DAAED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操作类</w:t>
            </w:r>
          </w:p>
        </w:tc>
        <w:tc>
          <w:tcPr>
            <w:tcW w:w="5046" w:type="dxa"/>
            <w:vAlign w:val="center"/>
          </w:tcPr>
          <w:p w14:paraId="3772C53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事件描述已定义</w:t>
            </w:r>
          </w:p>
        </w:tc>
      </w:tr>
      <w:tr w:rsidR="009124DB" w14:paraId="535F439D" w14:textId="77777777">
        <w:trPr>
          <w:cantSplit/>
        </w:trPr>
        <w:tc>
          <w:tcPr>
            <w:tcW w:w="2551" w:type="dxa"/>
            <w:vAlign w:val="center"/>
          </w:tcPr>
          <w:p w14:paraId="611E4D1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装置上电</w:t>
            </w:r>
          </w:p>
        </w:tc>
        <w:tc>
          <w:tcPr>
            <w:tcW w:w="1984" w:type="dxa"/>
            <w:vAlign w:val="center"/>
          </w:tcPr>
          <w:p w14:paraId="627F865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操作类</w:t>
            </w:r>
          </w:p>
        </w:tc>
        <w:tc>
          <w:tcPr>
            <w:tcW w:w="5046" w:type="dxa"/>
            <w:vAlign w:val="center"/>
          </w:tcPr>
          <w:p w14:paraId="51520A3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Event_Init</w:t>
            </w:r>
            <w:r>
              <w:rPr>
                <w:sz w:val="19"/>
              </w:rPr>
              <w:t>后主动入队</w:t>
            </w:r>
          </w:p>
        </w:tc>
      </w:tr>
      <w:tr w:rsidR="009124DB" w14:paraId="3E18A0BA" w14:textId="77777777">
        <w:trPr>
          <w:cantSplit/>
        </w:trPr>
        <w:tc>
          <w:tcPr>
            <w:tcW w:w="2551" w:type="dxa"/>
            <w:vAlign w:val="center"/>
          </w:tcPr>
          <w:p w14:paraId="08B1B12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超级电容故障</w:t>
            </w:r>
          </w:p>
        </w:tc>
        <w:tc>
          <w:tcPr>
            <w:tcW w:w="1984" w:type="dxa"/>
            <w:vAlign w:val="center"/>
          </w:tcPr>
          <w:p w14:paraId="23E529B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自检类</w:t>
            </w:r>
          </w:p>
        </w:tc>
        <w:tc>
          <w:tcPr>
            <w:tcW w:w="5046" w:type="dxa"/>
            <w:vAlign w:val="center"/>
          </w:tcPr>
          <w:p w14:paraId="297D119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事件描述已定义，依赖检测逻辑触发</w:t>
            </w:r>
          </w:p>
        </w:tc>
      </w:tr>
    </w:tbl>
    <w:p w14:paraId="51DAD55D" w14:textId="77777777" w:rsidR="009124DB" w:rsidRDefault="009124DB">
      <w:pPr>
        <w:rPr>
          <w:rFonts w:hint="eastAsia"/>
        </w:rPr>
      </w:pPr>
    </w:p>
    <w:p w14:paraId="533829CD" w14:textId="77777777" w:rsidR="009124DB" w:rsidRDefault="004900A1">
      <w:pPr>
        <w:pStyle w:val="3"/>
        <w:rPr>
          <w:rFonts w:hint="eastAsia"/>
        </w:rPr>
      </w:pPr>
      <w:bookmarkStart w:id="63" w:name="_Toc243384305"/>
      <w:r>
        <w:t>规范事件与当前差异</w:t>
      </w:r>
      <w:bookmarkEnd w:id="63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3005"/>
        <w:gridCol w:w="2154"/>
      </w:tblGrid>
      <w:tr w:rsidR="009124DB" w14:paraId="24040B29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2CA86F39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4BF97B3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规范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点表要求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552B9E7E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当前软件实现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056C3A45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状态与说明</w:t>
            </w:r>
          </w:p>
        </w:tc>
      </w:tr>
      <w:tr w:rsidR="009124DB" w14:paraId="4EEDD365" w14:textId="77777777">
        <w:trPr>
          <w:cantSplit/>
        </w:trPr>
        <w:tc>
          <w:tcPr>
            <w:tcW w:w="1701" w:type="dxa"/>
            <w:vAlign w:val="center"/>
          </w:tcPr>
          <w:p w14:paraId="4A2CF02C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电压越限</w:t>
            </w:r>
          </w:p>
        </w:tc>
        <w:tc>
          <w:tcPr>
            <w:tcW w:w="2835" w:type="dxa"/>
            <w:vAlign w:val="center"/>
          </w:tcPr>
          <w:p w14:paraId="39069E6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累计次数、最近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次，含发生时间和电压</w:t>
            </w:r>
          </w:p>
        </w:tc>
        <w:tc>
          <w:tcPr>
            <w:tcW w:w="3005" w:type="dxa"/>
            <w:vAlign w:val="center"/>
          </w:tcPr>
          <w:p w14:paraId="4DF6B34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未见阈值判断和专用事件点接入</w:t>
            </w:r>
          </w:p>
        </w:tc>
        <w:tc>
          <w:tcPr>
            <w:tcW w:w="2154" w:type="dxa"/>
            <w:vAlign w:val="center"/>
          </w:tcPr>
          <w:p w14:paraId="0C485B9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规范要求</w:t>
            </w:r>
          </w:p>
        </w:tc>
      </w:tr>
      <w:tr w:rsidR="009124DB" w14:paraId="526A476C" w14:textId="77777777">
        <w:trPr>
          <w:cantSplit/>
        </w:trPr>
        <w:tc>
          <w:tcPr>
            <w:tcW w:w="1701" w:type="dxa"/>
            <w:vAlign w:val="center"/>
          </w:tcPr>
          <w:p w14:paraId="14D39DF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逆变器启停控制</w:t>
            </w:r>
          </w:p>
        </w:tc>
        <w:tc>
          <w:tcPr>
            <w:tcW w:w="2835" w:type="dxa"/>
            <w:vAlign w:val="center"/>
          </w:tcPr>
          <w:p w14:paraId="1560B3A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最近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次</w:t>
            </w:r>
          </w:p>
        </w:tc>
        <w:tc>
          <w:tcPr>
            <w:tcW w:w="3005" w:type="dxa"/>
            <w:vAlign w:val="center"/>
          </w:tcPr>
          <w:p w14:paraId="39D8BEB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控制链存在，未挂接事件</w:t>
            </w:r>
          </w:p>
        </w:tc>
        <w:tc>
          <w:tcPr>
            <w:tcW w:w="2154" w:type="dxa"/>
            <w:vAlign w:val="center"/>
          </w:tcPr>
          <w:p w14:paraId="4B1A7E4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部分实现</w:t>
            </w:r>
          </w:p>
        </w:tc>
      </w:tr>
      <w:tr w:rsidR="009124DB" w14:paraId="19E292A5" w14:textId="77777777">
        <w:trPr>
          <w:cantSplit/>
        </w:trPr>
        <w:tc>
          <w:tcPr>
            <w:tcW w:w="1701" w:type="dxa"/>
            <w:vAlign w:val="center"/>
          </w:tcPr>
          <w:p w14:paraId="5242E2D5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有功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无功</w:t>
            </w:r>
            <w:r>
              <w:rPr>
                <w:sz w:val="18"/>
              </w:rPr>
              <w:t>/PF</w:t>
            </w:r>
            <w:r>
              <w:rPr>
                <w:sz w:val="18"/>
              </w:rPr>
              <w:t>控制</w:t>
            </w:r>
          </w:p>
        </w:tc>
        <w:tc>
          <w:tcPr>
            <w:tcW w:w="2835" w:type="dxa"/>
            <w:vAlign w:val="center"/>
          </w:tcPr>
          <w:p w14:paraId="6B04F51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各最近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次</w:t>
            </w:r>
          </w:p>
        </w:tc>
        <w:tc>
          <w:tcPr>
            <w:tcW w:w="3005" w:type="dxa"/>
            <w:vAlign w:val="center"/>
          </w:tcPr>
          <w:p w14:paraId="383B934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控制链存在，未挂接事件</w:t>
            </w:r>
          </w:p>
        </w:tc>
        <w:tc>
          <w:tcPr>
            <w:tcW w:w="2154" w:type="dxa"/>
            <w:vAlign w:val="center"/>
          </w:tcPr>
          <w:p w14:paraId="608CF01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部分实现</w:t>
            </w:r>
          </w:p>
        </w:tc>
      </w:tr>
      <w:tr w:rsidR="009124DB" w14:paraId="7B0A03EA" w14:textId="77777777">
        <w:trPr>
          <w:cantSplit/>
        </w:trPr>
        <w:tc>
          <w:tcPr>
            <w:tcW w:w="1701" w:type="dxa"/>
            <w:vAlign w:val="center"/>
          </w:tcPr>
          <w:p w14:paraId="24208EF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通信异常</w:t>
            </w:r>
          </w:p>
        </w:tc>
        <w:tc>
          <w:tcPr>
            <w:tcW w:w="2835" w:type="dxa"/>
            <w:vAlign w:val="center"/>
          </w:tcPr>
          <w:p w14:paraId="1018ACF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最近</w:t>
            </w:r>
            <w:r>
              <w:rPr>
                <w:sz w:val="18"/>
              </w:rPr>
              <w:t>50</w:t>
            </w:r>
            <w:r>
              <w:rPr>
                <w:sz w:val="18"/>
              </w:rPr>
              <w:t>次</w:t>
            </w:r>
          </w:p>
        </w:tc>
        <w:tc>
          <w:tcPr>
            <w:tcW w:w="3005" w:type="dxa"/>
            <w:vAlign w:val="center"/>
          </w:tcPr>
          <w:p w14:paraId="1DAF308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存在超时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异常判定，未挂接事件</w:t>
            </w:r>
          </w:p>
        </w:tc>
        <w:tc>
          <w:tcPr>
            <w:tcW w:w="2154" w:type="dxa"/>
            <w:vAlign w:val="center"/>
          </w:tcPr>
          <w:p w14:paraId="64E6885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部分实现</w:t>
            </w:r>
          </w:p>
        </w:tc>
      </w:tr>
      <w:tr w:rsidR="009124DB" w14:paraId="1951F934" w14:textId="77777777">
        <w:trPr>
          <w:cantSplit/>
        </w:trPr>
        <w:tc>
          <w:tcPr>
            <w:tcW w:w="1701" w:type="dxa"/>
            <w:vAlign w:val="center"/>
          </w:tcPr>
          <w:p w14:paraId="4A4527AF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事件清除</w:t>
            </w:r>
          </w:p>
        </w:tc>
        <w:tc>
          <w:tcPr>
            <w:tcW w:w="2835" w:type="dxa"/>
            <w:vAlign w:val="center"/>
          </w:tcPr>
          <w:p w14:paraId="5A10523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最近</w:t>
            </w:r>
            <w:r>
              <w:rPr>
                <w:sz w:val="18"/>
              </w:rPr>
              <w:t>50</w:t>
            </w:r>
            <w:r>
              <w:rPr>
                <w:sz w:val="18"/>
              </w:rPr>
              <w:t>次</w:t>
            </w:r>
          </w:p>
        </w:tc>
        <w:tc>
          <w:tcPr>
            <w:tcW w:w="3005" w:type="dxa"/>
            <w:vAlign w:val="center"/>
          </w:tcPr>
          <w:p w14:paraId="3F2E180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可清除，但清除动作本身未形成保留事件</w:t>
            </w:r>
          </w:p>
        </w:tc>
        <w:tc>
          <w:tcPr>
            <w:tcW w:w="2154" w:type="dxa"/>
            <w:vAlign w:val="center"/>
          </w:tcPr>
          <w:p w14:paraId="665D033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部分实现</w:t>
            </w:r>
          </w:p>
        </w:tc>
      </w:tr>
      <w:tr w:rsidR="009124DB" w14:paraId="4C1F43A5" w14:textId="77777777">
        <w:trPr>
          <w:cantSplit/>
        </w:trPr>
        <w:tc>
          <w:tcPr>
            <w:tcW w:w="1701" w:type="dxa"/>
            <w:vAlign w:val="center"/>
          </w:tcPr>
          <w:p w14:paraId="78D202A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软件升级</w:t>
            </w:r>
          </w:p>
        </w:tc>
        <w:tc>
          <w:tcPr>
            <w:tcW w:w="2835" w:type="dxa"/>
            <w:vAlign w:val="center"/>
          </w:tcPr>
          <w:p w14:paraId="2BBC947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最近</w:t>
            </w:r>
            <w:r>
              <w:rPr>
                <w:sz w:val="18"/>
              </w:rPr>
              <w:t>50</w:t>
            </w:r>
            <w:r>
              <w:rPr>
                <w:sz w:val="18"/>
              </w:rPr>
              <w:t>次，含前后版本</w:t>
            </w:r>
          </w:p>
        </w:tc>
        <w:tc>
          <w:tcPr>
            <w:tcW w:w="3005" w:type="dxa"/>
            <w:vAlign w:val="center"/>
          </w:tcPr>
          <w:p w14:paraId="7C97698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升级链存在，未挂接事件</w:t>
            </w:r>
          </w:p>
        </w:tc>
        <w:tc>
          <w:tcPr>
            <w:tcW w:w="2154" w:type="dxa"/>
            <w:vAlign w:val="center"/>
          </w:tcPr>
          <w:p w14:paraId="57B8158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部分实现</w:t>
            </w:r>
          </w:p>
        </w:tc>
      </w:tr>
      <w:tr w:rsidR="009124DB" w14:paraId="78BECA37" w14:textId="77777777">
        <w:trPr>
          <w:cantSplit/>
        </w:trPr>
        <w:tc>
          <w:tcPr>
            <w:tcW w:w="1701" w:type="dxa"/>
            <w:vAlign w:val="center"/>
          </w:tcPr>
          <w:p w14:paraId="6672FC1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校时</w:t>
            </w:r>
          </w:p>
        </w:tc>
        <w:tc>
          <w:tcPr>
            <w:tcW w:w="2835" w:type="dxa"/>
            <w:vAlign w:val="center"/>
          </w:tcPr>
          <w:p w14:paraId="643DCE7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最近</w:t>
            </w:r>
            <w:r>
              <w:rPr>
                <w:sz w:val="18"/>
              </w:rPr>
              <w:t>50</w:t>
            </w:r>
            <w:r>
              <w:rPr>
                <w:sz w:val="18"/>
              </w:rPr>
              <w:t>次，含前后时间</w:t>
            </w:r>
          </w:p>
        </w:tc>
        <w:tc>
          <w:tcPr>
            <w:tcW w:w="3005" w:type="dxa"/>
            <w:vAlign w:val="center"/>
          </w:tcPr>
          <w:p w14:paraId="322618A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校时入口存在，未挂接事件</w:t>
            </w:r>
          </w:p>
        </w:tc>
        <w:tc>
          <w:tcPr>
            <w:tcW w:w="2154" w:type="dxa"/>
            <w:vAlign w:val="center"/>
          </w:tcPr>
          <w:p w14:paraId="7A8C705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部分实现</w:t>
            </w:r>
          </w:p>
        </w:tc>
      </w:tr>
    </w:tbl>
    <w:p w14:paraId="4A608FB3" w14:textId="77777777" w:rsidR="009124DB" w:rsidRDefault="009124DB">
      <w:pPr>
        <w:rPr>
          <w:rFonts w:hint="eastAsia"/>
        </w:rPr>
      </w:pPr>
    </w:p>
    <w:p w14:paraId="75759945" w14:textId="77777777" w:rsidR="009124DB" w:rsidRDefault="004900A1">
      <w:pPr>
        <w:pStyle w:val="3"/>
        <w:rPr>
          <w:rFonts w:hint="eastAsia"/>
        </w:rPr>
      </w:pPr>
      <w:bookmarkStart w:id="64" w:name="_Toc243384306"/>
      <w:r>
        <w:t>存储对象与掉电保护</w:t>
      </w:r>
      <w:bookmarkEnd w:id="64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005"/>
        <w:gridCol w:w="1701"/>
        <w:gridCol w:w="2891"/>
      </w:tblGrid>
      <w:tr w:rsidR="009124DB" w14:paraId="26FD9E2B" w14:textId="77777777">
        <w:trPr>
          <w:tblHeader/>
        </w:trPr>
        <w:tc>
          <w:tcPr>
            <w:tcW w:w="1984" w:type="dxa"/>
            <w:shd w:val="clear" w:color="auto" w:fill="D9EAF7"/>
            <w:vAlign w:val="center"/>
          </w:tcPr>
          <w:p w14:paraId="3B85E4B4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1AA391F4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介质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方式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022F8D6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掉电恢复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28B0F040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备注</w:t>
            </w:r>
          </w:p>
        </w:tc>
      </w:tr>
      <w:tr w:rsidR="009124DB" w14:paraId="0584C9F3" w14:textId="77777777">
        <w:trPr>
          <w:cantSplit/>
        </w:trPr>
        <w:tc>
          <w:tcPr>
            <w:tcW w:w="1984" w:type="dxa"/>
            <w:vAlign w:val="center"/>
          </w:tcPr>
          <w:p w14:paraId="6AA9A61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装置配置</w:t>
            </w:r>
          </w:p>
        </w:tc>
        <w:tc>
          <w:tcPr>
            <w:tcW w:w="3005" w:type="dxa"/>
            <w:vAlign w:val="center"/>
          </w:tcPr>
          <w:p w14:paraId="0954E13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外部</w:t>
            </w:r>
            <w:r>
              <w:rPr>
                <w:sz w:val="18"/>
              </w:rPr>
              <w:t>Flash A/B + CRC/</w:t>
            </w:r>
            <w:r>
              <w:rPr>
                <w:sz w:val="18"/>
              </w:rPr>
              <w:t>版本</w:t>
            </w:r>
          </w:p>
        </w:tc>
        <w:tc>
          <w:tcPr>
            <w:tcW w:w="1701" w:type="dxa"/>
            <w:vAlign w:val="center"/>
          </w:tcPr>
          <w:p w14:paraId="1850212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支持</w:t>
            </w:r>
          </w:p>
        </w:tc>
        <w:tc>
          <w:tcPr>
            <w:tcW w:w="2891" w:type="dxa"/>
            <w:vAlign w:val="center"/>
          </w:tcPr>
          <w:p w14:paraId="5514441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地址、串口、位置、校准、抄读周期</w:t>
            </w:r>
          </w:p>
        </w:tc>
      </w:tr>
      <w:tr w:rsidR="009124DB" w14:paraId="3868A308" w14:textId="77777777">
        <w:trPr>
          <w:cantSplit/>
        </w:trPr>
        <w:tc>
          <w:tcPr>
            <w:tcW w:w="1984" w:type="dxa"/>
            <w:vAlign w:val="center"/>
          </w:tcPr>
          <w:p w14:paraId="52442D78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逆变器档案</w:t>
            </w:r>
          </w:p>
        </w:tc>
        <w:tc>
          <w:tcPr>
            <w:tcW w:w="3005" w:type="dxa"/>
            <w:vAlign w:val="center"/>
          </w:tcPr>
          <w:p w14:paraId="1C91254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外部</w:t>
            </w:r>
            <w:r>
              <w:rPr>
                <w:sz w:val="18"/>
              </w:rPr>
              <w:t>Flash A/B</w:t>
            </w:r>
          </w:p>
        </w:tc>
        <w:tc>
          <w:tcPr>
            <w:tcW w:w="1701" w:type="dxa"/>
            <w:vAlign w:val="center"/>
          </w:tcPr>
          <w:p w14:paraId="075079C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支持</w:t>
            </w:r>
          </w:p>
        </w:tc>
        <w:tc>
          <w:tcPr>
            <w:tcW w:w="2891" w:type="dxa"/>
            <w:vAlign w:val="center"/>
          </w:tcPr>
          <w:p w14:paraId="355C7E5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最多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条</w:t>
            </w:r>
          </w:p>
        </w:tc>
      </w:tr>
      <w:tr w:rsidR="009124DB" w14:paraId="5DD81CE5" w14:textId="77777777">
        <w:trPr>
          <w:cantSplit/>
        </w:trPr>
        <w:tc>
          <w:tcPr>
            <w:tcW w:w="1984" w:type="dxa"/>
            <w:vAlign w:val="center"/>
          </w:tcPr>
          <w:p w14:paraId="21433D4E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协议库</w:t>
            </w:r>
          </w:p>
        </w:tc>
        <w:tc>
          <w:tcPr>
            <w:tcW w:w="3005" w:type="dxa"/>
            <w:vAlign w:val="center"/>
          </w:tcPr>
          <w:p w14:paraId="2B93932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外部</w:t>
            </w:r>
            <w:r>
              <w:rPr>
                <w:sz w:val="18"/>
              </w:rPr>
              <w:t xml:space="preserve">Flash A/B + </w:t>
            </w:r>
            <w:r>
              <w:rPr>
                <w:sz w:val="18"/>
              </w:rPr>
              <w:t>固件默认库</w:t>
            </w:r>
          </w:p>
        </w:tc>
        <w:tc>
          <w:tcPr>
            <w:tcW w:w="1701" w:type="dxa"/>
            <w:vAlign w:val="center"/>
          </w:tcPr>
          <w:p w14:paraId="57822E3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支持</w:t>
            </w:r>
          </w:p>
        </w:tc>
        <w:tc>
          <w:tcPr>
            <w:tcW w:w="2891" w:type="dxa"/>
            <w:vAlign w:val="center"/>
          </w:tcPr>
          <w:p w14:paraId="3834D4E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645</w:t>
            </w:r>
            <w:r>
              <w:rPr>
                <w:sz w:val="18"/>
              </w:rPr>
              <w:t>临时写当前不落盘</w:t>
            </w:r>
          </w:p>
        </w:tc>
      </w:tr>
      <w:tr w:rsidR="009124DB" w14:paraId="0FCE200E" w14:textId="77777777">
        <w:trPr>
          <w:cantSplit/>
        </w:trPr>
        <w:tc>
          <w:tcPr>
            <w:tcW w:w="1984" w:type="dxa"/>
            <w:vAlign w:val="center"/>
          </w:tcPr>
          <w:p w14:paraId="46D976E0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时段计划</w:t>
            </w:r>
          </w:p>
        </w:tc>
        <w:tc>
          <w:tcPr>
            <w:tcW w:w="3005" w:type="dxa"/>
            <w:vAlign w:val="center"/>
          </w:tcPr>
          <w:p w14:paraId="1FB2489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外部</w:t>
            </w:r>
            <w:r>
              <w:rPr>
                <w:sz w:val="18"/>
              </w:rPr>
              <w:t>Flash</w:t>
            </w:r>
            <w:r>
              <w:rPr>
                <w:sz w:val="18"/>
              </w:rPr>
              <w:t>运行配置</w:t>
            </w:r>
          </w:p>
        </w:tc>
        <w:tc>
          <w:tcPr>
            <w:tcW w:w="1701" w:type="dxa"/>
            <w:vAlign w:val="center"/>
          </w:tcPr>
          <w:p w14:paraId="159895B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支持</w:t>
            </w:r>
          </w:p>
        </w:tc>
        <w:tc>
          <w:tcPr>
            <w:tcW w:w="2891" w:type="dxa"/>
            <w:vAlign w:val="center"/>
          </w:tcPr>
          <w:p w14:paraId="19B354E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需与档案变化联动</w:t>
            </w:r>
          </w:p>
        </w:tc>
      </w:tr>
      <w:tr w:rsidR="009124DB" w14:paraId="01B5DD6B" w14:textId="77777777">
        <w:trPr>
          <w:cantSplit/>
        </w:trPr>
        <w:tc>
          <w:tcPr>
            <w:tcW w:w="1984" w:type="dxa"/>
            <w:vAlign w:val="center"/>
          </w:tcPr>
          <w:p w14:paraId="71B07AA5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事件</w:t>
            </w:r>
          </w:p>
        </w:tc>
        <w:tc>
          <w:tcPr>
            <w:tcW w:w="3005" w:type="dxa"/>
            <w:vAlign w:val="center"/>
          </w:tcPr>
          <w:p w14:paraId="1A5E09A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分区环形</w:t>
            </w:r>
            <w:r>
              <w:rPr>
                <w:sz w:val="18"/>
              </w:rPr>
              <w:t xml:space="preserve"> + A/B</w:t>
            </w:r>
          </w:p>
        </w:tc>
        <w:tc>
          <w:tcPr>
            <w:tcW w:w="1701" w:type="dxa"/>
            <w:vAlign w:val="center"/>
          </w:tcPr>
          <w:p w14:paraId="24A5DD8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支持</w:t>
            </w:r>
          </w:p>
        </w:tc>
        <w:tc>
          <w:tcPr>
            <w:tcW w:w="2891" w:type="dxa"/>
            <w:vAlign w:val="center"/>
          </w:tcPr>
          <w:p w14:paraId="0A30804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两类各最多</w:t>
            </w:r>
            <w:r>
              <w:rPr>
                <w:sz w:val="18"/>
              </w:rPr>
              <w:t>256</w:t>
            </w:r>
            <w:r>
              <w:rPr>
                <w:sz w:val="18"/>
              </w:rPr>
              <w:t>条</w:t>
            </w:r>
          </w:p>
        </w:tc>
      </w:tr>
      <w:tr w:rsidR="009124DB" w14:paraId="41E356A5" w14:textId="77777777">
        <w:trPr>
          <w:cantSplit/>
        </w:trPr>
        <w:tc>
          <w:tcPr>
            <w:tcW w:w="1984" w:type="dxa"/>
            <w:vAlign w:val="center"/>
          </w:tcPr>
          <w:p w14:paraId="38FBF92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实时采集缓存</w:t>
            </w:r>
          </w:p>
        </w:tc>
        <w:tc>
          <w:tcPr>
            <w:tcW w:w="3005" w:type="dxa"/>
            <w:vAlign w:val="center"/>
          </w:tcPr>
          <w:p w14:paraId="35916E1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RAM</w:t>
            </w:r>
          </w:p>
        </w:tc>
        <w:tc>
          <w:tcPr>
            <w:tcW w:w="1701" w:type="dxa"/>
            <w:vAlign w:val="center"/>
          </w:tcPr>
          <w:p w14:paraId="27391F9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不支持</w:t>
            </w:r>
          </w:p>
        </w:tc>
        <w:tc>
          <w:tcPr>
            <w:tcW w:w="2891" w:type="dxa"/>
            <w:vAlign w:val="center"/>
          </w:tcPr>
          <w:p w14:paraId="557D459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重启后由周期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实时读重建</w:t>
            </w:r>
          </w:p>
        </w:tc>
      </w:tr>
      <w:tr w:rsidR="009124DB" w14:paraId="61C5F708" w14:textId="77777777">
        <w:trPr>
          <w:cantSplit/>
        </w:trPr>
        <w:tc>
          <w:tcPr>
            <w:tcW w:w="1984" w:type="dxa"/>
            <w:vAlign w:val="center"/>
          </w:tcPr>
          <w:p w14:paraId="497FD8E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升级包</w:t>
            </w:r>
          </w:p>
        </w:tc>
        <w:tc>
          <w:tcPr>
            <w:tcW w:w="3005" w:type="dxa"/>
            <w:vAlign w:val="center"/>
          </w:tcPr>
          <w:p w14:paraId="48B0CB0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外部</w:t>
            </w:r>
            <w:r>
              <w:rPr>
                <w:sz w:val="18"/>
              </w:rPr>
              <w:t>Flash</w:t>
            </w:r>
            <w:r>
              <w:rPr>
                <w:sz w:val="18"/>
              </w:rPr>
              <w:t>固定区</w:t>
            </w:r>
          </w:p>
        </w:tc>
        <w:tc>
          <w:tcPr>
            <w:tcW w:w="1701" w:type="dxa"/>
            <w:vAlign w:val="center"/>
          </w:tcPr>
          <w:p w14:paraId="416A368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支持</w:t>
            </w:r>
          </w:p>
        </w:tc>
        <w:tc>
          <w:tcPr>
            <w:tcW w:w="2891" w:type="dxa"/>
            <w:vAlign w:val="center"/>
          </w:tcPr>
          <w:p w14:paraId="22BA57C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位图支持断点续传</w:t>
            </w:r>
          </w:p>
        </w:tc>
      </w:tr>
    </w:tbl>
    <w:p w14:paraId="02A2DF47" w14:textId="77777777" w:rsidR="009124DB" w:rsidRDefault="009124DB">
      <w:pPr>
        <w:rPr>
          <w:rFonts w:hint="eastAsia"/>
        </w:rPr>
      </w:pPr>
    </w:p>
    <w:p w14:paraId="3D5C5373" w14:textId="77777777" w:rsidR="009124DB" w:rsidRDefault="004900A1">
      <w:pPr>
        <w:rPr>
          <w:rFonts w:hint="eastAsia"/>
        </w:rPr>
      </w:pPr>
      <w:r>
        <w:br w:type="page"/>
      </w:r>
    </w:p>
    <w:p w14:paraId="19FA4683" w14:textId="77777777" w:rsidR="009124DB" w:rsidRDefault="004900A1">
      <w:pPr>
        <w:pStyle w:val="2"/>
        <w:rPr>
          <w:rFonts w:hint="eastAsia"/>
        </w:rPr>
      </w:pPr>
      <w:bookmarkStart w:id="65" w:name="_Toc243384307"/>
      <w:r>
        <w:t>软件升级与</w:t>
      </w:r>
      <w:r>
        <w:t>Boot</w:t>
      </w:r>
      <w:bookmarkEnd w:id="65"/>
    </w:p>
    <w:p w14:paraId="316FD101" w14:textId="77777777" w:rsidR="009124DB" w:rsidRDefault="004900A1">
      <w:pPr>
        <w:pStyle w:val="3"/>
        <w:rPr>
          <w:rFonts w:hint="eastAsia"/>
        </w:rPr>
      </w:pPr>
      <w:bookmarkStart w:id="66" w:name="_Toc243384308"/>
      <w:r>
        <w:t>APP</w:t>
      </w:r>
      <w:r>
        <w:t>侧升级</w:t>
      </w:r>
      <w:bookmarkEnd w:id="66"/>
    </w:p>
    <w:p w14:paraId="29B1DCCB" w14:textId="77777777" w:rsidR="009124DB" w:rsidRDefault="004900A1">
      <w:pPr>
        <w:pStyle w:val="4"/>
        <w:rPr>
          <w:rFonts w:hint="eastAsia"/>
        </w:rPr>
      </w:pPr>
      <w:bookmarkStart w:id="67" w:name="_Toc243384309"/>
      <w:r>
        <w:t>摘要与分包</w:t>
      </w:r>
      <w:bookmarkEnd w:id="67"/>
    </w:p>
    <w:p w14:paraId="277031E3" w14:textId="77777777" w:rsidR="009124DB" w:rsidRDefault="004900A1">
      <w:pPr>
        <w:spacing w:after="100"/>
        <w:ind w:firstLine="420"/>
        <w:rPr>
          <w:rFonts w:hint="eastAsia"/>
        </w:rPr>
      </w:pPr>
      <w:r>
        <w:t>私有</w:t>
      </w:r>
      <w:r>
        <w:t>645</w:t>
      </w:r>
      <w:r>
        <w:t>升级报文进入升级消息队列。摘要记录升级类型、版本、文件大小、分包总数和文件</w:t>
      </w:r>
      <w:r>
        <w:t>CRC</w:t>
      </w:r>
      <w:r>
        <w:t>；数据包写入外部</w:t>
      </w:r>
      <w:r>
        <w:t>Flash</w:t>
      </w:r>
      <w:r>
        <w:t>固定升级区，并在</w:t>
      </w:r>
      <w:r>
        <w:t>200</w:t>
      </w:r>
      <w:r>
        <w:t>字节位图中标记已接收分包。主站可读取位图定位缺包，实现断点续传和选择性重发。</w:t>
      </w:r>
    </w:p>
    <w:p w14:paraId="163698A6" w14:textId="77777777" w:rsidR="009124DB" w:rsidRDefault="004900A1">
      <w:pPr>
        <w:pStyle w:val="4"/>
        <w:rPr>
          <w:rFonts w:hint="eastAsia"/>
        </w:rPr>
      </w:pPr>
      <w:bookmarkStart w:id="68" w:name="_Toc243384310"/>
      <w:r>
        <w:t>完整性检查与重启</w:t>
      </w:r>
      <w:bookmarkEnd w:id="68"/>
    </w:p>
    <w:p w14:paraId="478AE136" w14:textId="77777777" w:rsidR="009124DB" w:rsidRDefault="004900A1">
      <w:pPr>
        <w:spacing w:after="100"/>
        <w:ind w:firstLine="420"/>
        <w:rPr>
          <w:rFonts w:hint="eastAsia"/>
        </w:rPr>
      </w:pPr>
      <w:r>
        <w:t>全部分包收齐后对外部</w:t>
      </w:r>
      <w:r>
        <w:t>Flash</w:t>
      </w:r>
      <w:r>
        <w:t>中的完整镜像计算</w:t>
      </w:r>
      <w:r>
        <w:t>CRC32</w:t>
      </w:r>
      <w:r>
        <w:t>。成功则保存带</w:t>
      </w:r>
      <w:r>
        <w:t>CRC16</w:t>
      </w:r>
      <w:r>
        <w:t>的升级摘要</w:t>
      </w:r>
      <w:r>
        <w:t>/</w:t>
      </w:r>
      <w:r>
        <w:t>标志并触发重启；失败保留缺失或错误状态供重传。升级过程按块操作并配合看门狗。</w:t>
      </w:r>
    </w:p>
    <w:p w14:paraId="35EEA458" w14:textId="77777777" w:rsidR="009124DB" w:rsidRDefault="004900A1">
      <w:pPr>
        <w:pStyle w:val="3"/>
        <w:rPr>
          <w:rFonts w:hint="eastAsia"/>
        </w:rPr>
      </w:pPr>
      <w:bookmarkStart w:id="69" w:name="_Toc243384311"/>
      <w:r>
        <w:t>Boot</w:t>
      </w:r>
      <w:r>
        <w:t>侧升级</w:t>
      </w:r>
      <w:bookmarkEnd w:id="69"/>
    </w:p>
    <w:p w14:paraId="1F2381A3" w14:textId="77777777" w:rsidR="009124DB" w:rsidRDefault="004900A1">
      <w:pPr>
        <w:spacing w:after="100"/>
        <w:ind w:firstLine="420"/>
        <w:rPr>
          <w:rFonts w:hint="eastAsia"/>
        </w:rPr>
      </w:pPr>
      <w:r>
        <w:t>Boot</w:t>
      </w:r>
      <w:r>
        <w:t>读取升级摘要，先校验摘要</w:t>
      </w:r>
      <w:r>
        <w:t>CRC16</w:t>
      </w:r>
      <w:r>
        <w:t>和升级标志，再对外部</w:t>
      </w:r>
      <w:r>
        <w:t>Flash</w:t>
      </w:r>
      <w:r>
        <w:t>镜像做完整</w:t>
      </w:r>
      <w:r>
        <w:t>CRC32</w:t>
      </w:r>
      <w:r>
        <w:t>校验。通过后擦除</w:t>
      </w:r>
      <w:r>
        <w:t>APP</w:t>
      </w:r>
      <w:r>
        <w:t>内部</w:t>
      </w:r>
      <w:r>
        <w:t>Flash</w:t>
      </w:r>
      <w:r>
        <w:t>区，分块搬运镜像；完成后擦除升级摘要标志并跳转</w:t>
      </w:r>
      <w:r>
        <w:t>APP</w:t>
      </w:r>
      <w:r>
        <w:t>。摘要无效、无升级标志或镜像校验失败时直接跳转原</w:t>
      </w:r>
      <w:r>
        <w:t>APP</w:t>
      </w:r>
      <w:r>
        <w:t>，防止盲目覆盖。</w:t>
      </w:r>
    </w:p>
    <w:p w14:paraId="30311080" w14:textId="77777777" w:rsidR="009124DB" w:rsidRDefault="004900A1">
      <w:pPr>
        <w:pStyle w:val="3"/>
        <w:rPr>
          <w:rFonts w:hint="eastAsia"/>
        </w:rPr>
      </w:pPr>
      <w:bookmarkStart w:id="70" w:name="_Toc243384312"/>
      <w:r>
        <w:t>升级边界</w:t>
      </w:r>
      <w:bookmarkEnd w:id="70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3005"/>
        <w:gridCol w:w="2154"/>
      </w:tblGrid>
      <w:tr w:rsidR="009124DB" w14:paraId="50966762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6552C083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2B03C67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规范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点表要求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2E0A1AF4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当前软件实现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54B8CCD2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状态与说明</w:t>
            </w:r>
          </w:p>
        </w:tc>
      </w:tr>
      <w:tr w:rsidR="009124DB" w14:paraId="38FA9FFA" w14:textId="77777777">
        <w:trPr>
          <w:cantSplit/>
        </w:trPr>
        <w:tc>
          <w:tcPr>
            <w:tcW w:w="1701" w:type="dxa"/>
            <w:vAlign w:val="center"/>
          </w:tcPr>
          <w:p w14:paraId="3509054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断点续传</w:t>
            </w:r>
          </w:p>
        </w:tc>
        <w:tc>
          <w:tcPr>
            <w:tcW w:w="2835" w:type="dxa"/>
            <w:vAlign w:val="center"/>
          </w:tcPr>
          <w:p w14:paraId="361D27A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本地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远程升级支持断点续传</w:t>
            </w:r>
          </w:p>
        </w:tc>
        <w:tc>
          <w:tcPr>
            <w:tcW w:w="3005" w:type="dxa"/>
            <w:vAlign w:val="center"/>
          </w:tcPr>
          <w:p w14:paraId="1785F80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分包位图与缺包应答已实现</w:t>
            </w:r>
          </w:p>
        </w:tc>
        <w:tc>
          <w:tcPr>
            <w:tcW w:w="2154" w:type="dxa"/>
            <w:vAlign w:val="center"/>
          </w:tcPr>
          <w:p w14:paraId="0987C76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已实现</w:t>
            </w:r>
          </w:p>
        </w:tc>
      </w:tr>
      <w:tr w:rsidR="009124DB" w14:paraId="6ADCF71D" w14:textId="77777777">
        <w:trPr>
          <w:cantSplit/>
        </w:trPr>
        <w:tc>
          <w:tcPr>
            <w:tcW w:w="1701" w:type="dxa"/>
            <w:vAlign w:val="center"/>
          </w:tcPr>
          <w:p w14:paraId="01D80B9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完整性</w:t>
            </w:r>
          </w:p>
        </w:tc>
        <w:tc>
          <w:tcPr>
            <w:tcW w:w="2835" w:type="dxa"/>
            <w:vAlign w:val="center"/>
          </w:tcPr>
          <w:p w14:paraId="58409A0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升级包校验</w:t>
            </w:r>
          </w:p>
        </w:tc>
        <w:tc>
          <w:tcPr>
            <w:tcW w:w="3005" w:type="dxa"/>
            <w:vAlign w:val="center"/>
          </w:tcPr>
          <w:p w14:paraId="4162156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摘要</w:t>
            </w:r>
            <w:r>
              <w:rPr>
                <w:sz w:val="18"/>
              </w:rPr>
              <w:t xml:space="preserve">CRC16 + </w:t>
            </w:r>
            <w:r>
              <w:rPr>
                <w:sz w:val="18"/>
              </w:rPr>
              <w:t>镜像</w:t>
            </w:r>
            <w:r>
              <w:rPr>
                <w:sz w:val="18"/>
              </w:rPr>
              <w:t>CRC32 + Boot</w:t>
            </w:r>
            <w:r>
              <w:rPr>
                <w:sz w:val="18"/>
              </w:rPr>
              <w:t>复验</w:t>
            </w:r>
          </w:p>
        </w:tc>
        <w:tc>
          <w:tcPr>
            <w:tcW w:w="2154" w:type="dxa"/>
            <w:vAlign w:val="center"/>
          </w:tcPr>
          <w:p w14:paraId="6ADAE70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已实现</w:t>
            </w:r>
          </w:p>
        </w:tc>
      </w:tr>
      <w:tr w:rsidR="009124DB" w14:paraId="22057136" w14:textId="77777777">
        <w:trPr>
          <w:cantSplit/>
        </w:trPr>
        <w:tc>
          <w:tcPr>
            <w:tcW w:w="1701" w:type="dxa"/>
            <w:vAlign w:val="center"/>
          </w:tcPr>
          <w:p w14:paraId="3A01072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来源通道</w:t>
            </w:r>
          </w:p>
        </w:tc>
        <w:tc>
          <w:tcPr>
            <w:tcW w:w="2835" w:type="dxa"/>
            <w:vAlign w:val="center"/>
          </w:tcPr>
          <w:p w14:paraId="547C212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应支持本地和远程</w:t>
            </w:r>
          </w:p>
        </w:tc>
        <w:tc>
          <w:tcPr>
            <w:tcW w:w="3005" w:type="dxa"/>
            <w:vAlign w:val="center"/>
          </w:tcPr>
          <w:p w14:paraId="390FF78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升级应答函数当前固定经</w:t>
            </w:r>
            <w:r>
              <w:rPr>
                <w:sz w:val="18"/>
              </w:rPr>
              <w:t>HJ-02C</w:t>
            </w:r>
            <w:r>
              <w:rPr>
                <w:sz w:val="18"/>
              </w:rPr>
              <w:t>蓝牙发送，未保留串口来源</w:t>
            </w:r>
          </w:p>
        </w:tc>
        <w:tc>
          <w:tcPr>
            <w:tcW w:w="2154" w:type="dxa"/>
            <w:vAlign w:val="center"/>
          </w:tcPr>
          <w:p w14:paraId="34970E1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部分实现</w:t>
            </w:r>
          </w:p>
        </w:tc>
      </w:tr>
      <w:tr w:rsidR="009124DB" w14:paraId="705AE5E3" w14:textId="77777777">
        <w:trPr>
          <w:cantSplit/>
        </w:trPr>
        <w:tc>
          <w:tcPr>
            <w:tcW w:w="1701" w:type="dxa"/>
            <w:vAlign w:val="center"/>
          </w:tcPr>
          <w:p w14:paraId="45D4F610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鉴权</w:t>
            </w:r>
          </w:p>
        </w:tc>
        <w:tc>
          <w:tcPr>
            <w:tcW w:w="2835" w:type="dxa"/>
            <w:vAlign w:val="center"/>
          </w:tcPr>
          <w:p w14:paraId="15F0AEA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需权限和身份认证</w:t>
            </w:r>
          </w:p>
        </w:tc>
        <w:tc>
          <w:tcPr>
            <w:tcW w:w="3005" w:type="dxa"/>
            <w:vAlign w:val="center"/>
          </w:tcPr>
          <w:p w14:paraId="4D6963F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未见升级签名、用户权限或安全会话</w:t>
            </w:r>
          </w:p>
        </w:tc>
        <w:tc>
          <w:tcPr>
            <w:tcW w:w="2154" w:type="dxa"/>
            <w:vAlign w:val="center"/>
          </w:tcPr>
          <w:p w14:paraId="5F2D852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规范要求</w:t>
            </w:r>
          </w:p>
        </w:tc>
      </w:tr>
      <w:tr w:rsidR="009124DB" w14:paraId="686A3709" w14:textId="77777777">
        <w:trPr>
          <w:cantSplit/>
        </w:trPr>
        <w:tc>
          <w:tcPr>
            <w:tcW w:w="1701" w:type="dxa"/>
            <w:vAlign w:val="center"/>
          </w:tcPr>
          <w:p w14:paraId="6A322DCC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版本事件</w:t>
            </w:r>
          </w:p>
        </w:tc>
        <w:tc>
          <w:tcPr>
            <w:tcW w:w="2835" w:type="dxa"/>
            <w:vAlign w:val="center"/>
          </w:tcPr>
          <w:p w14:paraId="2213E08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记录升级前后版本</w:t>
            </w:r>
          </w:p>
        </w:tc>
        <w:tc>
          <w:tcPr>
            <w:tcW w:w="3005" w:type="dxa"/>
            <w:vAlign w:val="center"/>
          </w:tcPr>
          <w:p w14:paraId="6F99405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未挂接事件模块</w:t>
            </w:r>
          </w:p>
        </w:tc>
        <w:tc>
          <w:tcPr>
            <w:tcW w:w="2154" w:type="dxa"/>
            <w:vAlign w:val="center"/>
          </w:tcPr>
          <w:p w14:paraId="6546CE6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部分实现</w:t>
            </w:r>
          </w:p>
        </w:tc>
      </w:tr>
      <w:tr w:rsidR="009124DB" w14:paraId="3E180193" w14:textId="77777777">
        <w:trPr>
          <w:cantSplit/>
        </w:trPr>
        <w:tc>
          <w:tcPr>
            <w:tcW w:w="1701" w:type="dxa"/>
            <w:vAlign w:val="center"/>
          </w:tcPr>
          <w:p w14:paraId="4DCE55BF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失败回退</w:t>
            </w:r>
          </w:p>
        </w:tc>
        <w:tc>
          <w:tcPr>
            <w:tcW w:w="2835" w:type="dxa"/>
            <w:vAlign w:val="center"/>
          </w:tcPr>
          <w:p w14:paraId="7FBC556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升级失败不影响运行</w:t>
            </w:r>
          </w:p>
        </w:tc>
        <w:tc>
          <w:tcPr>
            <w:tcW w:w="3005" w:type="dxa"/>
            <w:vAlign w:val="center"/>
          </w:tcPr>
          <w:p w14:paraId="77263D0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校验失败跳原</w:t>
            </w:r>
            <w:r>
              <w:rPr>
                <w:sz w:val="18"/>
              </w:rPr>
              <w:t>APP</w:t>
            </w:r>
            <w:r>
              <w:rPr>
                <w:sz w:val="18"/>
              </w:rPr>
              <w:t>；未见双</w:t>
            </w:r>
            <w:r>
              <w:rPr>
                <w:sz w:val="18"/>
              </w:rPr>
              <w:t>APP</w:t>
            </w:r>
            <w:r>
              <w:rPr>
                <w:sz w:val="18"/>
              </w:rPr>
              <w:t>镜像回滚</w:t>
            </w:r>
          </w:p>
        </w:tc>
        <w:tc>
          <w:tcPr>
            <w:tcW w:w="2154" w:type="dxa"/>
            <w:vAlign w:val="center"/>
          </w:tcPr>
          <w:p w14:paraId="10FFBD9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部分实现</w:t>
            </w:r>
          </w:p>
        </w:tc>
      </w:tr>
    </w:tbl>
    <w:p w14:paraId="3A012A16" w14:textId="77777777" w:rsidR="009124DB" w:rsidRDefault="009124DB">
      <w:pPr>
        <w:rPr>
          <w:rFonts w:hint="eastAsia"/>
        </w:rPr>
      </w:pPr>
    </w:p>
    <w:p w14:paraId="59B864FC" w14:textId="77777777" w:rsidR="009124DB" w:rsidRDefault="004900A1">
      <w:pPr>
        <w:rPr>
          <w:rFonts w:hint="eastAsia"/>
        </w:rPr>
      </w:pPr>
      <w:r>
        <w:br w:type="page"/>
      </w:r>
    </w:p>
    <w:p w14:paraId="1206ECF8" w14:textId="77777777" w:rsidR="009124DB" w:rsidRDefault="004900A1">
      <w:pPr>
        <w:pStyle w:val="2"/>
        <w:rPr>
          <w:rFonts w:hint="eastAsia"/>
        </w:rPr>
      </w:pPr>
      <w:bookmarkStart w:id="71" w:name="_Toc243384313"/>
      <w:r>
        <w:t>可靠性、异常处理与安全</w:t>
      </w:r>
      <w:bookmarkEnd w:id="71"/>
    </w:p>
    <w:p w14:paraId="2EBD9C45" w14:textId="77777777" w:rsidR="009124DB" w:rsidRDefault="004900A1">
      <w:pPr>
        <w:pStyle w:val="3"/>
        <w:rPr>
          <w:rFonts w:hint="eastAsia"/>
        </w:rPr>
      </w:pPr>
      <w:bookmarkStart w:id="72" w:name="_Toc243384314"/>
      <w:r>
        <w:t>可靠性机制</w:t>
      </w:r>
      <w:bookmarkEnd w:id="72"/>
    </w:p>
    <w:p w14:paraId="3B20C30E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配置、档案、协议库和事件使用</w:t>
      </w:r>
      <w:r>
        <w:t>CRC</w:t>
      </w:r>
      <w:r>
        <w:t>及</w:t>
      </w:r>
      <w:r>
        <w:t>A/B</w:t>
      </w:r>
      <w:r>
        <w:t>冗余区，单区损坏时可从另一份恢复。</w:t>
      </w:r>
    </w:p>
    <w:p w14:paraId="72E7CE91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通信采用</w:t>
      </w:r>
      <w:r>
        <w:t>CRC</w:t>
      </w:r>
      <w:r>
        <w:t>、长度、地址、功能码和异常码多层检查；超时会使数据失效而非继续上送旧值。</w:t>
      </w:r>
    </w:p>
    <w:p w14:paraId="41EC92C0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三个主下行端口独立状态机，单端口故障不应阻塞其他端口。</w:t>
      </w:r>
    </w:p>
    <w:p w14:paraId="2BC6B62E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 xml:space="preserve">• </w:t>
      </w:r>
      <w:r>
        <w:t>应用和</w:t>
      </w:r>
      <w:r>
        <w:t>Boot</w:t>
      </w:r>
      <w:r>
        <w:t>均配置看门狗驱动；升级擦写等长操作主动喂狗。</w:t>
      </w:r>
    </w:p>
    <w:p w14:paraId="0147C1CE" w14:textId="77777777" w:rsidR="009124DB" w:rsidRDefault="004900A1">
      <w:pPr>
        <w:spacing w:after="40" w:line="288" w:lineRule="auto"/>
        <w:ind w:left="420" w:hanging="283"/>
        <w:rPr>
          <w:rFonts w:hint="eastAsia"/>
        </w:rPr>
      </w:pPr>
      <w:r>
        <w:t>• Boot</w:t>
      </w:r>
      <w:r>
        <w:t>在写内部</w:t>
      </w:r>
      <w:r>
        <w:t>Flash</w:t>
      </w:r>
      <w:r>
        <w:t>前复验摘要和完整镜像，失败时保留原</w:t>
      </w:r>
      <w:r>
        <w:t>APP</w:t>
      </w:r>
      <w:r>
        <w:t>并跳转。</w:t>
      </w:r>
    </w:p>
    <w:p w14:paraId="38E2AD11" w14:textId="77777777" w:rsidR="009124DB" w:rsidRDefault="004900A1">
      <w:pPr>
        <w:pStyle w:val="3"/>
        <w:rPr>
          <w:rFonts w:hint="eastAsia"/>
        </w:rPr>
      </w:pPr>
      <w:bookmarkStart w:id="73" w:name="_Toc243384315"/>
      <w:r>
        <w:t>异常处理</w:t>
      </w:r>
      <w:bookmarkEnd w:id="73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912"/>
      </w:tblGrid>
      <w:tr w:rsidR="009124DB" w14:paraId="792AAB35" w14:textId="77777777">
        <w:trPr>
          <w:tblHeader/>
        </w:trPr>
        <w:tc>
          <w:tcPr>
            <w:tcW w:w="2268" w:type="dxa"/>
            <w:shd w:val="clear" w:color="auto" w:fill="D9EAF7"/>
            <w:vAlign w:val="center"/>
          </w:tcPr>
          <w:p w14:paraId="6B16259D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异常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BADE56E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检测</w:t>
            </w:r>
          </w:p>
        </w:tc>
        <w:tc>
          <w:tcPr>
            <w:tcW w:w="3912" w:type="dxa"/>
            <w:shd w:val="clear" w:color="auto" w:fill="D9EAF7"/>
            <w:vAlign w:val="center"/>
          </w:tcPr>
          <w:p w14:paraId="69478E4A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处理</w:t>
            </w:r>
          </w:p>
        </w:tc>
      </w:tr>
      <w:tr w:rsidR="009124DB" w14:paraId="3E23B932" w14:textId="77777777">
        <w:trPr>
          <w:cantSplit/>
        </w:trPr>
        <w:tc>
          <w:tcPr>
            <w:tcW w:w="2268" w:type="dxa"/>
            <w:vAlign w:val="center"/>
          </w:tcPr>
          <w:p w14:paraId="74F719E5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645</w:t>
            </w:r>
            <w:r>
              <w:rPr>
                <w:sz w:val="18"/>
              </w:rPr>
              <w:t>帧错误</w:t>
            </w:r>
          </w:p>
        </w:tc>
        <w:tc>
          <w:tcPr>
            <w:tcW w:w="3402" w:type="dxa"/>
            <w:vAlign w:val="center"/>
          </w:tcPr>
          <w:p w14:paraId="46A959F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帧头、长度、校验和、结束符</w:t>
            </w:r>
          </w:p>
        </w:tc>
        <w:tc>
          <w:tcPr>
            <w:tcW w:w="3912" w:type="dxa"/>
            <w:vAlign w:val="center"/>
          </w:tcPr>
          <w:p w14:paraId="69ECD7E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丢弃或异常应答，不进入业务</w:t>
            </w:r>
          </w:p>
        </w:tc>
      </w:tr>
      <w:tr w:rsidR="009124DB" w14:paraId="5D00811E" w14:textId="77777777">
        <w:trPr>
          <w:cantSplit/>
        </w:trPr>
        <w:tc>
          <w:tcPr>
            <w:tcW w:w="2268" w:type="dxa"/>
            <w:vAlign w:val="center"/>
          </w:tcPr>
          <w:p w14:paraId="7B848BC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不支持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非法数据标识</w:t>
            </w:r>
          </w:p>
        </w:tc>
        <w:tc>
          <w:tcPr>
            <w:tcW w:w="3402" w:type="dxa"/>
            <w:vAlign w:val="center"/>
          </w:tcPr>
          <w:p w14:paraId="26F4331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点表掩码和权限查找</w:t>
            </w:r>
          </w:p>
        </w:tc>
        <w:tc>
          <w:tcPr>
            <w:tcW w:w="3912" w:type="dxa"/>
            <w:vAlign w:val="center"/>
          </w:tcPr>
          <w:p w14:paraId="0159619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645</w:t>
            </w:r>
            <w:r>
              <w:rPr>
                <w:sz w:val="18"/>
              </w:rPr>
              <w:t>无请求数据或写失败应答</w:t>
            </w:r>
          </w:p>
        </w:tc>
      </w:tr>
      <w:tr w:rsidR="009124DB" w14:paraId="54BCEDAC" w14:textId="77777777">
        <w:trPr>
          <w:cantSplit/>
        </w:trPr>
        <w:tc>
          <w:tcPr>
            <w:tcW w:w="2268" w:type="dxa"/>
            <w:vAlign w:val="center"/>
          </w:tcPr>
          <w:p w14:paraId="77663164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Modbus</w:t>
            </w:r>
            <w:r>
              <w:rPr>
                <w:sz w:val="18"/>
              </w:rPr>
              <w:t>超时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异常</w:t>
            </w:r>
          </w:p>
        </w:tc>
        <w:tc>
          <w:tcPr>
            <w:tcW w:w="3402" w:type="dxa"/>
            <w:vAlign w:val="center"/>
          </w:tcPr>
          <w:p w14:paraId="2681B84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端口状态机定时、异常码</w:t>
            </w:r>
          </w:p>
        </w:tc>
        <w:tc>
          <w:tcPr>
            <w:tcW w:w="3912" w:type="dxa"/>
            <w:vAlign w:val="center"/>
          </w:tcPr>
          <w:p w14:paraId="598815E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结束本请求、清除有效标志、返回控制失败</w:t>
            </w:r>
          </w:p>
        </w:tc>
      </w:tr>
      <w:tr w:rsidR="009124DB" w14:paraId="29AD95A7" w14:textId="77777777">
        <w:trPr>
          <w:cantSplit/>
        </w:trPr>
        <w:tc>
          <w:tcPr>
            <w:tcW w:w="2268" w:type="dxa"/>
            <w:vAlign w:val="center"/>
          </w:tcPr>
          <w:p w14:paraId="6EF6C68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协议不支持某点</w:t>
            </w:r>
          </w:p>
        </w:tc>
        <w:tc>
          <w:tcPr>
            <w:tcW w:w="3402" w:type="dxa"/>
            <w:vAlign w:val="center"/>
          </w:tcPr>
          <w:p w14:paraId="0C2A601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寄存器块有效性</w:t>
            </w:r>
          </w:p>
        </w:tc>
        <w:tc>
          <w:tcPr>
            <w:tcW w:w="3912" w:type="dxa"/>
            <w:vAlign w:val="center"/>
          </w:tcPr>
          <w:p w14:paraId="50B422F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读返回</w:t>
            </w:r>
            <w:r>
              <w:rPr>
                <w:sz w:val="18"/>
              </w:rPr>
              <w:t>FF</w:t>
            </w:r>
            <w:r>
              <w:rPr>
                <w:sz w:val="18"/>
              </w:rPr>
              <w:t>，控制返回不支持</w:t>
            </w:r>
          </w:p>
        </w:tc>
      </w:tr>
      <w:tr w:rsidR="009124DB" w14:paraId="37717D7F" w14:textId="77777777">
        <w:trPr>
          <w:cantSplit/>
        </w:trPr>
        <w:tc>
          <w:tcPr>
            <w:tcW w:w="2268" w:type="dxa"/>
            <w:vAlign w:val="center"/>
          </w:tcPr>
          <w:p w14:paraId="0352E530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Flash</w:t>
            </w:r>
            <w:r>
              <w:rPr>
                <w:sz w:val="18"/>
              </w:rPr>
              <w:t>配置损坏</w:t>
            </w:r>
          </w:p>
        </w:tc>
        <w:tc>
          <w:tcPr>
            <w:tcW w:w="3402" w:type="dxa"/>
            <w:vAlign w:val="center"/>
          </w:tcPr>
          <w:p w14:paraId="1E2F1AC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A/B</w:t>
            </w:r>
            <w:r>
              <w:rPr>
                <w:sz w:val="18"/>
              </w:rPr>
              <w:t>区</w:t>
            </w:r>
            <w:r>
              <w:rPr>
                <w:sz w:val="18"/>
              </w:rPr>
              <w:t>CRC</w:t>
            </w:r>
            <w:r>
              <w:rPr>
                <w:sz w:val="18"/>
              </w:rPr>
              <w:t>和版本</w:t>
            </w:r>
          </w:p>
        </w:tc>
        <w:tc>
          <w:tcPr>
            <w:tcW w:w="3912" w:type="dxa"/>
            <w:vAlign w:val="center"/>
          </w:tcPr>
          <w:p w14:paraId="10235B4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恢复另一份或恢复默认</w:t>
            </w:r>
          </w:p>
        </w:tc>
      </w:tr>
      <w:tr w:rsidR="009124DB" w14:paraId="6DF35C6B" w14:textId="77777777">
        <w:trPr>
          <w:cantSplit/>
        </w:trPr>
        <w:tc>
          <w:tcPr>
            <w:tcW w:w="2268" w:type="dxa"/>
            <w:vAlign w:val="center"/>
          </w:tcPr>
          <w:p w14:paraId="17E84EA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档案与协议不匹配</w:t>
            </w:r>
          </w:p>
        </w:tc>
        <w:tc>
          <w:tcPr>
            <w:tcW w:w="3402" w:type="dxa"/>
            <w:vAlign w:val="center"/>
          </w:tcPr>
          <w:p w14:paraId="461E042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厂家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版本绑定失败</w:t>
            </w:r>
          </w:p>
        </w:tc>
        <w:tc>
          <w:tcPr>
            <w:tcW w:w="3912" w:type="dxa"/>
            <w:vAlign w:val="center"/>
          </w:tcPr>
          <w:p w14:paraId="089241C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保留档案但停止采集和控制</w:t>
            </w:r>
          </w:p>
        </w:tc>
      </w:tr>
      <w:tr w:rsidR="009124DB" w14:paraId="64219325" w14:textId="77777777">
        <w:trPr>
          <w:cantSplit/>
        </w:trPr>
        <w:tc>
          <w:tcPr>
            <w:tcW w:w="2268" w:type="dxa"/>
            <w:vAlign w:val="center"/>
          </w:tcPr>
          <w:p w14:paraId="2C2D53E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时段恢复失败</w:t>
            </w:r>
          </w:p>
        </w:tc>
        <w:tc>
          <w:tcPr>
            <w:tcW w:w="3402" w:type="dxa"/>
            <w:vAlign w:val="center"/>
          </w:tcPr>
          <w:p w14:paraId="61F7C4D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3 s</w:t>
            </w:r>
            <w:r>
              <w:rPr>
                <w:sz w:val="18"/>
              </w:rPr>
              <w:t>结果等待</w:t>
            </w:r>
          </w:p>
        </w:tc>
        <w:tc>
          <w:tcPr>
            <w:tcW w:w="3912" w:type="dxa"/>
            <w:vAlign w:val="center"/>
          </w:tcPr>
          <w:p w14:paraId="7948423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每</w:t>
            </w:r>
            <w:r>
              <w:rPr>
                <w:sz w:val="18"/>
              </w:rPr>
              <w:t>60 s</w:t>
            </w:r>
            <w:r>
              <w:rPr>
                <w:sz w:val="18"/>
              </w:rPr>
              <w:t>重试恢复</w:t>
            </w:r>
          </w:p>
        </w:tc>
      </w:tr>
      <w:tr w:rsidR="009124DB" w14:paraId="3477B83C" w14:textId="77777777">
        <w:trPr>
          <w:cantSplit/>
        </w:trPr>
        <w:tc>
          <w:tcPr>
            <w:tcW w:w="2268" w:type="dxa"/>
            <w:vAlign w:val="center"/>
          </w:tcPr>
          <w:p w14:paraId="7716D7D1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升级包错误</w:t>
            </w:r>
          </w:p>
        </w:tc>
        <w:tc>
          <w:tcPr>
            <w:tcW w:w="3402" w:type="dxa"/>
            <w:vAlign w:val="center"/>
          </w:tcPr>
          <w:p w14:paraId="426263E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位图、</w:t>
            </w:r>
            <w:r>
              <w:rPr>
                <w:sz w:val="18"/>
              </w:rPr>
              <w:t>CRC16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CRC32</w:t>
            </w:r>
          </w:p>
        </w:tc>
        <w:tc>
          <w:tcPr>
            <w:tcW w:w="3912" w:type="dxa"/>
            <w:vAlign w:val="center"/>
          </w:tcPr>
          <w:p w14:paraId="539FCC9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请求重传或放弃升级并跳原</w:t>
            </w:r>
            <w:r>
              <w:rPr>
                <w:sz w:val="18"/>
              </w:rPr>
              <w:t>APP</w:t>
            </w:r>
          </w:p>
        </w:tc>
      </w:tr>
    </w:tbl>
    <w:p w14:paraId="6FE39C4D" w14:textId="77777777" w:rsidR="009124DB" w:rsidRDefault="009124DB">
      <w:pPr>
        <w:rPr>
          <w:rFonts w:hint="eastAsia"/>
        </w:rPr>
      </w:pPr>
    </w:p>
    <w:p w14:paraId="09F03342" w14:textId="77777777" w:rsidR="009124DB" w:rsidRDefault="004900A1">
      <w:pPr>
        <w:pStyle w:val="3"/>
        <w:rPr>
          <w:rFonts w:hint="eastAsia"/>
        </w:rPr>
      </w:pPr>
      <w:bookmarkStart w:id="74" w:name="_Toc243384316"/>
      <w:r>
        <w:t>安全缺口</w:t>
      </w:r>
      <w:bookmarkEnd w:id="74"/>
    </w:p>
    <w:p w14:paraId="5EEB1310" w14:textId="77777777" w:rsidR="009124DB" w:rsidRDefault="004900A1">
      <w:pPr>
        <w:spacing w:after="100"/>
        <w:ind w:firstLine="420"/>
        <w:rPr>
          <w:rFonts w:hint="eastAsia"/>
        </w:rPr>
      </w:pPr>
      <w:r>
        <w:t>当前主要安全措施是通信地址、报文格式、</w:t>
      </w:r>
      <w:r>
        <w:t>CRC</w:t>
      </w:r>
      <w:r>
        <w:t>和访问权限位，这些属于正确性</w:t>
      </w:r>
      <w:r>
        <w:t>/</w:t>
      </w:r>
      <w:r>
        <w:t>完整性检查，不等同于身份认证和授权。规范要求的本地维护认证、升级鉴权、安全初始化及可能的</w:t>
      </w:r>
      <w:r>
        <w:t>“</w:t>
      </w:r>
      <w:r>
        <w:t>电鸿</w:t>
      </w:r>
      <w:r>
        <w:t>”</w:t>
      </w:r>
      <w:r>
        <w:t>安全能力，需增加用户</w:t>
      </w:r>
      <w:r>
        <w:t>/</w:t>
      </w:r>
      <w:r>
        <w:t>密钥管理、挑战应答或签名校验、权限分级、失败锁定和安全审计。</w:t>
      </w:r>
    </w:p>
    <w:p w14:paraId="7B472D77" w14:textId="77777777" w:rsidR="009124DB" w:rsidRDefault="004900A1">
      <w:pPr>
        <w:rPr>
          <w:rFonts w:hint="eastAsia"/>
        </w:rPr>
      </w:pPr>
      <w:r>
        <w:br w:type="page"/>
      </w:r>
    </w:p>
    <w:p w14:paraId="74A83A91" w14:textId="77777777" w:rsidR="009124DB" w:rsidRDefault="004900A1">
      <w:pPr>
        <w:pStyle w:val="2"/>
        <w:rPr>
          <w:rFonts w:hint="eastAsia"/>
        </w:rPr>
      </w:pPr>
      <w:bookmarkStart w:id="75" w:name="_Toc243384317"/>
      <w:r>
        <w:t>功能关联关系</w:t>
      </w:r>
      <w:bookmarkEnd w:id="75"/>
    </w:p>
    <w:p w14:paraId="74DBD51E" w14:textId="77777777" w:rsidR="009124DB" w:rsidRDefault="004900A1">
      <w:pPr>
        <w:pStyle w:val="3"/>
        <w:rPr>
          <w:rFonts w:hint="eastAsia"/>
        </w:rPr>
      </w:pPr>
      <w:bookmarkStart w:id="76" w:name="_Toc243384318"/>
      <w:r>
        <w:t>依赖关系矩阵</w:t>
      </w:r>
      <w:bookmarkEnd w:id="76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2948"/>
        <w:gridCol w:w="2835"/>
        <w:gridCol w:w="2041"/>
      </w:tblGrid>
      <w:tr w:rsidR="009124DB" w14:paraId="7F19C495" w14:textId="77777777">
        <w:trPr>
          <w:tblHeader/>
        </w:trPr>
        <w:tc>
          <w:tcPr>
            <w:tcW w:w="1757" w:type="dxa"/>
            <w:shd w:val="clear" w:color="auto" w:fill="D9EAF7"/>
            <w:vAlign w:val="center"/>
          </w:tcPr>
          <w:p w14:paraId="308BD743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功能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7FCDE673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直接依赖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90EC410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向下影响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66845E12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关键失效传播</w:t>
            </w:r>
          </w:p>
        </w:tc>
      </w:tr>
      <w:tr w:rsidR="009124DB" w14:paraId="02712747" w14:textId="77777777">
        <w:trPr>
          <w:cantSplit/>
        </w:trPr>
        <w:tc>
          <w:tcPr>
            <w:tcW w:w="1757" w:type="dxa"/>
            <w:vAlign w:val="center"/>
          </w:tcPr>
          <w:p w14:paraId="1A97857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DL/T 645</w:t>
            </w:r>
            <w:r>
              <w:rPr>
                <w:sz w:val="17"/>
              </w:rPr>
              <w:t>服务</w:t>
            </w:r>
          </w:p>
        </w:tc>
        <w:tc>
          <w:tcPr>
            <w:tcW w:w="2948" w:type="dxa"/>
            <w:vAlign w:val="center"/>
          </w:tcPr>
          <w:p w14:paraId="41E8BB8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上行</w:t>
            </w:r>
            <w:r>
              <w:rPr>
                <w:sz w:val="17"/>
              </w:rPr>
              <w:t>UART/</w:t>
            </w:r>
            <w:r>
              <w:rPr>
                <w:sz w:val="17"/>
              </w:rPr>
              <w:t>蓝牙、地址、点表</w:t>
            </w:r>
          </w:p>
        </w:tc>
        <w:tc>
          <w:tcPr>
            <w:tcW w:w="2835" w:type="dxa"/>
            <w:vAlign w:val="center"/>
          </w:tcPr>
          <w:p w14:paraId="186F80A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参数、采集、控制、档案、升级</w:t>
            </w:r>
          </w:p>
        </w:tc>
        <w:tc>
          <w:tcPr>
            <w:tcW w:w="2041" w:type="dxa"/>
            <w:vAlign w:val="center"/>
          </w:tcPr>
          <w:p w14:paraId="08A6CF7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上行不可用时主站所有业务不可达</w:t>
            </w:r>
          </w:p>
        </w:tc>
      </w:tr>
      <w:tr w:rsidR="009124DB" w14:paraId="2FA8A617" w14:textId="77777777">
        <w:trPr>
          <w:cantSplit/>
        </w:trPr>
        <w:tc>
          <w:tcPr>
            <w:tcW w:w="1757" w:type="dxa"/>
            <w:vAlign w:val="center"/>
          </w:tcPr>
          <w:p w14:paraId="49FC809F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协议库</w:t>
            </w:r>
          </w:p>
        </w:tc>
        <w:tc>
          <w:tcPr>
            <w:tcW w:w="2948" w:type="dxa"/>
            <w:vAlign w:val="center"/>
          </w:tcPr>
          <w:p w14:paraId="76DF259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Flash</w:t>
            </w:r>
            <w:r>
              <w:rPr>
                <w:sz w:val="17"/>
              </w:rPr>
              <w:t>、默认库</w:t>
            </w:r>
          </w:p>
        </w:tc>
        <w:tc>
          <w:tcPr>
            <w:tcW w:w="2835" w:type="dxa"/>
            <w:vAlign w:val="center"/>
          </w:tcPr>
          <w:p w14:paraId="69B1C37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识别、采集、控制、档案有效性</w:t>
            </w:r>
          </w:p>
        </w:tc>
        <w:tc>
          <w:tcPr>
            <w:tcW w:w="2041" w:type="dxa"/>
            <w:vAlign w:val="center"/>
          </w:tcPr>
          <w:p w14:paraId="63A442E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协议缺失导致档案失效或点位不支持</w:t>
            </w:r>
          </w:p>
        </w:tc>
      </w:tr>
      <w:tr w:rsidR="009124DB" w14:paraId="4A8C35C2" w14:textId="77777777">
        <w:trPr>
          <w:cantSplit/>
        </w:trPr>
        <w:tc>
          <w:tcPr>
            <w:tcW w:w="1757" w:type="dxa"/>
            <w:vAlign w:val="center"/>
          </w:tcPr>
          <w:p w14:paraId="73F87CF8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自动识别</w:t>
            </w:r>
          </w:p>
        </w:tc>
        <w:tc>
          <w:tcPr>
            <w:tcW w:w="2948" w:type="dxa"/>
            <w:vAlign w:val="center"/>
          </w:tcPr>
          <w:p w14:paraId="1EDF344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下行端口、</w:t>
            </w:r>
            <w:r>
              <w:rPr>
                <w:sz w:val="17"/>
              </w:rPr>
              <w:t>Modbus</w:t>
            </w:r>
            <w:r>
              <w:rPr>
                <w:sz w:val="17"/>
              </w:rPr>
              <w:t>、协议库</w:t>
            </w:r>
          </w:p>
        </w:tc>
        <w:tc>
          <w:tcPr>
            <w:tcW w:w="2835" w:type="dxa"/>
            <w:vAlign w:val="center"/>
          </w:tcPr>
          <w:p w14:paraId="73E536C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档案创建</w:t>
            </w:r>
          </w:p>
        </w:tc>
        <w:tc>
          <w:tcPr>
            <w:tcW w:w="2041" w:type="dxa"/>
            <w:vAlign w:val="center"/>
          </w:tcPr>
          <w:p w14:paraId="3B731F8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识别失败则不能自动采集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控制</w:t>
            </w:r>
          </w:p>
        </w:tc>
      </w:tr>
      <w:tr w:rsidR="009124DB" w14:paraId="2FEEBD62" w14:textId="77777777">
        <w:trPr>
          <w:cantSplit/>
        </w:trPr>
        <w:tc>
          <w:tcPr>
            <w:tcW w:w="1757" w:type="dxa"/>
            <w:vAlign w:val="center"/>
          </w:tcPr>
          <w:p w14:paraId="7FF73F85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档案</w:t>
            </w:r>
          </w:p>
        </w:tc>
        <w:tc>
          <w:tcPr>
            <w:tcW w:w="2948" w:type="dxa"/>
            <w:vAlign w:val="center"/>
          </w:tcPr>
          <w:p w14:paraId="4B4CCEA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识别或</w:t>
            </w:r>
            <w:r>
              <w:rPr>
                <w:sz w:val="17"/>
              </w:rPr>
              <w:t>645</w:t>
            </w:r>
            <w:r>
              <w:rPr>
                <w:sz w:val="17"/>
              </w:rPr>
              <w:t>维护、协议库</w:t>
            </w:r>
          </w:p>
        </w:tc>
        <w:tc>
          <w:tcPr>
            <w:tcW w:w="2835" w:type="dxa"/>
            <w:vAlign w:val="center"/>
          </w:tcPr>
          <w:p w14:paraId="5CA171F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采集、控制、时段控制</w:t>
            </w:r>
          </w:p>
        </w:tc>
        <w:tc>
          <w:tcPr>
            <w:tcW w:w="2041" w:type="dxa"/>
            <w:vAlign w:val="center"/>
          </w:tcPr>
          <w:p w14:paraId="389E675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地址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端口错误会访问错误设备</w:t>
            </w:r>
          </w:p>
        </w:tc>
      </w:tr>
      <w:tr w:rsidR="009124DB" w14:paraId="27EE9B70" w14:textId="77777777">
        <w:trPr>
          <w:cantSplit/>
        </w:trPr>
        <w:tc>
          <w:tcPr>
            <w:tcW w:w="1757" w:type="dxa"/>
            <w:vAlign w:val="center"/>
          </w:tcPr>
          <w:p w14:paraId="74E43775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周期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实时采集</w:t>
            </w:r>
          </w:p>
        </w:tc>
        <w:tc>
          <w:tcPr>
            <w:tcW w:w="2948" w:type="dxa"/>
            <w:vAlign w:val="center"/>
          </w:tcPr>
          <w:p w14:paraId="7230820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档案、协议、</w:t>
            </w:r>
            <w:r>
              <w:rPr>
                <w:sz w:val="17"/>
              </w:rPr>
              <w:t>Modbus</w:t>
            </w:r>
          </w:p>
        </w:tc>
        <w:tc>
          <w:tcPr>
            <w:tcW w:w="2835" w:type="dxa"/>
            <w:vAlign w:val="center"/>
          </w:tcPr>
          <w:p w14:paraId="49FA4B5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645</w:t>
            </w:r>
            <w:r>
              <w:rPr>
                <w:sz w:val="17"/>
              </w:rPr>
              <w:t>上送、运行状态</w:t>
            </w:r>
          </w:p>
        </w:tc>
        <w:tc>
          <w:tcPr>
            <w:tcW w:w="2041" w:type="dxa"/>
            <w:vAlign w:val="center"/>
          </w:tcPr>
          <w:p w14:paraId="22295D5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通信失败使点无效并返回</w:t>
            </w:r>
            <w:r>
              <w:rPr>
                <w:sz w:val="17"/>
              </w:rPr>
              <w:t>FF</w:t>
            </w:r>
          </w:p>
        </w:tc>
      </w:tr>
      <w:tr w:rsidR="009124DB" w14:paraId="10C40D2C" w14:textId="77777777">
        <w:trPr>
          <w:cantSplit/>
        </w:trPr>
        <w:tc>
          <w:tcPr>
            <w:tcW w:w="1757" w:type="dxa"/>
            <w:vAlign w:val="center"/>
          </w:tcPr>
          <w:p w14:paraId="07CDE07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柔性控制</w:t>
            </w:r>
          </w:p>
        </w:tc>
        <w:tc>
          <w:tcPr>
            <w:tcW w:w="2948" w:type="dxa"/>
            <w:vAlign w:val="center"/>
          </w:tcPr>
          <w:p w14:paraId="0028373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档案、协议、端口队列</w:t>
            </w:r>
          </w:p>
        </w:tc>
        <w:tc>
          <w:tcPr>
            <w:tcW w:w="2835" w:type="dxa"/>
            <w:vAlign w:val="center"/>
          </w:tcPr>
          <w:p w14:paraId="21DA8BC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逆变器运行目标、控制读回</w:t>
            </w:r>
          </w:p>
        </w:tc>
        <w:tc>
          <w:tcPr>
            <w:tcW w:w="2041" w:type="dxa"/>
            <w:vAlign w:val="center"/>
          </w:tcPr>
          <w:p w14:paraId="5831FD0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不支持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超时转为</w:t>
            </w:r>
            <w:r>
              <w:rPr>
                <w:sz w:val="17"/>
              </w:rPr>
              <w:t>645</w:t>
            </w:r>
            <w:r>
              <w:rPr>
                <w:sz w:val="17"/>
              </w:rPr>
              <w:t>失败</w:t>
            </w:r>
          </w:p>
        </w:tc>
      </w:tr>
      <w:tr w:rsidR="009124DB" w14:paraId="37127D3D" w14:textId="77777777">
        <w:trPr>
          <w:cantSplit/>
        </w:trPr>
        <w:tc>
          <w:tcPr>
            <w:tcW w:w="1757" w:type="dxa"/>
            <w:vAlign w:val="center"/>
          </w:tcPr>
          <w:p w14:paraId="4C3A037C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时段控制</w:t>
            </w:r>
          </w:p>
        </w:tc>
        <w:tc>
          <w:tcPr>
            <w:tcW w:w="2948" w:type="dxa"/>
            <w:vAlign w:val="center"/>
          </w:tcPr>
          <w:p w14:paraId="68A4963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RTC</w:t>
            </w:r>
            <w:r>
              <w:rPr>
                <w:sz w:val="17"/>
              </w:rPr>
              <w:t>、档案、控制、计划存储</w:t>
            </w:r>
          </w:p>
        </w:tc>
        <w:tc>
          <w:tcPr>
            <w:tcW w:w="2835" w:type="dxa"/>
            <w:vAlign w:val="center"/>
          </w:tcPr>
          <w:p w14:paraId="0D23CAF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定时目标与恢复</w:t>
            </w:r>
          </w:p>
        </w:tc>
        <w:tc>
          <w:tcPr>
            <w:tcW w:w="2041" w:type="dxa"/>
            <w:vAlign w:val="center"/>
          </w:tcPr>
          <w:p w14:paraId="312D6F4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时钟或档案变化会影响执行</w:t>
            </w:r>
          </w:p>
        </w:tc>
      </w:tr>
      <w:tr w:rsidR="009124DB" w14:paraId="5681301D" w14:textId="77777777">
        <w:trPr>
          <w:cantSplit/>
        </w:trPr>
        <w:tc>
          <w:tcPr>
            <w:tcW w:w="1757" w:type="dxa"/>
            <w:vAlign w:val="center"/>
          </w:tcPr>
          <w:p w14:paraId="5B5B587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事件</w:t>
            </w:r>
          </w:p>
        </w:tc>
        <w:tc>
          <w:tcPr>
            <w:tcW w:w="2948" w:type="dxa"/>
            <w:vAlign w:val="center"/>
          </w:tcPr>
          <w:p w14:paraId="5A5D95C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RTC</w:t>
            </w:r>
            <w:r>
              <w:rPr>
                <w:sz w:val="17"/>
              </w:rPr>
              <w:t>、业务触发、</w:t>
            </w:r>
            <w:r>
              <w:rPr>
                <w:sz w:val="17"/>
              </w:rPr>
              <w:t>Flash</w:t>
            </w:r>
          </w:p>
        </w:tc>
        <w:tc>
          <w:tcPr>
            <w:tcW w:w="2835" w:type="dxa"/>
            <w:vAlign w:val="center"/>
          </w:tcPr>
          <w:p w14:paraId="53472D1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维护查询、故障追溯</w:t>
            </w:r>
          </w:p>
        </w:tc>
        <w:tc>
          <w:tcPr>
            <w:tcW w:w="2041" w:type="dxa"/>
            <w:vAlign w:val="center"/>
          </w:tcPr>
          <w:p w14:paraId="6C99774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未挂接的业务无法形成审计</w:t>
            </w:r>
          </w:p>
        </w:tc>
      </w:tr>
      <w:tr w:rsidR="009124DB" w14:paraId="15F782D1" w14:textId="77777777">
        <w:trPr>
          <w:cantSplit/>
        </w:trPr>
        <w:tc>
          <w:tcPr>
            <w:tcW w:w="1757" w:type="dxa"/>
            <w:vAlign w:val="center"/>
          </w:tcPr>
          <w:p w14:paraId="351F9C3B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电压采集</w:t>
            </w:r>
          </w:p>
        </w:tc>
        <w:tc>
          <w:tcPr>
            <w:tcW w:w="2948" w:type="dxa"/>
            <w:vAlign w:val="center"/>
          </w:tcPr>
          <w:p w14:paraId="18B9592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ADC/DMA</w:t>
            </w:r>
            <w:r>
              <w:rPr>
                <w:sz w:val="17"/>
              </w:rPr>
              <w:t>、校准参数</w:t>
            </w:r>
          </w:p>
        </w:tc>
        <w:tc>
          <w:tcPr>
            <w:tcW w:w="2835" w:type="dxa"/>
            <w:vAlign w:val="center"/>
          </w:tcPr>
          <w:p w14:paraId="199DFF3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标准</w:t>
            </w:r>
            <w:r>
              <w:rPr>
                <w:sz w:val="17"/>
              </w:rPr>
              <w:t>645</w:t>
            </w:r>
            <w:r>
              <w:rPr>
                <w:sz w:val="17"/>
              </w:rPr>
              <w:t>电压点、电压事件</w:t>
            </w:r>
          </w:p>
        </w:tc>
        <w:tc>
          <w:tcPr>
            <w:tcW w:w="2041" w:type="dxa"/>
            <w:vAlign w:val="center"/>
          </w:tcPr>
          <w:p w14:paraId="5D54B6D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校准错误直接影响上送电压</w:t>
            </w:r>
          </w:p>
        </w:tc>
      </w:tr>
      <w:tr w:rsidR="009124DB" w14:paraId="0CB7DE63" w14:textId="77777777">
        <w:trPr>
          <w:cantSplit/>
        </w:trPr>
        <w:tc>
          <w:tcPr>
            <w:tcW w:w="1757" w:type="dxa"/>
            <w:vAlign w:val="center"/>
          </w:tcPr>
          <w:p w14:paraId="5362598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升级</w:t>
            </w:r>
          </w:p>
        </w:tc>
        <w:tc>
          <w:tcPr>
            <w:tcW w:w="2948" w:type="dxa"/>
            <w:vAlign w:val="center"/>
          </w:tcPr>
          <w:p w14:paraId="7F1256F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645</w:t>
            </w:r>
            <w:r>
              <w:rPr>
                <w:sz w:val="17"/>
              </w:rPr>
              <w:t>入口、外部</w:t>
            </w:r>
            <w:r>
              <w:rPr>
                <w:sz w:val="17"/>
              </w:rPr>
              <w:t>Flash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Boot</w:t>
            </w:r>
          </w:p>
        </w:tc>
        <w:tc>
          <w:tcPr>
            <w:tcW w:w="2835" w:type="dxa"/>
            <w:vAlign w:val="center"/>
          </w:tcPr>
          <w:p w14:paraId="7D9EBB9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软件版本和业务能力</w:t>
            </w:r>
          </w:p>
        </w:tc>
        <w:tc>
          <w:tcPr>
            <w:tcW w:w="2041" w:type="dxa"/>
            <w:vAlign w:val="center"/>
          </w:tcPr>
          <w:p w14:paraId="4D8F478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通道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鉴权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镜像错误会中断升级</w:t>
            </w:r>
          </w:p>
        </w:tc>
      </w:tr>
    </w:tbl>
    <w:p w14:paraId="04DB355D" w14:textId="77777777" w:rsidR="009124DB" w:rsidRDefault="009124DB">
      <w:pPr>
        <w:rPr>
          <w:rFonts w:hint="eastAsia"/>
        </w:rPr>
      </w:pPr>
    </w:p>
    <w:p w14:paraId="689AE981" w14:textId="77777777" w:rsidR="009124DB" w:rsidRDefault="004900A1">
      <w:pPr>
        <w:pStyle w:val="3"/>
        <w:rPr>
          <w:rFonts w:hint="eastAsia"/>
        </w:rPr>
      </w:pPr>
      <w:bookmarkStart w:id="77" w:name="_Toc243384319"/>
      <w:r>
        <w:t>典型业务关联</w:t>
      </w:r>
      <w:bookmarkEnd w:id="77"/>
    </w:p>
    <w:p w14:paraId="19FCE6F6" w14:textId="77777777" w:rsidR="009124DB" w:rsidRDefault="004900A1">
      <w:pPr>
        <w:pStyle w:val="4"/>
        <w:rPr>
          <w:rFonts w:hint="eastAsia"/>
        </w:rPr>
      </w:pPr>
      <w:bookmarkStart w:id="78" w:name="_Toc243384320"/>
      <w:r>
        <w:t>新逆变器接入</w:t>
      </w:r>
      <w:bookmarkEnd w:id="78"/>
    </w:p>
    <w:p w14:paraId="163530D4" w14:textId="77777777" w:rsidR="009124DB" w:rsidRDefault="004900A1">
      <w:pPr>
        <w:spacing w:after="100"/>
        <w:ind w:firstLine="420"/>
        <w:rPr>
          <w:rFonts w:hint="eastAsia"/>
        </w:rPr>
      </w:pPr>
      <w:r>
        <w:t>下行端口发现设备</w:t>
      </w:r>
      <w:r>
        <w:t xml:space="preserve"> → </w:t>
      </w:r>
      <w:r>
        <w:t>自动识别读取特征</w:t>
      </w:r>
      <w:r>
        <w:t xml:space="preserve"> → </w:t>
      </w:r>
      <w:r>
        <w:t>协议库匹配</w:t>
      </w:r>
      <w:r>
        <w:t xml:space="preserve"> → </w:t>
      </w:r>
      <w:r>
        <w:t>档案</w:t>
      </w:r>
      <w:r>
        <w:t>A/B</w:t>
      </w:r>
      <w:r>
        <w:t>保存</w:t>
      </w:r>
      <w:r>
        <w:t xml:space="preserve"> → </w:t>
      </w:r>
      <w:r>
        <w:t>建立协议指针</w:t>
      </w:r>
      <w:r>
        <w:t xml:space="preserve"> → </w:t>
      </w:r>
      <w:r>
        <w:t>周期采集缓存</w:t>
      </w:r>
      <w:r>
        <w:t xml:space="preserve"> → </w:t>
      </w:r>
      <w:r>
        <w:t>主站通过</w:t>
      </w:r>
      <w:r>
        <w:t>02E6/04E6</w:t>
      </w:r>
      <w:r>
        <w:t>点读取</w:t>
      </w:r>
      <w:r>
        <w:t xml:space="preserve"> → </w:t>
      </w:r>
      <w:r>
        <w:t>如需控制则复用档案和协议下发。</w:t>
      </w:r>
    </w:p>
    <w:p w14:paraId="119EF71B" w14:textId="77777777" w:rsidR="009124DB" w:rsidRDefault="004900A1">
      <w:pPr>
        <w:pStyle w:val="4"/>
        <w:rPr>
          <w:rFonts w:hint="eastAsia"/>
        </w:rPr>
      </w:pPr>
      <w:bookmarkStart w:id="79" w:name="_Toc243384321"/>
      <w:r>
        <w:t>主站实时读取</w:t>
      </w:r>
      <w:bookmarkEnd w:id="79"/>
    </w:p>
    <w:p w14:paraId="1A7A823B" w14:textId="77777777" w:rsidR="009124DB" w:rsidRDefault="004900A1">
      <w:pPr>
        <w:spacing w:after="100"/>
        <w:ind w:firstLine="420"/>
        <w:rPr>
          <w:rFonts w:hint="eastAsia"/>
        </w:rPr>
      </w:pPr>
      <w:r>
        <w:t>645</w:t>
      </w:r>
      <w:r>
        <w:t>请求</w:t>
      </w:r>
      <w:r>
        <w:t xml:space="preserve"> → </w:t>
      </w:r>
      <w:r>
        <w:t>点表选择逆变器</w:t>
      </w:r>
      <w:r>
        <w:t xml:space="preserve"> → </w:t>
      </w:r>
      <w:r>
        <w:t>清除目标点有效标志</w:t>
      </w:r>
      <w:r>
        <w:t xml:space="preserve"> → </w:t>
      </w:r>
      <w:r>
        <w:t>端口状态机实时</w:t>
      </w:r>
      <w:r>
        <w:t>Modbus</w:t>
      </w:r>
      <w:r>
        <w:t>读取</w:t>
      </w:r>
      <w:r>
        <w:t xml:space="preserve"> → </w:t>
      </w:r>
      <w:r>
        <w:t>协议解码</w:t>
      </w:r>
      <w:r>
        <w:t xml:space="preserve"> → </w:t>
      </w:r>
      <w:r>
        <w:t>缓存有效化</w:t>
      </w:r>
      <w:r>
        <w:t xml:space="preserve"> → 645</w:t>
      </w:r>
      <w:r>
        <w:t>编码</w:t>
      </w:r>
      <w:r>
        <w:t xml:space="preserve"> → </w:t>
      </w:r>
      <w:r>
        <w:t>原上行通道响应；任一步失败则目标字段</w:t>
      </w:r>
      <w:r>
        <w:t>FF</w:t>
      </w:r>
      <w:r>
        <w:t>。</w:t>
      </w:r>
    </w:p>
    <w:p w14:paraId="68E2C67B" w14:textId="77777777" w:rsidR="009124DB" w:rsidRDefault="004900A1">
      <w:pPr>
        <w:pStyle w:val="4"/>
        <w:rPr>
          <w:rFonts w:hint="eastAsia"/>
        </w:rPr>
      </w:pPr>
      <w:bookmarkStart w:id="80" w:name="_Toc243384322"/>
      <w:r>
        <w:t>主站柔性控制</w:t>
      </w:r>
      <w:bookmarkEnd w:id="80"/>
    </w:p>
    <w:p w14:paraId="5EE54D99" w14:textId="77777777" w:rsidR="009124DB" w:rsidRDefault="004900A1">
      <w:pPr>
        <w:spacing w:after="100"/>
        <w:ind w:firstLine="420"/>
        <w:rPr>
          <w:rFonts w:hint="eastAsia"/>
        </w:rPr>
      </w:pPr>
      <w:r>
        <w:t>645</w:t>
      </w:r>
      <w:r>
        <w:t>写点</w:t>
      </w:r>
      <w:r>
        <w:t xml:space="preserve"> → </w:t>
      </w:r>
      <w:r>
        <w:t>选择单台</w:t>
      </w:r>
      <w:r>
        <w:t>/FF</w:t>
      </w:r>
      <w:r>
        <w:t>全选</w:t>
      </w:r>
      <w:r>
        <w:t xml:space="preserve"> → </w:t>
      </w:r>
      <w:r>
        <w:t>档案定位</w:t>
      </w:r>
      <w:r>
        <w:t xml:space="preserve"> → </w:t>
      </w:r>
      <w:r>
        <w:t>协议确认能力和范围</w:t>
      </w:r>
      <w:r>
        <w:t xml:space="preserve"> → </w:t>
      </w:r>
      <w:r>
        <w:t>编码</w:t>
      </w:r>
      <w:r>
        <w:t xml:space="preserve">Modbus 06/10 → </w:t>
      </w:r>
      <w:r>
        <w:t>端口队列串行</w:t>
      </w:r>
      <w:r>
        <w:t xml:space="preserve"> → </w:t>
      </w:r>
      <w:r>
        <w:t>等待结果</w:t>
      </w:r>
      <w:r>
        <w:t xml:space="preserve"> → 645</w:t>
      </w:r>
      <w:r>
        <w:t>正常</w:t>
      </w:r>
      <w:r>
        <w:t>/</w:t>
      </w:r>
      <w:r>
        <w:t>异常应答；规范期望同时生成控制事件。</w:t>
      </w:r>
    </w:p>
    <w:p w14:paraId="1DDEDC86" w14:textId="77777777" w:rsidR="009124DB" w:rsidRDefault="004900A1">
      <w:pPr>
        <w:pStyle w:val="4"/>
        <w:rPr>
          <w:rFonts w:hint="eastAsia"/>
        </w:rPr>
      </w:pPr>
      <w:bookmarkStart w:id="81" w:name="_Toc243384323"/>
      <w:r>
        <w:t>软件升级</w:t>
      </w:r>
      <w:bookmarkEnd w:id="81"/>
    </w:p>
    <w:p w14:paraId="09BEB06A" w14:textId="77777777" w:rsidR="009124DB" w:rsidRDefault="004900A1">
      <w:pPr>
        <w:spacing w:after="100"/>
        <w:ind w:firstLine="420"/>
        <w:rPr>
          <w:rFonts w:hint="eastAsia"/>
        </w:rPr>
      </w:pPr>
      <w:r>
        <w:t>645</w:t>
      </w:r>
      <w:r>
        <w:t>私有升级</w:t>
      </w:r>
      <w:r>
        <w:t xml:space="preserve"> → APP</w:t>
      </w:r>
      <w:r>
        <w:t>分包与位图</w:t>
      </w:r>
      <w:r>
        <w:t xml:space="preserve"> → </w:t>
      </w:r>
      <w:r>
        <w:t>外部</w:t>
      </w:r>
      <w:r>
        <w:t>Flash</w:t>
      </w:r>
      <w:r>
        <w:t>镜像</w:t>
      </w:r>
      <w:r>
        <w:t xml:space="preserve"> → CRC32 → </w:t>
      </w:r>
      <w:r>
        <w:t>保存升级标志并重启</w:t>
      </w:r>
      <w:r>
        <w:t xml:space="preserve"> → Boot</w:t>
      </w:r>
      <w:r>
        <w:t>摘要</w:t>
      </w:r>
      <w:r>
        <w:t>/</w:t>
      </w:r>
      <w:r>
        <w:t>镜像复验</w:t>
      </w:r>
      <w:r>
        <w:t xml:space="preserve"> → </w:t>
      </w:r>
      <w:r>
        <w:t>内部</w:t>
      </w:r>
      <w:r>
        <w:t>Flash</w:t>
      </w:r>
      <w:r>
        <w:t>更新</w:t>
      </w:r>
      <w:r>
        <w:t xml:space="preserve"> → </w:t>
      </w:r>
      <w:r>
        <w:t>清标志</w:t>
      </w:r>
      <w:r>
        <w:t xml:space="preserve"> → </w:t>
      </w:r>
      <w:r>
        <w:t>跳转新</w:t>
      </w:r>
      <w:r>
        <w:t xml:space="preserve">APP → </w:t>
      </w:r>
      <w:r>
        <w:t>规范期望记录前后版本事件。</w:t>
      </w:r>
    </w:p>
    <w:p w14:paraId="73827AAB" w14:textId="77777777" w:rsidR="009124DB" w:rsidRDefault="004900A1">
      <w:pPr>
        <w:pStyle w:val="2"/>
        <w:rPr>
          <w:rFonts w:hint="eastAsia"/>
        </w:rPr>
      </w:pPr>
      <w:bookmarkStart w:id="82" w:name="_Toc243384324"/>
      <w:r>
        <w:t>规范覆盖与待闭环项</w:t>
      </w:r>
      <w:bookmarkEnd w:id="82"/>
    </w:p>
    <w:p w14:paraId="6FA8D9BF" w14:textId="77777777" w:rsidR="009124DB" w:rsidRDefault="004900A1">
      <w:pPr>
        <w:pStyle w:val="3"/>
        <w:rPr>
          <w:rFonts w:hint="eastAsia"/>
        </w:rPr>
      </w:pPr>
      <w:bookmarkStart w:id="83" w:name="_Toc243384325"/>
      <w:r>
        <w:t>功能覆盖汇总</w:t>
      </w:r>
      <w:bookmarkEnd w:id="83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3005"/>
        <w:gridCol w:w="2154"/>
      </w:tblGrid>
      <w:tr w:rsidR="009124DB" w14:paraId="5D0AAE1A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3BB65652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D1A4AD9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规范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点表要求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54B65679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当前软件实现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72205285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状态与说明</w:t>
            </w:r>
          </w:p>
        </w:tc>
      </w:tr>
      <w:tr w:rsidR="009124DB" w14:paraId="1C36F3EC" w14:textId="77777777">
        <w:trPr>
          <w:cantSplit/>
        </w:trPr>
        <w:tc>
          <w:tcPr>
            <w:tcW w:w="1701" w:type="dxa"/>
            <w:vAlign w:val="center"/>
          </w:tcPr>
          <w:p w14:paraId="7DC609F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上行</w:t>
            </w:r>
            <w:r>
              <w:rPr>
                <w:sz w:val="18"/>
              </w:rPr>
              <w:t>DL/T 645</w:t>
            </w:r>
          </w:p>
        </w:tc>
        <w:tc>
          <w:tcPr>
            <w:tcW w:w="2835" w:type="dxa"/>
            <w:vAlign w:val="center"/>
          </w:tcPr>
          <w:p w14:paraId="31791F8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载波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双模</w:t>
            </w:r>
            <w:r>
              <w:rPr>
                <w:sz w:val="18"/>
              </w:rPr>
              <w:t>/RS485</w:t>
            </w:r>
            <w:r>
              <w:rPr>
                <w:sz w:val="18"/>
              </w:rPr>
              <w:t>，支持</w:t>
            </w:r>
            <w:r>
              <w:rPr>
                <w:sz w:val="18"/>
              </w:rPr>
              <w:t>645</w:t>
            </w:r>
            <w:r>
              <w:rPr>
                <w:sz w:val="18"/>
              </w:rPr>
              <w:t>及扩展</w:t>
            </w:r>
          </w:p>
        </w:tc>
        <w:tc>
          <w:tcPr>
            <w:tcW w:w="3005" w:type="dxa"/>
            <w:vAlign w:val="center"/>
          </w:tcPr>
          <w:p w14:paraId="0EBA322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RS485-I</w:t>
            </w:r>
            <w:r>
              <w:rPr>
                <w:sz w:val="18"/>
              </w:rPr>
              <w:t>、载波、蓝牙共享</w:t>
            </w:r>
            <w:r>
              <w:rPr>
                <w:sz w:val="18"/>
              </w:rPr>
              <w:t>645</w:t>
            </w:r>
            <w:r>
              <w:rPr>
                <w:sz w:val="18"/>
              </w:rPr>
              <w:t>服务</w:t>
            </w:r>
          </w:p>
        </w:tc>
        <w:tc>
          <w:tcPr>
            <w:tcW w:w="2154" w:type="dxa"/>
            <w:vAlign w:val="center"/>
          </w:tcPr>
          <w:p w14:paraId="182345B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已实现主体</w:t>
            </w:r>
          </w:p>
        </w:tc>
      </w:tr>
      <w:tr w:rsidR="009124DB" w14:paraId="25D7B6AE" w14:textId="77777777">
        <w:trPr>
          <w:cantSplit/>
        </w:trPr>
        <w:tc>
          <w:tcPr>
            <w:tcW w:w="1701" w:type="dxa"/>
            <w:vAlign w:val="center"/>
          </w:tcPr>
          <w:p w14:paraId="0338682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下行有线通信</w:t>
            </w:r>
          </w:p>
        </w:tc>
        <w:tc>
          <w:tcPr>
            <w:tcW w:w="2835" w:type="dxa"/>
            <w:vAlign w:val="center"/>
          </w:tcPr>
          <w:p w14:paraId="260125B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RS485-II + 2×RJ45</w:t>
            </w:r>
            <w:r>
              <w:rPr>
                <w:sz w:val="18"/>
              </w:rPr>
              <w:t>，每</w:t>
            </w:r>
            <w:r>
              <w:rPr>
                <w:sz w:val="18"/>
              </w:rPr>
              <w:t>RJ45</w:t>
            </w:r>
            <w:r>
              <w:rPr>
                <w:sz w:val="18"/>
              </w:rPr>
              <w:t>两路</w:t>
            </w:r>
            <w:r>
              <w:rPr>
                <w:sz w:val="18"/>
              </w:rPr>
              <w:t>RS485</w:t>
            </w:r>
          </w:p>
        </w:tc>
        <w:tc>
          <w:tcPr>
            <w:tcW w:w="3005" w:type="dxa"/>
            <w:vAlign w:val="center"/>
          </w:tcPr>
          <w:p w14:paraId="1511C7F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五路逻辑下行串口，其中三路主采集、两路转接</w:t>
            </w:r>
          </w:p>
        </w:tc>
        <w:tc>
          <w:tcPr>
            <w:tcW w:w="2154" w:type="dxa"/>
            <w:vAlign w:val="center"/>
          </w:tcPr>
          <w:p w14:paraId="6631F6D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已实现主体</w:t>
            </w:r>
          </w:p>
        </w:tc>
      </w:tr>
      <w:tr w:rsidR="009124DB" w14:paraId="1D9707BA" w14:textId="77777777">
        <w:trPr>
          <w:cantSplit/>
        </w:trPr>
        <w:tc>
          <w:tcPr>
            <w:tcW w:w="1701" w:type="dxa"/>
            <w:vAlign w:val="center"/>
          </w:tcPr>
          <w:p w14:paraId="5F87EE80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下行无线</w:t>
            </w:r>
          </w:p>
        </w:tc>
        <w:tc>
          <w:tcPr>
            <w:tcW w:w="2835" w:type="dxa"/>
            <w:vAlign w:val="center"/>
          </w:tcPr>
          <w:p w14:paraId="7CD594A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最多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台，</w:t>
            </w:r>
            <w:r>
              <w:rPr>
                <w:sz w:val="18"/>
              </w:rPr>
              <w:t>HRF</w:t>
            </w:r>
            <w:r>
              <w:rPr>
                <w:sz w:val="18"/>
              </w:rPr>
              <w:t>，约</w:t>
            </w:r>
            <w:r>
              <w:rPr>
                <w:sz w:val="18"/>
              </w:rPr>
              <w:t>200 m</w:t>
            </w:r>
          </w:p>
        </w:tc>
        <w:tc>
          <w:tcPr>
            <w:tcW w:w="3005" w:type="dxa"/>
            <w:vAlign w:val="center"/>
          </w:tcPr>
          <w:p w14:paraId="28B53AB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未见无线扫描、抄读和档案端口实现</w:t>
            </w:r>
          </w:p>
        </w:tc>
        <w:tc>
          <w:tcPr>
            <w:tcW w:w="2154" w:type="dxa"/>
            <w:vAlign w:val="center"/>
          </w:tcPr>
          <w:p w14:paraId="4B9B3D9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规范要求</w:t>
            </w:r>
          </w:p>
        </w:tc>
      </w:tr>
      <w:tr w:rsidR="009124DB" w14:paraId="644E00C3" w14:textId="77777777">
        <w:trPr>
          <w:cantSplit/>
        </w:trPr>
        <w:tc>
          <w:tcPr>
            <w:tcW w:w="1701" w:type="dxa"/>
            <w:vAlign w:val="center"/>
          </w:tcPr>
          <w:p w14:paraId="461028B0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自动识别</w:t>
            </w:r>
          </w:p>
        </w:tc>
        <w:tc>
          <w:tcPr>
            <w:tcW w:w="2835" w:type="dxa"/>
            <w:vAlign w:val="center"/>
          </w:tcPr>
          <w:p w14:paraId="74F5B1A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自动识别逆变器厂家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协议</w:t>
            </w:r>
          </w:p>
        </w:tc>
        <w:tc>
          <w:tcPr>
            <w:tcW w:w="3005" w:type="dxa"/>
            <w:vAlign w:val="center"/>
          </w:tcPr>
          <w:p w14:paraId="10ADBCC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三主端口、地址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、特征范围匹配</w:t>
            </w:r>
          </w:p>
        </w:tc>
        <w:tc>
          <w:tcPr>
            <w:tcW w:w="2154" w:type="dxa"/>
            <w:vAlign w:val="center"/>
          </w:tcPr>
          <w:p w14:paraId="742FAEB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已实现，有范围限制</w:t>
            </w:r>
          </w:p>
        </w:tc>
      </w:tr>
      <w:tr w:rsidR="009124DB" w14:paraId="6199FAEF" w14:textId="77777777">
        <w:trPr>
          <w:cantSplit/>
        </w:trPr>
        <w:tc>
          <w:tcPr>
            <w:tcW w:w="1701" w:type="dxa"/>
            <w:vAlign w:val="center"/>
          </w:tcPr>
          <w:p w14:paraId="1F801CDF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协议转换</w:t>
            </w:r>
          </w:p>
        </w:tc>
        <w:tc>
          <w:tcPr>
            <w:tcW w:w="2835" w:type="dxa"/>
            <w:vAlign w:val="center"/>
          </w:tcPr>
          <w:p w14:paraId="10E05D4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主站统一</w:t>
            </w:r>
            <w:r>
              <w:rPr>
                <w:sz w:val="18"/>
              </w:rPr>
              <w:t>645</w:t>
            </w:r>
            <w:r>
              <w:rPr>
                <w:sz w:val="18"/>
              </w:rPr>
              <w:t>、下行厂家</w:t>
            </w:r>
            <w:r>
              <w:rPr>
                <w:sz w:val="18"/>
              </w:rPr>
              <w:t>Modbus</w:t>
            </w:r>
          </w:p>
        </w:tc>
        <w:tc>
          <w:tcPr>
            <w:tcW w:w="3005" w:type="dxa"/>
            <w:vAlign w:val="center"/>
          </w:tcPr>
          <w:p w14:paraId="0A67EEA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类型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字节序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倍率</w:t>
            </w:r>
            <w:r>
              <w:rPr>
                <w:sz w:val="18"/>
              </w:rPr>
              <w:t>/BCD</w:t>
            </w:r>
            <w:r>
              <w:rPr>
                <w:sz w:val="18"/>
              </w:rPr>
              <w:t>转换链完整</w:t>
            </w:r>
          </w:p>
        </w:tc>
        <w:tc>
          <w:tcPr>
            <w:tcW w:w="2154" w:type="dxa"/>
            <w:vAlign w:val="center"/>
          </w:tcPr>
          <w:p w14:paraId="503A249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已实现</w:t>
            </w:r>
          </w:p>
        </w:tc>
      </w:tr>
      <w:tr w:rsidR="009124DB" w14:paraId="23C3CE2F" w14:textId="77777777">
        <w:trPr>
          <w:cantSplit/>
        </w:trPr>
        <w:tc>
          <w:tcPr>
            <w:tcW w:w="1701" w:type="dxa"/>
            <w:vAlign w:val="center"/>
          </w:tcPr>
          <w:p w14:paraId="6B3C935D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柔性调节</w:t>
            </w:r>
          </w:p>
        </w:tc>
        <w:tc>
          <w:tcPr>
            <w:tcW w:w="2835" w:type="dxa"/>
            <w:vAlign w:val="center"/>
          </w:tcPr>
          <w:p w14:paraId="0DEE503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数值、百分比、时段、广播</w:t>
            </w:r>
          </w:p>
        </w:tc>
        <w:tc>
          <w:tcPr>
            <w:tcW w:w="3005" w:type="dxa"/>
            <w:vAlign w:val="center"/>
          </w:tcPr>
          <w:p w14:paraId="0A89454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启停、</w:t>
            </w:r>
            <w:r>
              <w:rPr>
                <w:sz w:val="18"/>
              </w:rPr>
              <w:t>P/Q/PF</w:t>
            </w:r>
            <w:r>
              <w:rPr>
                <w:sz w:val="18"/>
              </w:rPr>
              <w:t>、百分比、两类有功时段、</w:t>
            </w:r>
            <w:r>
              <w:rPr>
                <w:sz w:val="18"/>
              </w:rPr>
              <w:t>FF</w:t>
            </w:r>
            <w:r>
              <w:rPr>
                <w:sz w:val="18"/>
              </w:rPr>
              <w:t>全选</w:t>
            </w:r>
          </w:p>
        </w:tc>
        <w:tc>
          <w:tcPr>
            <w:tcW w:w="2154" w:type="dxa"/>
            <w:vAlign w:val="center"/>
          </w:tcPr>
          <w:p w14:paraId="4F34483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已实现主体</w:t>
            </w:r>
          </w:p>
        </w:tc>
      </w:tr>
      <w:tr w:rsidR="009124DB" w14:paraId="65B0D4BB" w14:textId="77777777">
        <w:trPr>
          <w:cantSplit/>
        </w:trPr>
        <w:tc>
          <w:tcPr>
            <w:tcW w:w="1701" w:type="dxa"/>
            <w:vAlign w:val="center"/>
          </w:tcPr>
          <w:p w14:paraId="29C9B73E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链路监测</w:t>
            </w:r>
          </w:p>
        </w:tc>
        <w:tc>
          <w:tcPr>
            <w:tcW w:w="2835" w:type="dxa"/>
            <w:vAlign w:val="center"/>
          </w:tcPr>
          <w:p w14:paraId="3A879B0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下行链路状态与异常记录</w:t>
            </w:r>
          </w:p>
        </w:tc>
        <w:tc>
          <w:tcPr>
            <w:tcW w:w="3005" w:type="dxa"/>
            <w:vAlign w:val="center"/>
          </w:tcPr>
          <w:p w14:paraId="7F52CBF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超时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异常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数据失效存在，独立状态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事件未闭环</w:t>
            </w:r>
          </w:p>
        </w:tc>
        <w:tc>
          <w:tcPr>
            <w:tcW w:w="2154" w:type="dxa"/>
            <w:vAlign w:val="center"/>
          </w:tcPr>
          <w:p w14:paraId="2667583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部分实现</w:t>
            </w:r>
          </w:p>
        </w:tc>
      </w:tr>
      <w:tr w:rsidR="009124DB" w14:paraId="197BA88C" w14:textId="77777777">
        <w:trPr>
          <w:cantSplit/>
        </w:trPr>
        <w:tc>
          <w:tcPr>
            <w:tcW w:w="1701" w:type="dxa"/>
            <w:vAlign w:val="center"/>
          </w:tcPr>
          <w:p w14:paraId="4BDDE918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通信转接</w:t>
            </w:r>
          </w:p>
        </w:tc>
        <w:tc>
          <w:tcPr>
            <w:tcW w:w="2835" w:type="dxa"/>
            <w:vAlign w:val="center"/>
          </w:tcPr>
          <w:p w14:paraId="1B440B6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通道切换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透明转发</w:t>
            </w:r>
          </w:p>
        </w:tc>
        <w:tc>
          <w:tcPr>
            <w:tcW w:w="3005" w:type="dxa"/>
            <w:vAlign w:val="center"/>
          </w:tcPr>
          <w:p w14:paraId="1C76EF9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两组副口借用主口转发，单缓存协调</w:t>
            </w:r>
          </w:p>
        </w:tc>
        <w:tc>
          <w:tcPr>
            <w:tcW w:w="2154" w:type="dxa"/>
            <w:vAlign w:val="center"/>
          </w:tcPr>
          <w:p w14:paraId="19D19CD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已实现主体</w:t>
            </w:r>
          </w:p>
        </w:tc>
      </w:tr>
      <w:tr w:rsidR="009124DB" w14:paraId="1EABD243" w14:textId="77777777">
        <w:trPr>
          <w:cantSplit/>
        </w:trPr>
        <w:tc>
          <w:tcPr>
            <w:tcW w:w="1701" w:type="dxa"/>
            <w:vAlign w:val="center"/>
          </w:tcPr>
          <w:p w14:paraId="37FDC9AB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本地维护</w:t>
            </w:r>
          </w:p>
        </w:tc>
        <w:tc>
          <w:tcPr>
            <w:tcW w:w="2835" w:type="dxa"/>
            <w:vAlign w:val="center"/>
          </w:tcPr>
          <w:p w14:paraId="1E2E718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RS485-I/</w:t>
            </w:r>
            <w:r>
              <w:rPr>
                <w:sz w:val="18"/>
              </w:rPr>
              <w:t>蓝牙，身份认证</w:t>
            </w:r>
          </w:p>
        </w:tc>
        <w:tc>
          <w:tcPr>
            <w:tcW w:w="3005" w:type="dxa"/>
            <w:vAlign w:val="center"/>
          </w:tcPr>
          <w:p w14:paraId="76C6EC2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645</w:t>
            </w:r>
            <w:r>
              <w:rPr>
                <w:sz w:val="18"/>
              </w:rPr>
              <w:t>维护通道存在，认证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权限未见</w:t>
            </w:r>
          </w:p>
        </w:tc>
        <w:tc>
          <w:tcPr>
            <w:tcW w:w="2154" w:type="dxa"/>
            <w:vAlign w:val="center"/>
          </w:tcPr>
          <w:p w14:paraId="485FCF9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部分实现</w:t>
            </w:r>
          </w:p>
        </w:tc>
      </w:tr>
      <w:tr w:rsidR="009124DB" w14:paraId="19C60524" w14:textId="77777777">
        <w:trPr>
          <w:cantSplit/>
        </w:trPr>
        <w:tc>
          <w:tcPr>
            <w:tcW w:w="1701" w:type="dxa"/>
            <w:vAlign w:val="center"/>
          </w:tcPr>
          <w:p w14:paraId="40AE183A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事件记录</w:t>
            </w:r>
          </w:p>
        </w:tc>
        <w:tc>
          <w:tcPr>
            <w:tcW w:w="2835" w:type="dxa"/>
            <w:vAlign w:val="center"/>
          </w:tcPr>
          <w:p w14:paraId="71E4324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类事件及</w:t>
            </w:r>
            <w:r>
              <w:rPr>
                <w:sz w:val="18"/>
              </w:rPr>
              <w:t>50/100</w:t>
            </w:r>
            <w:r>
              <w:rPr>
                <w:sz w:val="18"/>
              </w:rPr>
              <w:t>条容量</w:t>
            </w:r>
          </w:p>
        </w:tc>
        <w:tc>
          <w:tcPr>
            <w:tcW w:w="3005" w:type="dxa"/>
            <w:vAlign w:val="center"/>
          </w:tcPr>
          <w:p w14:paraId="5A69930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通用环形框架存在，业务只接入少量系统事件</w:t>
            </w:r>
          </w:p>
        </w:tc>
        <w:tc>
          <w:tcPr>
            <w:tcW w:w="2154" w:type="dxa"/>
            <w:vAlign w:val="center"/>
          </w:tcPr>
          <w:p w14:paraId="1F3A471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部分实现</w:t>
            </w:r>
          </w:p>
        </w:tc>
      </w:tr>
      <w:tr w:rsidR="009124DB" w14:paraId="007F29FF" w14:textId="77777777">
        <w:trPr>
          <w:cantSplit/>
        </w:trPr>
        <w:tc>
          <w:tcPr>
            <w:tcW w:w="1701" w:type="dxa"/>
            <w:vAlign w:val="center"/>
          </w:tcPr>
          <w:p w14:paraId="5CBFEA01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存储</w:t>
            </w:r>
          </w:p>
        </w:tc>
        <w:tc>
          <w:tcPr>
            <w:tcW w:w="2835" w:type="dxa"/>
            <w:vAlign w:val="center"/>
          </w:tcPr>
          <w:p w14:paraId="4980FD7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≥8 MB</w:t>
            </w:r>
            <w:r>
              <w:rPr>
                <w:sz w:val="18"/>
              </w:rPr>
              <w:t>、分类、</w:t>
            </w:r>
            <w:r>
              <w:rPr>
                <w:sz w:val="18"/>
              </w:rPr>
              <w:t>FIFO</w:t>
            </w:r>
            <w:r>
              <w:rPr>
                <w:sz w:val="18"/>
              </w:rPr>
              <w:t>、升级不影响历史</w:t>
            </w:r>
          </w:p>
        </w:tc>
        <w:tc>
          <w:tcPr>
            <w:tcW w:w="3005" w:type="dxa"/>
            <w:vAlign w:val="center"/>
          </w:tcPr>
          <w:p w14:paraId="74893EB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外部</w:t>
            </w:r>
            <w:r>
              <w:rPr>
                <w:sz w:val="18"/>
              </w:rPr>
              <w:t>Flash</w:t>
            </w:r>
            <w:r>
              <w:rPr>
                <w:sz w:val="18"/>
              </w:rPr>
              <w:t>分区、</w:t>
            </w:r>
            <w:r>
              <w:rPr>
                <w:sz w:val="18"/>
              </w:rPr>
              <w:t>A/B</w:t>
            </w:r>
            <w:r>
              <w:rPr>
                <w:sz w:val="18"/>
              </w:rPr>
              <w:t>和环形保存存在</w:t>
            </w:r>
          </w:p>
        </w:tc>
        <w:tc>
          <w:tcPr>
            <w:tcW w:w="2154" w:type="dxa"/>
            <w:vAlign w:val="center"/>
          </w:tcPr>
          <w:p w14:paraId="50379C9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已实现主体，需容量验证</w:t>
            </w:r>
          </w:p>
        </w:tc>
      </w:tr>
      <w:tr w:rsidR="009124DB" w14:paraId="43440E1C" w14:textId="77777777">
        <w:trPr>
          <w:cantSplit/>
        </w:trPr>
        <w:tc>
          <w:tcPr>
            <w:tcW w:w="1701" w:type="dxa"/>
            <w:vAlign w:val="center"/>
          </w:tcPr>
          <w:p w14:paraId="297AC6A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本机电压</w:t>
            </w:r>
          </w:p>
        </w:tc>
        <w:tc>
          <w:tcPr>
            <w:tcW w:w="2835" w:type="dxa"/>
            <w:vAlign w:val="center"/>
          </w:tcPr>
          <w:p w14:paraId="66238BD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单相，</w:t>
            </w:r>
            <w:r>
              <w:rPr>
                <w:sz w:val="18"/>
              </w:rPr>
              <w:t>1.0</w:t>
            </w:r>
            <w:r>
              <w:rPr>
                <w:sz w:val="18"/>
              </w:rPr>
              <w:t>级，误差</w:t>
            </w:r>
            <w:r>
              <w:rPr>
                <w:sz w:val="18"/>
              </w:rPr>
              <w:t>±2%</w:t>
            </w:r>
          </w:p>
        </w:tc>
        <w:tc>
          <w:tcPr>
            <w:tcW w:w="3005" w:type="dxa"/>
            <w:vAlign w:val="center"/>
          </w:tcPr>
          <w:p w14:paraId="7CB7E17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ADC/DMA RMS</w:t>
            </w:r>
            <w:r>
              <w:rPr>
                <w:sz w:val="18"/>
              </w:rPr>
              <w:t>、校准并接入</w:t>
            </w:r>
            <w:r>
              <w:rPr>
                <w:sz w:val="18"/>
              </w:rPr>
              <w:t>645</w:t>
            </w:r>
          </w:p>
        </w:tc>
        <w:tc>
          <w:tcPr>
            <w:tcW w:w="2154" w:type="dxa"/>
            <w:vAlign w:val="center"/>
          </w:tcPr>
          <w:p w14:paraId="3552C45E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已实现链路，精度需型式验证</w:t>
            </w:r>
          </w:p>
        </w:tc>
      </w:tr>
      <w:tr w:rsidR="009124DB" w14:paraId="4C30C18C" w14:textId="77777777">
        <w:trPr>
          <w:cantSplit/>
        </w:trPr>
        <w:tc>
          <w:tcPr>
            <w:tcW w:w="1701" w:type="dxa"/>
            <w:vAlign w:val="center"/>
          </w:tcPr>
          <w:p w14:paraId="24DE1859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时钟</w:t>
            </w:r>
          </w:p>
        </w:tc>
        <w:tc>
          <w:tcPr>
            <w:tcW w:w="2835" w:type="dxa"/>
            <w:vAlign w:val="center"/>
          </w:tcPr>
          <w:p w14:paraId="7758CF7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日误差</w:t>
            </w:r>
            <w:r>
              <w:rPr>
                <w:sz w:val="18"/>
              </w:rPr>
              <w:t>≤0.5 s</w:t>
            </w:r>
            <w:r>
              <w:rPr>
                <w:sz w:val="18"/>
              </w:rPr>
              <w:t>、对时误差</w:t>
            </w:r>
            <w:r>
              <w:rPr>
                <w:sz w:val="18"/>
              </w:rPr>
              <w:t>&lt;10 s</w:t>
            </w:r>
          </w:p>
        </w:tc>
        <w:tc>
          <w:tcPr>
            <w:tcW w:w="3005" w:type="dxa"/>
            <w:vAlign w:val="center"/>
          </w:tcPr>
          <w:p w14:paraId="251B1C5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RTC</w:t>
            </w:r>
            <w:r>
              <w:rPr>
                <w:sz w:val="18"/>
              </w:rPr>
              <w:t>和广播校时存在</w:t>
            </w:r>
          </w:p>
        </w:tc>
        <w:tc>
          <w:tcPr>
            <w:tcW w:w="2154" w:type="dxa"/>
            <w:vAlign w:val="center"/>
          </w:tcPr>
          <w:p w14:paraId="1C1AD38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功能已接入，精度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事件待验证</w:t>
            </w:r>
          </w:p>
        </w:tc>
      </w:tr>
      <w:tr w:rsidR="009124DB" w14:paraId="2465AED1" w14:textId="77777777">
        <w:trPr>
          <w:cantSplit/>
        </w:trPr>
        <w:tc>
          <w:tcPr>
            <w:tcW w:w="1701" w:type="dxa"/>
            <w:vAlign w:val="center"/>
          </w:tcPr>
          <w:p w14:paraId="057DEEDB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断点升级</w:t>
            </w:r>
          </w:p>
        </w:tc>
        <w:tc>
          <w:tcPr>
            <w:tcW w:w="2835" w:type="dxa"/>
            <w:vAlign w:val="center"/>
          </w:tcPr>
          <w:p w14:paraId="4B40F69D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本地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远程、鉴权、断点续传</w:t>
            </w:r>
          </w:p>
        </w:tc>
        <w:tc>
          <w:tcPr>
            <w:tcW w:w="3005" w:type="dxa"/>
            <w:vAlign w:val="center"/>
          </w:tcPr>
          <w:p w14:paraId="1641C19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位图</w:t>
            </w:r>
            <w:r>
              <w:rPr>
                <w:sz w:val="18"/>
              </w:rPr>
              <w:t>/CRC/Boot</w:t>
            </w:r>
            <w:r>
              <w:rPr>
                <w:sz w:val="18"/>
              </w:rPr>
              <w:t>搬运存在；串口应答和鉴权不足</w:t>
            </w:r>
          </w:p>
        </w:tc>
        <w:tc>
          <w:tcPr>
            <w:tcW w:w="2154" w:type="dxa"/>
            <w:vAlign w:val="center"/>
          </w:tcPr>
          <w:p w14:paraId="73ABE46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部分实现</w:t>
            </w:r>
          </w:p>
        </w:tc>
      </w:tr>
    </w:tbl>
    <w:p w14:paraId="6BF03D59" w14:textId="77777777" w:rsidR="009124DB" w:rsidRDefault="009124DB">
      <w:pPr>
        <w:rPr>
          <w:rFonts w:hint="eastAsia"/>
        </w:rPr>
      </w:pPr>
    </w:p>
    <w:p w14:paraId="7A6E6CB9" w14:textId="77777777" w:rsidR="009124DB" w:rsidRDefault="004900A1">
      <w:pPr>
        <w:pStyle w:val="3"/>
        <w:rPr>
          <w:rFonts w:hint="eastAsia"/>
        </w:rPr>
      </w:pPr>
      <w:bookmarkStart w:id="84" w:name="_Toc243384326"/>
      <w:r>
        <w:t>点表与代码不一致项</w:t>
      </w:r>
      <w:bookmarkEnd w:id="84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608"/>
        <w:gridCol w:w="2721"/>
        <w:gridCol w:w="2268"/>
      </w:tblGrid>
      <w:tr w:rsidR="009124DB" w14:paraId="48BDC36A" w14:textId="77777777">
        <w:trPr>
          <w:tblHeader/>
        </w:trPr>
        <w:tc>
          <w:tcPr>
            <w:tcW w:w="1984" w:type="dxa"/>
            <w:shd w:val="clear" w:color="auto" w:fill="D9EAF7"/>
            <w:vAlign w:val="center"/>
          </w:tcPr>
          <w:p w14:paraId="794DFCE6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3FEC01F6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文档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规范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5C13FE53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当前代码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610ACB1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建议</w:t>
            </w:r>
          </w:p>
        </w:tc>
      </w:tr>
      <w:tr w:rsidR="009124DB" w14:paraId="1370F349" w14:textId="77777777">
        <w:trPr>
          <w:cantSplit/>
        </w:trPr>
        <w:tc>
          <w:tcPr>
            <w:tcW w:w="1984" w:type="dxa"/>
            <w:vAlign w:val="center"/>
          </w:tcPr>
          <w:p w14:paraId="32FE8D6E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无线串口参数</w:t>
            </w:r>
          </w:p>
        </w:tc>
        <w:tc>
          <w:tcPr>
            <w:tcW w:w="2608" w:type="dxa"/>
            <w:vAlign w:val="center"/>
          </w:tcPr>
          <w:p w14:paraId="6A84793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点表含</w:t>
            </w:r>
            <w:r>
              <w:rPr>
                <w:sz w:val="17"/>
              </w:rPr>
              <w:t>04000807</w:t>
            </w:r>
          </w:p>
        </w:tc>
        <w:tc>
          <w:tcPr>
            <w:tcW w:w="2721" w:type="dxa"/>
            <w:vAlign w:val="center"/>
          </w:tcPr>
          <w:p w14:paraId="772B4563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数据中心仅</w:t>
            </w:r>
            <w:r>
              <w:rPr>
                <w:sz w:val="17"/>
              </w:rPr>
              <w:t>04000800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06</w:t>
            </w:r>
            <w:r>
              <w:rPr>
                <w:sz w:val="17"/>
              </w:rPr>
              <w:t>，注释明确不支持</w:t>
            </w:r>
            <w:r>
              <w:rPr>
                <w:sz w:val="17"/>
              </w:rPr>
              <w:t>07</w:t>
            </w:r>
          </w:p>
        </w:tc>
        <w:tc>
          <w:tcPr>
            <w:tcW w:w="2268" w:type="dxa"/>
            <w:vAlign w:val="center"/>
          </w:tcPr>
          <w:p w14:paraId="5211E45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补实现或从交付点表删除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标注不适用</w:t>
            </w:r>
          </w:p>
        </w:tc>
      </w:tr>
      <w:tr w:rsidR="009124DB" w14:paraId="0A54B260" w14:textId="77777777">
        <w:trPr>
          <w:cantSplit/>
        </w:trPr>
        <w:tc>
          <w:tcPr>
            <w:tcW w:w="1984" w:type="dxa"/>
            <w:vAlign w:val="center"/>
          </w:tcPr>
          <w:p w14:paraId="6F31F4A9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波特率上限</w:t>
            </w:r>
          </w:p>
        </w:tc>
        <w:tc>
          <w:tcPr>
            <w:tcW w:w="2608" w:type="dxa"/>
            <w:vAlign w:val="center"/>
          </w:tcPr>
          <w:p w14:paraId="6A83D9A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规范支持最高</w:t>
            </w:r>
            <w:r>
              <w:rPr>
                <w:sz w:val="17"/>
              </w:rPr>
              <w:t>115200</w:t>
            </w:r>
          </w:p>
        </w:tc>
        <w:tc>
          <w:tcPr>
            <w:tcW w:w="2721" w:type="dxa"/>
            <w:vAlign w:val="center"/>
          </w:tcPr>
          <w:p w14:paraId="5F40AE0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校验表仅到</w:t>
            </w:r>
            <w:r>
              <w:rPr>
                <w:sz w:val="17"/>
              </w:rPr>
              <w:t>38400</w:t>
            </w:r>
          </w:p>
        </w:tc>
        <w:tc>
          <w:tcPr>
            <w:tcW w:w="2268" w:type="dxa"/>
            <w:vAlign w:val="center"/>
          </w:tcPr>
          <w:p w14:paraId="4F62549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扩展驱动和参数校验并回归测试</w:t>
            </w:r>
          </w:p>
        </w:tc>
      </w:tr>
      <w:tr w:rsidR="009124DB" w14:paraId="07557B34" w14:textId="77777777">
        <w:trPr>
          <w:cantSplit/>
        </w:trPr>
        <w:tc>
          <w:tcPr>
            <w:tcW w:w="1984" w:type="dxa"/>
            <w:vAlign w:val="center"/>
          </w:tcPr>
          <w:p w14:paraId="6E4BCE36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协议库容量</w:t>
            </w:r>
          </w:p>
        </w:tc>
        <w:tc>
          <w:tcPr>
            <w:tcW w:w="2608" w:type="dxa"/>
            <w:vAlign w:val="center"/>
          </w:tcPr>
          <w:p w14:paraId="6D32D67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点表描述可到</w:t>
            </w:r>
            <w:r>
              <w:rPr>
                <w:sz w:val="17"/>
              </w:rPr>
              <w:t>FE/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253</w:t>
            </w:r>
            <w:r>
              <w:rPr>
                <w:sz w:val="17"/>
              </w:rPr>
              <w:t>槽</w:t>
            </w:r>
          </w:p>
        </w:tc>
        <w:tc>
          <w:tcPr>
            <w:tcW w:w="2721" w:type="dxa"/>
            <w:vAlign w:val="center"/>
          </w:tcPr>
          <w:p w14:paraId="52598B6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代码容量</w:t>
            </w:r>
            <w:r>
              <w:rPr>
                <w:sz w:val="17"/>
              </w:rPr>
              <w:t>100</w:t>
            </w:r>
            <w:r>
              <w:rPr>
                <w:sz w:val="17"/>
              </w:rPr>
              <w:t>槽，</w:t>
            </w:r>
            <w:r>
              <w:rPr>
                <w:sz w:val="17"/>
              </w:rPr>
              <w:t>645</w:t>
            </w:r>
            <w:r>
              <w:rPr>
                <w:sz w:val="17"/>
              </w:rPr>
              <w:t>槽位按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100</w:t>
            </w:r>
          </w:p>
        </w:tc>
        <w:tc>
          <w:tcPr>
            <w:tcW w:w="2268" w:type="dxa"/>
            <w:vAlign w:val="center"/>
          </w:tcPr>
          <w:p w14:paraId="504522D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统一点表、协议选择器与存储容量</w:t>
            </w:r>
          </w:p>
        </w:tc>
      </w:tr>
      <w:tr w:rsidR="009124DB" w14:paraId="44A9E1CD" w14:textId="77777777">
        <w:trPr>
          <w:cantSplit/>
        </w:trPr>
        <w:tc>
          <w:tcPr>
            <w:tcW w:w="1984" w:type="dxa"/>
            <w:vAlign w:val="center"/>
          </w:tcPr>
          <w:p w14:paraId="7564341B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协议库写持久化</w:t>
            </w:r>
          </w:p>
        </w:tc>
        <w:tc>
          <w:tcPr>
            <w:tcW w:w="2608" w:type="dxa"/>
            <w:vAlign w:val="center"/>
          </w:tcPr>
          <w:p w14:paraId="202FF52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维护后应长期有效</w:t>
            </w:r>
          </w:p>
        </w:tc>
        <w:tc>
          <w:tcPr>
            <w:tcW w:w="2721" w:type="dxa"/>
            <w:vAlign w:val="center"/>
          </w:tcPr>
          <w:p w14:paraId="6ADDCBD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645</w:t>
            </w:r>
            <w:r>
              <w:rPr>
                <w:sz w:val="17"/>
              </w:rPr>
              <w:t>写只更新</w:t>
            </w:r>
            <w:r>
              <w:rPr>
                <w:sz w:val="17"/>
              </w:rPr>
              <w:t>RAM</w:t>
            </w:r>
            <w:r>
              <w:rPr>
                <w:sz w:val="17"/>
              </w:rPr>
              <w:t>，不保存</w:t>
            </w:r>
            <w:r>
              <w:rPr>
                <w:sz w:val="17"/>
              </w:rPr>
              <w:t>Flash</w:t>
            </w:r>
          </w:p>
        </w:tc>
        <w:tc>
          <w:tcPr>
            <w:tcW w:w="2268" w:type="dxa"/>
            <w:vAlign w:val="center"/>
          </w:tcPr>
          <w:p w14:paraId="59E1C0AF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写成功后执行</w:t>
            </w:r>
            <w:r>
              <w:rPr>
                <w:sz w:val="17"/>
              </w:rPr>
              <w:t>A/B</w:t>
            </w:r>
            <w:r>
              <w:rPr>
                <w:sz w:val="17"/>
              </w:rPr>
              <w:t>持久化并记录变更事件</w:t>
            </w:r>
          </w:p>
        </w:tc>
      </w:tr>
      <w:tr w:rsidR="009124DB" w14:paraId="0E94B42D" w14:textId="77777777">
        <w:trPr>
          <w:cantSplit/>
        </w:trPr>
        <w:tc>
          <w:tcPr>
            <w:tcW w:w="1984" w:type="dxa"/>
            <w:vAlign w:val="center"/>
          </w:tcPr>
          <w:p w14:paraId="44484259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默认抄读周期</w:t>
            </w:r>
          </w:p>
        </w:tc>
        <w:tc>
          <w:tcPr>
            <w:tcW w:w="2608" w:type="dxa"/>
            <w:vAlign w:val="center"/>
          </w:tcPr>
          <w:p w14:paraId="2326381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代码注释称默认</w:t>
            </w:r>
            <w:r>
              <w:rPr>
                <w:sz w:val="17"/>
              </w:rPr>
              <w:t>10 s</w:t>
            </w:r>
          </w:p>
        </w:tc>
        <w:tc>
          <w:tcPr>
            <w:tcW w:w="2721" w:type="dxa"/>
            <w:vAlign w:val="center"/>
          </w:tcPr>
          <w:p w14:paraId="0C43539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实际赋值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，表示关闭</w:t>
            </w:r>
          </w:p>
        </w:tc>
        <w:tc>
          <w:tcPr>
            <w:tcW w:w="2268" w:type="dxa"/>
            <w:vAlign w:val="center"/>
          </w:tcPr>
          <w:p w14:paraId="0DEB151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确定产品默认值并统一注释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测试</w:t>
            </w:r>
          </w:p>
        </w:tc>
      </w:tr>
      <w:tr w:rsidR="009124DB" w14:paraId="6D6B607E" w14:textId="77777777">
        <w:trPr>
          <w:cantSplit/>
        </w:trPr>
        <w:tc>
          <w:tcPr>
            <w:tcW w:w="1984" w:type="dxa"/>
            <w:vAlign w:val="center"/>
          </w:tcPr>
          <w:p w14:paraId="79D0EB40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串口参数生效</w:t>
            </w:r>
          </w:p>
        </w:tc>
        <w:tc>
          <w:tcPr>
            <w:tcW w:w="2608" w:type="dxa"/>
            <w:vAlign w:val="center"/>
          </w:tcPr>
          <w:p w14:paraId="5EDDEC5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维护常期待即时生效</w:t>
            </w:r>
          </w:p>
        </w:tc>
        <w:tc>
          <w:tcPr>
            <w:tcW w:w="2721" w:type="dxa"/>
            <w:vAlign w:val="center"/>
          </w:tcPr>
          <w:p w14:paraId="02C0834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保存后需重启</w:t>
            </w:r>
          </w:p>
        </w:tc>
        <w:tc>
          <w:tcPr>
            <w:tcW w:w="2268" w:type="dxa"/>
            <w:vAlign w:val="center"/>
          </w:tcPr>
          <w:p w14:paraId="2E78DAB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文档明确或增加安全重初始化</w:t>
            </w:r>
          </w:p>
        </w:tc>
      </w:tr>
      <w:tr w:rsidR="009124DB" w14:paraId="371FCAE6" w14:textId="77777777">
        <w:trPr>
          <w:cantSplit/>
        </w:trPr>
        <w:tc>
          <w:tcPr>
            <w:tcW w:w="1984" w:type="dxa"/>
            <w:vAlign w:val="center"/>
          </w:tcPr>
          <w:p w14:paraId="4B61B397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升级响应通道</w:t>
            </w:r>
          </w:p>
        </w:tc>
        <w:tc>
          <w:tcPr>
            <w:tcW w:w="2608" w:type="dxa"/>
            <w:vAlign w:val="center"/>
          </w:tcPr>
          <w:p w14:paraId="7E337E6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本地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远程均应可升级</w:t>
            </w:r>
          </w:p>
        </w:tc>
        <w:tc>
          <w:tcPr>
            <w:tcW w:w="2721" w:type="dxa"/>
            <w:vAlign w:val="center"/>
          </w:tcPr>
          <w:p w14:paraId="1884E10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升级应答固定走蓝牙</w:t>
            </w:r>
            <w:r>
              <w:rPr>
                <w:sz w:val="17"/>
              </w:rPr>
              <w:t>HJ-02C</w:t>
            </w:r>
          </w:p>
        </w:tc>
        <w:tc>
          <w:tcPr>
            <w:tcW w:w="2268" w:type="dxa"/>
            <w:vAlign w:val="center"/>
          </w:tcPr>
          <w:p w14:paraId="3CB9989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升级消息保留来源并按原通道应答</w:t>
            </w:r>
          </w:p>
        </w:tc>
      </w:tr>
      <w:tr w:rsidR="009124DB" w14:paraId="2CF46685" w14:textId="77777777">
        <w:trPr>
          <w:cantSplit/>
        </w:trPr>
        <w:tc>
          <w:tcPr>
            <w:tcW w:w="1984" w:type="dxa"/>
            <w:vAlign w:val="center"/>
          </w:tcPr>
          <w:p w14:paraId="59B79E90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事件点</w:t>
            </w:r>
          </w:p>
        </w:tc>
        <w:tc>
          <w:tcPr>
            <w:tcW w:w="2608" w:type="dxa"/>
            <w:vAlign w:val="center"/>
          </w:tcPr>
          <w:p w14:paraId="744ADF50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规范</w:t>
            </w:r>
            <w:r>
              <w:rPr>
                <w:sz w:val="17"/>
              </w:rPr>
              <w:t>9</w:t>
            </w:r>
            <w:r>
              <w:rPr>
                <w:sz w:val="17"/>
              </w:rPr>
              <w:t>类事件</w:t>
            </w:r>
          </w:p>
        </w:tc>
        <w:tc>
          <w:tcPr>
            <w:tcW w:w="2721" w:type="dxa"/>
            <w:vAlign w:val="center"/>
          </w:tcPr>
          <w:p w14:paraId="7765FA9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当前仅重启、失电、上电、超级电容故障</w:t>
            </w:r>
          </w:p>
        </w:tc>
        <w:tc>
          <w:tcPr>
            <w:tcW w:w="2268" w:type="dxa"/>
            <w:vAlign w:val="center"/>
          </w:tcPr>
          <w:p w14:paraId="1E4A8C4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逐业务挂接并实现</w:t>
            </w:r>
            <w:r>
              <w:rPr>
                <w:sz w:val="17"/>
              </w:rPr>
              <w:t>645</w:t>
            </w:r>
            <w:r>
              <w:rPr>
                <w:sz w:val="17"/>
              </w:rPr>
              <w:t>事件读取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主动上报</w:t>
            </w:r>
          </w:p>
        </w:tc>
      </w:tr>
    </w:tbl>
    <w:p w14:paraId="370DD748" w14:textId="77777777" w:rsidR="009124DB" w:rsidRDefault="009124DB">
      <w:pPr>
        <w:rPr>
          <w:rFonts w:hint="eastAsia"/>
        </w:rPr>
      </w:pPr>
    </w:p>
    <w:p w14:paraId="2908AC44" w14:textId="77777777" w:rsidR="009124DB" w:rsidRDefault="004900A1">
      <w:pPr>
        <w:pStyle w:val="3"/>
        <w:rPr>
          <w:rFonts w:hint="eastAsia"/>
        </w:rPr>
      </w:pPr>
      <w:bookmarkStart w:id="85" w:name="_Toc243384327"/>
      <w:r>
        <w:t>建议的闭环优先级</w:t>
      </w:r>
      <w:bookmarkEnd w:id="85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4536"/>
        <w:gridCol w:w="3912"/>
      </w:tblGrid>
      <w:tr w:rsidR="009124DB" w14:paraId="739E83A1" w14:textId="77777777">
        <w:trPr>
          <w:tblHeader/>
        </w:trPr>
        <w:tc>
          <w:tcPr>
            <w:tcW w:w="1134" w:type="dxa"/>
            <w:shd w:val="clear" w:color="auto" w:fill="D9EAF7"/>
            <w:vAlign w:val="center"/>
          </w:tcPr>
          <w:p w14:paraId="4CC56EA4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4D325D6C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闭环项</w:t>
            </w:r>
          </w:p>
        </w:tc>
        <w:tc>
          <w:tcPr>
            <w:tcW w:w="3912" w:type="dxa"/>
            <w:shd w:val="clear" w:color="auto" w:fill="D9EAF7"/>
            <w:vAlign w:val="center"/>
          </w:tcPr>
          <w:p w14:paraId="2036DBE4" w14:textId="77777777" w:rsidR="009124DB" w:rsidRDefault="004900A1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原因</w:t>
            </w:r>
          </w:p>
        </w:tc>
      </w:tr>
      <w:tr w:rsidR="009124DB" w14:paraId="1AA0A157" w14:textId="77777777">
        <w:trPr>
          <w:cantSplit/>
        </w:trPr>
        <w:tc>
          <w:tcPr>
            <w:tcW w:w="1134" w:type="dxa"/>
            <w:vAlign w:val="center"/>
          </w:tcPr>
          <w:p w14:paraId="232CB479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  <w:tc>
          <w:tcPr>
            <w:tcW w:w="4536" w:type="dxa"/>
            <w:vAlign w:val="center"/>
          </w:tcPr>
          <w:p w14:paraId="0514388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升级来源通道、升级鉴权和镜像真实性</w:t>
            </w:r>
          </w:p>
        </w:tc>
        <w:tc>
          <w:tcPr>
            <w:tcW w:w="3912" w:type="dxa"/>
            <w:vAlign w:val="center"/>
          </w:tcPr>
          <w:p w14:paraId="73C9AA8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关系远程可用性及软件供应链安全</w:t>
            </w:r>
          </w:p>
        </w:tc>
      </w:tr>
      <w:tr w:rsidR="009124DB" w14:paraId="22752270" w14:textId="77777777">
        <w:trPr>
          <w:cantSplit/>
        </w:trPr>
        <w:tc>
          <w:tcPr>
            <w:tcW w:w="1134" w:type="dxa"/>
            <w:vAlign w:val="center"/>
          </w:tcPr>
          <w:p w14:paraId="1F5A506A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P0</w:t>
            </w:r>
          </w:p>
        </w:tc>
        <w:tc>
          <w:tcPr>
            <w:tcW w:w="4536" w:type="dxa"/>
            <w:vAlign w:val="center"/>
          </w:tcPr>
          <w:p w14:paraId="66CBA2C2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本地维护身份认证与权限控制</w:t>
            </w:r>
          </w:p>
        </w:tc>
        <w:tc>
          <w:tcPr>
            <w:tcW w:w="3912" w:type="dxa"/>
            <w:vAlign w:val="center"/>
          </w:tcPr>
          <w:p w14:paraId="2D2FEBC8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避免通过蓝牙</w:t>
            </w:r>
            <w:r>
              <w:rPr>
                <w:sz w:val="19"/>
              </w:rPr>
              <w:t>/RS485</w:t>
            </w:r>
            <w:r>
              <w:rPr>
                <w:sz w:val="19"/>
              </w:rPr>
              <w:t>直接改参、控制或升级</w:t>
            </w:r>
          </w:p>
        </w:tc>
      </w:tr>
      <w:tr w:rsidR="009124DB" w14:paraId="0C02CE38" w14:textId="77777777">
        <w:trPr>
          <w:cantSplit/>
        </w:trPr>
        <w:tc>
          <w:tcPr>
            <w:tcW w:w="1134" w:type="dxa"/>
            <w:vAlign w:val="center"/>
          </w:tcPr>
          <w:p w14:paraId="02B6E0CF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  <w:tc>
          <w:tcPr>
            <w:tcW w:w="4536" w:type="dxa"/>
            <w:vAlign w:val="center"/>
          </w:tcPr>
          <w:p w14:paraId="3CDB0891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规范事件全量接入及</w:t>
            </w:r>
            <w:r>
              <w:rPr>
                <w:sz w:val="19"/>
              </w:rPr>
              <w:t>645</w:t>
            </w:r>
            <w:r>
              <w:rPr>
                <w:sz w:val="19"/>
              </w:rPr>
              <w:t>查询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主动上报</w:t>
            </w:r>
          </w:p>
        </w:tc>
        <w:tc>
          <w:tcPr>
            <w:tcW w:w="3912" w:type="dxa"/>
            <w:vAlign w:val="center"/>
          </w:tcPr>
          <w:p w14:paraId="39E47254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满足运维追溯和技术规范验收</w:t>
            </w:r>
          </w:p>
        </w:tc>
      </w:tr>
      <w:tr w:rsidR="009124DB" w14:paraId="639AE636" w14:textId="77777777">
        <w:trPr>
          <w:cantSplit/>
        </w:trPr>
        <w:tc>
          <w:tcPr>
            <w:tcW w:w="1134" w:type="dxa"/>
            <w:vAlign w:val="center"/>
          </w:tcPr>
          <w:p w14:paraId="62ADFBAE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  <w:tc>
          <w:tcPr>
            <w:tcW w:w="4536" w:type="dxa"/>
            <w:vAlign w:val="center"/>
          </w:tcPr>
          <w:p w14:paraId="479D2B09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协议库容量、槽位范围和持久化统一</w:t>
            </w:r>
          </w:p>
        </w:tc>
        <w:tc>
          <w:tcPr>
            <w:tcW w:w="3912" w:type="dxa"/>
            <w:vAlign w:val="center"/>
          </w:tcPr>
          <w:p w14:paraId="7388D68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避免维护后丢失或主站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设备理解不一致</w:t>
            </w:r>
          </w:p>
        </w:tc>
      </w:tr>
      <w:tr w:rsidR="009124DB" w14:paraId="6B38C49B" w14:textId="77777777">
        <w:trPr>
          <w:cantSplit/>
        </w:trPr>
        <w:tc>
          <w:tcPr>
            <w:tcW w:w="1134" w:type="dxa"/>
            <w:vAlign w:val="center"/>
          </w:tcPr>
          <w:p w14:paraId="487E987B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  <w:tc>
          <w:tcPr>
            <w:tcW w:w="4536" w:type="dxa"/>
            <w:vAlign w:val="center"/>
          </w:tcPr>
          <w:p w14:paraId="3BAC91F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115200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>04000807/</w:t>
            </w:r>
            <w:r>
              <w:rPr>
                <w:sz w:val="19"/>
              </w:rPr>
              <w:t>无线功能决策</w:t>
            </w:r>
          </w:p>
        </w:tc>
        <w:tc>
          <w:tcPr>
            <w:tcW w:w="3912" w:type="dxa"/>
            <w:vAlign w:val="center"/>
          </w:tcPr>
          <w:p w14:paraId="66692837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消除接口规范与实际能力偏差</w:t>
            </w:r>
          </w:p>
        </w:tc>
      </w:tr>
      <w:tr w:rsidR="009124DB" w14:paraId="29E2A315" w14:textId="77777777">
        <w:trPr>
          <w:cantSplit/>
        </w:trPr>
        <w:tc>
          <w:tcPr>
            <w:tcW w:w="1134" w:type="dxa"/>
            <w:vAlign w:val="center"/>
          </w:tcPr>
          <w:p w14:paraId="7BDB6D75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P1</w:t>
            </w:r>
          </w:p>
        </w:tc>
        <w:tc>
          <w:tcPr>
            <w:tcW w:w="4536" w:type="dxa"/>
            <w:vAlign w:val="center"/>
          </w:tcPr>
          <w:p w14:paraId="2C032B2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链路监测状态与通信异常统计</w:t>
            </w:r>
          </w:p>
        </w:tc>
        <w:tc>
          <w:tcPr>
            <w:tcW w:w="3912" w:type="dxa"/>
            <w:vAlign w:val="center"/>
          </w:tcPr>
          <w:p w14:paraId="109B1E35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为故障定位和主动上报提供基础</w:t>
            </w:r>
          </w:p>
        </w:tc>
      </w:tr>
      <w:tr w:rsidR="009124DB" w14:paraId="1F2FF908" w14:textId="77777777">
        <w:trPr>
          <w:cantSplit/>
        </w:trPr>
        <w:tc>
          <w:tcPr>
            <w:tcW w:w="1134" w:type="dxa"/>
            <w:vAlign w:val="center"/>
          </w:tcPr>
          <w:p w14:paraId="76972F92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  <w:tc>
          <w:tcPr>
            <w:tcW w:w="4536" w:type="dxa"/>
            <w:vAlign w:val="center"/>
          </w:tcPr>
          <w:p w14:paraId="2108F72A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默认抄读周期、串口即时生效策略</w:t>
            </w:r>
          </w:p>
        </w:tc>
        <w:tc>
          <w:tcPr>
            <w:tcW w:w="3912" w:type="dxa"/>
            <w:vAlign w:val="center"/>
          </w:tcPr>
          <w:p w14:paraId="6FFEDB4C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减少现场配置误解</w:t>
            </w:r>
          </w:p>
        </w:tc>
      </w:tr>
      <w:tr w:rsidR="009124DB" w14:paraId="4FE9AE8B" w14:textId="77777777">
        <w:trPr>
          <w:cantSplit/>
        </w:trPr>
        <w:tc>
          <w:tcPr>
            <w:tcW w:w="1134" w:type="dxa"/>
            <w:vAlign w:val="center"/>
          </w:tcPr>
          <w:p w14:paraId="0E717CA7" w14:textId="77777777" w:rsidR="009124DB" w:rsidRDefault="004900A1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P2</w:t>
            </w:r>
          </w:p>
        </w:tc>
        <w:tc>
          <w:tcPr>
            <w:tcW w:w="4536" w:type="dxa"/>
            <w:vAlign w:val="center"/>
          </w:tcPr>
          <w:p w14:paraId="32C7D6DB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电压精度、</w:t>
            </w:r>
            <w:r>
              <w:rPr>
                <w:sz w:val="19"/>
              </w:rPr>
              <w:t>RTC</w:t>
            </w:r>
            <w:r>
              <w:rPr>
                <w:sz w:val="19"/>
              </w:rPr>
              <w:t>精度和恢复场景验证</w:t>
            </w:r>
          </w:p>
        </w:tc>
        <w:tc>
          <w:tcPr>
            <w:tcW w:w="3912" w:type="dxa"/>
            <w:vAlign w:val="center"/>
          </w:tcPr>
          <w:p w14:paraId="378A4E46" w14:textId="77777777" w:rsidR="009124DB" w:rsidRDefault="004900A1">
            <w:pPr>
              <w:spacing w:line="252" w:lineRule="auto"/>
              <w:rPr>
                <w:rFonts w:hint="eastAsia"/>
              </w:rPr>
            </w:pPr>
            <w:r>
              <w:rPr>
                <w:sz w:val="19"/>
              </w:rPr>
              <w:t>完成</w:t>
            </w:r>
            <w:r>
              <w:rPr>
                <w:sz w:val="19"/>
              </w:rPr>
              <w:t>±2%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>0.5 s/24 h</w:t>
            </w:r>
            <w:r>
              <w:rPr>
                <w:sz w:val="19"/>
              </w:rPr>
              <w:t>指标证据</w:t>
            </w:r>
          </w:p>
        </w:tc>
      </w:tr>
    </w:tbl>
    <w:p w14:paraId="52D9DF8A" w14:textId="77777777" w:rsidR="009124DB" w:rsidRDefault="009124DB">
      <w:pPr>
        <w:rPr>
          <w:rFonts w:hint="eastAsia"/>
        </w:rPr>
      </w:pPr>
    </w:p>
    <w:p w14:paraId="0B619132" w14:textId="77777777" w:rsidR="009124DB" w:rsidRDefault="004900A1">
      <w:pPr>
        <w:rPr>
          <w:rFonts w:hint="eastAsia"/>
        </w:rPr>
      </w:pPr>
      <w:r>
        <w:br w:type="page"/>
      </w:r>
    </w:p>
    <w:p w14:paraId="390BD965" w14:textId="77777777" w:rsidR="009124DB" w:rsidRDefault="004900A1">
      <w:pPr>
        <w:pStyle w:val="2"/>
        <w:rPr>
          <w:rFonts w:hint="eastAsia"/>
        </w:rPr>
      </w:pPr>
      <w:bookmarkStart w:id="86" w:name="_Toc243384328"/>
      <w:r>
        <w:t>结论</w:t>
      </w:r>
      <w:bookmarkEnd w:id="86"/>
    </w:p>
    <w:p w14:paraId="169FD44E" w14:textId="77777777" w:rsidR="009124DB" w:rsidRDefault="004900A1">
      <w:pPr>
        <w:spacing w:after="100"/>
        <w:ind w:firstLine="420"/>
        <w:rPr>
          <w:rFonts w:hint="eastAsia"/>
        </w:rPr>
      </w:pPr>
      <w:r>
        <w:t>当前软件已经形成以</w:t>
      </w:r>
      <w:r>
        <w:t>“</w:t>
      </w:r>
      <w:r>
        <w:t>统一</w:t>
      </w:r>
      <w:r>
        <w:t>DL/T 645</w:t>
      </w:r>
      <w:r>
        <w:t>上行接口</w:t>
      </w:r>
      <w:r>
        <w:t xml:space="preserve"> + </w:t>
      </w:r>
      <w:r>
        <w:t>协议库驱动的</w:t>
      </w:r>
      <w:r>
        <w:t>Modbus</w:t>
      </w:r>
      <w:r>
        <w:t>下行适配</w:t>
      </w:r>
      <w:r>
        <w:t>”</w:t>
      </w:r>
      <w:r>
        <w:t>为核心的完整骨架，主要业务包括自动识别、</w:t>
      </w:r>
      <w:r>
        <w:t>12</w:t>
      </w:r>
      <w:r>
        <w:t>台档案、周期</w:t>
      </w:r>
      <w:r>
        <w:t>/</w:t>
      </w:r>
      <w:r>
        <w:t>实时采集、启停与功率调节、两时段控制、通信转接、单相电压采集、参数和位置维护、事件与</w:t>
      </w:r>
      <w:r>
        <w:t>A/B</w:t>
      </w:r>
      <w:r>
        <w:t>存储、断点升级及</w:t>
      </w:r>
      <w:r>
        <w:t>Boot</w:t>
      </w:r>
      <w:r>
        <w:t>搬运。各模块通过档案和协议库解耦厂家差异，通过端口状态机和消息队列解决并发，通过有效性标志和</w:t>
      </w:r>
      <w:r>
        <w:t>FF</w:t>
      </w:r>
      <w:r>
        <w:t>应答避免错误数据上送。</w:t>
      </w:r>
    </w:p>
    <w:p w14:paraId="0CA07B4C" w14:textId="77777777" w:rsidR="009124DB" w:rsidRDefault="004900A1">
      <w:pPr>
        <w:spacing w:after="100"/>
        <w:ind w:firstLine="420"/>
        <w:rPr>
          <w:rFonts w:hint="eastAsia"/>
        </w:rPr>
      </w:pPr>
      <w:r>
        <w:t>交付前最需要闭环的是安全认证、升级原通道应答、规范事件全量接入、无线</w:t>
      </w:r>
      <w:r>
        <w:t>/04000807</w:t>
      </w:r>
      <w:r>
        <w:t>、</w:t>
      </w:r>
      <w:r>
        <w:t>115200</w:t>
      </w:r>
      <w:r>
        <w:t>波特率、协议库容量及持久化一致性。完成这些项目后，装置功能将从</w:t>
      </w:r>
      <w:r>
        <w:t>“</w:t>
      </w:r>
      <w:r>
        <w:t>主体链路可运行</w:t>
      </w:r>
      <w:r>
        <w:t>”</w:t>
      </w:r>
      <w:r>
        <w:t>进一步达到</w:t>
      </w:r>
      <w:r>
        <w:t>“</w:t>
      </w:r>
      <w:r>
        <w:t>规范、点表、代码、测试和现场运维一致</w:t>
      </w:r>
      <w:r>
        <w:t>”</w:t>
      </w:r>
      <w:r>
        <w:t>。</w:t>
      </w:r>
    </w:p>
    <w:sectPr w:rsidR="009124DB" w:rsidSect="00DE1AD3">
      <w:footerReference w:type="default" r:id="rId8"/>
      <w:pgSz w:w="11906" w:h="16838"/>
      <w:pgMar w:top="1440" w:right="1803" w:bottom="1440" w:left="1803" w:header="85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0B046" w14:textId="77777777" w:rsidR="004900A1" w:rsidRDefault="004900A1" w:rsidP="0022031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BA8F8F8" w14:textId="77777777" w:rsidR="004900A1" w:rsidRDefault="004900A1" w:rsidP="0022031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EB4BE" w14:textId="77777777" w:rsidR="00244D72" w:rsidRDefault="002519D3">
    <w:pPr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CBB78" w14:textId="77777777" w:rsidR="004900A1" w:rsidRDefault="004900A1" w:rsidP="0022031D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E00CC67" w14:textId="77777777" w:rsidR="004900A1" w:rsidRDefault="004900A1" w:rsidP="0022031D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A17"/>
    <w:multiLevelType w:val="hybridMultilevel"/>
    <w:tmpl w:val="7C82234E"/>
    <w:lvl w:ilvl="0" w:tplc="5E0C584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5C5896"/>
    <w:multiLevelType w:val="hybridMultilevel"/>
    <w:tmpl w:val="D3B67F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5ED7CDE"/>
    <w:multiLevelType w:val="multilevel"/>
    <w:tmpl w:val="6A30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B77DC"/>
    <w:multiLevelType w:val="hybridMultilevel"/>
    <w:tmpl w:val="A63E2376"/>
    <w:lvl w:ilvl="0" w:tplc="1E66A29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7DF0908"/>
    <w:multiLevelType w:val="hybridMultilevel"/>
    <w:tmpl w:val="B81E077A"/>
    <w:lvl w:ilvl="0" w:tplc="150CE35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018673B"/>
    <w:multiLevelType w:val="multilevel"/>
    <w:tmpl w:val="3DDCB16E"/>
    <w:lvl w:ilvl="0">
      <w:start w:val="1"/>
      <w:numFmt w:val="decimal"/>
      <w:pStyle w:val="2"/>
      <w:suff w:val="space"/>
      <w:lvlText w:val="%1."/>
      <w:lvlJc w:val="left"/>
      <w:pPr>
        <w:ind w:left="425" w:hanging="425"/>
      </w:pPr>
      <w:rPr>
        <w:rFonts w:hint="eastAsia"/>
        <w:b/>
        <w:i w:val="0"/>
      </w:rPr>
    </w:lvl>
    <w:lvl w:ilvl="1">
      <w:start w:val="1"/>
      <w:numFmt w:val="decimal"/>
      <w:pStyle w:val="3"/>
      <w:suff w:val="space"/>
      <w:lvlText w:val="%1.%2."/>
      <w:lvlJc w:val="left"/>
      <w:pPr>
        <w:ind w:left="567" w:hanging="142"/>
      </w:pPr>
      <w:rPr>
        <w:rFonts w:hint="eastAsia"/>
        <w:b/>
        <w:i w:val="0"/>
      </w:rPr>
    </w:lvl>
    <w:lvl w:ilvl="2">
      <w:start w:val="1"/>
      <w:numFmt w:val="decimal"/>
      <w:pStyle w:val="4"/>
      <w:suff w:val="space"/>
      <w:lvlText w:val="%1.%2.%3."/>
      <w:lvlJc w:val="left"/>
      <w:pPr>
        <w:ind w:left="709" w:firstLine="142"/>
      </w:pPr>
      <w:rPr>
        <w:rFonts w:hint="eastAsia"/>
        <w:b/>
        <w:i w:val="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i w:val="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6F53189F"/>
    <w:multiLevelType w:val="hybridMultilevel"/>
    <w:tmpl w:val="9AEA713E"/>
    <w:lvl w:ilvl="0" w:tplc="7A28F2C8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37493815">
    <w:abstractNumId w:val="5"/>
  </w:num>
  <w:num w:numId="2" w16cid:durableId="102578728">
    <w:abstractNumId w:val="5"/>
  </w:num>
  <w:num w:numId="3" w16cid:durableId="868563873">
    <w:abstractNumId w:val="5"/>
  </w:num>
  <w:num w:numId="4" w16cid:durableId="900559467">
    <w:abstractNumId w:val="5"/>
  </w:num>
  <w:num w:numId="5" w16cid:durableId="1482234219">
    <w:abstractNumId w:val="5"/>
  </w:num>
  <w:num w:numId="6" w16cid:durableId="1765491245">
    <w:abstractNumId w:val="5"/>
  </w:num>
  <w:num w:numId="7" w16cid:durableId="1668291583">
    <w:abstractNumId w:val="5"/>
  </w:num>
  <w:num w:numId="8" w16cid:durableId="1507289120">
    <w:abstractNumId w:val="5"/>
  </w:num>
  <w:num w:numId="9" w16cid:durableId="1013918764">
    <w:abstractNumId w:val="5"/>
  </w:num>
  <w:num w:numId="10" w16cid:durableId="259263405">
    <w:abstractNumId w:val="5"/>
  </w:num>
  <w:num w:numId="11" w16cid:durableId="1212614220">
    <w:abstractNumId w:val="6"/>
  </w:num>
  <w:num w:numId="12" w16cid:durableId="907694959">
    <w:abstractNumId w:val="4"/>
  </w:num>
  <w:num w:numId="13" w16cid:durableId="1580795134">
    <w:abstractNumId w:val="0"/>
  </w:num>
  <w:num w:numId="14" w16cid:durableId="2061900698">
    <w:abstractNumId w:val="3"/>
  </w:num>
  <w:num w:numId="15" w16cid:durableId="1550537120">
    <w:abstractNumId w:val="1"/>
  </w:num>
  <w:num w:numId="16" w16cid:durableId="16428115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32669380">
    <w:abstractNumId w:val="2"/>
  </w:num>
  <w:num w:numId="18" w16cid:durableId="5295338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24"/>
    <w:rsid w:val="00002150"/>
    <w:rsid w:val="0001171A"/>
    <w:rsid w:val="00011E94"/>
    <w:rsid w:val="000277EC"/>
    <w:rsid w:val="00037678"/>
    <w:rsid w:val="000577E3"/>
    <w:rsid w:val="00067D76"/>
    <w:rsid w:val="000709E0"/>
    <w:rsid w:val="00070B23"/>
    <w:rsid w:val="00091E25"/>
    <w:rsid w:val="000A2421"/>
    <w:rsid w:val="000A3939"/>
    <w:rsid w:val="000A5245"/>
    <w:rsid w:val="000B2494"/>
    <w:rsid w:val="000B2CAA"/>
    <w:rsid w:val="000B5375"/>
    <w:rsid w:val="000C0E42"/>
    <w:rsid w:val="000C7E34"/>
    <w:rsid w:val="000D0481"/>
    <w:rsid w:val="000D3BB0"/>
    <w:rsid w:val="000F1D9D"/>
    <w:rsid w:val="000F359C"/>
    <w:rsid w:val="00110F62"/>
    <w:rsid w:val="00122245"/>
    <w:rsid w:val="00122EBF"/>
    <w:rsid w:val="00125A44"/>
    <w:rsid w:val="00131683"/>
    <w:rsid w:val="0013359F"/>
    <w:rsid w:val="00135D68"/>
    <w:rsid w:val="0014650E"/>
    <w:rsid w:val="00172C00"/>
    <w:rsid w:val="00181472"/>
    <w:rsid w:val="001822CD"/>
    <w:rsid w:val="00183EB1"/>
    <w:rsid w:val="00186128"/>
    <w:rsid w:val="00187622"/>
    <w:rsid w:val="00187906"/>
    <w:rsid w:val="00197CC7"/>
    <w:rsid w:val="001A45B7"/>
    <w:rsid w:val="001A4838"/>
    <w:rsid w:val="001B2344"/>
    <w:rsid w:val="001D19E6"/>
    <w:rsid w:val="001D4299"/>
    <w:rsid w:val="001E2DA0"/>
    <w:rsid w:val="001E3715"/>
    <w:rsid w:val="001E559E"/>
    <w:rsid w:val="001E722F"/>
    <w:rsid w:val="001F10B3"/>
    <w:rsid w:val="00204139"/>
    <w:rsid w:val="00216427"/>
    <w:rsid w:val="00216C5B"/>
    <w:rsid w:val="0022031D"/>
    <w:rsid w:val="0022743D"/>
    <w:rsid w:val="00236B0A"/>
    <w:rsid w:val="00243A60"/>
    <w:rsid w:val="00244D72"/>
    <w:rsid w:val="00246096"/>
    <w:rsid w:val="00250BB3"/>
    <w:rsid w:val="002519D3"/>
    <w:rsid w:val="00253672"/>
    <w:rsid w:val="00257AE3"/>
    <w:rsid w:val="0027264F"/>
    <w:rsid w:val="00273DD8"/>
    <w:rsid w:val="00293FE7"/>
    <w:rsid w:val="00296BE9"/>
    <w:rsid w:val="00297C38"/>
    <w:rsid w:val="002A7735"/>
    <w:rsid w:val="002B08B8"/>
    <w:rsid w:val="002B1E82"/>
    <w:rsid w:val="002B1FD0"/>
    <w:rsid w:val="002B23E7"/>
    <w:rsid w:val="002B2F79"/>
    <w:rsid w:val="002D4A0E"/>
    <w:rsid w:val="002E721A"/>
    <w:rsid w:val="002E7E5E"/>
    <w:rsid w:val="002F3366"/>
    <w:rsid w:val="002F41E2"/>
    <w:rsid w:val="003053E4"/>
    <w:rsid w:val="00313B91"/>
    <w:rsid w:val="00324072"/>
    <w:rsid w:val="003302ED"/>
    <w:rsid w:val="003364FA"/>
    <w:rsid w:val="00343B93"/>
    <w:rsid w:val="00344376"/>
    <w:rsid w:val="00346656"/>
    <w:rsid w:val="00350F51"/>
    <w:rsid w:val="00356FF8"/>
    <w:rsid w:val="003664DD"/>
    <w:rsid w:val="00380091"/>
    <w:rsid w:val="003807F3"/>
    <w:rsid w:val="00385793"/>
    <w:rsid w:val="003A1948"/>
    <w:rsid w:val="003A3A49"/>
    <w:rsid w:val="003A43D4"/>
    <w:rsid w:val="003B49D6"/>
    <w:rsid w:val="003B7EEE"/>
    <w:rsid w:val="003C6AD9"/>
    <w:rsid w:val="003C74AF"/>
    <w:rsid w:val="003E5088"/>
    <w:rsid w:val="003E5CE6"/>
    <w:rsid w:val="003F3567"/>
    <w:rsid w:val="003F4EF4"/>
    <w:rsid w:val="00421DE8"/>
    <w:rsid w:val="00423DD0"/>
    <w:rsid w:val="0042588F"/>
    <w:rsid w:val="0043528E"/>
    <w:rsid w:val="004369C4"/>
    <w:rsid w:val="00440F24"/>
    <w:rsid w:val="004415C0"/>
    <w:rsid w:val="004472C0"/>
    <w:rsid w:val="00477BCE"/>
    <w:rsid w:val="00482D53"/>
    <w:rsid w:val="00485A14"/>
    <w:rsid w:val="004900A1"/>
    <w:rsid w:val="00492465"/>
    <w:rsid w:val="004947CA"/>
    <w:rsid w:val="00495355"/>
    <w:rsid w:val="004A331B"/>
    <w:rsid w:val="004A7D3B"/>
    <w:rsid w:val="004B504B"/>
    <w:rsid w:val="004B5755"/>
    <w:rsid w:val="004C22A8"/>
    <w:rsid w:val="004C5C15"/>
    <w:rsid w:val="004C64FB"/>
    <w:rsid w:val="004C6513"/>
    <w:rsid w:val="004D601C"/>
    <w:rsid w:val="004D6692"/>
    <w:rsid w:val="004F4998"/>
    <w:rsid w:val="00507D9B"/>
    <w:rsid w:val="0051431A"/>
    <w:rsid w:val="00515D6D"/>
    <w:rsid w:val="00526B34"/>
    <w:rsid w:val="00531518"/>
    <w:rsid w:val="00532304"/>
    <w:rsid w:val="0053737D"/>
    <w:rsid w:val="00542EA0"/>
    <w:rsid w:val="00552842"/>
    <w:rsid w:val="0055572D"/>
    <w:rsid w:val="00563154"/>
    <w:rsid w:val="005662EA"/>
    <w:rsid w:val="00585588"/>
    <w:rsid w:val="00587C3B"/>
    <w:rsid w:val="005941B8"/>
    <w:rsid w:val="005B0BDE"/>
    <w:rsid w:val="005B5AF7"/>
    <w:rsid w:val="005B79EE"/>
    <w:rsid w:val="005D0E91"/>
    <w:rsid w:val="005E10DC"/>
    <w:rsid w:val="005E58D4"/>
    <w:rsid w:val="005F1928"/>
    <w:rsid w:val="005F2687"/>
    <w:rsid w:val="006041E3"/>
    <w:rsid w:val="00606EBF"/>
    <w:rsid w:val="00613BD6"/>
    <w:rsid w:val="006150D2"/>
    <w:rsid w:val="006302FF"/>
    <w:rsid w:val="00631B79"/>
    <w:rsid w:val="0063520D"/>
    <w:rsid w:val="0063725E"/>
    <w:rsid w:val="0063754A"/>
    <w:rsid w:val="0063787D"/>
    <w:rsid w:val="00650BD8"/>
    <w:rsid w:val="00651929"/>
    <w:rsid w:val="00652778"/>
    <w:rsid w:val="00654909"/>
    <w:rsid w:val="00661F96"/>
    <w:rsid w:val="00662920"/>
    <w:rsid w:val="00667822"/>
    <w:rsid w:val="006732AF"/>
    <w:rsid w:val="00690FE4"/>
    <w:rsid w:val="00692122"/>
    <w:rsid w:val="006B3202"/>
    <w:rsid w:val="006C35E4"/>
    <w:rsid w:val="006D0A56"/>
    <w:rsid w:val="006D1CF9"/>
    <w:rsid w:val="006D7D5F"/>
    <w:rsid w:val="006E3309"/>
    <w:rsid w:val="006F2C43"/>
    <w:rsid w:val="006F5008"/>
    <w:rsid w:val="0070232D"/>
    <w:rsid w:val="0075039B"/>
    <w:rsid w:val="00762B19"/>
    <w:rsid w:val="007678AD"/>
    <w:rsid w:val="007760EC"/>
    <w:rsid w:val="00776492"/>
    <w:rsid w:val="007940C0"/>
    <w:rsid w:val="00794129"/>
    <w:rsid w:val="007957A5"/>
    <w:rsid w:val="0079713C"/>
    <w:rsid w:val="007A1EBB"/>
    <w:rsid w:val="007A5CAB"/>
    <w:rsid w:val="007A7F1C"/>
    <w:rsid w:val="007C6533"/>
    <w:rsid w:val="007D0B38"/>
    <w:rsid w:val="007E0DA9"/>
    <w:rsid w:val="007E38B9"/>
    <w:rsid w:val="007E4585"/>
    <w:rsid w:val="007E50B5"/>
    <w:rsid w:val="007E6FC0"/>
    <w:rsid w:val="007F0101"/>
    <w:rsid w:val="007F2534"/>
    <w:rsid w:val="007F5683"/>
    <w:rsid w:val="007F635D"/>
    <w:rsid w:val="00804610"/>
    <w:rsid w:val="00807053"/>
    <w:rsid w:val="0081616B"/>
    <w:rsid w:val="00826FE4"/>
    <w:rsid w:val="008400C4"/>
    <w:rsid w:val="00841EC5"/>
    <w:rsid w:val="00847CD1"/>
    <w:rsid w:val="00851361"/>
    <w:rsid w:val="00851E0C"/>
    <w:rsid w:val="00855277"/>
    <w:rsid w:val="008557AC"/>
    <w:rsid w:val="00861D6A"/>
    <w:rsid w:val="00870256"/>
    <w:rsid w:val="0089103B"/>
    <w:rsid w:val="00893081"/>
    <w:rsid w:val="008969C1"/>
    <w:rsid w:val="00897A64"/>
    <w:rsid w:val="00897D83"/>
    <w:rsid w:val="008A41A7"/>
    <w:rsid w:val="008B2D84"/>
    <w:rsid w:val="008C151D"/>
    <w:rsid w:val="008C17A7"/>
    <w:rsid w:val="008C22A0"/>
    <w:rsid w:val="008D44F5"/>
    <w:rsid w:val="008D5947"/>
    <w:rsid w:val="008E62E6"/>
    <w:rsid w:val="008F2986"/>
    <w:rsid w:val="008F308F"/>
    <w:rsid w:val="008F7178"/>
    <w:rsid w:val="00903826"/>
    <w:rsid w:val="009124DB"/>
    <w:rsid w:val="00923A58"/>
    <w:rsid w:val="00930EC2"/>
    <w:rsid w:val="00932838"/>
    <w:rsid w:val="00940475"/>
    <w:rsid w:val="009718E2"/>
    <w:rsid w:val="00980C0B"/>
    <w:rsid w:val="0098532E"/>
    <w:rsid w:val="00986D1A"/>
    <w:rsid w:val="00995270"/>
    <w:rsid w:val="00997473"/>
    <w:rsid w:val="009A2517"/>
    <w:rsid w:val="009B1AA8"/>
    <w:rsid w:val="009C1953"/>
    <w:rsid w:val="009C2258"/>
    <w:rsid w:val="009C2AE5"/>
    <w:rsid w:val="009D0C34"/>
    <w:rsid w:val="009D3B35"/>
    <w:rsid w:val="009D57FC"/>
    <w:rsid w:val="009F270E"/>
    <w:rsid w:val="00A065A1"/>
    <w:rsid w:val="00A15607"/>
    <w:rsid w:val="00A20ABB"/>
    <w:rsid w:val="00A22679"/>
    <w:rsid w:val="00A33DEF"/>
    <w:rsid w:val="00A34AFC"/>
    <w:rsid w:val="00A5051D"/>
    <w:rsid w:val="00A52E7C"/>
    <w:rsid w:val="00A5357B"/>
    <w:rsid w:val="00A55EF9"/>
    <w:rsid w:val="00A621FE"/>
    <w:rsid w:val="00A62DC7"/>
    <w:rsid w:val="00A71773"/>
    <w:rsid w:val="00A72AD8"/>
    <w:rsid w:val="00A936CA"/>
    <w:rsid w:val="00AB2D9F"/>
    <w:rsid w:val="00AD31D2"/>
    <w:rsid w:val="00AD71EA"/>
    <w:rsid w:val="00AE025C"/>
    <w:rsid w:val="00AE02D6"/>
    <w:rsid w:val="00AE3930"/>
    <w:rsid w:val="00AE3983"/>
    <w:rsid w:val="00AE6497"/>
    <w:rsid w:val="00AE728E"/>
    <w:rsid w:val="00B0237A"/>
    <w:rsid w:val="00B227D8"/>
    <w:rsid w:val="00B2318E"/>
    <w:rsid w:val="00B30078"/>
    <w:rsid w:val="00B52268"/>
    <w:rsid w:val="00B566CB"/>
    <w:rsid w:val="00B56894"/>
    <w:rsid w:val="00B6446C"/>
    <w:rsid w:val="00B66A4C"/>
    <w:rsid w:val="00B66BA6"/>
    <w:rsid w:val="00B74717"/>
    <w:rsid w:val="00B81A9B"/>
    <w:rsid w:val="00B83E47"/>
    <w:rsid w:val="00B85154"/>
    <w:rsid w:val="00B95798"/>
    <w:rsid w:val="00BA1CBE"/>
    <w:rsid w:val="00BA4926"/>
    <w:rsid w:val="00BD2617"/>
    <w:rsid w:val="00BD7C36"/>
    <w:rsid w:val="00BE0EFC"/>
    <w:rsid w:val="00BE51B5"/>
    <w:rsid w:val="00BF20E1"/>
    <w:rsid w:val="00BF3076"/>
    <w:rsid w:val="00BF4332"/>
    <w:rsid w:val="00C01143"/>
    <w:rsid w:val="00C04538"/>
    <w:rsid w:val="00C27A28"/>
    <w:rsid w:val="00C336AD"/>
    <w:rsid w:val="00C44DA0"/>
    <w:rsid w:val="00C61F88"/>
    <w:rsid w:val="00C704E8"/>
    <w:rsid w:val="00C8299E"/>
    <w:rsid w:val="00C83FBF"/>
    <w:rsid w:val="00C96A54"/>
    <w:rsid w:val="00CA7954"/>
    <w:rsid w:val="00CB0EE7"/>
    <w:rsid w:val="00CB33D9"/>
    <w:rsid w:val="00CB4674"/>
    <w:rsid w:val="00CE5642"/>
    <w:rsid w:val="00CF42EF"/>
    <w:rsid w:val="00D00049"/>
    <w:rsid w:val="00D1679E"/>
    <w:rsid w:val="00D17A99"/>
    <w:rsid w:val="00D2672B"/>
    <w:rsid w:val="00D27DB1"/>
    <w:rsid w:val="00D3306A"/>
    <w:rsid w:val="00D377AE"/>
    <w:rsid w:val="00D37E8B"/>
    <w:rsid w:val="00D40825"/>
    <w:rsid w:val="00D424DF"/>
    <w:rsid w:val="00D46424"/>
    <w:rsid w:val="00D51FB4"/>
    <w:rsid w:val="00D535A4"/>
    <w:rsid w:val="00D6132C"/>
    <w:rsid w:val="00D62389"/>
    <w:rsid w:val="00D67E93"/>
    <w:rsid w:val="00D77B0A"/>
    <w:rsid w:val="00D94EEF"/>
    <w:rsid w:val="00DA3737"/>
    <w:rsid w:val="00DB3474"/>
    <w:rsid w:val="00DC41AF"/>
    <w:rsid w:val="00DD243A"/>
    <w:rsid w:val="00DE1A21"/>
    <w:rsid w:val="00DE1AD3"/>
    <w:rsid w:val="00E04FE2"/>
    <w:rsid w:val="00E06F27"/>
    <w:rsid w:val="00E173CA"/>
    <w:rsid w:val="00E17673"/>
    <w:rsid w:val="00E20280"/>
    <w:rsid w:val="00E245FB"/>
    <w:rsid w:val="00E27D75"/>
    <w:rsid w:val="00E32BE6"/>
    <w:rsid w:val="00E35D9F"/>
    <w:rsid w:val="00E37D9A"/>
    <w:rsid w:val="00E41B84"/>
    <w:rsid w:val="00E47E73"/>
    <w:rsid w:val="00E51208"/>
    <w:rsid w:val="00E521A6"/>
    <w:rsid w:val="00E5432E"/>
    <w:rsid w:val="00E552D8"/>
    <w:rsid w:val="00E67010"/>
    <w:rsid w:val="00E8021B"/>
    <w:rsid w:val="00EA416B"/>
    <w:rsid w:val="00EB2518"/>
    <w:rsid w:val="00EB553F"/>
    <w:rsid w:val="00EB591E"/>
    <w:rsid w:val="00EC795D"/>
    <w:rsid w:val="00ED1550"/>
    <w:rsid w:val="00ED3617"/>
    <w:rsid w:val="00ED4869"/>
    <w:rsid w:val="00EE0D8C"/>
    <w:rsid w:val="00EE51AC"/>
    <w:rsid w:val="00EF0807"/>
    <w:rsid w:val="00EF0B43"/>
    <w:rsid w:val="00EF307E"/>
    <w:rsid w:val="00EF60D0"/>
    <w:rsid w:val="00F0174E"/>
    <w:rsid w:val="00F107FE"/>
    <w:rsid w:val="00F12347"/>
    <w:rsid w:val="00F151C8"/>
    <w:rsid w:val="00F26C6B"/>
    <w:rsid w:val="00F2786B"/>
    <w:rsid w:val="00F31513"/>
    <w:rsid w:val="00F34921"/>
    <w:rsid w:val="00F42BF5"/>
    <w:rsid w:val="00F50D58"/>
    <w:rsid w:val="00F7318F"/>
    <w:rsid w:val="00F73AFD"/>
    <w:rsid w:val="00F76A00"/>
    <w:rsid w:val="00F836A8"/>
    <w:rsid w:val="00F86D5E"/>
    <w:rsid w:val="00F92003"/>
    <w:rsid w:val="00FA58A1"/>
    <w:rsid w:val="00FA6CF9"/>
    <w:rsid w:val="00FA7DDE"/>
    <w:rsid w:val="00FC0F5C"/>
    <w:rsid w:val="00FD2F54"/>
    <w:rsid w:val="00FF48EF"/>
    <w:rsid w:val="00FF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1419A"/>
  <w15:chartTrackingRefBased/>
  <w15:docId w15:val="{30CB4F0D-43E2-4A62-832F-74A1D5D8E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2CAA"/>
    <w:pPr>
      <w:widowControl w:val="0"/>
      <w:snapToGrid w:val="0"/>
      <w:spacing w:after="0" w:line="300" w:lineRule="auto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8F308F"/>
    <w:pPr>
      <w:jc w:val="center"/>
      <w:outlineLvl w:val="0"/>
    </w:pPr>
    <w:rPr>
      <w:b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FA7DDE"/>
    <w:pPr>
      <w:keepLines/>
      <w:numPr>
        <w:numId w:val="10"/>
      </w:numPr>
      <w:spacing w:before="160" w:after="80"/>
      <w:outlineLvl w:val="1"/>
    </w:pPr>
    <w:rPr>
      <w:rFonts w:asciiTheme="majorHAnsi" w:hAnsiTheme="majorHAnsi" w:cstheme="majorBidi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04538"/>
    <w:pPr>
      <w:keepLines/>
      <w:numPr>
        <w:ilvl w:val="1"/>
        <w:numId w:val="10"/>
      </w:numPr>
      <w:spacing w:before="160" w:after="80"/>
      <w:contextualSpacing/>
      <w:outlineLvl w:val="2"/>
    </w:pPr>
    <w:rPr>
      <w:rFonts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A7DDE"/>
    <w:pPr>
      <w:keepNext/>
      <w:keepLines/>
      <w:numPr>
        <w:ilvl w:val="2"/>
        <w:numId w:val="1"/>
      </w:numPr>
      <w:spacing w:before="80" w:after="40"/>
      <w:outlineLvl w:val="3"/>
    </w:pPr>
    <w:rPr>
      <w:rFonts w:eastAsiaTheme="minorEastAsia" w:cstheme="majorBidi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424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424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42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42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4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308F"/>
    <w:rPr>
      <w:rFonts w:ascii="黑体" w:eastAsia="黑体" w:hAnsi="黑体"/>
      <w:b/>
      <w:color w:val="000000" w:themeColor="text1"/>
      <w:sz w:val="36"/>
      <w:szCs w:val="52"/>
    </w:rPr>
  </w:style>
  <w:style w:type="character" w:customStyle="1" w:styleId="20">
    <w:name w:val="标题 2 字符"/>
    <w:basedOn w:val="a0"/>
    <w:link w:val="2"/>
    <w:uiPriority w:val="9"/>
    <w:rsid w:val="00273DD8"/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a3">
    <w:name w:val="No Spacing"/>
    <w:basedOn w:val="1"/>
    <w:uiPriority w:val="1"/>
    <w:qFormat/>
    <w:rsid w:val="00D51FB4"/>
    <w:pPr>
      <w:spacing w:line="240" w:lineRule="auto"/>
    </w:pPr>
    <w:rPr>
      <w:b w:val="0"/>
      <w:sz w:val="40"/>
    </w:rPr>
  </w:style>
  <w:style w:type="character" w:customStyle="1" w:styleId="40">
    <w:name w:val="标题 4 字符"/>
    <w:basedOn w:val="a0"/>
    <w:link w:val="4"/>
    <w:uiPriority w:val="9"/>
    <w:rsid w:val="00FA7DDE"/>
    <w:rPr>
      <w:rFonts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C04538"/>
    <w:rPr>
      <w:rFonts w:ascii="黑体" w:eastAsia="黑体" w:hAnsi="黑体" w:cstheme="majorBidi"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7957A5"/>
    <w:pPr>
      <w:spacing w:after="80" w:line="240" w:lineRule="auto"/>
      <w:contextualSpacing/>
      <w:jc w:val="center"/>
    </w:pPr>
    <w:rPr>
      <w:rFonts w:asciiTheme="majorHAnsi" w:eastAsia="黑体" w:hAnsiTheme="majorHAnsi" w:cstheme="majorBidi"/>
      <w:b/>
      <w:spacing w:val="-10"/>
      <w:kern w:val="28"/>
      <w:sz w:val="36"/>
      <w:szCs w:val="56"/>
    </w:rPr>
  </w:style>
  <w:style w:type="character" w:customStyle="1" w:styleId="a5">
    <w:name w:val="标题 字符"/>
    <w:basedOn w:val="a0"/>
    <w:link w:val="a4"/>
    <w:uiPriority w:val="10"/>
    <w:rsid w:val="007957A5"/>
    <w:rPr>
      <w:rFonts w:asciiTheme="majorHAnsi" w:eastAsia="黑体" w:hAnsiTheme="majorHAnsi" w:cstheme="majorBidi"/>
      <w:b/>
      <w:spacing w:val="-10"/>
      <w:kern w:val="28"/>
      <w:sz w:val="36"/>
      <w:szCs w:val="56"/>
    </w:rPr>
  </w:style>
  <w:style w:type="character" w:customStyle="1" w:styleId="50">
    <w:name w:val="标题 5 字符"/>
    <w:basedOn w:val="a0"/>
    <w:link w:val="5"/>
    <w:uiPriority w:val="9"/>
    <w:semiHidden/>
    <w:rsid w:val="00D464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6424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4642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D4642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D46424"/>
    <w:rPr>
      <w:rFonts w:eastAsiaTheme="majorEastAsia" w:cstheme="majorBidi"/>
      <w:color w:val="595959" w:themeColor="text1" w:themeTint="A6"/>
      <w:sz w:val="24"/>
    </w:rPr>
  </w:style>
  <w:style w:type="paragraph" w:styleId="a6">
    <w:name w:val="Subtitle"/>
    <w:basedOn w:val="a"/>
    <w:next w:val="a"/>
    <w:link w:val="a7"/>
    <w:uiPriority w:val="11"/>
    <w:qFormat/>
    <w:rsid w:val="00D464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464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464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46424"/>
    <w:rPr>
      <w:rFonts w:eastAsia="等线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D4642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4642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4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46424"/>
    <w:rPr>
      <w:rFonts w:eastAsia="等线"/>
      <w:i/>
      <w:iCs/>
      <w:color w:val="0F4761" w:themeColor="accent1" w:themeShade="BF"/>
      <w:sz w:val="24"/>
    </w:rPr>
  </w:style>
  <w:style w:type="character" w:styleId="ae">
    <w:name w:val="Intense Reference"/>
    <w:basedOn w:val="a0"/>
    <w:uiPriority w:val="32"/>
    <w:qFormat/>
    <w:rsid w:val="00D46424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1"/>
    <w:uiPriority w:val="59"/>
    <w:qFormat/>
    <w:rsid w:val="00F92003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header"/>
    <w:basedOn w:val="a"/>
    <w:link w:val="af1"/>
    <w:uiPriority w:val="99"/>
    <w:unhideWhenUsed/>
    <w:rsid w:val="0022031D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2031D"/>
    <w:rPr>
      <w:rFonts w:eastAsia="等线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2031D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2031D"/>
    <w:rPr>
      <w:rFonts w:eastAsia="等线"/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E67010"/>
    <w:pPr>
      <w:adjustRightInd w:val="0"/>
      <w:spacing w:line="360" w:lineRule="auto"/>
      <w:ind w:firstLineChars="200" w:firstLine="420"/>
      <w:jc w:val="both"/>
    </w:pPr>
    <w:rPr>
      <w:rFonts w:ascii="Calibri" w:hAnsi="Calibri" w:cs="Times New Roman"/>
      <w:sz w:val="21"/>
      <w:szCs w:val="20"/>
      <w14:ligatures w14:val="none"/>
    </w:rPr>
  </w:style>
  <w:style w:type="paragraph" w:customStyle="1" w:styleId="TableText">
    <w:name w:val="Table Text"/>
    <w:basedOn w:val="a"/>
    <w:semiHidden/>
    <w:qFormat/>
    <w:rsid w:val="007F5683"/>
    <w:pPr>
      <w:adjustRightInd w:val="0"/>
      <w:spacing w:line="360" w:lineRule="auto"/>
      <w:ind w:firstLineChars="200" w:firstLine="420"/>
      <w:jc w:val="both"/>
    </w:pPr>
    <w:rPr>
      <w:rFonts w:cs="宋体"/>
      <w:sz w:val="18"/>
      <w:szCs w:val="18"/>
      <w:lang w:eastAsia="en-US"/>
      <w14:ligatures w14:val="none"/>
    </w:rPr>
  </w:style>
  <w:style w:type="table" w:customStyle="1" w:styleId="TableNormal">
    <w:name w:val="Table Normal"/>
    <w:semiHidden/>
    <w:unhideWhenUsed/>
    <w:qFormat/>
    <w:rsid w:val="007F5683"/>
    <w:pPr>
      <w:spacing w:after="0" w:line="240" w:lineRule="auto"/>
    </w:pPr>
    <w:rPr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">
    <w:name w:val="TOC Heading"/>
    <w:basedOn w:val="1"/>
    <w:next w:val="a"/>
    <w:uiPriority w:val="39"/>
    <w:unhideWhenUsed/>
    <w:qFormat/>
    <w:rsid w:val="00216C5B"/>
    <w:pPr>
      <w:keepNext/>
      <w:keepLines/>
      <w:widowControl/>
      <w:snapToGri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216C5B"/>
  </w:style>
  <w:style w:type="paragraph" w:styleId="TOC2">
    <w:name w:val="toc 2"/>
    <w:basedOn w:val="a"/>
    <w:next w:val="a"/>
    <w:autoRedefine/>
    <w:uiPriority w:val="39"/>
    <w:unhideWhenUsed/>
    <w:rsid w:val="00216C5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16C5B"/>
    <w:pPr>
      <w:ind w:leftChars="400" w:left="840"/>
    </w:pPr>
  </w:style>
  <w:style w:type="character" w:styleId="af4">
    <w:name w:val="Hyperlink"/>
    <w:basedOn w:val="a0"/>
    <w:uiPriority w:val="99"/>
    <w:unhideWhenUsed/>
    <w:rsid w:val="00216C5B"/>
    <w:rPr>
      <w:color w:val="467886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rsid w:val="00BE0EFC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BE0EFC"/>
  </w:style>
  <w:style w:type="character" w:customStyle="1" w:styleId="af7">
    <w:name w:val="批注文字 字符"/>
    <w:basedOn w:val="a0"/>
    <w:link w:val="af6"/>
    <w:uiPriority w:val="99"/>
    <w:semiHidden/>
    <w:rsid w:val="00BE0EFC"/>
    <w:rPr>
      <w:rFonts w:eastAsia="等线"/>
      <w:sz w:val="24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E0EFC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BE0EFC"/>
    <w:rPr>
      <w:rFonts w:eastAsia="等线"/>
      <w:b/>
      <w:bCs/>
      <w:sz w:val="24"/>
    </w:rPr>
  </w:style>
  <w:style w:type="paragraph" w:styleId="afa">
    <w:name w:val="Revision"/>
    <w:hidden/>
    <w:uiPriority w:val="99"/>
    <w:semiHidden/>
    <w:rsid w:val="001A4838"/>
    <w:pPr>
      <w:spacing w:after="0" w:line="240" w:lineRule="auto"/>
    </w:pPr>
    <w:rPr>
      <w:rFonts w:eastAsia="等线"/>
      <w:sz w:val="24"/>
    </w:rPr>
  </w:style>
  <w:style w:type="paragraph" w:styleId="TOC4">
    <w:name w:val="toc 4"/>
    <w:basedOn w:val="a"/>
    <w:next w:val="a"/>
    <w:autoRedefine/>
    <w:uiPriority w:val="39"/>
    <w:unhideWhenUsed/>
    <w:rsid w:val="00794129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794129"/>
    <w:pPr>
      <w:snapToGrid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sz w:val="22"/>
    </w:rPr>
  </w:style>
  <w:style w:type="paragraph" w:styleId="TOC6">
    <w:name w:val="toc 6"/>
    <w:basedOn w:val="a"/>
    <w:next w:val="a"/>
    <w:autoRedefine/>
    <w:uiPriority w:val="39"/>
    <w:unhideWhenUsed/>
    <w:rsid w:val="00794129"/>
    <w:pPr>
      <w:snapToGrid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sz w:val="22"/>
    </w:rPr>
  </w:style>
  <w:style w:type="paragraph" w:styleId="TOC7">
    <w:name w:val="toc 7"/>
    <w:basedOn w:val="a"/>
    <w:next w:val="a"/>
    <w:autoRedefine/>
    <w:uiPriority w:val="39"/>
    <w:unhideWhenUsed/>
    <w:rsid w:val="00794129"/>
    <w:pPr>
      <w:snapToGrid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sz w:val="22"/>
    </w:rPr>
  </w:style>
  <w:style w:type="paragraph" w:styleId="TOC8">
    <w:name w:val="toc 8"/>
    <w:basedOn w:val="a"/>
    <w:next w:val="a"/>
    <w:autoRedefine/>
    <w:uiPriority w:val="39"/>
    <w:unhideWhenUsed/>
    <w:rsid w:val="00794129"/>
    <w:pPr>
      <w:snapToGrid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sz w:val="22"/>
    </w:rPr>
  </w:style>
  <w:style w:type="paragraph" w:styleId="TOC9">
    <w:name w:val="toc 9"/>
    <w:basedOn w:val="a"/>
    <w:next w:val="a"/>
    <w:autoRedefine/>
    <w:uiPriority w:val="39"/>
    <w:unhideWhenUsed/>
    <w:rsid w:val="00794129"/>
    <w:pPr>
      <w:snapToGrid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sz w:val="22"/>
    </w:rPr>
  </w:style>
  <w:style w:type="character" w:styleId="afb">
    <w:name w:val="Unresolved Mention"/>
    <w:basedOn w:val="a0"/>
    <w:uiPriority w:val="99"/>
    <w:semiHidden/>
    <w:unhideWhenUsed/>
    <w:rsid w:val="00794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23CB7-1006-43CA-A095-431C20656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2710</TotalTime>
  <Pages>2</Pages>
  <Words>3065</Words>
  <Characters>17476</Characters>
  <Application>Microsoft Office Word</Application>
  <DocSecurity>0</DocSecurity>
  <Lines>145</Lines>
  <Paragraphs>40</Paragraphs>
  <ScaleCrop>false</ScaleCrop>
  <Company/>
  <LinksUpToDate>false</LinksUpToDate>
  <CharactersWithSpaces>20501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DFDL33-SH8619 协议转换单元软件功能设计</dc:title>
  <dc:subject>协议转换单元总体框架、详细功能点及关联关系</dc:subject>
  <dc:creator>Codex</dc:creator>
  <cp:keywords/>
  <dc:description>依据0923技术规范、DLT64点表、接口资料及当前APP/Boot源码整理。</dc:description>
  <cp:lastModifiedBy>Quinn W</cp:lastModifiedBy>
  <cp:revision>61</cp:revision>
  <dcterms:created xsi:type="dcterms:W3CDTF">2026-08-07T05:23:00Z</dcterms:created>
  <dcterms:modified xsi:type="dcterms:W3CDTF">2026-10-20T02:22:00Z</dcterms:modified>
</cp:coreProperties>
</file>