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D4F2" w14:textId="77777777" w:rsidR="00593E2A" w:rsidRDefault="00000000">
      <w:pPr>
        <w:spacing w:beforeLines="200" w:before="480"/>
        <w:ind w:firstLineChars="0" w:firstLine="0"/>
        <w:jc w:val="center"/>
        <w:rPr>
          <w:sz w:val="52"/>
        </w:rPr>
      </w:pPr>
      <w:bookmarkStart w:id="0" w:name="_Toc16568"/>
      <w:bookmarkStart w:id="1" w:name="_Toc24887"/>
      <w:bookmarkStart w:id="2" w:name="_Toc26124"/>
      <w:bookmarkStart w:id="3" w:name="_Toc886"/>
      <w:bookmarkStart w:id="4" w:name="_Toc384340975"/>
      <w:bookmarkStart w:id="5" w:name="_Toc23301"/>
      <w:bookmarkStart w:id="6" w:name="_Toc11757"/>
      <w:bookmarkStart w:id="7" w:name="_Toc3201"/>
      <w:bookmarkStart w:id="8" w:name="_Toc12512"/>
      <w:bookmarkStart w:id="9" w:name="_Toc18129"/>
      <w:r>
        <w:rPr>
          <w:rFonts w:ascii="黑体" w:eastAsia="黑体" w:hAnsi="黑体" w:cs="黑体" w:hint="eastAsia"/>
          <w:noProof/>
          <w:sz w:val="32"/>
          <w:szCs w:val="32"/>
        </w:rPr>
        <w:drawing>
          <wp:anchor distT="0" distB="0" distL="114300" distR="114300" simplePos="0" relativeHeight="251669504" behindDoc="1" locked="0" layoutInCell="1" allowOverlap="1" wp14:anchorId="3F1FDDA1" wp14:editId="44864AAC">
            <wp:simplePos x="0" y="0"/>
            <wp:positionH relativeFrom="column">
              <wp:posOffset>-725170</wp:posOffset>
            </wp:positionH>
            <wp:positionV relativeFrom="paragraph">
              <wp:posOffset>-946785</wp:posOffset>
            </wp:positionV>
            <wp:extent cx="7410450" cy="10979150"/>
            <wp:effectExtent l="0" t="0" r="0" b="0"/>
            <wp:wrapNone/>
            <wp:docPr id="8" name="图片 3" descr="D:\2021文件夹\南方电网\20210531——南网VI完稿修改\中国南方电网2021版交接设计稿\应用文件AI\B办公事务系统\未标题-2_画板 1.png未标题-2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D:\2021文件夹\南方电网\20210531——南网VI完稿修改\中国南方电网2021版交接设计稿\应用文件AI\B办公事务系统\未标题-2_画板 1.png未标题-2_画板 1"/>
                    <pic:cNvPicPr>
                      <a:picLocks noChangeAspect="1" noChangeArrowheads="1"/>
                    </pic:cNvPicPr>
                  </pic:nvPicPr>
                  <pic:blipFill>
                    <a:blip r:embed="rId8"/>
                    <a:srcRect/>
                    <a:stretch>
                      <a:fillRect/>
                    </a:stretch>
                  </pic:blipFill>
                  <pic:spPr>
                    <a:xfrm>
                      <a:off x="0" y="0"/>
                      <a:ext cx="7410450" cy="10979150"/>
                    </a:xfrm>
                    <a:prstGeom prst="rect">
                      <a:avLst/>
                    </a:prstGeom>
                    <a:noFill/>
                    <a:ln w="9525">
                      <a:noFill/>
                      <a:miter lim="800000"/>
                      <a:headEnd/>
                      <a:tailEnd/>
                    </a:ln>
                  </pic:spPr>
                </pic:pic>
              </a:graphicData>
            </a:graphic>
          </wp:anchor>
        </w:drawing>
      </w:r>
      <w:r>
        <w:rPr>
          <w:noProof/>
          <w:sz w:val="52"/>
        </w:rPr>
        <mc:AlternateContent>
          <mc:Choice Requires="wps">
            <w:drawing>
              <wp:anchor distT="0" distB="0" distL="114300" distR="114300" simplePos="0" relativeHeight="251668480" behindDoc="0" locked="0" layoutInCell="1" allowOverlap="1" wp14:anchorId="6EEB7283" wp14:editId="5994F71C">
                <wp:simplePos x="0" y="0"/>
                <wp:positionH relativeFrom="column">
                  <wp:posOffset>236220</wp:posOffset>
                </wp:positionH>
                <wp:positionV relativeFrom="paragraph">
                  <wp:posOffset>-1623695</wp:posOffset>
                </wp:positionV>
                <wp:extent cx="2988310" cy="344805"/>
                <wp:effectExtent l="0" t="0" r="0" b="0"/>
                <wp:wrapNone/>
                <wp:docPr id="2" name="矩形 2"/>
                <wp:cNvGraphicFramePr/>
                <a:graphic xmlns:a="http://schemas.openxmlformats.org/drawingml/2006/main">
                  <a:graphicData uri="http://schemas.microsoft.com/office/word/2010/wordprocessingShape">
                    <wps:wsp>
                      <wps:cNvSpPr/>
                      <wps:spPr>
                        <a:xfrm>
                          <a:off x="1036320" y="819785"/>
                          <a:ext cx="2988310" cy="344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92C092" w14:textId="77777777" w:rsidR="00593E2A" w:rsidRDefault="00000000">
                            <w:pPr>
                              <w:ind w:firstLineChars="0" w:firstLine="0"/>
                              <w:rPr>
                                <w:rFonts w:ascii="黑体" w:eastAsia="黑体" w:hAnsi="黑体" w:cs="黑体" w:hint="eastAsia"/>
                                <w:color w:val="000000" w:themeColor="text1"/>
                                <w:sz w:val="32"/>
                                <w:szCs w:val="32"/>
                              </w:rPr>
                            </w:pPr>
                            <w:r>
                              <w:rPr>
                                <w:rFonts w:ascii="黑体" w:eastAsia="黑体" w:hAnsi="黑体" w:cs="黑体" w:hint="eastAsia"/>
                                <w:color w:val="000000" w:themeColor="text1"/>
                                <w:sz w:val="32"/>
                                <w:szCs w:val="32"/>
                              </w:rPr>
                              <w:t>办系统〔2025〕8号附件3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8.6pt;margin-top:-127.85pt;height:27.15pt;width:235.3pt;z-index:251668480;v-text-anchor:middle;mso-width-relative:page;mso-height-relative:page;" filled="f" stroked="f" coordsize="21600,21600" o:gfxdata="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IMxWz2QAAAAwBAAAPAAAAAAAAAAEAIAAAACIAAABkcnMvZG93bnJldi54&#10;bWxQSwECFAAUAAAACACHTuJAsZBlPWsCAAC4BAAADgAAAAAAAAABACAAAAAoAQAAZHJzL2Uyb0Rv&#10;Yy54bWxQSwUGAAAAAAYABgBZAQAABQYAAAAA&#10;">
                <v:fill on="f" focussize="0,0"/>
                <v:stroke on="f" weight="1pt" miterlimit="8" joinstyle="miter"/>
                <v:imagedata o:title=""/>
                <o:lock v:ext="edit" aspectratio="f"/>
                <v:textbox>
                  <w:txbxContent>
                    <w:p w14:paraId="23319773">
                      <w:pPr>
                        <w:ind w:left="0" w:leftChars="0" w:firstLine="0" w:firstLineChars="0"/>
                        <w:jc w:val="both"/>
                        <w:rPr>
                          <w:rFonts w:hint="default" w:ascii="黑体" w:hAnsi="黑体" w:eastAsia="黑体" w:cs="黑体"/>
                          <w:color w:val="000000" w:themeColor="text1"/>
                          <w:sz w:val="32"/>
                          <w:szCs w:val="32"/>
                          <w:lang w:val="en-US" w:eastAsia="zh-CN"/>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办系统〔2025〕8号</w:t>
                      </w:r>
                      <w:r>
                        <w:rPr>
                          <w:rFonts w:hint="eastAsia" w:ascii="黑体" w:hAnsi="黑体" w:eastAsia="黑体" w:cs="黑体"/>
                          <w:color w:val="000000" w:themeColor="text1"/>
                          <w:sz w:val="32"/>
                          <w:szCs w:val="32"/>
                          <w:lang w:eastAsia="zh-CN"/>
                          <w14:textFill>
                            <w14:solidFill>
                              <w14:schemeClr w14:val="tx1"/>
                            </w14:solidFill>
                          </w14:textFill>
                        </w:rPr>
                        <w:t>附件</w:t>
                      </w:r>
                      <w:r>
                        <w:rPr>
                          <w:rFonts w:hint="eastAsia" w:ascii="黑体" w:hAnsi="黑体" w:eastAsia="黑体" w:cs="黑体"/>
                          <w:color w:val="000000" w:themeColor="text1"/>
                          <w:sz w:val="32"/>
                          <w:szCs w:val="32"/>
                          <w:lang w:val="en-US" w:eastAsia="zh-CN"/>
                          <w14:textFill>
                            <w14:solidFill>
                              <w14:schemeClr w14:val="tx1"/>
                            </w14:solidFill>
                          </w14:textFill>
                        </w:rPr>
                        <w:t>3</w:t>
                      </w:r>
                    </w:p>
                  </w:txbxContent>
                </v:textbox>
              </v:rect>
            </w:pict>
          </mc:Fallback>
        </mc:AlternateContent>
      </w:r>
    </w:p>
    <w:p w14:paraId="54423994" w14:textId="77777777" w:rsidR="00593E2A" w:rsidRDefault="00593E2A">
      <w:pPr>
        <w:spacing w:beforeLines="200" w:before="480"/>
        <w:ind w:firstLineChars="0" w:firstLine="0"/>
        <w:jc w:val="center"/>
        <w:rPr>
          <w:sz w:val="52"/>
        </w:rPr>
      </w:pPr>
    </w:p>
    <w:p w14:paraId="0BA7D1AA" w14:textId="77777777" w:rsidR="00593E2A" w:rsidRDefault="00593E2A">
      <w:pPr>
        <w:spacing w:beforeLines="200" w:before="480"/>
        <w:ind w:firstLineChars="0" w:firstLine="0"/>
        <w:jc w:val="center"/>
        <w:rPr>
          <w:rFonts w:eastAsia="黑体"/>
          <w:b/>
          <w:sz w:val="52"/>
        </w:rPr>
      </w:pPr>
    </w:p>
    <w:p w14:paraId="402313A4" w14:textId="77777777" w:rsidR="00593E2A" w:rsidRDefault="00000000">
      <w:pPr>
        <w:spacing w:beforeLines="200" w:before="480"/>
        <w:ind w:firstLineChars="0" w:firstLine="0"/>
        <w:jc w:val="center"/>
        <w:rPr>
          <w:rFonts w:eastAsia="黑体"/>
          <w:b/>
          <w:sz w:val="48"/>
          <w:szCs w:val="48"/>
        </w:rPr>
      </w:pPr>
      <w:r>
        <w:rPr>
          <w:rFonts w:eastAsia="黑体" w:hint="eastAsia"/>
          <w:b/>
          <w:sz w:val="48"/>
          <w:szCs w:val="48"/>
        </w:rPr>
        <w:t>协议转换单元【低压分布式光伏协议转换单元】</w:t>
      </w:r>
    </w:p>
    <w:p w14:paraId="1CB54CDA" w14:textId="77777777" w:rsidR="00593E2A" w:rsidRDefault="00000000">
      <w:pPr>
        <w:spacing w:beforeLines="200" w:before="480"/>
        <w:ind w:firstLineChars="0" w:firstLine="0"/>
        <w:jc w:val="center"/>
        <w:rPr>
          <w:rFonts w:eastAsia="黑体"/>
          <w:b/>
          <w:sz w:val="48"/>
          <w:szCs w:val="48"/>
        </w:rPr>
      </w:pPr>
      <w:r>
        <w:rPr>
          <w:rFonts w:eastAsia="黑体" w:hint="eastAsia"/>
          <w:b/>
          <w:sz w:val="48"/>
          <w:szCs w:val="48"/>
        </w:rPr>
        <w:t>采购技术规范书</w:t>
      </w:r>
    </w:p>
    <w:p w14:paraId="72520B9A" w14:textId="77777777" w:rsidR="00593E2A" w:rsidRDefault="00593E2A">
      <w:pPr>
        <w:widowControl/>
        <w:kinsoku w:val="0"/>
        <w:spacing w:line="560" w:lineRule="exact"/>
        <w:ind w:firstLineChars="0" w:firstLine="0"/>
        <w:textAlignment w:val="baseline"/>
        <w:rPr>
          <w:rFonts w:ascii="黑体" w:eastAsia="黑体" w:hAnsi="黑体" w:cs="黑体" w:hint="eastAsia"/>
          <w:snapToGrid w:val="0"/>
          <w:kern w:val="0"/>
          <w:sz w:val="32"/>
          <w:szCs w:val="36"/>
        </w:rPr>
      </w:pPr>
    </w:p>
    <w:p w14:paraId="50940CEE" w14:textId="77777777" w:rsidR="00593E2A" w:rsidRDefault="00593E2A">
      <w:pPr>
        <w:widowControl/>
        <w:kinsoku w:val="0"/>
        <w:spacing w:line="560" w:lineRule="exact"/>
        <w:ind w:firstLineChars="0" w:firstLine="0"/>
        <w:jc w:val="center"/>
        <w:textAlignment w:val="baseline"/>
        <w:rPr>
          <w:rFonts w:ascii="黑体" w:eastAsia="黑体" w:hAnsi="黑体" w:cs="黑体" w:hint="eastAsia"/>
          <w:snapToGrid w:val="0"/>
          <w:kern w:val="0"/>
          <w:sz w:val="32"/>
          <w:szCs w:val="36"/>
        </w:rPr>
      </w:pPr>
    </w:p>
    <w:p w14:paraId="5AC0D536" w14:textId="77777777" w:rsidR="00593E2A" w:rsidRDefault="00593E2A">
      <w:pPr>
        <w:widowControl/>
        <w:kinsoku w:val="0"/>
        <w:spacing w:line="560" w:lineRule="exact"/>
        <w:ind w:firstLineChars="0" w:firstLine="0"/>
        <w:jc w:val="center"/>
        <w:textAlignment w:val="baseline"/>
        <w:rPr>
          <w:rFonts w:ascii="黑体" w:eastAsia="黑体" w:hAnsi="黑体" w:cs="黑体" w:hint="eastAsia"/>
          <w:snapToGrid w:val="0"/>
          <w:kern w:val="0"/>
          <w:sz w:val="32"/>
          <w:szCs w:val="36"/>
        </w:rPr>
      </w:pPr>
    </w:p>
    <w:p w14:paraId="32C04EC9" w14:textId="77777777" w:rsidR="00593E2A" w:rsidRDefault="00593E2A">
      <w:pPr>
        <w:widowControl/>
        <w:kinsoku w:val="0"/>
        <w:spacing w:line="560" w:lineRule="exact"/>
        <w:ind w:firstLineChars="0" w:firstLine="0"/>
        <w:jc w:val="center"/>
        <w:textAlignment w:val="baseline"/>
        <w:rPr>
          <w:rFonts w:ascii="黑体" w:eastAsia="黑体" w:hAnsi="黑体" w:cs="黑体" w:hint="eastAsia"/>
          <w:snapToGrid w:val="0"/>
          <w:kern w:val="0"/>
          <w:sz w:val="32"/>
          <w:szCs w:val="36"/>
        </w:rPr>
      </w:pPr>
    </w:p>
    <w:p w14:paraId="169B4A84" w14:textId="77777777" w:rsidR="00593E2A" w:rsidRDefault="00593E2A">
      <w:pPr>
        <w:widowControl/>
        <w:kinsoku w:val="0"/>
        <w:spacing w:line="560" w:lineRule="exact"/>
        <w:ind w:firstLineChars="0" w:firstLine="0"/>
        <w:jc w:val="center"/>
        <w:textAlignment w:val="baseline"/>
        <w:rPr>
          <w:rFonts w:ascii="黑体" w:eastAsia="黑体" w:hAnsi="黑体" w:cs="黑体" w:hint="eastAsia"/>
          <w:snapToGrid w:val="0"/>
          <w:kern w:val="0"/>
          <w:sz w:val="32"/>
          <w:szCs w:val="36"/>
        </w:rPr>
      </w:pPr>
    </w:p>
    <w:p w14:paraId="5E866718" w14:textId="77777777" w:rsidR="00593E2A" w:rsidRDefault="00593E2A">
      <w:pPr>
        <w:widowControl/>
        <w:kinsoku w:val="0"/>
        <w:spacing w:line="560" w:lineRule="exact"/>
        <w:ind w:firstLineChars="0" w:firstLine="0"/>
        <w:textAlignment w:val="baseline"/>
        <w:rPr>
          <w:rFonts w:ascii="黑体" w:eastAsia="黑体" w:hAnsi="黑体" w:cs="黑体" w:hint="eastAsia"/>
          <w:snapToGrid w:val="0"/>
          <w:kern w:val="0"/>
          <w:sz w:val="32"/>
          <w:szCs w:val="36"/>
        </w:rPr>
      </w:pPr>
    </w:p>
    <w:p w14:paraId="652DE5F3" w14:textId="77777777" w:rsidR="00593E2A" w:rsidRDefault="00000000">
      <w:pPr>
        <w:widowControl/>
        <w:spacing w:after="200"/>
        <w:ind w:firstLineChars="0" w:firstLine="0"/>
        <w:jc w:val="center"/>
        <w:rPr>
          <w:rFonts w:eastAsia="黑体"/>
          <w:b/>
          <w:spacing w:val="1"/>
          <w:kern w:val="0"/>
          <w:sz w:val="36"/>
        </w:rPr>
      </w:pPr>
      <w:r>
        <w:rPr>
          <w:rFonts w:eastAsia="黑体" w:hint="eastAsia"/>
          <w:b/>
          <w:spacing w:val="1"/>
          <w:kern w:val="0"/>
          <w:sz w:val="36"/>
        </w:rPr>
        <w:t>广东电网有限责任公司</w:t>
      </w:r>
    </w:p>
    <w:p w14:paraId="2CDB7A23" w14:textId="77777777" w:rsidR="00593E2A" w:rsidRDefault="00000000">
      <w:pPr>
        <w:ind w:firstLineChars="0" w:firstLine="0"/>
        <w:jc w:val="center"/>
        <w:rPr>
          <w:rFonts w:ascii="Times New Roman" w:eastAsia="黑体" w:hAnsi="Times New Roman"/>
          <w:b/>
          <w:spacing w:val="20"/>
          <w:w w:val="135"/>
          <w:sz w:val="30"/>
        </w:rPr>
      </w:pPr>
      <w:r>
        <w:rPr>
          <w:rFonts w:ascii="Times New Roman" w:eastAsia="黑体" w:hAnsi="Times New Roman"/>
          <w:b/>
          <w:bCs/>
          <w:snapToGrid w:val="0"/>
          <w:kern w:val="0"/>
          <w:sz w:val="36"/>
          <w:szCs w:val="36"/>
          <w:lang w:eastAsia="en-US"/>
        </w:rPr>
        <w:t>20</w:t>
      </w:r>
      <w:r>
        <w:rPr>
          <w:rFonts w:ascii="Times New Roman" w:eastAsia="黑体" w:hAnsi="Times New Roman"/>
          <w:b/>
          <w:bCs/>
          <w:snapToGrid w:val="0"/>
          <w:kern w:val="0"/>
          <w:sz w:val="36"/>
          <w:szCs w:val="36"/>
        </w:rPr>
        <w:t>26</w:t>
      </w:r>
      <w:r>
        <w:rPr>
          <w:rFonts w:ascii="Times New Roman" w:eastAsia="黑体" w:hAnsi="Times New Roman"/>
          <w:b/>
          <w:bCs/>
          <w:snapToGrid w:val="0"/>
          <w:kern w:val="0"/>
          <w:sz w:val="36"/>
          <w:szCs w:val="36"/>
          <w:lang w:eastAsia="en-US"/>
        </w:rPr>
        <w:t>年</w:t>
      </w:r>
      <w:r>
        <w:rPr>
          <w:rFonts w:ascii="Times New Roman" w:eastAsia="黑体" w:hAnsi="Times New Roman"/>
          <w:b/>
          <w:bCs/>
          <w:snapToGrid w:val="0"/>
          <w:kern w:val="0"/>
          <w:sz w:val="36"/>
          <w:szCs w:val="36"/>
        </w:rPr>
        <w:t>5</w:t>
      </w:r>
      <w:r>
        <w:rPr>
          <w:rFonts w:ascii="Times New Roman" w:eastAsia="黑体" w:hAnsi="Times New Roman"/>
          <w:b/>
          <w:bCs/>
          <w:snapToGrid w:val="0"/>
          <w:kern w:val="0"/>
          <w:sz w:val="36"/>
          <w:szCs w:val="36"/>
          <w:lang w:eastAsia="en-US"/>
        </w:rPr>
        <w:t>月</w:t>
      </w:r>
    </w:p>
    <w:p w14:paraId="7AE968E7" w14:textId="77777777" w:rsidR="00593E2A" w:rsidRDefault="00000000">
      <w:pPr>
        <w:pStyle w:val="af8"/>
        <w:ind w:firstLineChars="0" w:firstLine="0"/>
        <w:jc w:val="center"/>
        <w:rPr>
          <w:rFonts w:ascii="黑体" w:eastAsia="黑体" w:hint="eastAsia"/>
          <w:sz w:val="36"/>
          <w:szCs w:val="36"/>
        </w:rPr>
      </w:pPr>
      <w:r>
        <w:rPr>
          <w:rFonts w:ascii="黑体" w:eastAsia="黑体"/>
          <w:sz w:val="36"/>
          <w:szCs w:val="36"/>
        </w:rPr>
        <w:br w:type="page"/>
      </w:r>
    </w:p>
    <w:p w14:paraId="676A5E1A" w14:textId="77777777" w:rsidR="00593E2A" w:rsidRDefault="00000000">
      <w:pPr>
        <w:spacing w:line="240" w:lineRule="auto"/>
        <w:ind w:firstLineChars="0" w:firstLine="0"/>
        <w:jc w:val="center"/>
      </w:pPr>
      <w:r>
        <w:rPr>
          <w:rFonts w:ascii="宋体" w:hAnsi="宋体"/>
        </w:rPr>
        <w:lastRenderedPageBreak/>
        <w:t>目录</w:t>
      </w:r>
    </w:p>
    <w:p w14:paraId="76A8F2C5" w14:textId="77777777" w:rsidR="00593E2A" w:rsidRDefault="00000000">
      <w:pPr>
        <w:pStyle w:val="TOC1"/>
        <w:tabs>
          <w:tab w:val="clear" w:pos="8705"/>
          <w:tab w:val="right" w:leader="dot" w:pos="9950"/>
        </w:tabs>
      </w:pPr>
      <w:r>
        <w:fldChar w:fldCharType="begin"/>
      </w:r>
      <w:r>
        <w:instrText xml:space="preserve">TOC \o "1-1" \h \u </w:instrText>
      </w:r>
      <w:r>
        <w:fldChar w:fldCharType="separate"/>
      </w:r>
      <w:hyperlink w:anchor="_Toc1778764072" w:history="1">
        <w:r w:rsidR="00593E2A">
          <w:rPr>
            <w:rFonts w:ascii="黑体" w:eastAsia="黑体" w:hAnsi="黑体" w:cs="黑体" w:hint="eastAsia"/>
            <w:bCs/>
            <w:szCs w:val="24"/>
          </w:rPr>
          <w:t>1 总则</w:t>
        </w:r>
        <w:r w:rsidR="00593E2A">
          <w:tab/>
        </w:r>
        <w:r w:rsidR="00593E2A">
          <w:fldChar w:fldCharType="begin"/>
        </w:r>
        <w:r w:rsidR="00593E2A">
          <w:instrText xml:space="preserve"> PAGEREF _Toc1778764072 \h </w:instrText>
        </w:r>
        <w:r w:rsidR="00593E2A">
          <w:fldChar w:fldCharType="separate"/>
        </w:r>
        <w:r w:rsidR="00593E2A">
          <w:t>3</w:t>
        </w:r>
        <w:r w:rsidR="00593E2A">
          <w:fldChar w:fldCharType="end"/>
        </w:r>
      </w:hyperlink>
    </w:p>
    <w:p w14:paraId="4A765BEA" w14:textId="77777777" w:rsidR="00593E2A" w:rsidRDefault="00593E2A">
      <w:pPr>
        <w:pStyle w:val="TOC1"/>
        <w:tabs>
          <w:tab w:val="clear" w:pos="8705"/>
          <w:tab w:val="right" w:leader="dot" w:pos="9950"/>
        </w:tabs>
      </w:pPr>
      <w:hyperlink w:anchor="_Toc2098000774" w:history="1">
        <w:r>
          <w:rPr>
            <w:rFonts w:hint="eastAsia"/>
          </w:rPr>
          <w:t xml:space="preserve">2 </w:t>
        </w:r>
        <w:r>
          <w:rPr>
            <w:rFonts w:hint="eastAsia"/>
          </w:rPr>
          <w:t>规范性引用文件</w:t>
        </w:r>
        <w:r>
          <w:tab/>
        </w:r>
        <w:r>
          <w:fldChar w:fldCharType="begin"/>
        </w:r>
        <w:r>
          <w:instrText xml:space="preserve"> PAGEREF _Toc2098000774 \h </w:instrText>
        </w:r>
        <w:r>
          <w:fldChar w:fldCharType="separate"/>
        </w:r>
        <w:r>
          <w:t>3</w:t>
        </w:r>
        <w:r>
          <w:fldChar w:fldCharType="end"/>
        </w:r>
      </w:hyperlink>
    </w:p>
    <w:p w14:paraId="39B0ECA9" w14:textId="77777777" w:rsidR="00593E2A" w:rsidRDefault="00593E2A">
      <w:pPr>
        <w:pStyle w:val="TOC1"/>
        <w:tabs>
          <w:tab w:val="clear" w:pos="8705"/>
          <w:tab w:val="right" w:leader="dot" w:pos="9950"/>
        </w:tabs>
      </w:pPr>
      <w:hyperlink w:anchor="_Toc1613603376" w:history="1">
        <w:r>
          <w:rPr>
            <w:rFonts w:hint="eastAsia"/>
          </w:rPr>
          <w:t xml:space="preserve">3 </w:t>
        </w:r>
        <w:r>
          <w:rPr>
            <w:rFonts w:hint="eastAsia"/>
          </w:rPr>
          <w:t>术语及定义</w:t>
        </w:r>
        <w:r>
          <w:tab/>
        </w:r>
        <w:r>
          <w:fldChar w:fldCharType="begin"/>
        </w:r>
        <w:r>
          <w:instrText xml:space="preserve"> PAGEREF _Toc1613603376 \h </w:instrText>
        </w:r>
        <w:r>
          <w:fldChar w:fldCharType="separate"/>
        </w:r>
        <w:r>
          <w:t>4</w:t>
        </w:r>
        <w:r>
          <w:fldChar w:fldCharType="end"/>
        </w:r>
      </w:hyperlink>
    </w:p>
    <w:p w14:paraId="5373E244" w14:textId="77777777" w:rsidR="00593E2A" w:rsidRDefault="00593E2A">
      <w:pPr>
        <w:pStyle w:val="TOC1"/>
        <w:tabs>
          <w:tab w:val="clear" w:pos="8705"/>
          <w:tab w:val="right" w:leader="dot" w:pos="9950"/>
        </w:tabs>
      </w:pPr>
      <w:hyperlink w:anchor="_Toc2063485287" w:history="1">
        <w:r>
          <w:rPr>
            <w:rFonts w:hint="eastAsia"/>
          </w:rPr>
          <w:t xml:space="preserve">4 </w:t>
        </w:r>
        <w:r>
          <w:rPr>
            <w:rFonts w:hint="eastAsia"/>
          </w:rPr>
          <w:t>技术要求</w:t>
        </w:r>
        <w:r>
          <w:tab/>
        </w:r>
        <w:r>
          <w:fldChar w:fldCharType="begin"/>
        </w:r>
        <w:r>
          <w:instrText xml:space="preserve"> PAGEREF _Toc2063485287 \h </w:instrText>
        </w:r>
        <w:r>
          <w:fldChar w:fldCharType="separate"/>
        </w:r>
        <w:r>
          <w:t>4</w:t>
        </w:r>
        <w:r>
          <w:fldChar w:fldCharType="end"/>
        </w:r>
      </w:hyperlink>
    </w:p>
    <w:p w14:paraId="1FBC2080" w14:textId="77777777" w:rsidR="00593E2A" w:rsidRDefault="00593E2A">
      <w:pPr>
        <w:pStyle w:val="TOC1"/>
        <w:tabs>
          <w:tab w:val="clear" w:pos="8705"/>
          <w:tab w:val="right" w:leader="dot" w:pos="9950"/>
        </w:tabs>
      </w:pPr>
      <w:hyperlink w:anchor="_Toc1257017293" w:history="1">
        <w:r>
          <w:rPr>
            <w:rFonts w:hint="eastAsia"/>
          </w:rPr>
          <w:t xml:space="preserve">5 </w:t>
        </w:r>
        <w:r>
          <w:t>材料及工艺要求</w:t>
        </w:r>
        <w:r>
          <w:tab/>
        </w:r>
        <w:r>
          <w:fldChar w:fldCharType="begin"/>
        </w:r>
        <w:r>
          <w:instrText xml:space="preserve"> PAGEREF _Toc1257017293 \h </w:instrText>
        </w:r>
        <w:r>
          <w:fldChar w:fldCharType="separate"/>
        </w:r>
        <w:r>
          <w:t>15</w:t>
        </w:r>
        <w:r>
          <w:fldChar w:fldCharType="end"/>
        </w:r>
      </w:hyperlink>
    </w:p>
    <w:p w14:paraId="0F378128" w14:textId="77777777" w:rsidR="00593E2A" w:rsidRDefault="00593E2A">
      <w:pPr>
        <w:pStyle w:val="TOC1"/>
        <w:tabs>
          <w:tab w:val="clear" w:pos="8705"/>
          <w:tab w:val="right" w:leader="dot" w:pos="9950"/>
        </w:tabs>
      </w:pPr>
      <w:hyperlink w:anchor="_Toc1367234264" w:history="1">
        <w:r>
          <w:rPr>
            <w:rFonts w:hint="eastAsia"/>
          </w:rPr>
          <w:t xml:space="preserve">6 </w:t>
        </w:r>
        <w:r>
          <w:rPr>
            <w:rFonts w:hint="eastAsia"/>
          </w:rPr>
          <w:t>验收</w:t>
        </w:r>
        <w:r>
          <w:tab/>
        </w:r>
        <w:r>
          <w:fldChar w:fldCharType="begin"/>
        </w:r>
        <w:r>
          <w:instrText xml:space="preserve"> PAGEREF _Toc1367234264 \h </w:instrText>
        </w:r>
        <w:r>
          <w:fldChar w:fldCharType="separate"/>
        </w:r>
        <w:r>
          <w:t>16</w:t>
        </w:r>
        <w:r>
          <w:fldChar w:fldCharType="end"/>
        </w:r>
      </w:hyperlink>
    </w:p>
    <w:p w14:paraId="5F6286EA" w14:textId="77777777" w:rsidR="00593E2A" w:rsidRDefault="00593E2A">
      <w:pPr>
        <w:pStyle w:val="TOC1"/>
        <w:tabs>
          <w:tab w:val="clear" w:pos="8705"/>
          <w:tab w:val="right" w:leader="dot" w:pos="9950"/>
        </w:tabs>
      </w:pPr>
      <w:hyperlink w:anchor="_Toc701318237" w:history="1">
        <w:r>
          <w:rPr>
            <w:rFonts w:hint="eastAsia"/>
          </w:rPr>
          <w:t xml:space="preserve">7 </w:t>
        </w:r>
        <w:r>
          <w:rPr>
            <w:rFonts w:hint="eastAsia"/>
          </w:rPr>
          <w:t>售后服务</w:t>
        </w:r>
        <w:r>
          <w:tab/>
        </w:r>
        <w:r>
          <w:fldChar w:fldCharType="begin"/>
        </w:r>
        <w:r>
          <w:instrText xml:space="preserve"> PAGEREF _Toc701318237 \h </w:instrText>
        </w:r>
        <w:r>
          <w:fldChar w:fldCharType="separate"/>
        </w:r>
        <w:r>
          <w:t>19</w:t>
        </w:r>
        <w:r>
          <w:fldChar w:fldCharType="end"/>
        </w:r>
      </w:hyperlink>
    </w:p>
    <w:p w14:paraId="61DE9F5D" w14:textId="77777777" w:rsidR="00593E2A" w:rsidRDefault="00593E2A">
      <w:pPr>
        <w:pStyle w:val="TOC1"/>
        <w:tabs>
          <w:tab w:val="clear" w:pos="8705"/>
          <w:tab w:val="right" w:leader="dot" w:pos="9950"/>
        </w:tabs>
      </w:pPr>
      <w:hyperlink w:anchor="_Toc218915462" w:history="1">
        <w:r>
          <w:rPr>
            <w:rFonts w:ascii="黑体" w:eastAsia="黑体" w:hAnsi="Times New Roman" w:hint="eastAsia"/>
          </w:rPr>
          <w:t xml:space="preserve">附　录　A </w:t>
        </w:r>
        <w:r>
          <w:rPr>
            <w:rFonts w:hint="eastAsia"/>
          </w:rPr>
          <w:t>外形尺寸</w:t>
        </w:r>
        <w:r>
          <w:tab/>
        </w:r>
        <w:r>
          <w:fldChar w:fldCharType="begin"/>
        </w:r>
        <w:r>
          <w:instrText xml:space="preserve"> PAGEREF _Toc218915462 \h </w:instrText>
        </w:r>
        <w:r>
          <w:fldChar w:fldCharType="separate"/>
        </w:r>
        <w:r>
          <w:t>21</w:t>
        </w:r>
        <w:r>
          <w:fldChar w:fldCharType="end"/>
        </w:r>
      </w:hyperlink>
    </w:p>
    <w:p w14:paraId="3494A341" w14:textId="77777777" w:rsidR="00593E2A" w:rsidRDefault="00593E2A">
      <w:pPr>
        <w:pStyle w:val="TOC1"/>
        <w:tabs>
          <w:tab w:val="clear" w:pos="8705"/>
          <w:tab w:val="right" w:leader="dot" w:pos="9950"/>
        </w:tabs>
      </w:pPr>
      <w:hyperlink w:anchor="_Toc824662667" w:history="1">
        <w:r>
          <w:rPr>
            <w:rFonts w:ascii="黑体" w:eastAsia="黑体" w:hAnsi="Times New Roman" w:hint="eastAsia"/>
          </w:rPr>
          <w:t xml:space="preserve">附　录　B </w:t>
        </w:r>
        <w:r>
          <w:t>接口转接线型式外观</w:t>
        </w:r>
        <w:r>
          <w:tab/>
        </w:r>
        <w:r>
          <w:fldChar w:fldCharType="begin"/>
        </w:r>
        <w:r>
          <w:instrText xml:space="preserve"> PAGEREF _Toc824662667 \h </w:instrText>
        </w:r>
        <w:r>
          <w:fldChar w:fldCharType="separate"/>
        </w:r>
        <w:r>
          <w:t>29</w:t>
        </w:r>
        <w:r>
          <w:fldChar w:fldCharType="end"/>
        </w:r>
      </w:hyperlink>
    </w:p>
    <w:p w14:paraId="4547C0BE" w14:textId="77777777" w:rsidR="00593E2A" w:rsidRDefault="00593E2A">
      <w:pPr>
        <w:pStyle w:val="TOC1"/>
        <w:tabs>
          <w:tab w:val="clear" w:pos="8705"/>
          <w:tab w:val="right" w:leader="dot" w:pos="9950"/>
        </w:tabs>
      </w:pPr>
      <w:hyperlink w:anchor="_Toc1284425081" w:history="1">
        <w:r>
          <w:rPr>
            <w:rFonts w:ascii="黑体" w:eastAsia="黑体" w:hAnsi="Times New Roman" w:hint="eastAsia"/>
          </w:rPr>
          <w:t xml:space="preserve">附　录　C </w:t>
        </w:r>
        <w:r>
          <w:rPr>
            <w:rFonts w:hint="eastAsia"/>
          </w:rPr>
          <w:t>无线接口转换器技术要求</w:t>
        </w:r>
        <w:r>
          <w:tab/>
        </w:r>
        <w:r>
          <w:fldChar w:fldCharType="begin"/>
        </w:r>
        <w:r>
          <w:instrText xml:space="preserve"> PAGEREF _Toc1284425081 \h </w:instrText>
        </w:r>
        <w:r>
          <w:fldChar w:fldCharType="separate"/>
        </w:r>
        <w:r>
          <w:t>31</w:t>
        </w:r>
        <w:r>
          <w:fldChar w:fldCharType="end"/>
        </w:r>
      </w:hyperlink>
    </w:p>
    <w:p w14:paraId="6CBA017A" w14:textId="77777777" w:rsidR="00593E2A" w:rsidRDefault="00593E2A">
      <w:pPr>
        <w:pStyle w:val="TOC1"/>
        <w:tabs>
          <w:tab w:val="clear" w:pos="8705"/>
          <w:tab w:val="right" w:leader="dot" w:pos="9950"/>
        </w:tabs>
      </w:pPr>
      <w:hyperlink w:anchor="_Toc1902341724" w:history="1">
        <w:r>
          <w:rPr>
            <w:rFonts w:ascii="黑体" w:eastAsia="黑体" w:hAnsi="Times New Roman" w:hint="eastAsia"/>
          </w:rPr>
          <w:t xml:space="preserve">附　录　D </w:t>
        </w:r>
        <w:r>
          <w:rPr>
            <w:rFonts w:hint="eastAsia"/>
          </w:rPr>
          <w:t>协议转换单元</w:t>
        </w:r>
        <w:r>
          <w:t>DL/T 645-2007</w:t>
        </w:r>
        <w:r>
          <w:t>扩展协议</w:t>
        </w:r>
        <w:r>
          <w:tab/>
        </w:r>
        <w:r>
          <w:fldChar w:fldCharType="begin"/>
        </w:r>
        <w:r>
          <w:instrText xml:space="preserve"> PAGEREF _Toc1902341724 \h </w:instrText>
        </w:r>
        <w:r>
          <w:fldChar w:fldCharType="separate"/>
        </w:r>
        <w:r>
          <w:t>35</w:t>
        </w:r>
        <w:r>
          <w:fldChar w:fldCharType="end"/>
        </w:r>
      </w:hyperlink>
    </w:p>
    <w:p w14:paraId="36D797F6" w14:textId="77777777" w:rsidR="00593E2A" w:rsidRDefault="00593E2A">
      <w:pPr>
        <w:pStyle w:val="TOC1"/>
        <w:tabs>
          <w:tab w:val="clear" w:pos="8705"/>
          <w:tab w:val="right" w:leader="dot" w:pos="9950"/>
        </w:tabs>
      </w:pPr>
      <w:hyperlink w:anchor="_Toc1581903758" w:history="1">
        <w:r>
          <w:rPr>
            <w:rFonts w:ascii="黑体" w:eastAsia="黑体" w:hAnsi="Times New Roman" w:hint="eastAsia"/>
          </w:rPr>
          <w:t xml:space="preserve">附　录　E </w:t>
        </w:r>
        <w:r>
          <w:rPr>
            <w:rFonts w:hint="eastAsia"/>
          </w:rPr>
          <w:t>协议转换单元与光伏逆变器交互数据内容</w:t>
        </w:r>
        <w:r>
          <w:tab/>
        </w:r>
        <w:r>
          <w:fldChar w:fldCharType="begin"/>
        </w:r>
        <w:r>
          <w:instrText xml:space="preserve"> PAGEREF _Toc1581903758 \h </w:instrText>
        </w:r>
        <w:r>
          <w:fldChar w:fldCharType="separate"/>
        </w:r>
        <w:r>
          <w:t>47</w:t>
        </w:r>
        <w:r>
          <w:fldChar w:fldCharType="end"/>
        </w:r>
      </w:hyperlink>
    </w:p>
    <w:p w14:paraId="07ED8EEA" w14:textId="77777777" w:rsidR="00593E2A" w:rsidRDefault="00593E2A">
      <w:pPr>
        <w:pStyle w:val="TOC1"/>
        <w:tabs>
          <w:tab w:val="clear" w:pos="8705"/>
          <w:tab w:val="right" w:leader="dot" w:pos="9950"/>
        </w:tabs>
      </w:pPr>
      <w:hyperlink w:anchor="_Toc974805519" w:history="1">
        <w:r>
          <w:rPr>
            <w:rFonts w:ascii="黑体" w:eastAsia="黑体" w:hAnsi="Times New Roman" w:hint="eastAsia"/>
          </w:rPr>
          <w:t xml:space="preserve">附　录　F </w:t>
        </w:r>
        <w:r>
          <w:rPr>
            <w:rFonts w:hint="eastAsia"/>
          </w:rPr>
          <w:t>协议转换单元柔性调节的补充说明</w:t>
        </w:r>
        <w:r>
          <w:tab/>
        </w:r>
        <w:r>
          <w:fldChar w:fldCharType="begin"/>
        </w:r>
        <w:r>
          <w:instrText xml:space="preserve"> PAGEREF _Toc974805519 \h </w:instrText>
        </w:r>
        <w:r>
          <w:fldChar w:fldCharType="separate"/>
        </w:r>
        <w:r>
          <w:t>48</w:t>
        </w:r>
        <w:r>
          <w:fldChar w:fldCharType="end"/>
        </w:r>
      </w:hyperlink>
    </w:p>
    <w:p w14:paraId="3F90529E" w14:textId="77777777" w:rsidR="00593E2A" w:rsidRDefault="00593E2A">
      <w:pPr>
        <w:pStyle w:val="TOC1"/>
        <w:tabs>
          <w:tab w:val="clear" w:pos="8705"/>
          <w:tab w:val="right" w:leader="dot" w:pos="9950"/>
        </w:tabs>
      </w:pPr>
      <w:hyperlink w:anchor="_Toc1271486492" w:history="1">
        <w:r>
          <w:rPr>
            <w:rFonts w:ascii="黑体" w:eastAsia="黑体" w:hAnsi="Times New Roman" w:hint="eastAsia"/>
          </w:rPr>
          <w:t xml:space="preserve">附　录　G </w:t>
        </w:r>
        <w:r>
          <w:rPr>
            <w:rFonts w:hint="eastAsia"/>
          </w:rPr>
          <w:t>协议转换单元</w:t>
        </w:r>
        <w:r>
          <w:t>应兼容通信协议</w:t>
        </w:r>
        <w:r>
          <w:tab/>
        </w:r>
        <w:r>
          <w:fldChar w:fldCharType="begin"/>
        </w:r>
        <w:r>
          <w:instrText xml:space="preserve"> PAGEREF _Toc1271486492 \h </w:instrText>
        </w:r>
        <w:r>
          <w:fldChar w:fldCharType="separate"/>
        </w:r>
        <w:r>
          <w:t>50</w:t>
        </w:r>
        <w:r>
          <w:fldChar w:fldCharType="end"/>
        </w:r>
      </w:hyperlink>
    </w:p>
    <w:p w14:paraId="1EBE464D" w14:textId="77777777" w:rsidR="00593E2A" w:rsidRDefault="00593E2A">
      <w:pPr>
        <w:pStyle w:val="TOC1"/>
        <w:tabs>
          <w:tab w:val="clear" w:pos="8705"/>
          <w:tab w:val="right" w:leader="dot" w:pos="9950"/>
        </w:tabs>
      </w:pPr>
      <w:hyperlink w:anchor="_Toc970257711" w:history="1">
        <w:r>
          <w:rPr>
            <w:rFonts w:ascii="黑体" w:eastAsia="黑体" w:hAnsi="Times New Roman" w:hint="eastAsia"/>
          </w:rPr>
          <w:t xml:space="preserve">附　录　H </w:t>
        </w:r>
        <w:r>
          <w:rPr>
            <w:rFonts w:hint="eastAsia"/>
          </w:rPr>
          <w:t>协议转换单元转接线</w:t>
        </w:r>
        <w:r>
          <w:rPr>
            <w:rFonts w:hint="eastAsia"/>
          </w:rPr>
          <w:t>/</w:t>
        </w:r>
        <w:r>
          <w:rPr>
            <w:rFonts w:hint="eastAsia"/>
          </w:rPr>
          <w:t>无线接口转换器需适配主流逆变器接口：</w:t>
        </w:r>
        <w:r>
          <w:tab/>
        </w:r>
        <w:r>
          <w:fldChar w:fldCharType="begin"/>
        </w:r>
        <w:r>
          <w:instrText xml:space="preserve"> PAGEREF _Toc970257711 \h </w:instrText>
        </w:r>
        <w:r>
          <w:fldChar w:fldCharType="separate"/>
        </w:r>
        <w:r>
          <w:t>52</w:t>
        </w:r>
        <w:r>
          <w:fldChar w:fldCharType="end"/>
        </w:r>
      </w:hyperlink>
    </w:p>
    <w:p w14:paraId="049BB5B8" w14:textId="77777777" w:rsidR="00593E2A" w:rsidRDefault="00593E2A">
      <w:pPr>
        <w:pStyle w:val="TOC1"/>
        <w:tabs>
          <w:tab w:val="clear" w:pos="8705"/>
          <w:tab w:val="right" w:leader="dot" w:pos="9950"/>
        </w:tabs>
      </w:pPr>
      <w:hyperlink w:anchor="_Toc811837867" w:history="1">
        <w:r>
          <w:rPr>
            <w:rFonts w:ascii="黑体" w:eastAsia="黑体" w:hAnsi="Times New Roman" w:hint="eastAsia"/>
          </w:rPr>
          <w:t xml:space="preserve">附　录　I </w:t>
        </w:r>
        <w:r>
          <w:rPr>
            <w:rFonts w:hint="eastAsia"/>
          </w:rPr>
          <w:t>入网流程及功能要求</w:t>
        </w:r>
        <w:r>
          <w:tab/>
        </w:r>
        <w:r>
          <w:fldChar w:fldCharType="begin"/>
        </w:r>
        <w:r>
          <w:instrText xml:space="preserve"> PAGEREF _Toc811837867 \h </w:instrText>
        </w:r>
        <w:r>
          <w:fldChar w:fldCharType="separate"/>
        </w:r>
        <w:r>
          <w:t>53</w:t>
        </w:r>
        <w:r>
          <w:fldChar w:fldCharType="end"/>
        </w:r>
      </w:hyperlink>
    </w:p>
    <w:p w14:paraId="6496FABB" w14:textId="77777777" w:rsidR="00593E2A" w:rsidRDefault="00000000">
      <w:pPr>
        <w:numPr>
          <w:ilvl w:val="255"/>
          <w:numId w:val="0"/>
        </w:numPr>
      </w:pPr>
      <w:r>
        <w:fldChar w:fldCharType="end"/>
      </w:r>
      <w:r>
        <w:br w:type="page"/>
      </w:r>
    </w:p>
    <w:p w14:paraId="0F1DBC31" w14:textId="77777777" w:rsidR="00593E2A" w:rsidRDefault="00593E2A">
      <w:pPr>
        <w:ind w:firstLineChars="0" w:firstLine="0"/>
        <w:outlineLvl w:val="0"/>
      </w:pPr>
      <w:bookmarkStart w:id="10" w:name="_Toc404169093"/>
      <w:bookmarkStart w:id="11" w:name="_Toc1778764072"/>
      <w:bookmarkStart w:id="12" w:name="_Toc1234840745"/>
    </w:p>
    <w:p w14:paraId="02C958A1" w14:textId="77777777" w:rsidR="00593E2A" w:rsidRDefault="00000000">
      <w:pPr>
        <w:ind w:firstLineChars="0" w:firstLine="0"/>
        <w:rPr>
          <w:rFonts w:ascii="黑体" w:eastAsia="黑体" w:hAnsi="黑体" w:cs="黑体" w:hint="eastAsia"/>
          <w:b/>
          <w:bCs/>
          <w:szCs w:val="24"/>
        </w:rPr>
      </w:pPr>
      <w:r>
        <w:rPr>
          <w:rFonts w:ascii="黑体" w:eastAsia="黑体" w:hAnsi="黑体" w:cs="黑体" w:hint="eastAsia"/>
          <w:b/>
          <w:bCs/>
          <w:szCs w:val="24"/>
        </w:rPr>
        <w:t>1 总则</w:t>
      </w:r>
      <w:bookmarkEnd w:id="0"/>
      <w:bookmarkEnd w:id="1"/>
      <w:bookmarkEnd w:id="2"/>
      <w:bookmarkEnd w:id="3"/>
      <w:bookmarkEnd w:id="4"/>
      <w:bookmarkEnd w:id="5"/>
      <w:bookmarkEnd w:id="6"/>
      <w:bookmarkEnd w:id="7"/>
      <w:bookmarkEnd w:id="8"/>
      <w:bookmarkEnd w:id="9"/>
      <w:bookmarkEnd w:id="10"/>
      <w:bookmarkEnd w:id="11"/>
      <w:bookmarkEnd w:id="12"/>
    </w:p>
    <w:p w14:paraId="0159CE24" w14:textId="77777777" w:rsidR="00593E2A" w:rsidRDefault="00000000">
      <w:pPr>
        <w:spacing w:line="560" w:lineRule="exact"/>
        <w:rPr>
          <w:rFonts w:ascii="宋体" w:hAnsi="宋体" w:hint="eastAsia"/>
        </w:rPr>
      </w:pPr>
      <w:bookmarkStart w:id="13" w:name="_Toc16292"/>
      <w:bookmarkStart w:id="14" w:name="_Toc5138"/>
      <w:bookmarkStart w:id="15" w:name="_Toc384340980"/>
      <w:bookmarkStart w:id="16" w:name="_Toc9967"/>
      <w:bookmarkStart w:id="17" w:name="_Toc30570"/>
      <w:bookmarkStart w:id="18" w:name="_Toc21421"/>
      <w:r>
        <w:rPr>
          <w:rFonts w:ascii="宋体" w:hAnsi="宋体" w:hint="eastAsia"/>
        </w:rPr>
        <w:t>本技术规范书适用于广东电网公司协议转换单元的招标、验收、质量监督等工作。</w:t>
      </w:r>
    </w:p>
    <w:p w14:paraId="6D45F0A7" w14:textId="77777777" w:rsidR="00593E2A" w:rsidRDefault="00000000">
      <w:pPr>
        <w:spacing w:line="560" w:lineRule="exact"/>
        <w:rPr>
          <w:rFonts w:ascii="宋体" w:hAnsi="宋体" w:hint="eastAsia"/>
        </w:rPr>
      </w:pPr>
      <w:r>
        <w:rPr>
          <w:rFonts w:ascii="宋体" w:hAnsi="宋体" w:hint="eastAsia"/>
        </w:rPr>
        <w:t>在本技术规范中未做明确规定的内容，必须符合国家和行业有关标准及规程的要求。</w:t>
      </w:r>
    </w:p>
    <w:p w14:paraId="2F2E22A3" w14:textId="77777777" w:rsidR="00593E2A" w:rsidRDefault="00000000">
      <w:pPr>
        <w:pStyle w:val="1"/>
        <w:rPr>
          <w:rFonts w:hint="eastAsia"/>
        </w:rPr>
      </w:pPr>
      <w:bookmarkStart w:id="19" w:name="_Toc32042"/>
      <w:bookmarkStart w:id="20" w:name="_Toc14217"/>
      <w:bookmarkStart w:id="21" w:name="_Toc1304978075"/>
      <w:bookmarkStart w:id="22" w:name="_Toc15830"/>
      <w:bookmarkStart w:id="23" w:name="_Toc2098000774"/>
      <w:bookmarkStart w:id="24" w:name="_Toc16492"/>
      <w:bookmarkStart w:id="25" w:name="_Toc14420"/>
      <w:bookmarkStart w:id="26" w:name="_Toc35766513"/>
      <w:r>
        <w:rPr>
          <w:rFonts w:hint="eastAsia"/>
        </w:rPr>
        <w:t xml:space="preserve">2 </w:t>
      </w:r>
      <w:bookmarkEnd w:id="13"/>
      <w:bookmarkEnd w:id="14"/>
      <w:bookmarkEnd w:id="15"/>
      <w:bookmarkEnd w:id="16"/>
      <w:bookmarkEnd w:id="17"/>
      <w:bookmarkEnd w:id="18"/>
      <w:r>
        <w:rPr>
          <w:rFonts w:hint="eastAsia"/>
        </w:rPr>
        <w:t>规范性引用文件</w:t>
      </w:r>
      <w:bookmarkEnd w:id="19"/>
      <w:bookmarkEnd w:id="20"/>
      <w:bookmarkEnd w:id="21"/>
      <w:bookmarkEnd w:id="22"/>
      <w:bookmarkEnd w:id="23"/>
      <w:bookmarkEnd w:id="24"/>
      <w:bookmarkEnd w:id="25"/>
      <w:bookmarkEnd w:id="26"/>
    </w:p>
    <w:p w14:paraId="17F38422" w14:textId="77777777" w:rsidR="00593E2A" w:rsidRDefault="00000000">
      <w:pPr>
        <w:spacing w:line="560" w:lineRule="exact"/>
        <w:rPr>
          <w:rFonts w:ascii="宋体" w:hAnsi="宋体" w:hint="eastAsia"/>
        </w:rPr>
      </w:pPr>
      <w:bookmarkStart w:id="27" w:name="_Toc457979127"/>
      <w:bookmarkStart w:id="28" w:name="_Toc457986926"/>
      <w:bookmarkStart w:id="29" w:name="_Toc18182"/>
      <w:bookmarkStart w:id="30" w:name="_Toc448828694"/>
      <w:bookmarkStart w:id="31" w:name="_Toc455373921"/>
      <w:bookmarkStart w:id="32" w:name="_Toc15731"/>
      <w:bookmarkStart w:id="33" w:name="_Toc1452"/>
      <w:bookmarkStart w:id="34" w:name="_Toc19910"/>
      <w:bookmarkStart w:id="35" w:name="_Toc146182538"/>
      <w:bookmarkStart w:id="36" w:name="_Toc459534976"/>
      <w:bookmarkStart w:id="37" w:name="_Toc14830"/>
      <w:bookmarkStart w:id="38" w:name="_Toc155114612"/>
      <w:bookmarkStart w:id="39" w:name="_Toc482581219"/>
      <w:bookmarkStart w:id="40" w:name="_Toc455543289"/>
      <w:bookmarkStart w:id="41" w:name="_Toc241912000"/>
      <w:bookmarkStart w:id="42" w:name="_Toc114253693"/>
      <w:r>
        <w:rPr>
          <w:rFonts w:ascii="宋体" w:hAnsi="宋体" w:hint="eastAsia"/>
        </w:rPr>
        <w:t>除了本功能指引特殊规定外，投标方所提供的物资均按以下规定的标准和规程的最新版本进行销售、设计、制造、试验和安装。如果这些标准内容有矛盾时，应按最高标准的条款执行。</w:t>
      </w:r>
    </w:p>
    <w:p w14:paraId="7420D9AD" w14:textId="77777777" w:rsidR="00593E2A" w:rsidRDefault="00000000">
      <w:pPr>
        <w:spacing w:line="560" w:lineRule="exact"/>
        <w:rPr>
          <w:rFonts w:ascii="宋体" w:hAnsi="宋体" w:hint="eastAsia"/>
        </w:rPr>
      </w:pPr>
      <w:bookmarkStart w:id="43" w:name="_Toc468286063"/>
      <w:bookmarkStart w:id="44" w:name="_Toc236731913"/>
      <w:bookmarkStart w:id="45" w:name="_Toc236731980"/>
      <w:bookmarkStart w:id="46" w:name="_Toc275195148"/>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Pr>
          <w:rFonts w:ascii="宋体" w:hAnsi="宋体" w:hint="eastAsia"/>
        </w:rPr>
        <w:t>GB/T 2829—2002</w:t>
      </w:r>
      <w:r>
        <w:rPr>
          <w:rFonts w:ascii="宋体" w:hAnsi="宋体" w:hint="eastAsia"/>
        </w:rPr>
        <w:tab/>
        <w:t>周期检验计数抽样程序及表（适用于对过程稳定性的检验）</w:t>
      </w:r>
    </w:p>
    <w:p w14:paraId="2B4BAD12" w14:textId="77777777" w:rsidR="00593E2A" w:rsidRDefault="00000000">
      <w:pPr>
        <w:spacing w:line="560" w:lineRule="exact"/>
        <w:rPr>
          <w:rFonts w:ascii="宋体" w:hAnsi="宋体" w:hint="eastAsia"/>
        </w:rPr>
      </w:pPr>
      <w:r>
        <w:rPr>
          <w:rFonts w:ascii="宋体" w:hAnsi="宋体" w:hint="eastAsia"/>
        </w:rPr>
        <w:t>GB/T 4208—2017</w:t>
      </w:r>
      <w:r>
        <w:rPr>
          <w:rFonts w:ascii="宋体" w:hAnsi="宋体" w:hint="eastAsia"/>
        </w:rPr>
        <w:tab/>
        <w:t>外壳防护等级（IP 代码）</w:t>
      </w:r>
    </w:p>
    <w:p w14:paraId="113B62AF" w14:textId="77777777" w:rsidR="00593E2A" w:rsidRDefault="00000000">
      <w:pPr>
        <w:spacing w:line="560" w:lineRule="exact"/>
        <w:rPr>
          <w:rFonts w:ascii="宋体" w:hAnsi="宋体" w:hint="eastAsia"/>
        </w:rPr>
      </w:pPr>
      <w:r>
        <w:rPr>
          <w:rFonts w:ascii="宋体" w:hAnsi="宋体" w:hint="eastAsia"/>
        </w:rPr>
        <w:t>GB/T 5169.11—2017</w:t>
      </w:r>
      <w:r>
        <w:rPr>
          <w:rFonts w:ascii="宋体" w:hAnsi="宋体" w:hint="eastAsia"/>
        </w:rPr>
        <w:tab/>
        <w:t>电工电子产品着火危险试验 第 11 部分：灼热丝/热丝基本试验方法 成品的灼热丝可燃性试验方法（GWEPT)</w:t>
      </w:r>
    </w:p>
    <w:p w14:paraId="2E459091" w14:textId="77777777" w:rsidR="00593E2A" w:rsidRDefault="00000000">
      <w:pPr>
        <w:spacing w:line="560" w:lineRule="exact"/>
        <w:rPr>
          <w:rFonts w:ascii="宋体" w:hAnsi="宋体" w:hint="eastAsia"/>
        </w:rPr>
      </w:pPr>
      <w:r>
        <w:rPr>
          <w:rFonts w:ascii="宋体" w:hAnsi="宋体" w:hint="eastAsia"/>
        </w:rPr>
        <w:t>GB/T 13384—2008</w:t>
      </w:r>
      <w:r>
        <w:rPr>
          <w:rFonts w:ascii="宋体" w:hAnsi="宋体" w:hint="eastAsia"/>
        </w:rPr>
        <w:tab/>
        <w:t>机电产品包装通用技术条件</w:t>
      </w:r>
    </w:p>
    <w:p w14:paraId="3DC7DEF8" w14:textId="77777777" w:rsidR="00593E2A" w:rsidRDefault="00000000">
      <w:pPr>
        <w:spacing w:line="560" w:lineRule="exact"/>
        <w:rPr>
          <w:rFonts w:ascii="宋体" w:hAnsi="宋体" w:hint="eastAsia"/>
        </w:rPr>
      </w:pPr>
      <w:r>
        <w:rPr>
          <w:rFonts w:ascii="宋体" w:hAnsi="宋体" w:hint="eastAsia"/>
        </w:rPr>
        <w:t>DL/T 645—2007</w:t>
      </w:r>
      <w:r>
        <w:rPr>
          <w:rFonts w:ascii="宋体" w:hAnsi="宋体" w:hint="eastAsia"/>
        </w:rPr>
        <w:tab/>
        <w:t>多功能电能表通讯协议</w:t>
      </w:r>
    </w:p>
    <w:p w14:paraId="37C1B732" w14:textId="77777777" w:rsidR="00593E2A" w:rsidRDefault="00000000">
      <w:pPr>
        <w:spacing w:line="560" w:lineRule="exact"/>
        <w:rPr>
          <w:rFonts w:ascii="宋体" w:hAnsi="宋体" w:hint="eastAsia"/>
        </w:rPr>
      </w:pPr>
      <w:r>
        <w:rPr>
          <w:rFonts w:ascii="宋体" w:hAnsi="宋体" w:hint="eastAsia"/>
        </w:rPr>
        <w:t>Q/CSG 1209005―2015</w:t>
      </w:r>
      <w:r>
        <w:rPr>
          <w:rFonts w:ascii="宋体" w:hAnsi="宋体" w:hint="eastAsia"/>
        </w:rPr>
        <w:tab/>
        <w:t>中国南方电网公司费控电能表信息交换安全认证技术要求</w:t>
      </w:r>
    </w:p>
    <w:p w14:paraId="1D9DD09C" w14:textId="77777777" w:rsidR="00593E2A" w:rsidRDefault="00000000">
      <w:pPr>
        <w:spacing w:line="560" w:lineRule="exact"/>
        <w:rPr>
          <w:rFonts w:ascii="宋体" w:hAnsi="宋体" w:hint="eastAsia"/>
        </w:rPr>
      </w:pPr>
      <w:r>
        <w:rPr>
          <w:rFonts w:ascii="宋体" w:hAnsi="宋体" w:hint="eastAsia"/>
        </w:rPr>
        <w:t>Q/CSG 1209006―2015</w:t>
      </w:r>
      <w:r>
        <w:rPr>
          <w:rFonts w:ascii="宋体" w:hAnsi="宋体" w:hint="eastAsia"/>
        </w:rPr>
        <w:tab/>
        <w:t>中国南方电网有限责任公司关于DL/T 645―2007多功能电能表通信协议的扩展协议</w:t>
      </w:r>
    </w:p>
    <w:p w14:paraId="4A58A32C" w14:textId="77777777" w:rsidR="00593E2A" w:rsidRDefault="00000000">
      <w:pPr>
        <w:spacing w:line="560" w:lineRule="exact"/>
        <w:rPr>
          <w:rFonts w:ascii="宋体" w:hAnsi="宋体" w:hint="eastAsia"/>
        </w:rPr>
      </w:pPr>
      <w:r>
        <w:rPr>
          <w:rFonts w:ascii="宋体" w:hAnsi="宋体" w:hint="eastAsia"/>
        </w:rPr>
        <w:t>GB/T 2423.1-2008</w:t>
      </w:r>
      <w:r>
        <w:rPr>
          <w:rFonts w:ascii="宋体" w:hAnsi="宋体" w:hint="eastAsia"/>
        </w:rPr>
        <w:tab/>
        <w:t xml:space="preserve">电工电子产品环境试验 第 2 部分：试验方法 试验 A: 低温 </w:t>
      </w:r>
    </w:p>
    <w:p w14:paraId="4578B928" w14:textId="77777777" w:rsidR="00593E2A" w:rsidRDefault="00000000">
      <w:pPr>
        <w:spacing w:line="560" w:lineRule="exact"/>
        <w:rPr>
          <w:rFonts w:ascii="宋体" w:hAnsi="宋体" w:hint="eastAsia"/>
        </w:rPr>
      </w:pPr>
      <w:r>
        <w:rPr>
          <w:rFonts w:ascii="宋体" w:hAnsi="宋体" w:hint="eastAsia"/>
        </w:rPr>
        <w:t>GB/T 2423.2-2008</w:t>
      </w:r>
      <w:r>
        <w:rPr>
          <w:rFonts w:ascii="宋体" w:hAnsi="宋体" w:hint="eastAsia"/>
        </w:rPr>
        <w:tab/>
        <w:t xml:space="preserve">电工电子产品环境试验 第 2 部分：试验方法 试验 B: 高温 </w:t>
      </w:r>
    </w:p>
    <w:p w14:paraId="43641C22" w14:textId="77777777" w:rsidR="00593E2A" w:rsidRDefault="00000000">
      <w:pPr>
        <w:spacing w:line="560" w:lineRule="exact"/>
        <w:rPr>
          <w:rFonts w:ascii="宋体" w:hAnsi="宋体" w:hint="eastAsia"/>
        </w:rPr>
      </w:pPr>
      <w:r>
        <w:rPr>
          <w:rFonts w:ascii="宋体" w:hAnsi="宋体" w:hint="eastAsia"/>
        </w:rPr>
        <w:t>GB/T 2423.4-2008</w:t>
      </w:r>
      <w:r>
        <w:rPr>
          <w:rFonts w:ascii="宋体" w:hAnsi="宋体" w:hint="eastAsia"/>
        </w:rPr>
        <w:tab/>
        <w:t xml:space="preserve">电工电子产品基本环境试验规程 第2部分：试验方法 试验Db：交变湿热（12h+12h循环） </w:t>
      </w:r>
    </w:p>
    <w:p w14:paraId="72980DB4" w14:textId="77777777" w:rsidR="00593E2A" w:rsidRDefault="00000000">
      <w:pPr>
        <w:spacing w:line="560" w:lineRule="exact"/>
        <w:rPr>
          <w:rFonts w:ascii="宋体" w:hAnsi="宋体" w:hint="eastAsia"/>
        </w:rPr>
      </w:pPr>
      <w:r>
        <w:rPr>
          <w:rFonts w:ascii="宋体" w:hAnsi="宋体" w:hint="eastAsia"/>
        </w:rPr>
        <w:t>GB/T 4208-2017</w:t>
      </w:r>
      <w:r>
        <w:rPr>
          <w:rFonts w:ascii="宋体" w:hAnsi="宋体" w:hint="eastAsia"/>
        </w:rPr>
        <w:tab/>
      </w:r>
      <w:r>
        <w:rPr>
          <w:rFonts w:ascii="宋体" w:hAnsi="宋体" w:hint="eastAsia"/>
        </w:rPr>
        <w:tab/>
        <w:t>外壳防护等级（IP 代码）</w:t>
      </w:r>
    </w:p>
    <w:p w14:paraId="4E52ABEC" w14:textId="77777777" w:rsidR="00593E2A" w:rsidRDefault="00000000">
      <w:pPr>
        <w:spacing w:line="560" w:lineRule="exact"/>
        <w:rPr>
          <w:rFonts w:ascii="宋体" w:hAnsi="宋体" w:hint="eastAsia"/>
        </w:rPr>
      </w:pPr>
      <w:r>
        <w:rPr>
          <w:rFonts w:ascii="宋体" w:hAnsi="宋体" w:hint="eastAsia"/>
        </w:rPr>
        <w:t>GB/T 17626.2-2018</w:t>
      </w:r>
      <w:r>
        <w:rPr>
          <w:rFonts w:ascii="宋体" w:hAnsi="宋体" w:hint="eastAsia"/>
        </w:rPr>
        <w:tab/>
        <w:t xml:space="preserve">电磁兼容 试验和测量技术 静电放电抗扰度试验 </w:t>
      </w:r>
    </w:p>
    <w:p w14:paraId="549A6E8D" w14:textId="77777777" w:rsidR="00593E2A" w:rsidRDefault="00000000">
      <w:pPr>
        <w:spacing w:line="560" w:lineRule="exact"/>
        <w:rPr>
          <w:rFonts w:ascii="宋体" w:hAnsi="宋体" w:hint="eastAsia"/>
        </w:rPr>
      </w:pPr>
      <w:r>
        <w:rPr>
          <w:rFonts w:ascii="宋体" w:hAnsi="宋体" w:hint="eastAsia"/>
        </w:rPr>
        <w:t>GB/T 17626.3-2023</w:t>
      </w:r>
      <w:r>
        <w:rPr>
          <w:rFonts w:ascii="宋体" w:hAnsi="宋体" w:hint="eastAsia"/>
        </w:rPr>
        <w:tab/>
        <w:t>电磁兼容 试验和测量技术 射频电磁场辐射抗扰度试验</w:t>
      </w:r>
    </w:p>
    <w:p w14:paraId="438FEDB1" w14:textId="77777777" w:rsidR="00593E2A" w:rsidRDefault="00000000">
      <w:pPr>
        <w:spacing w:line="560" w:lineRule="exact"/>
        <w:rPr>
          <w:rFonts w:ascii="宋体" w:hAnsi="宋体" w:hint="eastAsia"/>
        </w:rPr>
      </w:pPr>
      <w:r>
        <w:rPr>
          <w:rFonts w:ascii="宋体" w:hAnsi="宋体" w:hint="eastAsia"/>
        </w:rPr>
        <w:t>GB/T 17626.4-2018</w:t>
      </w:r>
      <w:r>
        <w:rPr>
          <w:rFonts w:ascii="宋体" w:hAnsi="宋体" w:hint="eastAsia"/>
        </w:rPr>
        <w:tab/>
        <w:t xml:space="preserve">电磁兼容 试验和测量技术 电快速瞬变脉冲群抗扰度试验 </w:t>
      </w:r>
    </w:p>
    <w:p w14:paraId="039E6A4F" w14:textId="77777777" w:rsidR="00593E2A" w:rsidRDefault="00000000">
      <w:pPr>
        <w:spacing w:line="560" w:lineRule="exact"/>
        <w:rPr>
          <w:rFonts w:ascii="宋体" w:hAnsi="宋体" w:hint="eastAsia"/>
        </w:rPr>
      </w:pPr>
      <w:r>
        <w:rPr>
          <w:rFonts w:ascii="宋体" w:hAnsi="宋体" w:hint="eastAsia"/>
        </w:rPr>
        <w:lastRenderedPageBreak/>
        <w:t>GB/T 17626.5-2019</w:t>
      </w:r>
      <w:r>
        <w:rPr>
          <w:rFonts w:ascii="宋体" w:hAnsi="宋体" w:hint="eastAsia"/>
        </w:rPr>
        <w:tab/>
        <w:t xml:space="preserve">电磁兼容 试验和测量技术 浪涌（冲击）抗扰度试验 </w:t>
      </w:r>
    </w:p>
    <w:p w14:paraId="6F61055B" w14:textId="77777777" w:rsidR="00593E2A" w:rsidRDefault="00000000">
      <w:pPr>
        <w:spacing w:line="560" w:lineRule="exact"/>
        <w:rPr>
          <w:rFonts w:ascii="宋体" w:hAnsi="宋体" w:hint="eastAsia"/>
        </w:rPr>
      </w:pPr>
      <w:r>
        <w:rPr>
          <w:rFonts w:ascii="宋体" w:hAnsi="宋体" w:hint="eastAsia"/>
        </w:rPr>
        <w:t>GB/T 17626.8-2006</w:t>
      </w:r>
      <w:r>
        <w:rPr>
          <w:rFonts w:ascii="宋体" w:hAnsi="宋体" w:hint="eastAsia"/>
        </w:rPr>
        <w:tab/>
        <w:t xml:space="preserve">电磁兼容 试验和测量技术 工频磁场抗扰度试验 </w:t>
      </w:r>
    </w:p>
    <w:p w14:paraId="781757C9" w14:textId="77777777" w:rsidR="00593E2A" w:rsidRDefault="00000000">
      <w:pPr>
        <w:spacing w:line="560" w:lineRule="exact"/>
        <w:rPr>
          <w:rFonts w:ascii="宋体" w:hAnsi="宋体" w:hint="eastAsia"/>
        </w:rPr>
      </w:pPr>
      <w:r>
        <w:rPr>
          <w:rFonts w:ascii="宋体" w:hAnsi="宋体" w:hint="eastAsia"/>
        </w:rPr>
        <w:t>GB/T 17626.11-2023</w:t>
      </w:r>
      <w:r>
        <w:rPr>
          <w:rFonts w:ascii="宋体" w:hAnsi="宋体" w:hint="eastAsia"/>
        </w:rPr>
        <w:tab/>
        <w:t>电磁兼容 试验和测量技术 电压暂降、短时中断和电压变化的抗扰度试验</w:t>
      </w:r>
    </w:p>
    <w:p w14:paraId="328FB13B" w14:textId="77777777" w:rsidR="00593E2A" w:rsidRDefault="00000000">
      <w:pPr>
        <w:spacing w:line="560" w:lineRule="exact"/>
        <w:rPr>
          <w:rFonts w:ascii="宋体" w:hAnsi="宋体" w:hint="eastAsia"/>
        </w:rPr>
      </w:pPr>
      <w:r>
        <w:rPr>
          <w:rFonts w:ascii="宋体" w:hAnsi="宋体" w:hint="eastAsia"/>
        </w:rPr>
        <w:t>GB/T 17626.18-2016</w:t>
      </w:r>
      <w:r>
        <w:rPr>
          <w:rFonts w:ascii="宋体" w:hAnsi="宋体" w:hint="eastAsia"/>
        </w:rPr>
        <w:tab/>
        <w:t>电磁兼容 试验和测量技术 阻尼振荡波抗扰度试验</w:t>
      </w:r>
    </w:p>
    <w:p w14:paraId="4D8EFDF9" w14:textId="77777777" w:rsidR="00593E2A" w:rsidRDefault="00000000">
      <w:pPr>
        <w:spacing w:line="560" w:lineRule="exact"/>
        <w:rPr>
          <w:rFonts w:ascii="宋体" w:hAnsi="宋体" w:hint="eastAsia"/>
        </w:rPr>
      </w:pPr>
      <w:r>
        <w:rPr>
          <w:rFonts w:ascii="宋体" w:hAnsi="宋体" w:hint="eastAsia"/>
        </w:rPr>
        <w:t>GB/T 11287-2000</w:t>
      </w:r>
      <w:r>
        <w:rPr>
          <w:rFonts w:ascii="宋体" w:hAnsi="宋体" w:hint="eastAsia"/>
        </w:rPr>
        <w:tab/>
      </w:r>
      <w:r>
        <w:rPr>
          <w:rFonts w:ascii="宋体" w:hAnsi="宋体" w:hint="eastAsia"/>
        </w:rPr>
        <w:tab/>
        <w:t>电气继电器 第21部分：量度继电器和保护装置的振动、冲击、碰撞和地震试验 第1篇：振动试验(正弦)</w:t>
      </w:r>
    </w:p>
    <w:p w14:paraId="01B2159F" w14:textId="77777777" w:rsidR="00593E2A" w:rsidRDefault="00000000">
      <w:pPr>
        <w:pStyle w:val="1"/>
        <w:rPr>
          <w:rFonts w:hint="eastAsia"/>
        </w:rPr>
      </w:pPr>
      <w:bookmarkStart w:id="47" w:name="_Toc28977"/>
      <w:bookmarkStart w:id="48" w:name="_Toc333918280"/>
      <w:bookmarkStart w:id="49" w:name="_Toc11615"/>
      <w:bookmarkStart w:id="50" w:name="_Toc1250"/>
      <w:bookmarkStart w:id="51" w:name="_Toc5935"/>
      <w:bookmarkStart w:id="52" w:name="_Toc6475"/>
      <w:bookmarkStart w:id="53" w:name="_Toc1613603376"/>
      <w:bookmarkStart w:id="54" w:name="_Toc22317"/>
      <w:bookmarkStart w:id="55" w:name="_Toc24814"/>
      <w:bookmarkStart w:id="56" w:name="_Toc27603"/>
      <w:bookmarkStart w:id="57" w:name="_Toc457784236"/>
      <w:bookmarkStart w:id="58" w:name="_Toc30791"/>
      <w:bookmarkStart w:id="59" w:name="_Toc32648"/>
      <w:r>
        <w:rPr>
          <w:rFonts w:hint="eastAsia"/>
        </w:rPr>
        <w:t>3 术语及定义</w:t>
      </w:r>
      <w:bookmarkEnd w:id="47"/>
      <w:bookmarkEnd w:id="48"/>
      <w:bookmarkEnd w:id="49"/>
      <w:bookmarkEnd w:id="50"/>
      <w:bookmarkEnd w:id="51"/>
      <w:bookmarkEnd w:id="52"/>
      <w:bookmarkEnd w:id="53"/>
      <w:bookmarkEnd w:id="54"/>
      <w:bookmarkEnd w:id="55"/>
      <w:bookmarkEnd w:id="56"/>
      <w:bookmarkEnd w:id="57"/>
      <w:bookmarkEnd w:id="58"/>
      <w:bookmarkEnd w:id="59"/>
    </w:p>
    <w:p w14:paraId="27F43846" w14:textId="77777777" w:rsidR="00593E2A" w:rsidRDefault="00000000">
      <w:pPr>
        <w:pStyle w:val="2"/>
        <w:ind w:firstLineChars="0" w:firstLine="0"/>
        <w:jc w:val="left"/>
        <w:rPr>
          <w:szCs w:val="21"/>
        </w:rPr>
      </w:pPr>
      <w:bookmarkStart w:id="60" w:name="_Toc11676"/>
      <w:bookmarkStart w:id="61" w:name="_Toc18232"/>
      <w:r>
        <w:rPr>
          <w:rFonts w:hint="eastAsia"/>
        </w:rPr>
        <w:t>3.1</w:t>
      </w:r>
      <w:r>
        <w:rPr>
          <w:rFonts w:hint="eastAsia"/>
        </w:rPr>
        <w:t>低压分布式光伏</w:t>
      </w:r>
      <w:bookmarkEnd w:id="60"/>
      <w:bookmarkEnd w:id="61"/>
      <w:r>
        <w:rPr>
          <w:rFonts w:hint="eastAsia"/>
        </w:rPr>
        <w:t>协议转换单元</w:t>
      </w:r>
    </w:p>
    <w:p w14:paraId="5F1FA228" w14:textId="77777777" w:rsidR="00593E2A" w:rsidRDefault="00000000">
      <w:pPr>
        <w:spacing w:line="560" w:lineRule="exact"/>
        <w:rPr>
          <w:rFonts w:ascii="宋体" w:hAnsi="宋体" w:hint="eastAsia"/>
        </w:rPr>
      </w:pPr>
      <w:bookmarkStart w:id="62" w:name="_Toc32361"/>
      <w:bookmarkStart w:id="63" w:name="_Toc30923"/>
      <w:r>
        <w:rPr>
          <w:rFonts w:ascii="宋体" w:hAnsi="宋体" w:hint="eastAsia"/>
        </w:rPr>
        <w:t>上行可通过宽带载波、宽带双模或RS-485和计量自动化终端通信，下行通过有线或无线连接方式和逆变器通信，实现逆变器数据采集和柔性控制逆变器出力的装置。</w:t>
      </w:r>
      <w:bookmarkEnd w:id="62"/>
      <w:bookmarkEnd w:id="63"/>
    </w:p>
    <w:p w14:paraId="5B9CC95F" w14:textId="77777777" w:rsidR="00593E2A" w:rsidRDefault="00000000">
      <w:pPr>
        <w:pStyle w:val="2"/>
        <w:ind w:firstLineChars="0" w:firstLine="0"/>
        <w:jc w:val="left"/>
        <w:rPr>
          <w:szCs w:val="21"/>
        </w:rPr>
      </w:pPr>
      <w:bookmarkStart w:id="64" w:name="_Toc11051"/>
      <w:bookmarkStart w:id="65" w:name="_Toc29499"/>
      <w:r>
        <w:rPr>
          <w:rFonts w:hint="eastAsia"/>
        </w:rPr>
        <w:t>3.2</w:t>
      </w:r>
      <w:r>
        <w:rPr>
          <w:rFonts w:hint="eastAsia"/>
        </w:rPr>
        <w:t>柔性控制</w:t>
      </w:r>
      <w:bookmarkEnd w:id="64"/>
      <w:bookmarkEnd w:id="65"/>
    </w:p>
    <w:p w14:paraId="28E6307B" w14:textId="77777777" w:rsidR="00593E2A" w:rsidRDefault="00000000">
      <w:pPr>
        <w:spacing w:line="560" w:lineRule="exact"/>
        <w:rPr>
          <w:rFonts w:ascii="宋体" w:hAnsi="宋体" w:hint="eastAsia"/>
        </w:rPr>
      </w:pPr>
      <w:r>
        <w:rPr>
          <w:rFonts w:ascii="宋体" w:hAnsi="宋体" w:hint="eastAsia"/>
        </w:rPr>
        <w:t>柔性控制指主站通过相关设备控制光伏逆变器开关机、调节光伏逆变器输出等。</w:t>
      </w:r>
    </w:p>
    <w:p w14:paraId="21DEB8E6" w14:textId="77777777" w:rsidR="00593E2A" w:rsidRDefault="00000000">
      <w:pPr>
        <w:pStyle w:val="2"/>
        <w:ind w:firstLineChars="0" w:firstLine="0"/>
        <w:jc w:val="left"/>
        <w:rPr>
          <w:szCs w:val="21"/>
        </w:rPr>
      </w:pPr>
      <w:r>
        <w:rPr>
          <w:rFonts w:hint="eastAsia"/>
        </w:rPr>
        <w:t>3.3</w:t>
      </w:r>
      <w:r>
        <w:rPr>
          <w:rFonts w:hint="eastAsia"/>
        </w:rPr>
        <w:t>智能终端</w:t>
      </w:r>
    </w:p>
    <w:p w14:paraId="78681DB4" w14:textId="77777777" w:rsidR="00593E2A" w:rsidRDefault="00000000">
      <w:pPr>
        <w:spacing w:line="560" w:lineRule="exact"/>
        <w:rPr>
          <w:rFonts w:ascii="宋体" w:hAnsi="宋体" w:hint="eastAsia"/>
        </w:rPr>
      </w:pPr>
      <w:r>
        <w:rPr>
          <w:rFonts w:ascii="宋体" w:hAnsi="宋体" w:hint="eastAsia"/>
        </w:rPr>
        <w:t>安装在专变和公变台区的智能化采集与控制终端，满足高性能并发、大容量存储、多采集对象、就地化分析决策、协同计算需求，具有数据采集、设备运行状态监测、电能计量、用电管理、远程监测运维等功能，支撑营销、配电及新兴业务发展需求。</w:t>
      </w:r>
    </w:p>
    <w:p w14:paraId="4D486D8A" w14:textId="77777777" w:rsidR="00593E2A" w:rsidRDefault="00000000">
      <w:pPr>
        <w:pStyle w:val="2"/>
        <w:ind w:firstLineChars="0" w:firstLine="0"/>
        <w:jc w:val="left"/>
        <w:rPr>
          <w:szCs w:val="21"/>
        </w:rPr>
      </w:pPr>
      <w:r>
        <w:rPr>
          <w:rFonts w:hint="eastAsia"/>
        </w:rPr>
        <w:t>3.4</w:t>
      </w:r>
      <w:r>
        <w:rPr>
          <w:rFonts w:hint="eastAsia"/>
        </w:rPr>
        <w:t>无线接口转换器</w:t>
      </w:r>
    </w:p>
    <w:bookmarkEnd w:id="43"/>
    <w:bookmarkEnd w:id="44"/>
    <w:bookmarkEnd w:id="45"/>
    <w:bookmarkEnd w:id="46"/>
    <w:p w14:paraId="6E9F1761" w14:textId="77777777" w:rsidR="00593E2A" w:rsidRDefault="00000000">
      <w:pPr>
        <w:spacing w:line="560" w:lineRule="exact"/>
        <w:rPr>
          <w:rFonts w:ascii="宋体" w:hAnsi="宋体" w:hint="eastAsia"/>
        </w:rPr>
      </w:pPr>
      <w:r>
        <w:rPr>
          <w:rFonts w:ascii="宋体" w:hAnsi="宋体" w:hint="eastAsia"/>
        </w:rPr>
        <w:t>即插即用在光伏逆变器上，上行通过微功率无线方式与光伏协议转换单元通信，实现分布式光伏数据采集和柔性调控。其中，协议转换单元作为用户级管理单元，实现南向子节点管理和无线通道路由功能，无线接口转接器起到接口转换作用。</w:t>
      </w:r>
    </w:p>
    <w:p w14:paraId="6850D2AE" w14:textId="77777777" w:rsidR="00593E2A" w:rsidRDefault="00000000">
      <w:pPr>
        <w:pStyle w:val="1"/>
        <w:rPr>
          <w:rFonts w:hint="eastAsia"/>
        </w:rPr>
      </w:pPr>
      <w:bookmarkStart w:id="66" w:name="_Toc28862"/>
      <w:bookmarkStart w:id="67" w:name="_Toc7794"/>
      <w:bookmarkStart w:id="68" w:name="_Toc28199"/>
      <w:bookmarkStart w:id="69" w:name="_Toc28663"/>
      <w:bookmarkStart w:id="70" w:name="_Toc16227"/>
      <w:bookmarkStart w:id="71" w:name="_Toc7786"/>
      <w:bookmarkStart w:id="72" w:name="_Toc2063485287"/>
      <w:bookmarkStart w:id="73" w:name="_Toc4108"/>
      <w:bookmarkStart w:id="74" w:name="_Toc1017714715"/>
      <w:bookmarkStart w:id="75" w:name="_Toc27257"/>
      <w:bookmarkStart w:id="76" w:name="_Toc8562"/>
      <w:bookmarkStart w:id="77" w:name="_Toc10676"/>
      <w:bookmarkStart w:id="78" w:name="_Toc449"/>
      <w:bookmarkStart w:id="79" w:name="_Toc13512"/>
      <w:bookmarkStart w:id="80" w:name="_Toc559565627"/>
      <w:bookmarkStart w:id="81" w:name="_Toc12281"/>
      <w:r>
        <w:rPr>
          <w:rFonts w:hint="eastAsia"/>
        </w:rPr>
        <w:lastRenderedPageBreak/>
        <w:t xml:space="preserve">4 </w:t>
      </w:r>
      <w:bookmarkStart w:id="82" w:name="_Toc23831"/>
      <w:bookmarkEnd w:id="66"/>
      <w:bookmarkEnd w:id="67"/>
      <w:bookmarkEnd w:id="68"/>
      <w:bookmarkEnd w:id="69"/>
      <w:bookmarkEnd w:id="70"/>
      <w:bookmarkEnd w:id="71"/>
      <w:r>
        <w:rPr>
          <w:rFonts w:hint="eastAsia"/>
        </w:rPr>
        <w:t>技术要求</w:t>
      </w:r>
      <w:bookmarkEnd w:id="72"/>
      <w:bookmarkEnd w:id="73"/>
      <w:bookmarkEnd w:id="74"/>
      <w:bookmarkEnd w:id="75"/>
      <w:bookmarkEnd w:id="76"/>
      <w:bookmarkEnd w:id="77"/>
      <w:bookmarkEnd w:id="78"/>
      <w:bookmarkEnd w:id="79"/>
      <w:bookmarkEnd w:id="80"/>
      <w:bookmarkEnd w:id="81"/>
      <w:bookmarkEnd w:id="82"/>
    </w:p>
    <w:p w14:paraId="7FAF5385" w14:textId="77777777" w:rsidR="00593E2A" w:rsidRDefault="00000000">
      <w:pPr>
        <w:pStyle w:val="2"/>
        <w:ind w:firstLineChars="0" w:firstLine="0"/>
        <w:jc w:val="left"/>
      </w:pPr>
      <w:bookmarkStart w:id="83" w:name="_Toc20230"/>
      <w:bookmarkStart w:id="84" w:name="_Toc3498"/>
      <w:bookmarkStart w:id="85" w:name="_Toc11868"/>
      <w:bookmarkStart w:id="86" w:name="_Toc24898"/>
      <w:bookmarkStart w:id="87" w:name="_Toc26649"/>
      <w:r>
        <w:rPr>
          <w:rFonts w:hint="eastAsia"/>
        </w:rPr>
        <w:t xml:space="preserve">4.1 </w:t>
      </w:r>
      <w:r>
        <w:rPr>
          <w:rFonts w:hint="eastAsia"/>
        </w:rPr>
        <w:t>环境条件</w:t>
      </w:r>
      <w:bookmarkEnd w:id="83"/>
      <w:bookmarkEnd w:id="84"/>
      <w:bookmarkEnd w:id="85"/>
      <w:bookmarkEnd w:id="86"/>
      <w:bookmarkEnd w:id="87"/>
    </w:p>
    <w:p w14:paraId="04240E41" w14:textId="77777777" w:rsidR="00593E2A" w:rsidRDefault="00000000">
      <w:pPr>
        <w:pStyle w:val="3"/>
        <w:numPr>
          <w:ilvl w:val="0"/>
          <w:numId w:val="0"/>
        </w:numPr>
        <w:tabs>
          <w:tab w:val="left" w:pos="1023"/>
        </w:tabs>
      </w:pPr>
      <w:bookmarkStart w:id="88" w:name="_Toc20828"/>
      <w:bookmarkStart w:id="89" w:name="_Toc6587"/>
      <w:bookmarkStart w:id="90" w:name="_Toc26310"/>
      <w:bookmarkStart w:id="91" w:name="_Toc23559"/>
      <w:bookmarkStart w:id="92" w:name="_Toc12429"/>
      <w:r>
        <w:rPr>
          <w:rFonts w:hint="eastAsia"/>
        </w:rPr>
        <w:t xml:space="preserve">4.1.1 </w:t>
      </w:r>
      <w:r>
        <w:rPr>
          <w:rFonts w:hint="eastAsia"/>
        </w:rPr>
        <w:t>参比温度及参比湿度</w:t>
      </w:r>
      <w:bookmarkEnd w:id="88"/>
      <w:bookmarkEnd w:id="89"/>
      <w:bookmarkEnd w:id="90"/>
      <w:bookmarkEnd w:id="91"/>
      <w:bookmarkEnd w:id="92"/>
    </w:p>
    <w:p w14:paraId="76438DAE" w14:textId="77777777" w:rsidR="00593E2A" w:rsidRDefault="00000000">
      <w:pPr>
        <w:spacing w:line="560" w:lineRule="exact"/>
        <w:rPr>
          <w:rFonts w:ascii="宋体" w:hAnsi="宋体" w:hint="eastAsia"/>
        </w:rPr>
      </w:pPr>
      <w:r>
        <w:rPr>
          <w:rFonts w:ascii="宋体" w:hAnsi="宋体" w:hint="eastAsia"/>
        </w:rPr>
        <w:t>参比温度为23℃；参比湿度为40％～60％。</w:t>
      </w:r>
    </w:p>
    <w:p w14:paraId="189F43A6" w14:textId="77777777" w:rsidR="00593E2A" w:rsidRDefault="00000000">
      <w:pPr>
        <w:pStyle w:val="3"/>
        <w:numPr>
          <w:ilvl w:val="0"/>
          <w:numId w:val="0"/>
        </w:numPr>
        <w:tabs>
          <w:tab w:val="left" w:pos="1023"/>
        </w:tabs>
      </w:pPr>
      <w:bookmarkStart w:id="93" w:name="_Toc32297"/>
      <w:bookmarkStart w:id="94" w:name="_Toc1691"/>
      <w:bookmarkStart w:id="95" w:name="_Toc11092"/>
      <w:bookmarkStart w:id="96" w:name="_Toc7777"/>
      <w:bookmarkStart w:id="97" w:name="_Toc8838"/>
      <w:r>
        <w:rPr>
          <w:rFonts w:hint="eastAsia"/>
        </w:rPr>
        <w:t xml:space="preserve">4.1.2 </w:t>
      </w:r>
      <w:r>
        <w:rPr>
          <w:rFonts w:hint="eastAsia"/>
        </w:rPr>
        <w:t>温度、湿度范围</w:t>
      </w:r>
      <w:bookmarkEnd w:id="93"/>
      <w:bookmarkEnd w:id="94"/>
      <w:bookmarkEnd w:id="95"/>
      <w:bookmarkEnd w:id="96"/>
      <w:bookmarkEnd w:id="97"/>
    </w:p>
    <w:p w14:paraId="30F2FF76" w14:textId="77777777" w:rsidR="00593E2A" w:rsidRDefault="00000000">
      <w:pPr>
        <w:spacing w:line="560" w:lineRule="exact"/>
        <w:rPr>
          <w:rFonts w:ascii="宋体" w:hAnsi="宋体" w:hint="eastAsia"/>
        </w:rPr>
      </w:pPr>
      <w:r>
        <w:rPr>
          <w:rFonts w:ascii="宋体" w:hAnsi="宋体" w:hint="eastAsia"/>
        </w:rPr>
        <w:t>协议转换单元正常运行的气候环境条件见</w:t>
      </w:r>
      <w:fldSimple w:instr=" REF _Ref20712  \* MERGEFORMAT">
        <w:r w:rsidR="00593E2A">
          <w:rPr>
            <w:rFonts w:ascii="宋体" w:hAnsi="宋体" w:hint="eastAsia"/>
          </w:rPr>
          <w:t>表 1</w:t>
        </w:r>
      </w:fldSimple>
      <w:r>
        <w:rPr>
          <w:rFonts w:ascii="宋体" w:hAnsi="宋体" w:hint="eastAsia"/>
        </w:rPr>
        <w:t>。</w:t>
      </w:r>
    </w:p>
    <w:p w14:paraId="753F28A2" w14:textId="77777777" w:rsidR="00593E2A" w:rsidRDefault="00000000">
      <w:pPr>
        <w:pStyle w:val="a6"/>
      </w:pPr>
      <w:bookmarkStart w:id="98" w:name="_Ref20712"/>
      <w:r>
        <w:t>表</w:t>
      </w:r>
      <w:r>
        <w:t xml:space="preserve"> </w:t>
      </w:r>
      <w:r>
        <w:fldChar w:fldCharType="begin"/>
      </w:r>
      <w:r>
        <w:instrText xml:space="preserve"> SEQ </w:instrText>
      </w:r>
      <w:r>
        <w:instrText>表</w:instrText>
      </w:r>
      <w:r>
        <w:instrText xml:space="preserve"> \* ARABIC </w:instrText>
      </w:r>
      <w:r>
        <w:fldChar w:fldCharType="separate"/>
      </w:r>
      <w:r>
        <w:t>1</w:t>
      </w:r>
      <w:r>
        <w:fldChar w:fldCharType="end"/>
      </w:r>
      <w:bookmarkEnd w:id="98"/>
      <w:r>
        <w:rPr>
          <w:rFonts w:hint="eastAsia"/>
        </w:rPr>
        <w:t xml:space="preserve"> </w:t>
      </w:r>
      <w:r>
        <w:rPr>
          <w:rFonts w:hint="eastAsia"/>
        </w:rPr>
        <w:t>设备正常运行的气候环境条件分类</w:t>
      </w:r>
      <w:r>
        <w:rPr>
          <w:rFonts w:hint="eastAsia"/>
        </w:rPr>
        <w:t xml:space="preserve"> </w:t>
      </w:r>
    </w:p>
    <w:tbl>
      <w:tblPr>
        <w:tblW w:w="83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68"/>
        <w:gridCol w:w="720"/>
        <w:gridCol w:w="1676"/>
        <w:gridCol w:w="1553"/>
        <w:gridCol w:w="1825"/>
        <w:gridCol w:w="1457"/>
      </w:tblGrid>
      <w:tr w:rsidR="00593E2A" w14:paraId="7F487912" w14:textId="77777777">
        <w:trPr>
          <w:trHeight w:val="353"/>
          <w:jc w:val="center"/>
        </w:trPr>
        <w:tc>
          <w:tcPr>
            <w:tcW w:w="1168" w:type="dxa"/>
            <w:vMerge w:val="restart"/>
            <w:vAlign w:val="center"/>
          </w:tcPr>
          <w:p w14:paraId="1306B5BB" w14:textId="77777777" w:rsidR="00593E2A" w:rsidRDefault="00593E2A">
            <w:pPr>
              <w:pStyle w:val="TableParagraph"/>
              <w:spacing w:line="240" w:lineRule="auto"/>
              <w:ind w:firstLineChars="0" w:firstLine="0"/>
              <w:jc w:val="center"/>
              <w:rPr>
                <w:rFonts w:ascii="黑体"/>
                <w:sz w:val="18"/>
              </w:rPr>
            </w:pPr>
          </w:p>
          <w:p w14:paraId="0376898D" w14:textId="77777777" w:rsidR="00593E2A" w:rsidRDefault="00000000">
            <w:pPr>
              <w:pStyle w:val="TableParagraph"/>
              <w:spacing w:line="240" w:lineRule="auto"/>
              <w:ind w:left="221" w:firstLineChars="0" w:firstLine="0"/>
              <w:jc w:val="center"/>
              <w:rPr>
                <w:sz w:val="18"/>
              </w:rPr>
            </w:pPr>
            <w:r>
              <w:rPr>
                <w:spacing w:val="-3"/>
                <w:sz w:val="18"/>
              </w:rPr>
              <w:t>场所类型</w:t>
            </w:r>
          </w:p>
        </w:tc>
        <w:tc>
          <w:tcPr>
            <w:tcW w:w="720" w:type="dxa"/>
            <w:vMerge w:val="restart"/>
            <w:vAlign w:val="center"/>
          </w:tcPr>
          <w:p w14:paraId="758785B1" w14:textId="77777777" w:rsidR="00593E2A" w:rsidRDefault="00593E2A">
            <w:pPr>
              <w:pStyle w:val="TableParagraph"/>
              <w:spacing w:line="240" w:lineRule="auto"/>
              <w:ind w:firstLineChars="0" w:firstLine="0"/>
              <w:jc w:val="center"/>
              <w:rPr>
                <w:rFonts w:ascii="黑体"/>
                <w:sz w:val="18"/>
              </w:rPr>
            </w:pPr>
          </w:p>
          <w:p w14:paraId="6B20BC3A" w14:textId="77777777" w:rsidR="00593E2A" w:rsidRDefault="00000000">
            <w:pPr>
              <w:pStyle w:val="TableParagraph"/>
              <w:spacing w:line="240" w:lineRule="auto"/>
              <w:ind w:left="178" w:firstLineChars="0" w:firstLine="0"/>
              <w:jc w:val="center"/>
              <w:rPr>
                <w:sz w:val="18"/>
              </w:rPr>
            </w:pPr>
            <w:r>
              <w:rPr>
                <w:spacing w:val="-5"/>
                <w:sz w:val="18"/>
              </w:rPr>
              <w:t>级别</w:t>
            </w:r>
          </w:p>
        </w:tc>
        <w:tc>
          <w:tcPr>
            <w:tcW w:w="3229" w:type="dxa"/>
            <w:gridSpan w:val="2"/>
            <w:vAlign w:val="center"/>
          </w:tcPr>
          <w:p w14:paraId="61E1F0AF" w14:textId="77777777" w:rsidR="00593E2A" w:rsidRDefault="00000000">
            <w:pPr>
              <w:pStyle w:val="TableParagraph"/>
              <w:spacing w:line="240" w:lineRule="auto"/>
              <w:ind w:left="977" w:firstLineChars="0" w:firstLine="0"/>
              <w:jc w:val="center"/>
              <w:rPr>
                <w:sz w:val="18"/>
              </w:rPr>
            </w:pPr>
            <w:r>
              <w:rPr>
                <w:sz w:val="18"/>
              </w:rPr>
              <w:t>空</w:t>
            </w:r>
            <w:r>
              <w:rPr>
                <w:spacing w:val="45"/>
                <w:w w:val="150"/>
                <w:sz w:val="18"/>
              </w:rPr>
              <w:t xml:space="preserve"> </w:t>
            </w:r>
            <w:r>
              <w:rPr>
                <w:sz w:val="18"/>
              </w:rPr>
              <w:t>气</w:t>
            </w:r>
            <w:r>
              <w:rPr>
                <w:spacing w:val="45"/>
                <w:w w:val="150"/>
                <w:sz w:val="18"/>
              </w:rPr>
              <w:t xml:space="preserve"> </w:t>
            </w:r>
            <w:r>
              <w:rPr>
                <w:sz w:val="18"/>
              </w:rPr>
              <w:t>温</w:t>
            </w:r>
            <w:r>
              <w:rPr>
                <w:spacing w:val="45"/>
                <w:w w:val="150"/>
                <w:sz w:val="18"/>
              </w:rPr>
              <w:t xml:space="preserve"> </w:t>
            </w:r>
            <w:r>
              <w:rPr>
                <w:spacing w:val="-10"/>
                <w:sz w:val="18"/>
              </w:rPr>
              <w:t>度</w:t>
            </w:r>
          </w:p>
        </w:tc>
        <w:tc>
          <w:tcPr>
            <w:tcW w:w="3282" w:type="dxa"/>
            <w:gridSpan w:val="2"/>
            <w:vAlign w:val="center"/>
          </w:tcPr>
          <w:p w14:paraId="33DB4DE7" w14:textId="77777777" w:rsidR="00593E2A" w:rsidRDefault="00000000">
            <w:pPr>
              <w:pStyle w:val="TableParagraph"/>
              <w:tabs>
                <w:tab w:val="left" w:pos="547"/>
              </w:tabs>
              <w:spacing w:line="240" w:lineRule="auto"/>
              <w:ind w:left="7" w:firstLineChars="0" w:firstLine="0"/>
              <w:jc w:val="center"/>
              <w:rPr>
                <w:sz w:val="18"/>
              </w:rPr>
            </w:pPr>
            <w:r>
              <w:rPr>
                <w:spacing w:val="-10"/>
                <w:sz w:val="18"/>
              </w:rPr>
              <w:t>湿</w:t>
            </w:r>
            <w:r>
              <w:rPr>
                <w:sz w:val="18"/>
              </w:rPr>
              <w:tab/>
            </w:r>
            <w:r>
              <w:rPr>
                <w:spacing w:val="-10"/>
                <w:sz w:val="18"/>
              </w:rPr>
              <w:t>度</w:t>
            </w:r>
          </w:p>
        </w:tc>
      </w:tr>
      <w:tr w:rsidR="00593E2A" w14:paraId="475D9DF9" w14:textId="77777777">
        <w:trPr>
          <w:trHeight w:val="646"/>
          <w:jc w:val="center"/>
        </w:trPr>
        <w:tc>
          <w:tcPr>
            <w:tcW w:w="1168" w:type="dxa"/>
            <w:vMerge/>
            <w:tcBorders>
              <w:top w:val="nil"/>
            </w:tcBorders>
            <w:vAlign w:val="center"/>
          </w:tcPr>
          <w:p w14:paraId="1A59A5CC" w14:textId="77777777" w:rsidR="00593E2A" w:rsidRDefault="00593E2A">
            <w:pPr>
              <w:spacing w:line="240" w:lineRule="auto"/>
              <w:ind w:firstLineChars="0" w:firstLine="0"/>
              <w:jc w:val="center"/>
              <w:rPr>
                <w:sz w:val="2"/>
                <w:szCs w:val="2"/>
              </w:rPr>
            </w:pPr>
          </w:p>
        </w:tc>
        <w:tc>
          <w:tcPr>
            <w:tcW w:w="720" w:type="dxa"/>
            <w:vMerge/>
            <w:tcBorders>
              <w:top w:val="nil"/>
            </w:tcBorders>
            <w:vAlign w:val="center"/>
          </w:tcPr>
          <w:p w14:paraId="7C3A3921" w14:textId="77777777" w:rsidR="00593E2A" w:rsidRDefault="00593E2A">
            <w:pPr>
              <w:spacing w:line="240" w:lineRule="auto"/>
              <w:ind w:firstLineChars="0" w:firstLine="0"/>
              <w:jc w:val="center"/>
              <w:rPr>
                <w:sz w:val="2"/>
                <w:szCs w:val="2"/>
              </w:rPr>
            </w:pPr>
          </w:p>
        </w:tc>
        <w:tc>
          <w:tcPr>
            <w:tcW w:w="1676" w:type="dxa"/>
            <w:vAlign w:val="center"/>
          </w:tcPr>
          <w:p w14:paraId="60AEA5C4" w14:textId="77777777" w:rsidR="00593E2A" w:rsidRDefault="00000000">
            <w:pPr>
              <w:pStyle w:val="TableParagraph"/>
              <w:spacing w:line="240" w:lineRule="auto"/>
              <w:ind w:left="468" w:right="460" w:firstLineChars="0" w:firstLine="0"/>
              <w:jc w:val="center"/>
              <w:rPr>
                <w:sz w:val="18"/>
              </w:rPr>
            </w:pPr>
            <w:r>
              <w:rPr>
                <w:spacing w:val="-5"/>
                <w:sz w:val="18"/>
              </w:rPr>
              <w:t>范围</w:t>
            </w:r>
          </w:p>
          <w:p w14:paraId="271A36EF" w14:textId="77777777" w:rsidR="00593E2A" w:rsidRDefault="00000000">
            <w:pPr>
              <w:pStyle w:val="TableParagraph"/>
              <w:spacing w:line="240" w:lineRule="auto"/>
              <w:ind w:left="7" w:firstLineChars="0" w:firstLine="0"/>
              <w:jc w:val="center"/>
              <w:rPr>
                <w:rFonts w:ascii="Times New Roman" w:hAnsi="Times New Roman"/>
                <w:sz w:val="18"/>
              </w:rPr>
            </w:pPr>
            <w:r>
              <w:rPr>
                <w:rFonts w:ascii="Times New Roman" w:hAnsi="Times New Roman"/>
                <w:sz w:val="18"/>
              </w:rPr>
              <w:t>℃</w:t>
            </w:r>
          </w:p>
        </w:tc>
        <w:tc>
          <w:tcPr>
            <w:tcW w:w="1553" w:type="dxa"/>
            <w:vAlign w:val="center"/>
          </w:tcPr>
          <w:p w14:paraId="33BA236D" w14:textId="77777777" w:rsidR="00593E2A" w:rsidRDefault="00000000">
            <w:pPr>
              <w:pStyle w:val="TableParagraph"/>
              <w:spacing w:line="240" w:lineRule="auto"/>
              <w:ind w:left="259" w:right="254" w:firstLineChars="0" w:firstLine="0"/>
              <w:jc w:val="center"/>
              <w:rPr>
                <w:rFonts w:ascii="Times New Roman" w:eastAsia="Times New Roman"/>
                <w:sz w:val="18"/>
              </w:rPr>
            </w:pPr>
            <w:r>
              <w:rPr>
                <w:spacing w:val="8"/>
                <w:sz w:val="18"/>
              </w:rPr>
              <w:t>最大变化率</w:t>
            </w:r>
            <w:r>
              <w:rPr>
                <w:rFonts w:ascii="Times New Roman" w:eastAsia="Times New Roman"/>
                <w:spacing w:val="-10"/>
                <w:sz w:val="18"/>
                <w:vertAlign w:val="superscript"/>
              </w:rPr>
              <w:t>a</w:t>
            </w:r>
          </w:p>
          <w:p w14:paraId="06EDD3B5" w14:textId="77777777" w:rsidR="00593E2A" w:rsidRDefault="00000000">
            <w:pPr>
              <w:pStyle w:val="TableParagraph"/>
              <w:spacing w:line="240" w:lineRule="auto"/>
              <w:ind w:left="259" w:right="252" w:firstLineChars="0" w:firstLine="0"/>
              <w:jc w:val="center"/>
              <w:rPr>
                <w:rFonts w:ascii="Times New Roman" w:hAnsi="Times New Roman"/>
                <w:sz w:val="18"/>
              </w:rPr>
            </w:pPr>
            <w:r>
              <w:rPr>
                <w:rFonts w:ascii="Times New Roman" w:hAnsi="Times New Roman"/>
                <w:spacing w:val="-5"/>
                <w:sz w:val="18"/>
              </w:rPr>
              <w:t>℃/h</w:t>
            </w:r>
          </w:p>
        </w:tc>
        <w:tc>
          <w:tcPr>
            <w:tcW w:w="1825" w:type="dxa"/>
            <w:vAlign w:val="center"/>
          </w:tcPr>
          <w:p w14:paraId="6CDF88B0" w14:textId="77777777" w:rsidR="00593E2A" w:rsidRDefault="00000000">
            <w:pPr>
              <w:pStyle w:val="TableParagraph"/>
              <w:spacing w:line="240" w:lineRule="auto"/>
              <w:ind w:left="481" w:right="473" w:firstLineChars="0" w:firstLine="0"/>
              <w:jc w:val="center"/>
              <w:rPr>
                <w:rFonts w:ascii="Times New Roman" w:eastAsia="Times New Roman"/>
                <w:sz w:val="18"/>
              </w:rPr>
            </w:pPr>
            <w:r>
              <w:rPr>
                <w:spacing w:val="11"/>
                <w:sz w:val="18"/>
              </w:rPr>
              <w:t>相对湿度</w:t>
            </w:r>
            <w:r>
              <w:rPr>
                <w:rFonts w:ascii="Times New Roman" w:eastAsia="Times New Roman"/>
                <w:spacing w:val="-10"/>
                <w:sz w:val="18"/>
                <w:vertAlign w:val="superscript"/>
              </w:rPr>
              <w:t>b</w:t>
            </w:r>
          </w:p>
          <w:p w14:paraId="568BC225" w14:textId="77777777" w:rsidR="00593E2A" w:rsidRDefault="00000000">
            <w:pPr>
              <w:pStyle w:val="TableParagraph"/>
              <w:spacing w:line="240" w:lineRule="auto"/>
              <w:ind w:left="7" w:firstLineChars="0" w:firstLine="0"/>
              <w:jc w:val="center"/>
              <w:rPr>
                <w:sz w:val="18"/>
              </w:rPr>
            </w:pPr>
            <w:r>
              <w:rPr>
                <w:sz w:val="18"/>
              </w:rPr>
              <w:t>％</w:t>
            </w:r>
          </w:p>
        </w:tc>
        <w:tc>
          <w:tcPr>
            <w:tcW w:w="1457" w:type="dxa"/>
            <w:vAlign w:val="center"/>
          </w:tcPr>
          <w:p w14:paraId="4AA3E92C" w14:textId="77777777" w:rsidR="00593E2A" w:rsidRDefault="00000000">
            <w:pPr>
              <w:pStyle w:val="TableParagraph"/>
              <w:spacing w:line="240" w:lineRule="auto"/>
              <w:ind w:left="171" w:right="162" w:firstLineChars="0" w:firstLine="0"/>
              <w:jc w:val="center"/>
              <w:rPr>
                <w:sz w:val="18"/>
              </w:rPr>
            </w:pPr>
            <w:r>
              <w:rPr>
                <w:spacing w:val="-2"/>
                <w:sz w:val="18"/>
              </w:rPr>
              <w:t>最大绝对湿度</w:t>
            </w:r>
          </w:p>
          <w:p w14:paraId="0D350DC3" w14:textId="77777777" w:rsidR="00593E2A" w:rsidRDefault="00000000">
            <w:pPr>
              <w:pStyle w:val="TableParagraph"/>
              <w:spacing w:line="240" w:lineRule="auto"/>
              <w:ind w:left="170" w:right="162" w:firstLineChars="0" w:firstLine="0"/>
              <w:jc w:val="center"/>
              <w:rPr>
                <w:rFonts w:ascii="Times New Roman"/>
                <w:sz w:val="18"/>
              </w:rPr>
            </w:pPr>
            <w:r>
              <w:rPr>
                <w:rFonts w:ascii="Times New Roman"/>
                <w:spacing w:val="-4"/>
                <w:sz w:val="18"/>
              </w:rPr>
              <w:t>g/m</w:t>
            </w:r>
            <w:r>
              <w:rPr>
                <w:rFonts w:ascii="Times New Roman"/>
                <w:spacing w:val="-4"/>
                <w:sz w:val="18"/>
                <w:vertAlign w:val="superscript"/>
              </w:rPr>
              <w:t>3</w:t>
            </w:r>
          </w:p>
        </w:tc>
      </w:tr>
      <w:tr w:rsidR="00593E2A" w14:paraId="0577EEFF" w14:textId="77777777">
        <w:trPr>
          <w:trHeight w:val="353"/>
          <w:jc w:val="center"/>
        </w:trPr>
        <w:tc>
          <w:tcPr>
            <w:tcW w:w="1168" w:type="dxa"/>
            <w:vMerge w:val="restart"/>
            <w:vAlign w:val="center"/>
          </w:tcPr>
          <w:p w14:paraId="6D8232C5" w14:textId="77777777" w:rsidR="00593E2A" w:rsidRDefault="00593E2A">
            <w:pPr>
              <w:pStyle w:val="TableParagraph"/>
              <w:spacing w:line="240" w:lineRule="auto"/>
              <w:ind w:firstLineChars="0" w:firstLine="0"/>
              <w:jc w:val="center"/>
              <w:rPr>
                <w:rFonts w:ascii="黑体"/>
                <w:sz w:val="18"/>
              </w:rPr>
            </w:pPr>
          </w:p>
          <w:p w14:paraId="36E29D30" w14:textId="77777777" w:rsidR="00593E2A" w:rsidRDefault="00000000">
            <w:pPr>
              <w:pStyle w:val="TableParagraph"/>
              <w:spacing w:line="240" w:lineRule="auto"/>
              <w:ind w:left="207" w:right="198" w:firstLineChars="0" w:firstLine="0"/>
              <w:jc w:val="center"/>
              <w:rPr>
                <w:sz w:val="18"/>
              </w:rPr>
            </w:pPr>
            <w:r>
              <w:rPr>
                <w:spacing w:val="-5"/>
                <w:sz w:val="18"/>
              </w:rPr>
              <w:t>遮蔽</w:t>
            </w:r>
          </w:p>
        </w:tc>
        <w:tc>
          <w:tcPr>
            <w:tcW w:w="720" w:type="dxa"/>
            <w:vAlign w:val="center"/>
          </w:tcPr>
          <w:p w14:paraId="2EB50A63" w14:textId="77777777" w:rsidR="00593E2A" w:rsidRDefault="00000000">
            <w:pPr>
              <w:pStyle w:val="TableParagraph"/>
              <w:spacing w:line="240" w:lineRule="auto"/>
              <w:ind w:left="216" w:right="209" w:firstLineChars="0" w:firstLine="0"/>
              <w:jc w:val="center"/>
              <w:rPr>
                <w:rFonts w:ascii="Times New Roman"/>
                <w:sz w:val="18"/>
              </w:rPr>
            </w:pPr>
            <w:r>
              <w:rPr>
                <w:rFonts w:ascii="Times New Roman"/>
                <w:spacing w:val="-5"/>
                <w:sz w:val="18"/>
              </w:rPr>
              <w:t>C1</w:t>
            </w:r>
          </w:p>
        </w:tc>
        <w:tc>
          <w:tcPr>
            <w:tcW w:w="1676" w:type="dxa"/>
            <w:vAlign w:val="center"/>
          </w:tcPr>
          <w:p w14:paraId="725C4A88" w14:textId="77777777" w:rsidR="00593E2A" w:rsidRDefault="00000000">
            <w:pPr>
              <w:pStyle w:val="TableParagraph"/>
              <w:spacing w:line="240" w:lineRule="auto"/>
              <w:ind w:left="468" w:right="460" w:firstLineChars="0" w:firstLine="0"/>
              <w:jc w:val="center"/>
              <w:rPr>
                <w:rFonts w:ascii="Times New Roman" w:eastAsia="Times New Roman"/>
                <w:sz w:val="18"/>
              </w:rPr>
            </w:pPr>
            <w:r>
              <w:rPr>
                <w:rFonts w:ascii="Times New Roman" w:eastAsia="Times New Roman"/>
                <w:sz w:val="18"/>
              </w:rPr>
              <w:t>-</w:t>
            </w:r>
            <w:r>
              <w:rPr>
                <w:rFonts w:ascii="Times New Roman" w:eastAsia="Times New Roman"/>
                <w:spacing w:val="-2"/>
                <w:sz w:val="18"/>
              </w:rPr>
              <w:t>5</w:t>
            </w:r>
            <w:r>
              <w:rPr>
                <w:spacing w:val="-2"/>
                <w:sz w:val="18"/>
              </w:rPr>
              <w:t>～</w:t>
            </w:r>
            <w:r>
              <w:rPr>
                <w:rFonts w:ascii="Times New Roman" w:eastAsia="Times New Roman"/>
                <w:spacing w:val="-2"/>
                <w:sz w:val="18"/>
              </w:rPr>
              <w:t>+45</w:t>
            </w:r>
          </w:p>
        </w:tc>
        <w:tc>
          <w:tcPr>
            <w:tcW w:w="1553" w:type="dxa"/>
            <w:vAlign w:val="center"/>
          </w:tcPr>
          <w:p w14:paraId="59A44A0D" w14:textId="77777777" w:rsidR="00593E2A" w:rsidRDefault="00000000">
            <w:pPr>
              <w:pStyle w:val="TableParagraph"/>
              <w:spacing w:line="240" w:lineRule="auto"/>
              <w:ind w:left="259" w:right="251" w:firstLineChars="0" w:firstLine="0"/>
              <w:jc w:val="center"/>
              <w:rPr>
                <w:rFonts w:ascii="Times New Roman"/>
                <w:sz w:val="18"/>
              </w:rPr>
            </w:pPr>
            <w:r>
              <w:rPr>
                <w:rFonts w:ascii="Times New Roman"/>
                <w:spacing w:val="-5"/>
                <w:sz w:val="18"/>
              </w:rPr>
              <w:t>0.5</w:t>
            </w:r>
          </w:p>
        </w:tc>
        <w:tc>
          <w:tcPr>
            <w:tcW w:w="1825" w:type="dxa"/>
            <w:vAlign w:val="center"/>
          </w:tcPr>
          <w:p w14:paraId="0EB9BE4D" w14:textId="77777777" w:rsidR="00593E2A" w:rsidRDefault="00000000">
            <w:pPr>
              <w:pStyle w:val="TableParagraph"/>
              <w:spacing w:line="240" w:lineRule="auto"/>
              <w:ind w:left="481" w:right="473" w:firstLineChars="0" w:firstLine="0"/>
              <w:jc w:val="center"/>
              <w:rPr>
                <w:rFonts w:ascii="Times New Roman" w:eastAsia="Times New Roman"/>
                <w:sz w:val="18"/>
              </w:rPr>
            </w:pPr>
            <w:r>
              <w:rPr>
                <w:rFonts w:ascii="Times New Roman" w:eastAsia="Times New Roman"/>
                <w:spacing w:val="-4"/>
                <w:sz w:val="18"/>
              </w:rPr>
              <w:t>5</w:t>
            </w:r>
            <w:r>
              <w:rPr>
                <w:spacing w:val="-4"/>
                <w:sz w:val="18"/>
              </w:rPr>
              <w:t>～</w:t>
            </w:r>
            <w:r>
              <w:rPr>
                <w:rFonts w:ascii="Times New Roman" w:eastAsia="Times New Roman"/>
                <w:spacing w:val="-4"/>
                <w:sz w:val="18"/>
              </w:rPr>
              <w:t>95</w:t>
            </w:r>
          </w:p>
        </w:tc>
        <w:tc>
          <w:tcPr>
            <w:tcW w:w="1457" w:type="dxa"/>
            <w:vMerge w:val="restart"/>
            <w:vAlign w:val="center"/>
          </w:tcPr>
          <w:p w14:paraId="06C640D4" w14:textId="77777777" w:rsidR="00593E2A" w:rsidRDefault="00593E2A">
            <w:pPr>
              <w:pStyle w:val="TableParagraph"/>
              <w:spacing w:line="240" w:lineRule="auto"/>
              <w:ind w:firstLineChars="0" w:firstLine="0"/>
              <w:jc w:val="center"/>
              <w:rPr>
                <w:rFonts w:ascii="黑体"/>
                <w:sz w:val="19"/>
              </w:rPr>
            </w:pPr>
          </w:p>
          <w:p w14:paraId="7EB1C8F9" w14:textId="77777777" w:rsidR="00593E2A" w:rsidRDefault="00000000">
            <w:pPr>
              <w:pStyle w:val="TableParagraph"/>
              <w:spacing w:line="240" w:lineRule="auto"/>
              <w:ind w:left="621" w:right="611" w:firstLineChars="0" w:firstLine="0"/>
              <w:jc w:val="center"/>
              <w:rPr>
                <w:rFonts w:ascii="Times New Roman"/>
                <w:sz w:val="18"/>
              </w:rPr>
            </w:pPr>
            <w:r>
              <w:rPr>
                <w:rFonts w:ascii="Times New Roman"/>
                <w:spacing w:val="-5"/>
                <w:sz w:val="18"/>
              </w:rPr>
              <w:t>29</w:t>
            </w:r>
          </w:p>
        </w:tc>
      </w:tr>
      <w:tr w:rsidR="00593E2A" w14:paraId="57FE2401" w14:textId="77777777">
        <w:trPr>
          <w:trHeight w:val="353"/>
          <w:jc w:val="center"/>
        </w:trPr>
        <w:tc>
          <w:tcPr>
            <w:tcW w:w="1168" w:type="dxa"/>
            <w:vMerge/>
            <w:tcBorders>
              <w:top w:val="nil"/>
            </w:tcBorders>
            <w:vAlign w:val="center"/>
          </w:tcPr>
          <w:p w14:paraId="65186DE6" w14:textId="77777777" w:rsidR="00593E2A" w:rsidRDefault="00593E2A">
            <w:pPr>
              <w:spacing w:line="240" w:lineRule="auto"/>
              <w:ind w:firstLineChars="0" w:firstLine="0"/>
              <w:jc w:val="center"/>
              <w:rPr>
                <w:sz w:val="2"/>
                <w:szCs w:val="2"/>
              </w:rPr>
            </w:pPr>
          </w:p>
        </w:tc>
        <w:tc>
          <w:tcPr>
            <w:tcW w:w="720" w:type="dxa"/>
            <w:vAlign w:val="center"/>
          </w:tcPr>
          <w:p w14:paraId="753CF268" w14:textId="77777777" w:rsidR="00593E2A" w:rsidRDefault="00000000">
            <w:pPr>
              <w:pStyle w:val="TableParagraph"/>
              <w:spacing w:line="240" w:lineRule="auto"/>
              <w:ind w:left="216" w:right="209" w:firstLineChars="0" w:firstLine="0"/>
              <w:jc w:val="center"/>
              <w:rPr>
                <w:rFonts w:ascii="Times New Roman"/>
                <w:sz w:val="18"/>
              </w:rPr>
            </w:pPr>
            <w:r>
              <w:rPr>
                <w:rFonts w:ascii="Times New Roman"/>
                <w:spacing w:val="-5"/>
                <w:sz w:val="18"/>
              </w:rPr>
              <w:t>C2</w:t>
            </w:r>
          </w:p>
        </w:tc>
        <w:tc>
          <w:tcPr>
            <w:tcW w:w="1676" w:type="dxa"/>
            <w:vAlign w:val="center"/>
          </w:tcPr>
          <w:p w14:paraId="3E2C8887" w14:textId="77777777" w:rsidR="00593E2A" w:rsidRDefault="00000000">
            <w:pPr>
              <w:pStyle w:val="TableParagraph"/>
              <w:spacing w:line="240" w:lineRule="auto"/>
              <w:ind w:left="468" w:right="462" w:firstLineChars="0" w:firstLine="0"/>
              <w:jc w:val="center"/>
              <w:rPr>
                <w:rFonts w:ascii="Times New Roman" w:eastAsia="Times New Roman"/>
                <w:sz w:val="18"/>
              </w:rPr>
            </w:pPr>
            <w:r>
              <w:rPr>
                <w:rFonts w:ascii="Times New Roman" w:eastAsia="Times New Roman"/>
                <w:sz w:val="18"/>
              </w:rPr>
              <w:t>-</w:t>
            </w:r>
            <w:r>
              <w:rPr>
                <w:rFonts w:ascii="Times New Roman" w:eastAsia="Times New Roman"/>
                <w:spacing w:val="-2"/>
                <w:sz w:val="18"/>
              </w:rPr>
              <w:t>25</w:t>
            </w:r>
            <w:r>
              <w:rPr>
                <w:spacing w:val="-2"/>
                <w:sz w:val="18"/>
              </w:rPr>
              <w:t>～</w:t>
            </w:r>
            <w:r>
              <w:rPr>
                <w:rFonts w:ascii="Times New Roman" w:eastAsia="Times New Roman"/>
                <w:spacing w:val="-2"/>
                <w:sz w:val="18"/>
              </w:rPr>
              <w:t>+55</w:t>
            </w:r>
          </w:p>
        </w:tc>
        <w:tc>
          <w:tcPr>
            <w:tcW w:w="1553" w:type="dxa"/>
            <w:vAlign w:val="center"/>
          </w:tcPr>
          <w:p w14:paraId="4D7E698D" w14:textId="77777777" w:rsidR="00593E2A" w:rsidRDefault="00000000">
            <w:pPr>
              <w:pStyle w:val="TableParagraph"/>
              <w:spacing w:line="240" w:lineRule="auto"/>
              <w:ind w:left="259" w:right="251" w:firstLineChars="0" w:firstLine="0"/>
              <w:jc w:val="center"/>
              <w:rPr>
                <w:rFonts w:ascii="Times New Roman"/>
                <w:sz w:val="18"/>
              </w:rPr>
            </w:pPr>
            <w:r>
              <w:rPr>
                <w:rFonts w:ascii="Times New Roman"/>
                <w:spacing w:val="-5"/>
                <w:sz w:val="18"/>
              </w:rPr>
              <w:t>0.5</w:t>
            </w:r>
          </w:p>
        </w:tc>
        <w:tc>
          <w:tcPr>
            <w:tcW w:w="1825" w:type="dxa"/>
            <w:vMerge w:val="restart"/>
            <w:vAlign w:val="center"/>
          </w:tcPr>
          <w:p w14:paraId="05A41D25" w14:textId="77777777" w:rsidR="00593E2A" w:rsidRDefault="00593E2A">
            <w:pPr>
              <w:pStyle w:val="TableParagraph"/>
              <w:spacing w:line="240" w:lineRule="auto"/>
              <w:ind w:firstLineChars="0" w:firstLine="0"/>
              <w:jc w:val="center"/>
              <w:rPr>
                <w:rFonts w:ascii="黑体"/>
                <w:sz w:val="18"/>
              </w:rPr>
            </w:pPr>
          </w:p>
          <w:p w14:paraId="03FEBC88" w14:textId="77777777" w:rsidR="00593E2A" w:rsidRDefault="00000000">
            <w:pPr>
              <w:pStyle w:val="TableParagraph"/>
              <w:spacing w:line="240" w:lineRule="auto"/>
              <w:ind w:left="593" w:firstLineChars="0" w:firstLine="0"/>
              <w:jc w:val="center"/>
              <w:rPr>
                <w:rFonts w:ascii="Times New Roman" w:eastAsia="Times New Roman"/>
                <w:sz w:val="18"/>
              </w:rPr>
            </w:pPr>
            <w:r>
              <w:rPr>
                <w:rFonts w:ascii="Times New Roman" w:eastAsia="Times New Roman"/>
                <w:spacing w:val="-2"/>
                <w:sz w:val="18"/>
              </w:rPr>
              <w:t>10</w:t>
            </w:r>
            <w:r>
              <w:rPr>
                <w:spacing w:val="-2"/>
                <w:sz w:val="18"/>
              </w:rPr>
              <w:t>～</w:t>
            </w:r>
            <w:r>
              <w:rPr>
                <w:rFonts w:ascii="Times New Roman" w:eastAsia="Times New Roman"/>
                <w:spacing w:val="-2"/>
                <w:sz w:val="18"/>
              </w:rPr>
              <w:t>100</w:t>
            </w:r>
          </w:p>
        </w:tc>
        <w:tc>
          <w:tcPr>
            <w:tcW w:w="1457" w:type="dxa"/>
            <w:vMerge/>
            <w:tcBorders>
              <w:top w:val="nil"/>
            </w:tcBorders>
            <w:vAlign w:val="center"/>
          </w:tcPr>
          <w:p w14:paraId="5E9367B3" w14:textId="77777777" w:rsidR="00593E2A" w:rsidRDefault="00593E2A">
            <w:pPr>
              <w:spacing w:line="240" w:lineRule="auto"/>
              <w:ind w:firstLineChars="0" w:firstLine="0"/>
              <w:jc w:val="center"/>
              <w:rPr>
                <w:sz w:val="2"/>
                <w:szCs w:val="2"/>
              </w:rPr>
            </w:pPr>
          </w:p>
        </w:tc>
      </w:tr>
      <w:tr w:rsidR="00593E2A" w14:paraId="7EA9B290" w14:textId="77777777">
        <w:trPr>
          <w:trHeight w:val="353"/>
          <w:jc w:val="center"/>
        </w:trPr>
        <w:tc>
          <w:tcPr>
            <w:tcW w:w="1168" w:type="dxa"/>
            <w:vAlign w:val="center"/>
          </w:tcPr>
          <w:p w14:paraId="4BB81C5E" w14:textId="77777777" w:rsidR="00593E2A" w:rsidRDefault="00000000">
            <w:pPr>
              <w:pStyle w:val="TableParagraph"/>
              <w:spacing w:line="240" w:lineRule="auto"/>
              <w:ind w:left="207" w:right="198" w:firstLineChars="0" w:firstLine="0"/>
              <w:jc w:val="center"/>
              <w:rPr>
                <w:sz w:val="18"/>
              </w:rPr>
            </w:pPr>
            <w:r>
              <w:rPr>
                <w:spacing w:val="-5"/>
                <w:sz w:val="18"/>
              </w:rPr>
              <w:t>户外</w:t>
            </w:r>
          </w:p>
        </w:tc>
        <w:tc>
          <w:tcPr>
            <w:tcW w:w="720" w:type="dxa"/>
            <w:vAlign w:val="center"/>
          </w:tcPr>
          <w:p w14:paraId="71253277" w14:textId="77777777" w:rsidR="00593E2A" w:rsidRDefault="00000000">
            <w:pPr>
              <w:pStyle w:val="TableParagraph"/>
              <w:spacing w:line="240" w:lineRule="auto"/>
              <w:ind w:left="216" w:right="209" w:firstLineChars="0" w:firstLine="0"/>
              <w:jc w:val="center"/>
              <w:rPr>
                <w:rFonts w:ascii="Times New Roman"/>
                <w:sz w:val="18"/>
              </w:rPr>
            </w:pPr>
            <w:r>
              <w:rPr>
                <w:rFonts w:ascii="Times New Roman"/>
                <w:spacing w:val="-5"/>
                <w:sz w:val="18"/>
              </w:rPr>
              <w:t>C3</w:t>
            </w:r>
          </w:p>
        </w:tc>
        <w:tc>
          <w:tcPr>
            <w:tcW w:w="1676" w:type="dxa"/>
            <w:vAlign w:val="center"/>
          </w:tcPr>
          <w:p w14:paraId="3B0DE3C9" w14:textId="77777777" w:rsidR="00593E2A" w:rsidRDefault="00000000">
            <w:pPr>
              <w:pStyle w:val="TableParagraph"/>
              <w:spacing w:line="240" w:lineRule="auto"/>
              <w:ind w:left="468" w:right="462" w:firstLineChars="0" w:firstLine="0"/>
              <w:jc w:val="center"/>
              <w:rPr>
                <w:rFonts w:ascii="Times New Roman" w:eastAsia="Times New Roman"/>
                <w:sz w:val="18"/>
              </w:rPr>
            </w:pPr>
            <w:r>
              <w:rPr>
                <w:rFonts w:ascii="Times New Roman" w:eastAsia="Times New Roman"/>
                <w:sz w:val="18"/>
              </w:rPr>
              <w:t>-</w:t>
            </w:r>
            <w:r>
              <w:rPr>
                <w:rFonts w:ascii="Times New Roman" w:eastAsia="Times New Roman"/>
                <w:spacing w:val="-2"/>
                <w:sz w:val="18"/>
              </w:rPr>
              <w:t>40</w:t>
            </w:r>
            <w:r>
              <w:rPr>
                <w:spacing w:val="-2"/>
                <w:sz w:val="18"/>
              </w:rPr>
              <w:t>～</w:t>
            </w:r>
            <w:r>
              <w:rPr>
                <w:rFonts w:ascii="Times New Roman" w:eastAsia="Times New Roman"/>
                <w:spacing w:val="-2"/>
                <w:sz w:val="18"/>
              </w:rPr>
              <w:t>+70</w:t>
            </w:r>
          </w:p>
        </w:tc>
        <w:tc>
          <w:tcPr>
            <w:tcW w:w="1553" w:type="dxa"/>
            <w:vAlign w:val="center"/>
          </w:tcPr>
          <w:p w14:paraId="1EE866DF" w14:textId="77777777" w:rsidR="00593E2A" w:rsidRDefault="00000000">
            <w:pPr>
              <w:pStyle w:val="TableParagraph"/>
              <w:spacing w:line="240" w:lineRule="auto"/>
              <w:ind w:left="7" w:firstLineChars="0" w:firstLine="0"/>
              <w:jc w:val="center"/>
              <w:rPr>
                <w:rFonts w:ascii="Times New Roman"/>
                <w:sz w:val="18"/>
              </w:rPr>
            </w:pPr>
            <w:r>
              <w:rPr>
                <w:rFonts w:ascii="Times New Roman"/>
                <w:sz w:val="18"/>
              </w:rPr>
              <w:t>1</w:t>
            </w:r>
          </w:p>
        </w:tc>
        <w:tc>
          <w:tcPr>
            <w:tcW w:w="1825" w:type="dxa"/>
            <w:vMerge/>
            <w:tcBorders>
              <w:top w:val="nil"/>
            </w:tcBorders>
            <w:vAlign w:val="center"/>
          </w:tcPr>
          <w:p w14:paraId="54BF2C1D" w14:textId="77777777" w:rsidR="00593E2A" w:rsidRDefault="00593E2A">
            <w:pPr>
              <w:spacing w:line="240" w:lineRule="auto"/>
              <w:ind w:firstLineChars="0" w:firstLine="0"/>
              <w:jc w:val="center"/>
              <w:rPr>
                <w:sz w:val="2"/>
                <w:szCs w:val="2"/>
              </w:rPr>
            </w:pPr>
          </w:p>
        </w:tc>
        <w:tc>
          <w:tcPr>
            <w:tcW w:w="1457" w:type="dxa"/>
            <w:vAlign w:val="center"/>
          </w:tcPr>
          <w:p w14:paraId="450C29BB" w14:textId="77777777" w:rsidR="00593E2A" w:rsidRDefault="00000000">
            <w:pPr>
              <w:pStyle w:val="TableParagraph"/>
              <w:spacing w:line="240" w:lineRule="auto"/>
              <w:ind w:left="171" w:right="161" w:firstLineChars="0" w:firstLine="0"/>
              <w:jc w:val="center"/>
              <w:rPr>
                <w:rFonts w:ascii="Times New Roman"/>
                <w:sz w:val="18"/>
              </w:rPr>
            </w:pPr>
            <w:r>
              <w:rPr>
                <w:rFonts w:ascii="Times New Roman"/>
                <w:spacing w:val="-5"/>
                <w:sz w:val="18"/>
              </w:rPr>
              <w:t>35</w:t>
            </w:r>
          </w:p>
        </w:tc>
      </w:tr>
      <w:tr w:rsidR="00593E2A" w14:paraId="46FD8211" w14:textId="77777777">
        <w:trPr>
          <w:trHeight w:val="646"/>
          <w:jc w:val="center"/>
        </w:trPr>
        <w:tc>
          <w:tcPr>
            <w:tcW w:w="8399" w:type="dxa"/>
            <w:gridSpan w:val="6"/>
            <w:vAlign w:val="center"/>
          </w:tcPr>
          <w:p w14:paraId="4F343107" w14:textId="77777777" w:rsidR="00593E2A" w:rsidRDefault="00000000">
            <w:pPr>
              <w:pStyle w:val="TableParagraph"/>
              <w:spacing w:line="240" w:lineRule="auto"/>
              <w:ind w:left="200" w:firstLineChars="0" w:firstLine="0"/>
              <w:rPr>
                <w:sz w:val="18"/>
              </w:rPr>
            </w:pPr>
            <w:r>
              <w:rPr>
                <w:rFonts w:ascii="Times New Roman" w:eastAsia="Times New Roman"/>
                <w:position w:val="6"/>
                <w:sz w:val="12"/>
              </w:rPr>
              <w:t>a</w:t>
            </w:r>
            <w:r>
              <w:rPr>
                <w:rFonts w:ascii="Times New Roman" w:eastAsia="Times New Roman"/>
                <w:spacing w:val="57"/>
                <w:position w:val="6"/>
                <w:sz w:val="12"/>
              </w:rPr>
              <w:t xml:space="preserve"> </w:t>
            </w:r>
            <w:r>
              <w:rPr>
                <w:spacing w:val="-7"/>
                <w:sz w:val="18"/>
              </w:rPr>
              <w:t>温度变化率取</w:t>
            </w:r>
            <w:r>
              <w:rPr>
                <w:spacing w:val="-7"/>
                <w:sz w:val="18"/>
              </w:rPr>
              <w:t xml:space="preserve"> </w:t>
            </w:r>
            <w:r>
              <w:rPr>
                <w:rFonts w:ascii="Times New Roman" w:eastAsia="Times New Roman"/>
                <w:sz w:val="18"/>
              </w:rPr>
              <w:t>5 min</w:t>
            </w:r>
            <w:r>
              <w:rPr>
                <w:rFonts w:ascii="Times New Roman" w:eastAsia="Times New Roman"/>
                <w:spacing w:val="-10"/>
                <w:sz w:val="18"/>
              </w:rPr>
              <w:t xml:space="preserve"> </w:t>
            </w:r>
            <w:r>
              <w:rPr>
                <w:spacing w:val="-2"/>
                <w:sz w:val="18"/>
              </w:rPr>
              <w:t>内的平均值。</w:t>
            </w:r>
          </w:p>
          <w:p w14:paraId="2049B6FB" w14:textId="77777777" w:rsidR="00593E2A" w:rsidRDefault="00000000">
            <w:pPr>
              <w:pStyle w:val="TableParagraph"/>
              <w:spacing w:line="240" w:lineRule="auto"/>
              <w:ind w:left="200" w:firstLineChars="0" w:firstLine="0"/>
              <w:rPr>
                <w:sz w:val="18"/>
              </w:rPr>
            </w:pPr>
            <w:r>
              <w:rPr>
                <w:rFonts w:ascii="Times New Roman" w:eastAsia="Times New Roman"/>
                <w:sz w:val="18"/>
                <w:vertAlign w:val="superscript"/>
              </w:rPr>
              <w:t>b</w:t>
            </w:r>
            <w:r>
              <w:rPr>
                <w:rFonts w:ascii="Times New Roman" w:eastAsia="Times New Roman"/>
                <w:spacing w:val="43"/>
                <w:sz w:val="18"/>
              </w:rPr>
              <w:t xml:space="preserve"> </w:t>
            </w:r>
            <w:r>
              <w:rPr>
                <w:spacing w:val="-2"/>
                <w:sz w:val="18"/>
              </w:rPr>
              <w:t>相对湿度包括凝露。</w:t>
            </w:r>
          </w:p>
        </w:tc>
      </w:tr>
    </w:tbl>
    <w:p w14:paraId="06739993" w14:textId="77777777" w:rsidR="00593E2A" w:rsidRDefault="00000000">
      <w:pPr>
        <w:pStyle w:val="3"/>
        <w:numPr>
          <w:ilvl w:val="0"/>
          <w:numId w:val="0"/>
        </w:numPr>
        <w:tabs>
          <w:tab w:val="left" w:pos="1023"/>
        </w:tabs>
      </w:pPr>
      <w:bookmarkStart w:id="99" w:name="_Toc20275"/>
      <w:bookmarkStart w:id="100" w:name="_Toc10297"/>
      <w:bookmarkStart w:id="101" w:name="_Toc1905"/>
      <w:bookmarkStart w:id="102" w:name="_Toc26543"/>
      <w:bookmarkStart w:id="103" w:name="_Toc761"/>
      <w:r>
        <w:rPr>
          <w:rFonts w:hint="eastAsia"/>
        </w:rPr>
        <w:t>4.1.3</w:t>
      </w:r>
      <w:r>
        <w:rPr>
          <w:rFonts w:hint="eastAsia"/>
        </w:rPr>
        <w:t>大气压力</w:t>
      </w:r>
      <w:bookmarkEnd w:id="99"/>
      <w:bookmarkEnd w:id="100"/>
      <w:bookmarkEnd w:id="101"/>
      <w:bookmarkEnd w:id="102"/>
      <w:bookmarkEnd w:id="103"/>
    </w:p>
    <w:p w14:paraId="1BD75640" w14:textId="77777777" w:rsidR="00593E2A" w:rsidRDefault="00000000">
      <w:pPr>
        <w:spacing w:line="560" w:lineRule="exact"/>
        <w:rPr>
          <w:rFonts w:ascii="宋体" w:hAnsi="宋体" w:hint="eastAsia"/>
        </w:rPr>
      </w:pPr>
      <w:r>
        <w:rPr>
          <w:rFonts w:ascii="宋体" w:hAnsi="宋体" w:hint="eastAsia"/>
        </w:rPr>
        <w:t>协议转换单元应能够在大气压力为 63kPa～108kPa（海拔 4000m 及以下）的环境条件下正常工作，功能不受到影响，特殊要求除外。</w:t>
      </w:r>
    </w:p>
    <w:p w14:paraId="2F14916B" w14:textId="77777777" w:rsidR="00593E2A" w:rsidRDefault="00000000">
      <w:pPr>
        <w:pStyle w:val="2"/>
        <w:ind w:firstLineChars="0" w:firstLine="0"/>
      </w:pPr>
      <w:bookmarkStart w:id="104" w:name="_Toc4218"/>
      <w:bookmarkStart w:id="105" w:name="_Toc8258"/>
      <w:bookmarkStart w:id="106" w:name="_Toc27383"/>
      <w:bookmarkStart w:id="107" w:name="_Toc14487"/>
      <w:bookmarkStart w:id="108" w:name="_Toc5257"/>
      <w:r>
        <w:rPr>
          <w:rFonts w:hint="eastAsia"/>
        </w:rPr>
        <w:t xml:space="preserve">4.2 </w:t>
      </w:r>
      <w:r>
        <w:t>外形结构</w:t>
      </w:r>
      <w:bookmarkEnd w:id="104"/>
      <w:bookmarkEnd w:id="105"/>
      <w:bookmarkEnd w:id="106"/>
      <w:bookmarkEnd w:id="107"/>
      <w:bookmarkEnd w:id="108"/>
    </w:p>
    <w:p w14:paraId="431B8A3E" w14:textId="77777777" w:rsidR="00593E2A" w:rsidRDefault="00000000">
      <w:pPr>
        <w:spacing w:line="560" w:lineRule="exact"/>
        <w:rPr>
          <w:rFonts w:ascii="宋体" w:hAnsi="宋体" w:hint="eastAsia"/>
        </w:rPr>
      </w:pPr>
      <w:r>
        <w:rPr>
          <w:rFonts w:ascii="宋体" w:hAnsi="宋体" w:hint="eastAsia"/>
        </w:rPr>
        <w:t>协议转换单元的外形尺寸不大于112mm×62mm×70mm，可参考附录A要求。</w:t>
      </w:r>
    </w:p>
    <w:p w14:paraId="1293343C" w14:textId="77777777" w:rsidR="00593E2A" w:rsidRDefault="00000000">
      <w:pPr>
        <w:pStyle w:val="2"/>
        <w:ind w:firstLineChars="0" w:firstLine="0"/>
        <w:rPr>
          <w:rFonts w:cs="宋体"/>
        </w:rPr>
      </w:pPr>
      <w:bookmarkStart w:id="109" w:name="_Toc7890"/>
      <w:bookmarkStart w:id="110" w:name="_Toc27845"/>
      <w:bookmarkStart w:id="111" w:name="_Toc26531"/>
      <w:bookmarkStart w:id="112" w:name="_Toc13094"/>
      <w:bookmarkStart w:id="113" w:name="_Toc23960"/>
      <w:r>
        <w:rPr>
          <w:rFonts w:cs="宋体" w:hint="eastAsia"/>
        </w:rPr>
        <w:t xml:space="preserve">4.3 </w:t>
      </w:r>
      <w:r>
        <w:rPr>
          <w:rFonts w:cs="宋体" w:hint="eastAsia"/>
        </w:rPr>
        <w:t>机械影响</w:t>
      </w:r>
      <w:bookmarkEnd w:id="109"/>
      <w:bookmarkEnd w:id="110"/>
      <w:bookmarkEnd w:id="111"/>
      <w:bookmarkEnd w:id="112"/>
      <w:bookmarkEnd w:id="113"/>
    </w:p>
    <w:p w14:paraId="34478EC1" w14:textId="77777777" w:rsidR="00593E2A" w:rsidRDefault="00000000">
      <w:pPr>
        <w:spacing w:line="560" w:lineRule="exact"/>
        <w:rPr>
          <w:rFonts w:ascii="宋体" w:hAnsi="宋体" w:hint="eastAsia"/>
        </w:rPr>
      </w:pPr>
      <w:r>
        <w:rPr>
          <w:rFonts w:ascii="宋体" w:hAnsi="宋体" w:hint="eastAsia"/>
        </w:rPr>
        <w:t>协议转换单元设备应能承受正常运行及常规运输条件下的机械振动和冲击而不造成失效和损坏。机械振动强度要求：</w:t>
      </w:r>
    </w:p>
    <w:p w14:paraId="383C5B5B" w14:textId="77777777" w:rsidR="00593E2A" w:rsidRDefault="00000000">
      <w:pPr>
        <w:spacing w:line="560" w:lineRule="exact"/>
        <w:rPr>
          <w:rFonts w:ascii="宋体" w:hAnsi="宋体" w:hint="eastAsia"/>
        </w:rPr>
      </w:pPr>
      <w:r>
        <w:rPr>
          <w:rFonts w:ascii="宋体" w:hAnsi="宋体" w:hint="eastAsia"/>
        </w:rPr>
        <w:t>1）频率范围：10Hz～150Hz；</w:t>
      </w:r>
    </w:p>
    <w:p w14:paraId="7E897258" w14:textId="77777777" w:rsidR="00593E2A" w:rsidRDefault="00000000">
      <w:pPr>
        <w:spacing w:line="560" w:lineRule="exact"/>
        <w:rPr>
          <w:rFonts w:ascii="宋体" w:hAnsi="宋体" w:hint="eastAsia"/>
        </w:rPr>
      </w:pPr>
      <w:r>
        <w:rPr>
          <w:rFonts w:ascii="宋体" w:hAnsi="宋体" w:hint="eastAsia"/>
        </w:rPr>
        <w:t>2）位移幅值：0.075mm（频率≤60Hz）；</w:t>
      </w:r>
    </w:p>
    <w:p w14:paraId="79F49453" w14:textId="77777777" w:rsidR="00593E2A" w:rsidRDefault="00000000">
      <w:pPr>
        <w:spacing w:line="560" w:lineRule="exact"/>
        <w:rPr>
          <w:rFonts w:ascii="宋体" w:hAnsi="宋体" w:hint="eastAsia"/>
        </w:rPr>
      </w:pPr>
      <w:r>
        <w:rPr>
          <w:rFonts w:ascii="宋体" w:hAnsi="宋体" w:hint="eastAsia"/>
        </w:rPr>
        <w:lastRenderedPageBreak/>
        <w:t>3）加速度幅值：10m/s2（频率＞60Hz）。</w:t>
      </w:r>
    </w:p>
    <w:p w14:paraId="36EB25D2" w14:textId="77777777" w:rsidR="00593E2A" w:rsidRDefault="00000000">
      <w:pPr>
        <w:pStyle w:val="2"/>
        <w:ind w:firstLineChars="0" w:firstLine="0"/>
        <w:rPr>
          <w:rFonts w:cs="宋体"/>
        </w:rPr>
      </w:pPr>
      <w:bookmarkStart w:id="114" w:name="_Toc3081"/>
      <w:bookmarkStart w:id="115" w:name="_Toc6691"/>
      <w:bookmarkStart w:id="116" w:name="_Toc25481"/>
      <w:bookmarkStart w:id="117" w:name="_Toc20173"/>
      <w:bookmarkStart w:id="118" w:name="_Toc21459"/>
      <w:r>
        <w:rPr>
          <w:rFonts w:cs="宋体" w:hint="eastAsia"/>
        </w:rPr>
        <w:t xml:space="preserve">4.4 </w:t>
      </w:r>
      <w:r>
        <w:rPr>
          <w:rFonts w:cs="宋体" w:hint="eastAsia"/>
        </w:rPr>
        <w:t>电源</w:t>
      </w:r>
      <w:bookmarkEnd w:id="114"/>
      <w:bookmarkEnd w:id="115"/>
      <w:bookmarkEnd w:id="116"/>
      <w:bookmarkEnd w:id="117"/>
      <w:bookmarkEnd w:id="118"/>
    </w:p>
    <w:p w14:paraId="7616B1E4" w14:textId="77777777" w:rsidR="00593E2A" w:rsidRDefault="00000000">
      <w:pPr>
        <w:pStyle w:val="3"/>
        <w:numPr>
          <w:ilvl w:val="0"/>
          <w:numId w:val="0"/>
        </w:numPr>
        <w:tabs>
          <w:tab w:val="left" w:pos="1023"/>
        </w:tabs>
      </w:pPr>
      <w:bookmarkStart w:id="119" w:name="_Toc18118"/>
      <w:bookmarkStart w:id="120" w:name="_Toc3933"/>
      <w:bookmarkStart w:id="121" w:name="_Toc1323"/>
      <w:bookmarkStart w:id="122" w:name="_Toc27828"/>
      <w:bookmarkStart w:id="123" w:name="_Toc5356"/>
      <w:r>
        <w:rPr>
          <w:rFonts w:hint="eastAsia"/>
        </w:rPr>
        <w:t xml:space="preserve">4.4.1 </w:t>
      </w:r>
      <w:r>
        <w:rPr>
          <w:rFonts w:hint="eastAsia"/>
        </w:rPr>
        <w:t>额定值及允许偏差</w:t>
      </w:r>
      <w:bookmarkEnd w:id="119"/>
      <w:bookmarkEnd w:id="120"/>
      <w:bookmarkEnd w:id="121"/>
      <w:bookmarkEnd w:id="122"/>
      <w:bookmarkEnd w:id="123"/>
    </w:p>
    <w:p w14:paraId="5FB37867" w14:textId="77777777" w:rsidR="00593E2A" w:rsidRPr="00FF28EE" w:rsidRDefault="00000000">
      <w:pPr>
        <w:spacing w:line="560" w:lineRule="exact"/>
        <w:rPr>
          <w:rFonts w:ascii="宋体" w:hAnsi="宋体" w:hint="eastAsia"/>
          <w:shd w:val="clear" w:color="auto" w:fill="FFFF00"/>
        </w:rPr>
      </w:pPr>
      <w:r w:rsidRPr="00FF28EE">
        <w:rPr>
          <w:rFonts w:ascii="宋体" w:hAnsi="宋体" w:hint="eastAsia"/>
          <w:shd w:val="clear" w:color="auto" w:fill="FFFF00"/>
        </w:rPr>
        <w:t>协议转换单元额定电压为：AC 220V，允许偏差为-20%～+50%。频率：50Hz，允许偏差为-6％～+2％。</w:t>
      </w:r>
    </w:p>
    <w:p w14:paraId="031EFBEF" w14:textId="77777777" w:rsidR="00593E2A" w:rsidRDefault="00000000">
      <w:pPr>
        <w:pStyle w:val="3"/>
        <w:numPr>
          <w:ilvl w:val="0"/>
          <w:numId w:val="0"/>
        </w:numPr>
        <w:tabs>
          <w:tab w:val="left" w:pos="1023"/>
        </w:tabs>
      </w:pPr>
      <w:bookmarkStart w:id="124" w:name="_Toc14888"/>
      <w:bookmarkStart w:id="125" w:name="_Toc5860"/>
      <w:bookmarkStart w:id="126" w:name="_Toc28959"/>
      <w:bookmarkStart w:id="127" w:name="_Toc18701"/>
      <w:bookmarkStart w:id="128" w:name="_Toc17575"/>
      <w:r>
        <w:rPr>
          <w:rFonts w:hint="eastAsia"/>
        </w:rPr>
        <w:t xml:space="preserve">4.4.2 </w:t>
      </w:r>
      <w:r>
        <w:rPr>
          <w:rFonts w:hint="eastAsia"/>
        </w:rPr>
        <w:t>功率消耗</w:t>
      </w:r>
      <w:bookmarkEnd w:id="124"/>
      <w:bookmarkEnd w:id="125"/>
      <w:bookmarkEnd w:id="126"/>
      <w:bookmarkEnd w:id="127"/>
      <w:bookmarkEnd w:id="128"/>
    </w:p>
    <w:p w14:paraId="56B3C49B" w14:textId="77777777" w:rsidR="00593E2A" w:rsidRDefault="00000000">
      <w:pPr>
        <w:spacing w:line="560" w:lineRule="exact"/>
        <w:rPr>
          <w:rFonts w:ascii="宋体" w:hAnsi="宋体" w:hint="eastAsia"/>
        </w:rPr>
      </w:pPr>
      <w:r>
        <w:rPr>
          <w:rFonts w:ascii="宋体" w:hAnsi="宋体" w:hint="eastAsia"/>
        </w:rPr>
        <w:t>在非通信状态下，协议转换单元视在功率≤ 5VA，有功功率≤ 3W。</w:t>
      </w:r>
    </w:p>
    <w:p w14:paraId="498A64C6" w14:textId="77777777" w:rsidR="00593E2A" w:rsidRDefault="00000000">
      <w:pPr>
        <w:pStyle w:val="3"/>
        <w:numPr>
          <w:ilvl w:val="0"/>
          <w:numId w:val="0"/>
        </w:numPr>
        <w:tabs>
          <w:tab w:val="left" w:pos="1023"/>
        </w:tabs>
      </w:pPr>
      <w:bookmarkStart w:id="129" w:name="_Toc13783"/>
      <w:bookmarkStart w:id="130" w:name="_Toc31143"/>
      <w:bookmarkStart w:id="131" w:name="_Toc19816"/>
      <w:bookmarkStart w:id="132" w:name="_Toc13432"/>
      <w:r>
        <w:rPr>
          <w:rFonts w:hint="eastAsia"/>
        </w:rPr>
        <w:t xml:space="preserve">4.4.3 </w:t>
      </w:r>
      <w:r>
        <w:rPr>
          <w:rFonts w:hint="eastAsia"/>
        </w:rPr>
        <w:t>失电数据和时钟保持</w:t>
      </w:r>
      <w:bookmarkEnd w:id="129"/>
      <w:bookmarkEnd w:id="130"/>
      <w:bookmarkEnd w:id="131"/>
      <w:bookmarkEnd w:id="132"/>
    </w:p>
    <w:p w14:paraId="5D48D113" w14:textId="77777777" w:rsidR="00593E2A" w:rsidRDefault="00000000">
      <w:pPr>
        <w:spacing w:line="560" w:lineRule="exact"/>
        <w:rPr>
          <w:rFonts w:ascii="宋体" w:hAnsi="宋体" w:hint="eastAsia"/>
        </w:rPr>
      </w:pPr>
      <w:r>
        <w:rPr>
          <w:rFonts w:ascii="宋体" w:hAnsi="宋体" w:hint="eastAsia"/>
        </w:rPr>
        <w:t>供电电源中断后，协议转换单元存储数据至少保存10年，时钟至少正常运行5年，时钟偏差小于±1s。电源恢复时，保存数据不丢失，内部时钟正常运行。</w:t>
      </w:r>
    </w:p>
    <w:p w14:paraId="4D89BB3D" w14:textId="77777777" w:rsidR="00593E2A" w:rsidRDefault="00000000">
      <w:pPr>
        <w:pStyle w:val="2"/>
        <w:ind w:firstLineChars="0" w:firstLine="0"/>
      </w:pPr>
      <w:bookmarkStart w:id="133" w:name="_Toc7319"/>
      <w:bookmarkStart w:id="134" w:name="_Toc1231"/>
      <w:bookmarkStart w:id="135" w:name="_Toc30983"/>
      <w:bookmarkStart w:id="136" w:name="_Toc8071"/>
      <w:bookmarkStart w:id="137" w:name="_Toc9957"/>
      <w:r>
        <w:rPr>
          <w:rFonts w:hint="eastAsia"/>
        </w:rPr>
        <w:t xml:space="preserve">4.5 </w:t>
      </w:r>
      <w:r>
        <w:t>主控单元主要性能指标</w:t>
      </w:r>
      <w:bookmarkEnd w:id="133"/>
      <w:bookmarkEnd w:id="134"/>
      <w:bookmarkEnd w:id="135"/>
      <w:bookmarkEnd w:id="136"/>
      <w:bookmarkEnd w:id="137"/>
    </w:p>
    <w:p w14:paraId="37E0FE3C" w14:textId="77777777" w:rsidR="00593E2A" w:rsidRPr="00FF28EE" w:rsidRDefault="00000000">
      <w:pPr>
        <w:spacing w:line="560" w:lineRule="exact"/>
        <w:rPr>
          <w:rFonts w:ascii="宋体" w:hAnsi="宋体" w:hint="eastAsia"/>
          <w:shd w:val="clear" w:color="auto" w:fill="FFFF00"/>
        </w:rPr>
      </w:pPr>
      <w:r w:rsidRPr="00FF28EE">
        <w:rPr>
          <w:rFonts w:ascii="宋体" w:hAnsi="宋体" w:hint="eastAsia"/>
          <w:shd w:val="clear" w:color="auto" w:fill="FFFF00"/>
        </w:rPr>
        <w:t>协议转换单元的CPU主频不低于150 MHz，内存不低于256kByte。</w:t>
      </w:r>
    </w:p>
    <w:p w14:paraId="4D860CED" w14:textId="77777777" w:rsidR="00593E2A" w:rsidRDefault="00000000">
      <w:pPr>
        <w:pStyle w:val="2"/>
        <w:ind w:firstLineChars="0" w:firstLine="0"/>
      </w:pPr>
      <w:bookmarkStart w:id="138" w:name="_Toc9727"/>
      <w:bookmarkStart w:id="139" w:name="_Toc32117"/>
      <w:bookmarkStart w:id="140" w:name="_Toc7290"/>
      <w:bookmarkStart w:id="141" w:name="_Toc16779"/>
      <w:bookmarkStart w:id="142" w:name="_Toc2317"/>
      <w:r>
        <w:rPr>
          <w:rFonts w:hint="eastAsia"/>
        </w:rPr>
        <w:t xml:space="preserve">4.6 </w:t>
      </w:r>
      <w:r>
        <w:t>电气要求</w:t>
      </w:r>
      <w:bookmarkEnd w:id="138"/>
      <w:bookmarkEnd w:id="139"/>
      <w:bookmarkEnd w:id="140"/>
      <w:bookmarkEnd w:id="141"/>
      <w:bookmarkEnd w:id="142"/>
    </w:p>
    <w:p w14:paraId="2AAAC4BA" w14:textId="77777777" w:rsidR="00593E2A" w:rsidRDefault="00000000">
      <w:pPr>
        <w:pStyle w:val="3"/>
        <w:numPr>
          <w:ilvl w:val="0"/>
          <w:numId w:val="0"/>
        </w:numPr>
        <w:tabs>
          <w:tab w:val="left" w:pos="1023"/>
        </w:tabs>
      </w:pPr>
      <w:bookmarkStart w:id="143" w:name="_Toc25404"/>
      <w:bookmarkStart w:id="144" w:name="_Toc12421"/>
      <w:bookmarkStart w:id="145" w:name="_Toc3962"/>
      <w:bookmarkStart w:id="146" w:name="_Toc16914"/>
      <w:bookmarkStart w:id="147" w:name="_Toc13803"/>
      <w:r>
        <w:rPr>
          <w:rFonts w:hint="eastAsia"/>
        </w:rPr>
        <w:t>4.6.1</w:t>
      </w:r>
      <w:r>
        <w:rPr>
          <w:rFonts w:hint="eastAsia"/>
        </w:rPr>
        <w:t>绝缘性能要求</w:t>
      </w:r>
      <w:bookmarkEnd w:id="143"/>
      <w:bookmarkEnd w:id="144"/>
      <w:bookmarkEnd w:id="145"/>
      <w:bookmarkEnd w:id="146"/>
      <w:bookmarkEnd w:id="147"/>
    </w:p>
    <w:p w14:paraId="7449EB3C" w14:textId="77777777" w:rsidR="00593E2A" w:rsidRDefault="00000000">
      <w:pPr>
        <w:pStyle w:val="4"/>
        <w:ind w:left="0" w:firstLineChars="0" w:firstLine="0"/>
      </w:pPr>
      <w:r>
        <w:rPr>
          <w:rFonts w:hint="eastAsia"/>
        </w:rPr>
        <w:t xml:space="preserve">4.6.1.1 </w:t>
      </w:r>
      <w:r>
        <w:t>绝缘电阻</w:t>
      </w:r>
    </w:p>
    <w:p w14:paraId="52D24A91" w14:textId="77777777" w:rsidR="00593E2A" w:rsidRDefault="00000000">
      <w:pPr>
        <w:spacing w:line="560" w:lineRule="exact"/>
        <w:rPr>
          <w:rFonts w:ascii="宋体" w:hAnsi="宋体" w:hint="eastAsia"/>
        </w:rPr>
      </w:pPr>
      <w:r>
        <w:rPr>
          <w:rFonts w:ascii="宋体" w:hAnsi="宋体" w:hint="eastAsia"/>
        </w:rPr>
        <w:t>协议转换单元各电气回路对地和各电气回路之间的绝缘电阻要求如</w:t>
      </w:r>
      <w:fldSimple w:instr=" REF _Ref21133  \* MERGEFORMAT">
        <w:r w:rsidR="00593E2A">
          <w:rPr>
            <w:rFonts w:ascii="宋体" w:hAnsi="宋体" w:hint="eastAsia"/>
          </w:rPr>
          <w:t>表 2</w:t>
        </w:r>
      </w:fldSimple>
      <w:r>
        <w:rPr>
          <w:rFonts w:ascii="宋体" w:hAnsi="宋体" w:hint="eastAsia"/>
        </w:rPr>
        <w:t>所示。</w:t>
      </w:r>
    </w:p>
    <w:p w14:paraId="68837A8F" w14:textId="77777777" w:rsidR="00593E2A" w:rsidRDefault="00000000">
      <w:pPr>
        <w:pStyle w:val="a6"/>
      </w:pPr>
      <w:bookmarkStart w:id="148" w:name="_Ref21133"/>
      <w:r>
        <w:t>表</w:t>
      </w:r>
      <w:r>
        <w:t xml:space="preserve"> </w:t>
      </w:r>
      <w:r>
        <w:fldChar w:fldCharType="begin"/>
      </w:r>
      <w:r>
        <w:instrText xml:space="preserve"> SEQ </w:instrText>
      </w:r>
      <w:r>
        <w:instrText>表</w:instrText>
      </w:r>
      <w:r>
        <w:instrText xml:space="preserve"> \* ARABIC </w:instrText>
      </w:r>
      <w:r>
        <w:fldChar w:fldCharType="separate"/>
      </w:r>
      <w:r>
        <w:t>2</w:t>
      </w:r>
      <w:r>
        <w:fldChar w:fldCharType="end"/>
      </w:r>
      <w:bookmarkEnd w:id="148"/>
      <w:r>
        <w:rPr>
          <w:rFonts w:hint="eastAsia"/>
        </w:rPr>
        <w:t xml:space="preserve"> </w:t>
      </w:r>
      <w:r>
        <w:rPr>
          <w:rFonts w:hint="eastAsia"/>
        </w:rPr>
        <w:t>各电气回路对地和各电气回路之间的绝缘电阻要求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30"/>
        <w:gridCol w:w="2557"/>
        <w:gridCol w:w="2541"/>
        <w:gridCol w:w="2309"/>
      </w:tblGrid>
      <w:tr w:rsidR="00593E2A" w14:paraId="683431FC" w14:textId="77777777">
        <w:trPr>
          <w:trHeight w:val="441"/>
          <w:jc w:val="center"/>
        </w:trPr>
        <w:tc>
          <w:tcPr>
            <w:tcW w:w="2130" w:type="dxa"/>
            <w:vMerge w:val="restart"/>
          </w:tcPr>
          <w:p w14:paraId="1701B0A5" w14:textId="77777777" w:rsidR="00593E2A" w:rsidRDefault="00593E2A">
            <w:pPr>
              <w:pStyle w:val="TableParagraph"/>
              <w:spacing w:before="6" w:line="240" w:lineRule="auto"/>
              <w:ind w:firstLineChars="0" w:firstLine="0"/>
              <w:rPr>
                <w:rFonts w:ascii="黑体"/>
                <w:sz w:val="14"/>
              </w:rPr>
            </w:pPr>
          </w:p>
          <w:p w14:paraId="36E2649C" w14:textId="77777777" w:rsidR="00593E2A" w:rsidRDefault="00000000">
            <w:pPr>
              <w:pStyle w:val="TableParagraph"/>
              <w:spacing w:line="240" w:lineRule="auto"/>
              <w:ind w:left="266" w:right="258" w:firstLineChars="0" w:firstLine="0"/>
              <w:jc w:val="center"/>
              <w:rPr>
                <w:sz w:val="18"/>
              </w:rPr>
            </w:pPr>
            <w:r>
              <w:rPr>
                <w:sz w:val="18"/>
              </w:rPr>
              <w:t>额定绝缘电压</w:t>
            </w:r>
            <w:r>
              <w:rPr>
                <w:spacing w:val="-5"/>
                <w:sz w:val="18"/>
              </w:rPr>
              <w:t>（</w:t>
            </w:r>
            <w:r>
              <w:rPr>
                <w:rFonts w:ascii="Times New Roman" w:eastAsia="Times New Roman"/>
                <w:i/>
                <w:spacing w:val="-5"/>
                <w:sz w:val="18"/>
              </w:rPr>
              <w:t>U</w:t>
            </w:r>
            <w:r>
              <w:rPr>
                <w:spacing w:val="-5"/>
                <w:sz w:val="18"/>
              </w:rPr>
              <w:t>）</w:t>
            </w:r>
          </w:p>
          <w:p w14:paraId="263A9721" w14:textId="77777777" w:rsidR="00593E2A" w:rsidRDefault="00000000">
            <w:pPr>
              <w:pStyle w:val="TableParagraph"/>
              <w:spacing w:line="240" w:lineRule="auto"/>
              <w:ind w:left="8" w:firstLineChars="0" w:firstLine="0"/>
              <w:jc w:val="center"/>
              <w:rPr>
                <w:rFonts w:ascii="Times New Roman"/>
                <w:sz w:val="18"/>
              </w:rPr>
            </w:pPr>
            <w:r>
              <w:rPr>
                <w:rFonts w:ascii="Times New Roman"/>
                <w:sz w:val="18"/>
              </w:rPr>
              <w:t>V</w:t>
            </w:r>
          </w:p>
        </w:tc>
        <w:tc>
          <w:tcPr>
            <w:tcW w:w="5098" w:type="dxa"/>
            <w:gridSpan w:val="2"/>
          </w:tcPr>
          <w:p w14:paraId="30C49A64" w14:textId="77777777" w:rsidR="00593E2A" w:rsidRDefault="00000000">
            <w:pPr>
              <w:pStyle w:val="TableParagraph"/>
              <w:spacing w:before="1" w:line="240" w:lineRule="auto"/>
              <w:ind w:left="2174" w:right="2165" w:firstLineChars="0" w:firstLine="0"/>
              <w:jc w:val="center"/>
              <w:rPr>
                <w:rFonts w:ascii="Times New Roman" w:hAnsi="Times New Roman"/>
                <w:sz w:val="18"/>
              </w:rPr>
            </w:pPr>
            <w:r>
              <w:rPr>
                <w:spacing w:val="-3"/>
                <w:sz w:val="18"/>
              </w:rPr>
              <w:t>绝缘电阻</w:t>
            </w:r>
            <w:r>
              <w:rPr>
                <w:rFonts w:ascii="Times New Roman" w:hAnsi="Times New Roman"/>
                <w:spacing w:val="-5"/>
                <w:sz w:val="18"/>
              </w:rPr>
              <w:t>MΩ</w:t>
            </w:r>
          </w:p>
        </w:tc>
        <w:tc>
          <w:tcPr>
            <w:tcW w:w="2309" w:type="dxa"/>
            <w:vMerge w:val="restart"/>
          </w:tcPr>
          <w:p w14:paraId="0163BA29" w14:textId="77777777" w:rsidR="00593E2A" w:rsidRDefault="00593E2A">
            <w:pPr>
              <w:pStyle w:val="TableParagraph"/>
              <w:spacing w:before="6" w:line="240" w:lineRule="auto"/>
              <w:ind w:firstLineChars="0" w:firstLine="0"/>
              <w:rPr>
                <w:rFonts w:ascii="黑体"/>
                <w:sz w:val="14"/>
              </w:rPr>
            </w:pPr>
          </w:p>
          <w:p w14:paraId="69E9637A" w14:textId="77777777" w:rsidR="00593E2A" w:rsidRDefault="00000000">
            <w:pPr>
              <w:pStyle w:val="TableParagraph"/>
              <w:spacing w:line="240" w:lineRule="auto"/>
              <w:ind w:left="781" w:right="770" w:firstLineChars="0" w:firstLine="0"/>
              <w:jc w:val="center"/>
              <w:rPr>
                <w:sz w:val="18"/>
              </w:rPr>
            </w:pPr>
            <w:r>
              <w:rPr>
                <w:spacing w:val="-3"/>
                <w:sz w:val="18"/>
              </w:rPr>
              <w:t>测试电压</w:t>
            </w:r>
          </w:p>
          <w:p w14:paraId="399A1C15" w14:textId="77777777" w:rsidR="00593E2A" w:rsidRDefault="00000000">
            <w:pPr>
              <w:pStyle w:val="TableParagraph"/>
              <w:spacing w:line="240" w:lineRule="auto"/>
              <w:ind w:left="11" w:firstLineChars="0" w:firstLine="0"/>
              <w:jc w:val="center"/>
              <w:rPr>
                <w:rFonts w:ascii="Times New Roman"/>
                <w:sz w:val="18"/>
              </w:rPr>
            </w:pPr>
            <w:r>
              <w:rPr>
                <w:rFonts w:ascii="Times New Roman"/>
                <w:sz w:val="18"/>
              </w:rPr>
              <w:t>V</w:t>
            </w:r>
          </w:p>
        </w:tc>
      </w:tr>
      <w:tr w:rsidR="00593E2A" w14:paraId="43E7EFD4" w14:textId="77777777">
        <w:trPr>
          <w:trHeight w:val="358"/>
          <w:jc w:val="center"/>
        </w:trPr>
        <w:tc>
          <w:tcPr>
            <w:tcW w:w="2130" w:type="dxa"/>
            <w:vMerge/>
            <w:tcBorders>
              <w:top w:val="nil"/>
            </w:tcBorders>
          </w:tcPr>
          <w:p w14:paraId="356E8104" w14:textId="77777777" w:rsidR="00593E2A" w:rsidRDefault="00593E2A">
            <w:pPr>
              <w:spacing w:line="240" w:lineRule="auto"/>
              <w:ind w:firstLineChars="0" w:firstLine="0"/>
              <w:rPr>
                <w:sz w:val="2"/>
                <w:szCs w:val="2"/>
              </w:rPr>
            </w:pPr>
          </w:p>
        </w:tc>
        <w:tc>
          <w:tcPr>
            <w:tcW w:w="2557" w:type="dxa"/>
          </w:tcPr>
          <w:p w14:paraId="6B584294" w14:textId="77777777" w:rsidR="00593E2A" w:rsidRDefault="00000000">
            <w:pPr>
              <w:pStyle w:val="TableParagraph"/>
              <w:spacing w:before="62" w:line="240" w:lineRule="auto"/>
              <w:ind w:left="903" w:right="895" w:firstLineChars="0" w:firstLine="0"/>
              <w:jc w:val="center"/>
              <w:rPr>
                <w:sz w:val="18"/>
              </w:rPr>
            </w:pPr>
            <w:r>
              <w:rPr>
                <w:spacing w:val="-3"/>
                <w:sz w:val="18"/>
              </w:rPr>
              <w:t>正常条件</w:t>
            </w:r>
          </w:p>
        </w:tc>
        <w:tc>
          <w:tcPr>
            <w:tcW w:w="2541" w:type="dxa"/>
          </w:tcPr>
          <w:p w14:paraId="33FF1696" w14:textId="77777777" w:rsidR="00593E2A" w:rsidRDefault="00000000">
            <w:pPr>
              <w:pStyle w:val="TableParagraph"/>
              <w:spacing w:before="62" w:line="240" w:lineRule="auto"/>
              <w:ind w:left="896" w:right="886" w:firstLineChars="0" w:firstLine="0"/>
              <w:jc w:val="center"/>
              <w:rPr>
                <w:sz w:val="18"/>
              </w:rPr>
            </w:pPr>
            <w:r>
              <w:rPr>
                <w:spacing w:val="-3"/>
                <w:sz w:val="18"/>
              </w:rPr>
              <w:t>湿热条件</w:t>
            </w:r>
          </w:p>
        </w:tc>
        <w:tc>
          <w:tcPr>
            <w:tcW w:w="2309" w:type="dxa"/>
            <w:vMerge/>
            <w:tcBorders>
              <w:top w:val="nil"/>
            </w:tcBorders>
          </w:tcPr>
          <w:p w14:paraId="5C1244D8" w14:textId="77777777" w:rsidR="00593E2A" w:rsidRDefault="00593E2A">
            <w:pPr>
              <w:spacing w:line="240" w:lineRule="auto"/>
              <w:ind w:firstLineChars="0" w:firstLine="0"/>
              <w:rPr>
                <w:sz w:val="2"/>
                <w:szCs w:val="2"/>
              </w:rPr>
            </w:pPr>
          </w:p>
        </w:tc>
      </w:tr>
      <w:tr w:rsidR="00593E2A" w14:paraId="0416E6B2" w14:textId="77777777">
        <w:trPr>
          <w:trHeight w:val="359"/>
          <w:jc w:val="center"/>
        </w:trPr>
        <w:tc>
          <w:tcPr>
            <w:tcW w:w="2130" w:type="dxa"/>
          </w:tcPr>
          <w:p w14:paraId="33E87E4B" w14:textId="77777777" w:rsidR="00593E2A" w:rsidRDefault="00000000">
            <w:pPr>
              <w:pStyle w:val="TableParagraph"/>
              <w:spacing w:before="71" w:line="240" w:lineRule="auto"/>
              <w:ind w:left="266" w:right="258" w:firstLineChars="0" w:firstLine="0"/>
              <w:jc w:val="center"/>
              <w:rPr>
                <w:rFonts w:ascii="Times New Roman" w:hAnsi="Times New Roman"/>
                <w:sz w:val="18"/>
              </w:rPr>
            </w:pPr>
            <w:r>
              <w:rPr>
                <w:rFonts w:ascii="Times New Roman" w:hAnsi="Times New Roman"/>
                <w:i/>
                <w:spacing w:val="-4"/>
                <w:sz w:val="18"/>
              </w:rPr>
              <w:t>U</w:t>
            </w:r>
            <w:r>
              <w:rPr>
                <w:rFonts w:ascii="Times New Roman" w:hAnsi="Times New Roman"/>
                <w:spacing w:val="-4"/>
                <w:sz w:val="18"/>
              </w:rPr>
              <w:t>≤60</w:t>
            </w:r>
          </w:p>
        </w:tc>
        <w:tc>
          <w:tcPr>
            <w:tcW w:w="2557" w:type="dxa"/>
          </w:tcPr>
          <w:p w14:paraId="7941DAC2" w14:textId="77777777" w:rsidR="00593E2A" w:rsidRDefault="00000000">
            <w:pPr>
              <w:pStyle w:val="TableParagraph"/>
              <w:spacing w:before="71" w:line="240" w:lineRule="auto"/>
              <w:ind w:left="903" w:right="894" w:firstLineChars="0" w:firstLine="0"/>
              <w:jc w:val="center"/>
              <w:rPr>
                <w:rFonts w:ascii="Times New Roman" w:hAnsi="Times New Roman"/>
                <w:sz w:val="18"/>
              </w:rPr>
            </w:pPr>
            <w:r>
              <w:rPr>
                <w:rFonts w:ascii="Times New Roman" w:hAnsi="Times New Roman"/>
                <w:spacing w:val="-5"/>
                <w:sz w:val="18"/>
              </w:rPr>
              <w:t>≥10</w:t>
            </w:r>
          </w:p>
        </w:tc>
        <w:tc>
          <w:tcPr>
            <w:tcW w:w="2541" w:type="dxa"/>
          </w:tcPr>
          <w:p w14:paraId="6E724AAC" w14:textId="77777777" w:rsidR="00593E2A" w:rsidRDefault="00000000">
            <w:pPr>
              <w:pStyle w:val="TableParagraph"/>
              <w:spacing w:before="71" w:line="240" w:lineRule="auto"/>
              <w:ind w:left="896" w:right="886" w:firstLineChars="0" w:firstLine="0"/>
              <w:jc w:val="center"/>
              <w:rPr>
                <w:rFonts w:ascii="Times New Roman" w:hAnsi="Times New Roman"/>
                <w:sz w:val="18"/>
              </w:rPr>
            </w:pPr>
            <w:r>
              <w:rPr>
                <w:rFonts w:ascii="Times New Roman" w:hAnsi="Times New Roman"/>
                <w:spacing w:val="-5"/>
                <w:sz w:val="18"/>
              </w:rPr>
              <w:t>≥2</w:t>
            </w:r>
          </w:p>
        </w:tc>
        <w:tc>
          <w:tcPr>
            <w:tcW w:w="2309" w:type="dxa"/>
          </w:tcPr>
          <w:p w14:paraId="31A78E9D" w14:textId="77777777" w:rsidR="00593E2A" w:rsidRDefault="00000000">
            <w:pPr>
              <w:pStyle w:val="TableParagraph"/>
              <w:spacing w:before="71" w:line="240" w:lineRule="auto"/>
              <w:ind w:left="1021" w:firstLineChars="0" w:firstLine="0"/>
              <w:rPr>
                <w:rFonts w:ascii="Times New Roman"/>
                <w:sz w:val="18"/>
              </w:rPr>
            </w:pPr>
            <w:r>
              <w:rPr>
                <w:rFonts w:ascii="Times New Roman"/>
                <w:spacing w:val="-5"/>
                <w:sz w:val="18"/>
              </w:rPr>
              <w:t>250</w:t>
            </w:r>
          </w:p>
        </w:tc>
      </w:tr>
      <w:tr w:rsidR="00593E2A" w14:paraId="0828F87C" w14:textId="77777777">
        <w:trPr>
          <w:trHeight w:val="358"/>
          <w:jc w:val="center"/>
        </w:trPr>
        <w:tc>
          <w:tcPr>
            <w:tcW w:w="2130" w:type="dxa"/>
          </w:tcPr>
          <w:p w14:paraId="7D9CDCFA" w14:textId="77777777" w:rsidR="00593E2A" w:rsidRDefault="00000000">
            <w:pPr>
              <w:pStyle w:val="TableParagraph"/>
              <w:spacing w:before="62" w:line="240" w:lineRule="auto"/>
              <w:ind w:left="265" w:right="258" w:firstLineChars="0" w:firstLine="0"/>
              <w:jc w:val="center"/>
              <w:rPr>
                <w:rFonts w:ascii="Times New Roman" w:eastAsia="Times New Roman" w:hAnsi="Times New Roman"/>
                <w:sz w:val="18"/>
              </w:rPr>
            </w:pPr>
            <w:r>
              <w:rPr>
                <w:rFonts w:ascii="Times New Roman" w:eastAsia="Times New Roman" w:hAnsi="Times New Roman"/>
                <w:spacing w:val="-2"/>
                <w:sz w:val="18"/>
              </w:rPr>
              <w:t>60</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≤250</w:t>
            </w:r>
          </w:p>
        </w:tc>
        <w:tc>
          <w:tcPr>
            <w:tcW w:w="2557" w:type="dxa"/>
          </w:tcPr>
          <w:p w14:paraId="05D66A5F" w14:textId="77777777" w:rsidR="00593E2A" w:rsidRDefault="00000000">
            <w:pPr>
              <w:pStyle w:val="TableParagraph"/>
              <w:spacing w:before="71" w:line="240" w:lineRule="auto"/>
              <w:ind w:left="903" w:right="895" w:firstLineChars="0" w:firstLine="0"/>
              <w:jc w:val="center"/>
              <w:rPr>
                <w:rFonts w:ascii="Times New Roman" w:hAnsi="Times New Roman"/>
                <w:sz w:val="18"/>
              </w:rPr>
            </w:pPr>
            <w:r>
              <w:rPr>
                <w:rFonts w:ascii="Times New Roman" w:hAnsi="Times New Roman"/>
                <w:spacing w:val="-5"/>
                <w:sz w:val="18"/>
              </w:rPr>
              <w:t>≥10</w:t>
            </w:r>
          </w:p>
        </w:tc>
        <w:tc>
          <w:tcPr>
            <w:tcW w:w="2541" w:type="dxa"/>
          </w:tcPr>
          <w:p w14:paraId="0DBB6242" w14:textId="77777777" w:rsidR="00593E2A" w:rsidRDefault="00000000">
            <w:pPr>
              <w:pStyle w:val="TableParagraph"/>
              <w:spacing w:before="71" w:line="240" w:lineRule="auto"/>
              <w:ind w:left="896" w:right="886" w:firstLineChars="0" w:firstLine="0"/>
              <w:jc w:val="center"/>
              <w:rPr>
                <w:rFonts w:ascii="Times New Roman" w:hAnsi="Times New Roman"/>
                <w:sz w:val="18"/>
              </w:rPr>
            </w:pPr>
            <w:r>
              <w:rPr>
                <w:rFonts w:ascii="Times New Roman" w:hAnsi="Times New Roman"/>
                <w:spacing w:val="-5"/>
                <w:sz w:val="18"/>
              </w:rPr>
              <w:t>≥2</w:t>
            </w:r>
          </w:p>
        </w:tc>
        <w:tc>
          <w:tcPr>
            <w:tcW w:w="2309" w:type="dxa"/>
          </w:tcPr>
          <w:p w14:paraId="68B523BD" w14:textId="77777777" w:rsidR="00593E2A" w:rsidRDefault="00000000">
            <w:pPr>
              <w:pStyle w:val="TableParagraph"/>
              <w:spacing w:before="71" w:line="240" w:lineRule="auto"/>
              <w:ind w:left="1021" w:firstLineChars="0" w:firstLine="0"/>
              <w:rPr>
                <w:rFonts w:ascii="Times New Roman"/>
                <w:sz w:val="18"/>
              </w:rPr>
            </w:pPr>
            <w:r>
              <w:rPr>
                <w:rFonts w:ascii="Times New Roman"/>
                <w:spacing w:val="-5"/>
                <w:sz w:val="18"/>
              </w:rPr>
              <w:t>500</w:t>
            </w:r>
          </w:p>
        </w:tc>
      </w:tr>
      <w:tr w:rsidR="00593E2A" w14:paraId="4321C04F" w14:textId="77777777">
        <w:trPr>
          <w:trHeight w:val="359"/>
          <w:jc w:val="center"/>
        </w:trPr>
        <w:tc>
          <w:tcPr>
            <w:tcW w:w="2130" w:type="dxa"/>
          </w:tcPr>
          <w:p w14:paraId="26D152F6" w14:textId="77777777" w:rsidR="00593E2A" w:rsidRDefault="00000000">
            <w:pPr>
              <w:pStyle w:val="TableParagraph"/>
              <w:spacing w:before="63" w:line="240" w:lineRule="auto"/>
              <w:ind w:left="266" w:right="257" w:firstLineChars="0" w:firstLine="0"/>
              <w:jc w:val="center"/>
              <w:rPr>
                <w:rFonts w:ascii="Times New Roman" w:eastAsia="Times New Roman"/>
                <w:sz w:val="18"/>
              </w:rPr>
            </w:pPr>
            <w:r>
              <w:rPr>
                <w:rFonts w:ascii="Times New Roman" w:eastAsia="Times New Roman"/>
                <w:i/>
                <w:spacing w:val="-2"/>
                <w:sz w:val="18"/>
              </w:rPr>
              <w:t>U</w:t>
            </w:r>
            <w:r>
              <w:rPr>
                <w:spacing w:val="-2"/>
                <w:sz w:val="18"/>
              </w:rPr>
              <w:t>＞</w:t>
            </w:r>
            <w:r>
              <w:rPr>
                <w:rFonts w:ascii="Times New Roman" w:eastAsia="Times New Roman"/>
                <w:spacing w:val="-2"/>
                <w:sz w:val="18"/>
              </w:rPr>
              <w:t>250</w:t>
            </w:r>
          </w:p>
        </w:tc>
        <w:tc>
          <w:tcPr>
            <w:tcW w:w="2557" w:type="dxa"/>
          </w:tcPr>
          <w:p w14:paraId="47687DC2" w14:textId="77777777" w:rsidR="00593E2A" w:rsidRDefault="00000000">
            <w:pPr>
              <w:pStyle w:val="TableParagraph"/>
              <w:spacing w:before="71" w:line="240" w:lineRule="auto"/>
              <w:ind w:left="903" w:right="895" w:firstLineChars="0" w:firstLine="0"/>
              <w:jc w:val="center"/>
              <w:rPr>
                <w:rFonts w:ascii="Times New Roman" w:hAnsi="Times New Roman"/>
                <w:sz w:val="18"/>
              </w:rPr>
            </w:pPr>
            <w:r>
              <w:rPr>
                <w:rFonts w:ascii="Times New Roman" w:hAnsi="Times New Roman"/>
                <w:spacing w:val="-5"/>
                <w:sz w:val="18"/>
              </w:rPr>
              <w:t>≥10</w:t>
            </w:r>
          </w:p>
        </w:tc>
        <w:tc>
          <w:tcPr>
            <w:tcW w:w="2541" w:type="dxa"/>
          </w:tcPr>
          <w:p w14:paraId="0EAD65E1" w14:textId="77777777" w:rsidR="00593E2A" w:rsidRDefault="00000000">
            <w:pPr>
              <w:pStyle w:val="TableParagraph"/>
              <w:spacing w:before="71" w:line="240" w:lineRule="auto"/>
              <w:ind w:left="896" w:right="886" w:firstLineChars="0" w:firstLine="0"/>
              <w:jc w:val="center"/>
              <w:rPr>
                <w:rFonts w:ascii="Times New Roman" w:hAnsi="Times New Roman"/>
                <w:sz w:val="18"/>
              </w:rPr>
            </w:pPr>
            <w:r>
              <w:rPr>
                <w:rFonts w:ascii="Times New Roman" w:hAnsi="Times New Roman"/>
                <w:spacing w:val="-5"/>
                <w:sz w:val="18"/>
              </w:rPr>
              <w:t>≥2</w:t>
            </w:r>
          </w:p>
        </w:tc>
        <w:tc>
          <w:tcPr>
            <w:tcW w:w="2309" w:type="dxa"/>
          </w:tcPr>
          <w:p w14:paraId="2D2A1985" w14:textId="77777777" w:rsidR="00593E2A" w:rsidRDefault="00000000">
            <w:pPr>
              <w:pStyle w:val="TableParagraph"/>
              <w:spacing w:before="71" w:line="240" w:lineRule="auto"/>
              <w:ind w:left="975" w:firstLineChars="0" w:firstLine="0"/>
              <w:rPr>
                <w:rFonts w:ascii="Times New Roman"/>
                <w:sz w:val="18"/>
              </w:rPr>
            </w:pPr>
            <w:r>
              <w:rPr>
                <w:rFonts w:ascii="Times New Roman"/>
                <w:spacing w:val="-4"/>
                <w:sz w:val="18"/>
              </w:rPr>
              <w:t>1000</w:t>
            </w:r>
          </w:p>
        </w:tc>
      </w:tr>
    </w:tbl>
    <w:p w14:paraId="00DB6AFF" w14:textId="77777777" w:rsidR="00593E2A" w:rsidRDefault="00000000">
      <w:pPr>
        <w:pStyle w:val="4"/>
        <w:ind w:left="0" w:firstLineChars="0" w:firstLine="0"/>
      </w:pPr>
      <w:r>
        <w:rPr>
          <w:rFonts w:hint="eastAsia"/>
        </w:rPr>
        <w:t xml:space="preserve">4.6.1.2 </w:t>
      </w:r>
      <w:r>
        <w:rPr>
          <w:rFonts w:hint="eastAsia"/>
        </w:rPr>
        <w:t>绝缘强度</w:t>
      </w:r>
    </w:p>
    <w:p w14:paraId="7CA4795F" w14:textId="77777777" w:rsidR="00593E2A" w:rsidRDefault="00000000">
      <w:pPr>
        <w:spacing w:line="560" w:lineRule="exact"/>
        <w:rPr>
          <w:rFonts w:ascii="宋体" w:hAnsi="宋体" w:hint="eastAsia"/>
        </w:rPr>
      </w:pPr>
      <w:r>
        <w:rPr>
          <w:rFonts w:ascii="宋体" w:hAnsi="宋体" w:hint="eastAsia"/>
        </w:rPr>
        <w:t>电源回路、输出回路各自对地和电气隔离的各回路之间，应耐受如</w:t>
      </w:r>
      <w:fldSimple w:instr=" REF _Ref21247  \* MERGEFORMAT">
        <w:r w:rsidR="00593E2A">
          <w:rPr>
            <w:rFonts w:ascii="宋体" w:hAnsi="宋体" w:hint="eastAsia"/>
          </w:rPr>
          <w:t>表 3</w:t>
        </w:r>
      </w:fldSimple>
      <w:r>
        <w:rPr>
          <w:rFonts w:ascii="宋体" w:hAnsi="宋体" w:hint="eastAsia"/>
        </w:rPr>
        <w:t>中规定的50Hz 的交流电压，历</w:t>
      </w:r>
      <w:r>
        <w:rPr>
          <w:rFonts w:ascii="宋体" w:hAnsi="宋体" w:hint="eastAsia"/>
        </w:rPr>
        <w:lastRenderedPageBreak/>
        <w:t>时1min的绝缘强度试验。试验时不得出现击穿、闪络现象，泄漏电流应不大于5mA。</w:t>
      </w:r>
    </w:p>
    <w:p w14:paraId="4CD12F51" w14:textId="77777777" w:rsidR="00593E2A" w:rsidRDefault="00593E2A">
      <w:pPr>
        <w:pStyle w:val="aa"/>
        <w:spacing w:before="8"/>
        <w:ind w:firstLineChars="0" w:firstLine="0"/>
        <w:rPr>
          <w:rFonts w:ascii="Times New Roman"/>
          <w:sz w:val="10"/>
        </w:rPr>
      </w:pPr>
    </w:p>
    <w:p w14:paraId="10111AE8" w14:textId="77777777" w:rsidR="00593E2A" w:rsidRDefault="00000000">
      <w:pPr>
        <w:pStyle w:val="a6"/>
      </w:pPr>
      <w:bookmarkStart w:id="149" w:name="_Ref21247"/>
      <w:r>
        <w:t>表</w:t>
      </w:r>
      <w:r>
        <w:t xml:space="preserve"> </w:t>
      </w:r>
      <w:r>
        <w:fldChar w:fldCharType="begin"/>
      </w:r>
      <w:r>
        <w:instrText xml:space="preserve"> SEQ </w:instrText>
      </w:r>
      <w:r>
        <w:instrText>表</w:instrText>
      </w:r>
      <w:r>
        <w:instrText xml:space="preserve"> \* ARABIC </w:instrText>
      </w:r>
      <w:r>
        <w:fldChar w:fldCharType="separate"/>
      </w:r>
      <w:r>
        <w:t>3</w:t>
      </w:r>
      <w:r>
        <w:fldChar w:fldCharType="end"/>
      </w:r>
      <w:bookmarkEnd w:id="149"/>
      <w:r>
        <w:rPr>
          <w:rFonts w:hint="eastAsia"/>
        </w:rPr>
        <w:t xml:space="preserve"> </w:t>
      </w:r>
      <w:r>
        <w:rPr>
          <w:rFonts w:hint="eastAsia"/>
        </w:rPr>
        <w:t>试验电压</w:t>
      </w:r>
    </w:p>
    <w:p w14:paraId="7B420002" w14:textId="77777777" w:rsidR="00593E2A" w:rsidRDefault="00000000">
      <w:pPr>
        <w:pStyle w:val="a6"/>
        <w:wordWrap w:val="0"/>
        <w:jc w:val="right"/>
      </w:pPr>
      <w:r>
        <w:rPr>
          <w:rFonts w:hint="eastAsia"/>
        </w:rPr>
        <w:t xml:space="preserve">                         </w:t>
      </w:r>
      <w:r>
        <w:rPr>
          <w:rFonts w:hint="eastAsia"/>
        </w:rPr>
        <w:t>单位：</w:t>
      </w:r>
      <w:r>
        <w:rPr>
          <w:rFonts w:hint="eastAsia"/>
        </w:rPr>
        <w:t xml:space="preserve">V  </w:t>
      </w:r>
    </w:p>
    <w:tbl>
      <w:tblPr>
        <w:tblW w:w="95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79"/>
        <w:gridCol w:w="2379"/>
        <w:gridCol w:w="2379"/>
        <w:gridCol w:w="2381"/>
      </w:tblGrid>
      <w:tr w:rsidR="00593E2A" w14:paraId="06D7C507" w14:textId="77777777">
        <w:trPr>
          <w:trHeight w:val="472"/>
          <w:jc w:val="center"/>
        </w:trPr>
        <w:tc>
          <w:tcPr>
            <w:tcW w:w="2379" w:type="dxa"/>
          </w:tcPr>
          <w:p w14:paraId="2E0742BD" w14:textId="77777777" w:rsidR="00593E2A" w:rsidRDefault="00000000">
            <w:pPr>
              <w:pStyle w:val="TableParagraph"/>
              <w:spacing w:before="112" w:line="240" w:lineRule="auto"/>
              <w:ind w:left="391" w:right="380" w:firstLineChars="0" w:firstLine="0"/>
              <w:jc w:val="center"/>
              <w:rPr>
                <w:sz w:val="18"/>
              </w:rPr>
            </w:pPr>
            <w:r>
              <w:rPr>
                <w:sz w:val="18"/>
              </w:rPr>
              <w:t>额定绝缘电压</w:t>
            </w:r>
            <w:r>
              <w:rPr>
                <w:spacing w:val="-5"/>
                <w:sz w:val="18"/>
              </w:rPr>
              <w:t>（</w:t>
            </w:r>
            <w:r>
              <w:rPr>
                <w:rFonts w:ascii="Times New Roman" w:eastAsia="Times New Roman"/>
                <w:i/>
                <w:spacing w:val="-5"/>
                <w:sz w:val="18"/>
              </w:rPr>
              <w:t>U</w:t>
            </w:r>
            <w:r>
              <w:rPr>
                <w:spacing w:val="-5"/>
                <w:sz w:val="18"/>
              </w:rPr>
              <w:t>）</w:t>
            </w:r>
          </w:p>
        </w:tc>
        <w:tc>
          <w:tcPr>
            <w:tcW w:w="2379" w:type="dxa"/>
          </w:tcPr>
          <w:p w14:paraId="679829CB" w14:textId="77777777" w:rsidR="00593E2A" w:rsidRDefault="00000000">
            <w:pPr>
              <w:pStyle w:val="TableParagraph"/>
              <w:spacing w:before="112" w:line="240" w:lineRule="auto"/>
              <w:ind w:left="391" w:right="380" w:firstLineChars="0" w:firstLine="0"/>
              <w:jc w:val="center"/>
              <w:rPr>
                <w:sz w:val="18"/>
              </w:rPr>
            </w:pPr>
            <w:r>
              <w:rPr>
                <w:spacing w:val="-2"/>
                <w:sz w:val="18"/>
              </w:rPr>
              <w:t>试验电压有效值</w:t>
            </w:r>
          </w:p>
        </w:tc>
        <w:tc>
          <w:tcPr>
            <w:tcW w:w="2379" w:type="dxa"/>
          </w:tcPr>
          <w:p w14:paraId="5388487B" w14:textId="77777777" w:rsidR="00593E2A" w:rsidRDefault="00000000">
            <w:pPr>
              <w:pStyle w:val="TableParagraph"/>
              <w:spacing w:before="112" w:line="240" w:lineRule="auto"/>
              <w:ind w:right="636" w:firstLineChars="0" w:firstLine="0"/>
              <w:jc w:val="right"/>
              <w:rPr>
                <w:sz w:val="18"/>
              </w:rPr>
            </w:pPr>
            <w:r>
              <w:rPr>
                <w:spacing w:val="-2"/>
                <w:sz w:val="18"/>
              </w:rPr>
              <w:t>额定绝缘电压</w:t>
            </w:r>
          </w:p>
        </w:tc>
        <w:tc>
          <w:tcPr>
            <w:tcW w:w="2381" w:type="dxa"/>
          </w:tcPr>
          <w:p w14:paraId="2E517A90" w14:textId="77777777" w:rsidR="00593E2A" w:rsidRDefault="00000000">
            <w:pPr>
              <w:pStyle w:val="TableParagraph"/>
              <w:spacing w:before="112" w:line="240" w:lineRule="auto"/>
              <w:ind w:left="546" w:right="536" w:firstLineChars="0" w:firstLine="0"/>
              <w:jc w:val="center"/>
              <w:rPr>
                <w:sz w:val="18"/>
              </w:rPr>
            </w:pPr>
            <w:r>
              <w:rPr>
                <w:spacing w:val="-2"/>
                <w:sz w:val="18"/>
              </w:rPr>
              <w:t>试验电压有效值</w:t>
            </w:r>
          </w:p>
        </w:tc>
      </w:tr>
      <w:tr w:rsidR="00593E2A" w14:paraId="07AE7A08" w14:textId="77777777">
        <w:trPr>
          <w:trHeight w:val="473"/>
          <w:jc w:val="center"/>
        </w:trPr>
        <w:tc>
          <w:tcPr>
            <w:tcW w:w="2379" w:type="dxa"/>
          </w:tcPr>
          <w:p w14:paraId="1EAE4170" w14:textId="77777777" w:rsidR="00593E2A" w:rsidRDefault="00000000">
            <w:pPr>
              <w:pStyle w:val="TableParagraph"/>
              <w:spacing w:before="122" w:line="240" w:lineRule="auto"/>
              <w:ind w:left="391" w:right="380" w:firstLineChars="0" w:firstLine="0"/>
              <w:jc w:val="center"/>
              <w:rPr>
                <w:rFonts w:ascii="Times New Roman" w:hAnsi="Times New Roman"/>
                <w:sz w:val="18"/>
              </w:rPr>
            </w:pPr>
            <w:r>
              <w:rPr>
                <w:rFonts w:ascii="Times New Roman" w:hAnsi="Times New Roman"/>
                <w:i/>
                <w:spacing w:val="-4"/>
                <w:sz w:val="18"/>
              </w:rPr>
              <w:t>U</w:t>
            </w:r>
            <w:r>
              <w:rPr>
                <w:rFonts w:ascii="Times New Roman" w:hAnsi="Times New Roman"/>
                <w:spacing w:val="-4"/>
                <w:sz w:val="18"/>
              </w:rPr>
              <w:t>≤60</w:t>
            </w:r>
          </w:p>
        </w:tc>
        <w:tc>
          <w:tcPr>
            <w:tcW w:w="2379" w:type="dxa"/>
          </w:tcPr>
          <w:p w14:paraId="1E111964" w14:textId="77777777" w:rsidR="00593E2A" w:rsidRDefault="00000000">
            <w:pPr>
              <w:pStyle w:val="TableParagraph"/>
              <w:spacing w:before="122" w:line="240" w:lineRule="auto"/>
              <w:ind w:left="391" w:right="378" w:firstLineChars="0" w:firstLine="0"/>
              <w:jc w:val="center"/>
              <w:rPr>
                <w:rFonts w:ascii="Times New Roman"/>
                <w:sz w:val="18"/>
              </w:rPr>
            </w:pPr>
            <w:r>
              <w:rPr>
                <w:rFonts w:ascii="Times New Roman"/>
                <w:spacing w:val="-5"/>
                <w:sz w:val="18"/>
              </w:rPr>
              <w:t>500</w:t>
            </w:r>
          </w:p>
        </w:tc>
        <w:tc>
          <w:tcPr>
            <w:tcW w:w="2379" w:type="dxa"/>
          </w:tcPr>
          <w:p w14:paraId="1107D18B" w14:textId="77777777" w:rsidR="00593E2A" w:rsidRDefault="00000000">
            <w:pPr>
              <w:pStyle w:val="TableParagraph"/>
              <w:spacing w:before="113" w:line="240" w:lineRule="auto"/>
              <w:ind w:right="702" w:firstLineChars="0" w:firstLine="0"/>
              <w:jc w:val="right"/>
              <w:rPr>
                <w:rFonts w:ascii="Times New Roman" w:eastAsia="Times New Roman" w:hAnsi="Times New Roman"/>
                <w:sz w:val="18"/>
              </w:rPr>
            </w:pPr>
            <w:r>
              <w:rPr>
                <w:rFonts w:ascii="Times New Roman" w:eastAsia="Times New Roman" w:hAnsi="Times New Roman"/>
                <w:spacing w:val="-2"/>
                <w:sz w:val="18"/>
              </w:rPr>
              <w:t>125</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≤250</w:t>
            </w:r>
          </w:p>
        </w:tc>
        <w:tc>
          <w:tcPr>
            <w:tcW w:w="2381" w:type="dxa"/>
          </w:tcPr>
          <w:p w14:paraId="73FE8E85" w14:textId="77777777" w:rsidR="00593E2A" w:rsidRDefault="00000000">
            <w:pPr>
              <w:pStyle w:val="TableParagraph"/>
              <w:spacing w:before="122" w:line="240" w:lineRule="auto"/>
              <w:ind w:left="546" w:right="536" w:firstLineChars="0" w:firstLine="0"/>
              <w:jc w:val="center"/>
              <w:rPr>
                <w:rFonts w:ascii="Times New Roman"/>
                <w:sz w:val="18"/>
              </w:rPr>
            </w:pPr>
            <w:r>
              <w:rPr>
                <w:rFonts w:ascii="Times New Roman"/>
                <w:spacing w:val="-4"/>
                <w:sz w:val="18"/>
              </w:rPr>
              <w:t>2000</w:t>
            </w:r>
          </w:p>
        </w:tc>
      </w:tr>
      <w:tr w:rsidR="00593E2A" w14:paraId="69589099" w14:textId="77777777">
        <w:trPr>
          <w:trHeight w:val="484"/>
          <w:jc w:val="center"/>
        </w:trPr>
        <w:tc>
          <w:tcPr>
            <w:tcW w:w="2379" w:type="dxa"/>
          </w:tcPr>
          <w:p w14:paraId="4B8C462B" w14:textId="77777777" w:rsidR="00593E2A" w:rsidRDefault="00000000">
            <w:pPr>
              <w:pStyle w:val="TableParagraph"/>
              <w:spacing w:before="113" w:line="240" w:lineRule="auto"/>
              <w:ind w:left="389" w:right="380" w:firstLineChars="0" w:firstLine="0"/>
              <w:jc w:val="center"/>
              <w:rPr>
                <w:rFonts w:ascii="Times New Roman" w:eastAsia="Times New Roman" w:hAnsi="Times New Roman"/>
                <w:sz w:val="18"/>
              </w:rPr>
            </w:pPr>
            <w:r>
              <w:rPr>
                <w:rFonts w:ascii="Times New Roman" w:eastAsia="Times New Roman" w:hAnsi="Times New Roman"/>
                <w:spacing w:val="-2"/>
                <w:sz w:val="18"/>
              </w:rPr>
              <w:t>60</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≤125</w:t>
            </w:r>
          </w:p>
        </w:tc>
        <w:tc>
          <w:tcPr>
            <w:tcW w:w="2379" w:type="dxa"/>
          </w:tcPr>
          <w:p w14:paraId="5F6CC17A" w14:textId="77777777" w:rsidR="00593E2A" w:rsidRDefault="00000000">
            <w:pPr>
              <w:pStyle w:val="TableParagraph"/>
              <w:spacing w:before="122" w:line="240" w:lineRule="auto"/>
              <w:ind w:left="391" w:right="380" w:firstLineChars="0" w:firstLine="0"/>
              <w:jc w:val="center"/>
              <w:rPr>
                <w:rFonts w:ascii="Times New Roman"/>
                <w:sz w:val="18"/>
              </w:rPr>
            </w:pPr>
            <w:r>
              <w:rPr>
                <w:rFonts w:ascii="Times New Roman"/>
                <w:spacing w:val="-4"/>
                <w:sz w:val="18"/>
              </w:rPr>
              <w:t>1500</w:t>
            </w:r>
          </w:p>
        </w:tc>
        <w:tc>
          <w:tcPr>
            <w:tcW w:w="2379" w:type="dxa"/>
          </w:tcPr>
          <w:p w14:paraId="6A4747B3" w14:textId="77777777" w:rsidR="00593E2A" w:rsidRDefault="00000000">
            <w:pPr>
              <w:pStyle w:val="TableParagraph"/>
              <w:spacing w:before="113" w:line="240" w:lineRule="auto"/>
              <w:ind w:right="702" w:firstLineChars="0" w:firstLine="0"/>
              <w:jc w:val="right"/>
              <w:rPr>
                <w:rFonts w:ascii="Times New Roman" w:eastAsia="Times New Roman" w:hAnsi="Times New Roman"/>
                <w:sz w:val="18"/>
              </w:rPr>
            </w:pPr>
            <w:r>
              <w:rPr>
                <w:rFonts w:ascii="Times New Roman" w:eastAsia="Times New Roman" w:hAnsi="Times New Roman"/>
                <w:spacing w:val="-2"/>
                <w:sz w:val="18"/>
              </w:rPr>
              <w:t>250</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≤400</w:t>
            </w:r>
          </w:p>
        </w:tc>
        <w:tc>
          <w:tcPr>
            <w:tcW w:w="2381" w:type="dxa"/>
          </w:tcPr>
          <w:p w14:paraId="4B968AD3" w14:textId="77777777" w:rsidR="00593E2A" w:rsidRDefault="00000000">
            <w:pPr>
              <w:pStyle w:val="TableParagraph"/>
              <w:spacing w:before="122" w:line="240" w:lineRule="auto"/>
              <w:ind w:left="546" w:right="536" w:firstLineChars="0" w:firstLine="0"/>
              <w:jc w:val="center"/>
              <w:rPr>
                <w:rFonts w:ascii="Times New Roman"/>
                <w:sz w:val="18"/>
              </w:rPr>
            </w:pPr>
            <w:r>
              <w:rPr>
                <w:rFonts w:ascii="Times New Roman"/>
                <w:spacing w:val="-4"/>
                <w:sz w:val="18"/>
              </w:rPr>
              <w:t>2500</w:t>
            </w:r>
          </w:p>
        </w:tc>
      </w:tr>
    </w:tbl>
    <w:p w14:paraId="05B03685" w14:textId="77777777" w:rsidR="00593E2A" w:rsidRDefault="00000000">
      <w:pPr>
        <w:pStyle w:val="4"/>
        <w:ind w:left="0" w:firstLineChars="0" w:firstLine="0"/>
      </w:pPr>
      <w:r>
        <w:rPr>
          <w:rFonts w:hint="eastAsia"/>
        </w:rPr>
        <w:t xml:space="preserve">4.6.1.3 </w:t>
      </w:r>
      <w:r>
        <w:rPr>
          <w:rFonts w:hint="eastAsia"/>
        </w:rPr>
        <w:t>冲击电压</w:t>
      </w:r>
    </w:p>
    <w:p w14:paraId="5428463C" w14:textId="77777777" w:rsidR="00593E2A" w:rsidRDefault="00000000">
      <w:pPr>
        <w:spacing w:line="560" w:lineRule="exact"/>
        <w:rPr>
          <w:rFonts w:ascii="宋体" w:hAnsi="宋体" w:hint="eastAsia"/>
        </w:rPr>
      </w:pPr>
      <w:r>
        <w:rPr>
          <w:rFonts w:ascii="宋体" w:hAnsi="宋体" w:hint="eastAsia"/>
        </w:rPr>
        <w:t>电源回路、输出回路各自对地和无电气联系的各回路之间，应耐受如</w:t>
      </w:r>
      <w:fldSimple w:instr=" REF _Ref21316  \* MERGEFORMAT">
        <w:r w:rsidR="00593E2A">
          <w:rPr>
            <w:rFonts w:ascii="宋体" w:hAnsi="宋体" w:hint="eastAsia"/>
          </w:rPr>
          <w:t>表 4</w:t>
        </w:r>
      </w:fldSimple>
      <w:r>
        <w:rPr>
          <w:rFonts w:ascii="宋体" w:hAnsi="宋体" w:hint="eastAsia"/>
        </w:rPr>
        <w:t>中规定的冲击电压峰值，正负极各5次。试验时应无破坏性放电（击穿跳火、闪络或绝缘击穿）现象。</w:t>
      </w:r>
    </w:p>
    <w:p w14:paraId="281B554C" w14:textId="77777777" w:rsidR="00593E2A" w:rsidRDefault="00000000">
      <w:pPr>
        <w:pStyle w:val="a6"/>
      </w:pPr>
      <w:bookmarkStart w:id="150" w:name="_Ref21316"/>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bookmarkEnd w:id="150"/>
      <w:r>
        <w:rPr>
          <w:rFonts w:hint="eastAsia"/>
        </w:rPr>
        <w:t xml:space="preserve"> </w:t>
      </w:r>
      <w:r>
        <w:rPr>
          <w:rFonts w:hint="eastAsia"/>
        </w:rPr>
        <w:t>冲击电压峰值</w:t>
      </w:r>
      <w:r>
        <w:rPr>
          <w:rFonts w:hint="eastAsia"/>
        </w:rPr>
        <w:tab/>
      </w:r>
    </w:p>
    <w:p w14:paraId="3BA414DC" w14:textId="77777777" w:rsidR="00593E2A" w:rsidRDefault="00000000">
      <w:pPr>
        <w:pStyle w:val="a6"/>
        <w:wordWrap w:val="0"/>
        <w:jc w:val="right"/>
      </w:pPr>
      <w:r>
        <w:rPr>
          <w:rFonts w:hint="eastAsia"/>
        </w:rPr>
        <w:t xml:space="preserve">         </w:t>
      </w:r>
      <w:r>
        <w:rPr>
          <w:rFonts w:hint="eastAsia"/>
        </w:rPr>
        <w:t>单位：</w:t>
      </w:r>
      <w:r>
        <w:rPr>
          <w:rFonts w:hint="eastAsia"/>
        </w:rPr>
        <w:t xml:space="preserve">V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99"/>
        <w:gridCol w:w="2399"/>
        <w:gridCol w:w="2400"/>
        <w:gridCol w:w="2400"/>
      </w:tblGrid>
      <w:tr w:rsidR="00593E2A" w14:paraId="4CB12572" w14:textId="77777777">
        <w:trPr>
          <w:trHeight w:val="457"/>
          <w:jc w:val="center"/>
        </w:trPr>
        <w:tc>
          <w:tcPr>
            <w:tcW w:w="2399" w:type="dxa"/>
          </w:tcPr>
          <w:p w14:paraId="20C10401" w14:textId="77777777" w:rsidR="00593E2A" w:rsidRDefault="00000000">
            <w:pPr>
              <w:pStyle w:val="TableParagraph"/>
              <w:spacing w:before="112" w:line="240" w:lineRule="auto"/>
              <w:ind w:left="401" w:right="393" w:firstLineChars="0" w:firstLine="0"/>
              <w:jc w:val="center"/>
              <w:rPr>
                <w:sz w:val="18"/>
              </w:rPr>
            </w:pPr>
            <w:r>
              <w:rPr>
                <w:sz w:val="18"/>
              </w:rPr>
              <w:t>额定绝缘电压</w:t>
            </w:r>
            <w:r>
              <w:rPr>
                <w:spacing w:val="-5"/>
                <w:sz w:val="18"/>
              </w:rPr>
              <w:t>（</w:t>
            </w:r>
            <w:r>
              <w:rPr>
                <w:rFonts w:ascii="Times New Roman" w:eastAsia="Times New Roman"/>
                <w:i/>
                <w:spacing w:val="-5"/>
                <w:sz w:val="18"/>
              </w:rPr>
              <w:t>U</w:t>
            </w:r>
            <w:r>
              <w:rPr>
                <w:spacing w:val="-5"/>
                <w:sz w:val="18"/>
              </w:rPr>
              <w:t>）</w:t>
            </w:r>
          </w:p>
        </w:tc>
        <w:tc>
          <w:tcPr>
            <w:tcW w:w="2399" w:type="dxa"/>
          </w:tcPr>
          <w:p w14:paraId="27C36A2A" w14:textId="77777777" w:rsidR="00593E2A" w:rsidRDefault="00000000">
            <w:pPr>
              <w:pStyle w:val="TableParagraph"/>
              <w:spacing w:before="112" w:line="240" w:lineRule="auto"/>
              <w:ind w:left="400" w:right="393" w:firstLineChars="0" w:firstLine="0"/>
              <w:jc w:val="center"/>
              <w:rPr>
                <w:sz w:val="18"/>
              </w:rPr>
            </w:pPr>
            <w:r>
              <w:rPr>
                <w:spacing w:val="-2"/>
                <w:sz w:val="18"/>
              </w:rPr>
              <w:t>试验电压有效值</w:t>
            </w:r>
          </w:p>
        </w:tc>
        <w:tc>
          <w:tcPr>
            <w:tcW w:w="2400" w:type="dxa"/>
          </w:tcPr>
          <w:p w14:paraId="0ECC91E5" w14:textId="77777777" w:rsidR="00593E2A" w:rsidRDefault="00000000">
            <w:pPr>
              <w:pStyle w:val="TableParagraph"/>
              <w:spacing w:before="112" w:line="240" w:lineRule="auto"/>
              <w:ind w:left="556" w:right="548" w:firstLineChars="0" w:firstLine="0"/>
              <w:jc w:val="center"/>
              <w:rPr>
                <w:sz w:val="18"/>
              </w:rPr>
            </w:pPr>
            <w:r>
              <w:rPr>
                <w:spacing w:val="-2"/>
                <w:sz w:val="18"/>
              </w:rPr>
              <w:t>额定绝缘电压</w:t>
            </w:r>
          </w:p>
        </w:tc>
        <w:tc>
          <w:tcPr>
            <w:tcW w:w="2400" w:type="dxa"/>
          </w:tcPr>
          <w:p w14:paraId="5905C05A" w14:textId="77777777" w:rsidR="00593E2A" w:rsidRDefault="00000000">
            <w:pPr>
              <w:pStyle w:val="TableParagraph"/>
              <w:spacing w:before="112" w:line="240" w:lineRule="auto"/>
              <w:ind w:left="556" w:right="548" w:firstLineChars="0" w:firstLine="0"/>
              <w:jc w:val="center"/>
              <w:rPr>
                <w:sz w:val="18"/>
              </w:rPr>
            </w:pPr>
            <w:r>
              <w:rPr>
                <w:spacing w:val="-2"/>
                <w:sz w:val="18"/>
              </w:rPr>
              <w:t>试验电压有效值</w:t>
            </w:r>
          </w:p>
        </w:tc>
      </w:tr>
      <w:tr w:rsidR="00593E2A" w14:paraId="4B767BAF" w14:textId="77777777">
        <w:trPr>
          <w:trHeight w:val="459"/>
          <w:jc w:val="center"/>
        </w:trPr>
        <w:tc>
          <w:tcPr>
            <w:tcW w:w="2399" w:type="dxa"/>
          </w:tcPr>
          <w:p w14:paraId="42F65DB5" w14:textId="77777777" w:rsidR="00593E2A" w:rsidRDefault="00000000">
            <w:pPr>
              <w:pStyle w:val="TableParagraph"/>
              <w:spacing w:before="122" w:line="240" w:lineRule="auto"/>
              <w:ind w:left="401" w:right="393" w:firstLineChars="0" w:firstLine="0"/>
              <w:jc w:val="center"/>
              <w:rPr>
                <w:rFonts w:ascii="Times New Roman" w:hAnsi="Times New Roman"/>
                <w:sz w:val="18"/>
              </w:rPr>
            </w:pPr>
            <w:r>
              <w:rPr>
                <w:rFonts w:ascii="Times New Roman" w:hAnsi="Times New Roman"/>
                <w:i/>
                <w:spacing w:val="-4"/>
                <w:sz w:val="18"/>
              </w:rPr>
              <w:t>U</w:t>
            </w:r>
            <w:r>
              <w:rPr>
                <w:rFonts w:ascii="Times New Roman" w:hAnsi="Times New Roman"/>
                <w:spacing w:val="-4"/>
                <w:sz w:val="18"/>
              </w:rPr>
              <w:t>≤60</w:t>
            </w:r>
          </w:p>
        </w:tc>
        <w:tc>
          <w:tcPr>
            <w:tcW w:w="2399" w:type="dxa"/>
          </w:tcPr>
          <w:p w14:paraId="0075B3B0" w14:textId="77777777" w:rsidR="00593E2A" w:rsidRDefault="00000000">
            <w:pPr>
              <w:pStyle w:val="TableParagraph"/>
              <w:spacing w:before="122" w:line="240" w:lineRule="auto"/>
              <w:ind w:left="401" w:right="393" w:firstLineChars="0" w:firstLine="0"/>
              <w:jc w:val="center"/>
              <w:rPr>
                <w:rFonts w:ascii="Times New Roman"/>
                <w:sz w:val="18"/>
              </w:rPr>
            </w:pPr>
            <w:r>
              <w:rPr>
                <w:rFonts w:ascii="Times New Roman"/>
                <w:spacing w:val="-4"/>
                <w:sz w:val="18"/>
              </w:rPr>
              <w:t>2000</w:t>
            </w:r>
          </w:p>
        </w:tc>
        <w:tc>
          <w:tcPr>
            <w:tcW w:w="2400" w:type="dxa"/>
          </w:tcPr>
          <w:p w14:paraId="3E7B0CA0" w14:textId="77777777" w:rsidR="00593E2A" w:rsidRDefault="00000000">
            <w:pPr>
              <w:pStyle w:val="TableParagraph"/>
              <w:spacing w:before="113" w:line="240" w:lineRule="auto"/>
              <w:ind w:left="556" w:right="548" w:firstLineChars="0" w:firstLine="0"/>
              <w:jc w:val="center"/>
              <w:rPr>
                <w:rFonts w:ascii="Times New Roman" w:eastAsia="Times New Roman" w:hAnsi="Times New Roman"/>
                <w:sz w:val="18"/>
              </w:rPr>
            </w:pPr>
            <w:r>
              <w:rPr>
                <w:rFonts w:ascii="Times New Roman" w:eastAsia="Times New Roman" w:hAnsi="Times New Roman"/>
                <w:spacing w:val="-2"/>
                <w:sz w:val="18"/>
              </w:rPr>
              <w:t>125</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≤250</w:t>
            </w:r>
          </w:p>
        </w:tc>
        <w:tc>
          <w:tcPr>
            <w:tcW w:w="2400" w:type="dxa"/>
          </w:tcPr>
          <w:p w14:paraId="11A03DFB" w14:textId="77777777" w:rsidR="00593E2A" w:rsidRDefault="00000000">
            <w:pPr>
              <w:pStyle w:val="TableParagraph"/>
              <w:spacing w:before="122" w:line="240" w:lineRule="auto"/>
              <w:ind w:left="556" w:right="548" w:firstLineChars="0" w:firstLine="0"/>
              <w:jc w:val="center"/>
              <w:rPr>
                <w:rFonts w:ascii="Times New Roman"/>
                <w:sz w:val="18"/>
              </w:rPr>
            </w:pPr>
            <w:r>
              <w:rPr>
                <w:rFonts w:ascii="Times New Roman"/>
                <w:spacing w:val="-4"/>
                <w:sz w:val="18"/>
              </w:rPr>
              <w:t>5000</w:t>
            </w:r>
          </w:p>
        </w:tc>
      </w:tr>
      <w:tr w:rsidR="00593E2A" w14:paraId="7809C0EF" w14:textId="77777777">
        <w:trPr>
          <w:trHeight w:val="459"/>
          <w:jc w:val="center"/>
        </w:trPr>
        <w:tc>
          <w:tcPr>
            <w:tcW w:w="2399" w:type="dxa"/>
          </w:tcPr>
          <w:p w14:paraId="1B73B694" w14:textId="77777777" w:rsidR="00593E2A" w:rsidRDefault="00000000">
            <w:pPr>
              <w:pStyle w:val="TableParagraph"/>
              <w:spacing w:before="113" w:line="240" w:lineRule="auto"/>
              <w:ind w:left="400" w:right="393" w:firstLineChars="0" w:firstLine="0"/>
              <w:jc w:val="center"/>
              <w:rPr>
                <w:rFonts w:ascii="Times New Roman" w:eastAsia="Times New Roman" w:hAnsi="Times New Roman"/>
                <w:sz w:val="18"/>
              </w:rPr>
            </w:pPr>
            <w:r>
              <w:rPr>
                <w:rFonts w:ascii="Times New Roman" w:eastAsia="Times New Roman" w:hAnsi="Times New Roman"/>
                <w:spacing w:val="-2"/>
                <w:sz w:val="18"/>
              </w:rPr>
              <w:t>60</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≤125</w:t>
            </w:r>
          </w:p>
        </w:tc>
        <w:tc>
          <w:tcPr>
            <w:tcW w:w="2399" w:type="dxa"/>
          </w:tcPr>
          <w:p w14:paraId="4130029D" w14:textId="77777777" w:rsidR="00593E2A" w:rsidRDefault="00000000">
            <w:pPr>
              <w:pStyle w:val="TableParagraph"/>
              <w:spacing w:before="122" w:line="240" w:lineRule="auto"/>
              <w:ind w:left="400" w:right="393" w:firstLineChars="0" w:firstLine="0"/>
              <w:jc w:val="center"/>
              <w:rPr>
                <w:rFonts w:ascii="Times New Roman"/>
                <w:sz w:val="18"/>
              </w:rPr>
            </w:pPr>
            <w:r>
              <w:rPr>
                <w:rFonts w:ascii="Times New Roman"/>
                <w:spacing w:val="-4"/>
                <w:sz w:val="18"/>
              </w:rPr>
              <w:t>5000</w:t>
            </w:r>
          </w:p>
        </w:tc>
        <w:tc>
          <w:tcPr>
            <w:tcW w:w="2400" w:type="dxa"/>
          </w:tcPr>
          <w:p w14:paraId="69E11960" w14:textId="77777777" w:rsidR="00593E2A" w:rsidRDefault="00000000">
            <w:pPr>
              <w:pStyle w:val="TableParagraph"/>
              <w:spacing w:before="113" w:line="240" w:lineRule="auto"/>
              <w:ind w:left="556" w:right="548" w:firstLineChars="0" w:firstLine="0"/>
              <w:jc w:val="center"/>
              <w:rPr>
                <w:rFonts w:ascii="Times New Roman" w:eastAsia="Times New Roman" w:hAnsi="Times New Roman"/>
                <w:sz w:val="18"/>
              </w:rPr>
            </w:pPr>
            <w:r>
              <w:rPr>
                <w:rFonts w:ascii="Times New Roman" w:eastAsia="Times New Roman" w:hAnsi="Times New Roman"/>
                <w:spacing w:val="-2"/>
                <w:sz w:val="18"/>
              </w:rPr>
              <w:t>250</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≤400</w:t>
            </w:r>
          </w:p>
        </w:tc>
        <w:tc>
          <w:tcPr>
            <w:tcW w:w="2400" w:type="dxa"/>
          </w:tcPr>
          <w:p w14:paraId="7B9757A1" w14:textId="77777777" w:rsidR="00593E2A" w:rsidRDefault="00000000">
            <w:pPr>
              <w:pStyle w:val="TableParagraph"/>
              <w:spacing w:before="122" w:line="240" w:lineRule="auto"/>
              <w:ind w:left="556" w:right="548" w:firstLineChars="0" w:firstLine="0"/>
              <w:jc w:val="center"/>
              <w:rPr>
                <w:rFonts w:ascii="Times New Roman"/>
                <w:sz w:val="18"/>
              </w:rPr>
            </w:pPr>
            <w:r>
              <w:rPr>
                <w:rFonts w:ascii="Times New Roman"/>
                <w:spacing w:val="-4"/>
                <w:sz w:val="18"/>
              </w:rPr>
              <w:t>6000</w:t>
            </w:r>
          </w:p>
        </w:tc>
      </w:tr>
      <w:tr w:rsidR="00593E2A" w14:paraId="6A5D6C23" w14:textId="77777777">
        <w:trPr>
          <w:trHeight w:val="459"/>
          <w:jc w:val="center"/>
        </w:trPr>
        <w:tc>
          <w:tcPr>
            <w:tcW w:w="9598" w:type="dxa"/>
            <w:gridSpan w:val="4"/>
          </w:tcPr>
          <w:p w14:paraId="293B7DFF" w14:textId="77777777" w:rsidR="00593E2A" w:rsidRDefault="00000000">
            <w:pPr>
              <w:pStyle w:val="TableParagraph"/>
              <w:spacing w:before="112" w:line="240" w:lineRule="auto"/>
              <w:ind w:left="471" w:firstLineChars="0" w:firstLine="0"/>
              <w:rPr>
                <w:sz w:val="18"/>
              </w:rPr>
            </w:pPr>
            <w:r>
              <w:rPr>
                <w:rFonts w:ascii="黑体" w:eastAsia="黑体"/>
                <w:sz w:val="18"/>
              </w:rPr>
              <w:t>注：</w:t>
            </w:r>
            <w:r>
              <w:rPr>
                <w:rFonts w:ascii="Times New Roman" w:eastAsia="Times New Roman"/>
                <w:sz w:val="18"/>
              </w:rPr>
              <w:t>RS-485</w:t>
            </w:r>
            <w:r>
              <w:rPr>
                <w:rFonts w:ascii="Times New Roman" w:eastAsia="Times New Roman"/>
                <w:spacing w:val="-6"/>
                <w:sz w:val="18"/>
              </w:rPr>
              <w:t xml:space="preserve"> </w:t>
            </w:r>
            <w:r>
              <w:rPr>
                <w:sz w:val="18"/>
              </w:rPr>
              <w:t>接口与电源回路间的试验电压不低于</w:t>
            </w:r>
            <w:r>
              <w:rPr>
                <w:rFonts w:ascii="Times New Roman" w:eastAsia="Times New Roman"/>
                <w:sz w:val="18"/>
              </w:rPr>
              <w:t>4000V</w:t>
            </w:r>
            <w:r>
              <w:rPr>
                <w:spacing w:val="-10"/>
                <w:sz w:val="18"/>
              </w:rPr>
              <w:t>。</w:t>
            </w:r>
          </w:p>
        </w:tc>
      </w:tr>
    </w:tbl>
    <w:p w14:paraId="1D0A6604" w14:textId="77777777" w:rsidR="00593E2A" w:rsidRDefault="00000000">
      <w:pPr>
        <w:pStyle w:val="4"/>
        <w:ind w:left="0" w:firstLineChars="0" w:firstLine="0"/>
      </w:pPr>
      <w:r>
        <w:rPr>
          <w:rFonts w:hint="eastAsia"/>
        </w:rPr>
        <w:t xml:space="preserve">4.6.1.4 </w:t>
      </w:r>
      <w:r>
        <w:rPr>
          <w:rFonts w:hint="eastAsia"/>
        </w:rPr>
        <w:t>电气间隙及爬电距离</w:t>
      </w:r>
    </w:p>
    <w:p w14:paraId="32F85F20" w14:textId="77777777" w:rsidR="00593E2A" w:rsidRDefault="00000000">
      <w:pPr>
        <w:spacing w:line="560" w:lineRule="exact"/>
        <w:rPr>
          <w:rFonts w:ascii="宋体" w:hAnsi="宋体" w:hint="eastAsia"/>
        </w:rPr>
      </w:pPr>
      <w:r>
        <w:rPr>
          <w:rFonts w:ascii="宋体" w:hAnsi="宋体" w:hint="eastAsia"/>
        </w:rPr>
        <w:t>裸露的带电部分对地和对其他带电部分之间，以及出线端子螺钉对金属盖板之间应具有</w:t>
      </w:r>
      <w:fldSimple w:instr=" REF _Ref21424  \* MERGEFORMAT">
        <w:r w:rsidR="00593E2A">
          <w:rPr>
            <w:rFonts w:ascii="宋体" w:hAnsi="宋体" w:hint="eastAsia"/>
          </w:rPr>
          <w:t>表 5</w:t>
        </w:r>
      </w:fldSimple>
      <w:r>
        <w:rPr>
          <w:rFonts w:ascii="宋体" w:hAnsi="宋体" w:hint="eastAsia"/>
        </w:rPr>
        <w:t>中规定的最小电气间隙和爬电距离。对于工作在海拔 2000m 以上的协议转换单元的电气间隙，应按 GB/T 16935.1—2023 的规定进行修正。</w:t>
      </w:r>
    </w:p>
    <w:p w14:paraId="7D6626E3" w14:textId="77777777" w:rsidR="00593E2A" w:rsidRDefault="00000000">
      <w:pPr>
        <w:pStyle w:val="a6"/>
      </w:pPr>
      <w:bookmarkStart w:id="151" w:name="_Ref21424"/>
      <w:r>
        <w:t>表</w:t>
      </w:r>
      <w:r>
        <w:t xml:space="preserve"> </w:t>
      </w:r>
      <w:r>
        <w:fldChar w:fldCharType="begin"/>
      </w:r>
      <w:r>
        <w:instrText xml:space="preserve"> SEQ </w:instrText>
      </w:r>
      <w:r>
        <w:instrText>表</w:instrText>
      </w:r>
      <w:r>
        <w:instrText xml:space="preserve"> \* ARABIC </w:instrText>
      </w:r>
      <w:r>
        <w:fldChar w:fldCharType="separate"/>
      </w:r>
      <w:r>
        <w:t>5</w:t>
      </w:r>
      <w:r>
        <w:fldChar w:fldCharType="end"/>
      </w:r>
      <w:bookmarkEnd w:id="151"/>
      <w:r>
        <w:rPr>
          <w:rFonts w:hint="eastAsia"/>
        </w:rPr>
        <w:t xml:space="preserve"> </w:t>
      </w:r>
      <w:r>
        <w:rPr>
          <w:rFonts w:hint="eastAsia"/>
        </w:rPr>
        <w:t>最小电气间隙和爬电距离</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79"/>
        <w:gridCol w:w="3179"/>
        <w:gridCol w:w="3181"/>
      </w:tblGrid>
      <w:tr w:rsidR="00593E2A" w14:paraId="14710B6F" w14:textId="77777777">
        <w:trPr>
          <w:trHeight w:val="615"/>
          <w:jc w:val="center"/>
        </w:trPr>
        <w:tc>
          <w:tcPr>
            <w:tcW w:w="3179" w:type="dxa"/>
          </w:tcPr>
          <w:p w14:paraId="52EED19E" w14:textId="77777777" w:rsidR="00593E2A" w:rsidRDefault="00000000">
            <w:pPr>
              <w:pStyle w:val="TableParagraph"/>
              <w:spacing w:before="59" w:line="240" w:lineRule="auto"/>
              <w:ind w:left="971" w:right="963" w:firstLineChars="0" w:firstLine="0"/>
              <w:jc w:val="center"/>
              <w:rPr>
                <w:sz w:val="18"/>
              </w:rPr>
            </w:pPr>
            <w:r>
              <w:rPr>
                <w:sz w:val="18"/>
              </w:rPr>
              <w:t>额定电压</w:t>
            </w:r>
            <w:r>
              <w:rPr>
                <w:spacing w:val="-5"/>
                <w:sz w:val="18"/>
              </w:rPr>
              <w:t>（</w:t>
            </w:r>
            <w:r>
              <w:rPr>
                <w:rFonts w:ascii="Times New Roman" w:eastAsia="Times New Roman"/>
                <w:i/>
                <w:spacing w:val="-5"/>
                <w:sz w:val="18"/>
              </w:rPr>
              <w:t>U</w:t>
            </w:r>
            <w:r>
              <w:rPr>
                <w:spacing w:val="-5"/>
                <w:sz w:val="18"/>
              </w:rPr>
              <w:t>）</w:t>
            </w:r>
          </w:p>
          <w:p w14:paraId="2EEC7DAE" w14:textId="77777777" w:rsidR="00593E2A" w:rsidRDefault="00000000">
            <w:pPr>
              <w:pStyle w:val="TableParagraph"/>
              <w:spacing w:before="59" w:line="240" w:lineRule="auto"/>
              <w:ind w:left="8" w:firstLineChars="0" w:firstLine="0"/>
              <w:jc w:val="center"/>
              <w:rPr>
                <w:rFonts w:ascii="Times New Roman"/>
                <w:sz w:val="18"/>
              </w:rPr>
            </w:pPr>
            <w:r>
              <w:rPr>
                <w:rFonts w:ascii="Times New Roman"/>
                <w:sz w:val="18"/>
              </w:rPr>
              <w:t>V</w:t>
            </w:r>
          </w:p>
        </w:tc>
        <w:tc>
          <w:tcPr>
            <w:tcW w:w="3179" w:type="dxa"/>
          </w:tcPr>
          <w:p w14:paraId="419E498A" w14:textId="77777777" w:rsidR="00593E2A" w:rsidRDefault="00000000">
            <w:pPr>
              <w:pStyle w:val="TableParagraph"/>
              <w:spacing w:before="59" w:line="240" w:lineRule="auto"/>
              <w:ind w:left="970" w:right="963" w:firstLineChars="0" w:firstLine="0"/>
              <w:jc w:val="center"/>
              <w:rPr>
                <w:sz w:val="18"/>
              </w:rPr>
            </w:pPr>
            <w:r>
              <w:rPr>
                <w:spacing w:val="-3"/>
                <w:sz w:val="18"/>
              </w:rPr>
              <w:t>电气间隙</w:t>
            </w:r>
          </w:p>
          <w:p w14:paraId="7077F7FD" w14:textId="77777777" w:rsidR="00593E2A" w:rsidRDefault="00000000">
            <w:pPr>
              <w:pStyle w:val="TableParagraph"/>
              <w:spacing w:before="59" w:line="240" w:lineRule="auto"/>
              <w:ind w:left="970" w:right="963" w:firstLineChars="0" w:firstLine="0"/>
              <w:jc w:val="center"/>
              <w:rPr>
                <w:rFonts w:ascii="Times New Roman"/>
                <w:sz w:val="18"/>
              </w:rPr>
            </w:pPr>
            <w:r>
              <w:rPr>
                <w:rFonts w:ascii="Times New Roman"/>
                <w:spacing w:val="-5"/>
                <w:sz w:val="18"/>
              </w:rPr>
              <w:t>mm</w:t>
            </w:r>
          </w:p>
        </w:tc>
        <w:tc>
          <w:tcPr>
            <w:tcW w:w="3181" w:type="dxa"/>
          </w:tcPr>
          <w:p w14:paraId="4571A257" w14:textId="77777777" w:rsidR="00593E2A" w:rsidRDefault="00000000">
            <w:pPr>
              <w:pStyle w:val="TableParagraph"/>
              <w:spacing w:before="59" w:line="240" w:lineRule="auto"/>
              <w:ind w:left="673" w:right="666" w:firstLineChars="0" w:firstLine="0"/>
              <w:jc w:val="center"/>
              <w:rPr>
                <w:sz w:val="18"/>
              </w:rPr>
            </w:pPr>
            <w:r>
              <w:rPr>
                <w:spacing w:val="-3"/>
                <w:sz w:val="18"/>
              </w:rPr>
              <w:t>爬电距离</w:t>
            </w:r>
          </w:p>
          <w:p w14:paraId="336DC025" w14:textId="77777777" w:rsidR="00593E2A" w:rsidRDefault="00000000">
            <w:pPr>
              <w:pStyle w:val="TableParagraph"/>
              <w:spacing w:before="59" w:line="240" w:lineRule="auto"/>
              <w:ind w:left="673" w:right="666" w:firstLineChars="0" w:firstLine="0"/>
              <w:jc w:val="center"/>
              <w:rPr>
                <w:rFonts w:ascii="Times New Roman"/>
                <w:sz w:val="18"/>
              </w:rPr>
            </w:pPr>
            <w:r>
              <w:rPr>
                <w:rFonts w:ascii="Times New Roman"/>
                <w:spacing w:val="-5"/>
                <w:sz w:val="18"/>
              </w:rPr>
              <w:t>mm</w:t>
            </w:r>
          </w:p>
        </w:tc>
      </w:tr>
      <w:tr w:rsidR="00593E2A" w14:paraId="74F1782C" w14:textId="77777777">
        <w:trPr>
          <w:trHeight w:val="377"/>
          <w:jc w:val="center"/>
        </w:trPr>
        <w:tc>
          <w:tcPr>
            <w:tcW w:w="3179" w:type="dxa"/>
          </w:tcPr>
          <w:p w14:paraId="4FD05972" w14:textId="77777777" w:rsidR="00593E2A" w:rsidRDefault="00000000">
            <w:pPr>
              <w:pStyle w:val="TableParagraph"/>
              <w:spacing w:before="56" w:line="240" w:lineRule="auto"/>
              <w:ind w:left="971" w:right="963" w:firstLineChars="0" w:firstLine="0"/>
              <w:jc w:val="center"/>
              <w:rPr>
                <w:rFonts w:ascii="Times New Roman" w:hAnsi="Times New Roman"/>
                <w:sz w:val="18"/>
              </w:rPr>
            </w:pPr>
            <w:r>
              <w:rPr>
                <w:rFonts w:ascii="Times New Roman" w:hAnsi="Times New Roman"/>
                <w:i/>
                <w:spacing w:val="-4"/>
                <w:sz w:val="18"/>
              </w:rPr>
              <w:t>U</w:t>
            </w:r>
            <w:r>
              <w:rPr>
                <w:rFonts w:ascii="Times New Roman" w:hAnsi="Times New Roman"/>
                <w:spacing w:val="-4"/>
                <w:sz w:val="18"/>
              </w:rPr>
              <w:t>≤25</w:t>
            </w:r>
          </w:p>
        </w:tc>
        <w:tc>
          <w:tcPr>
            <w:tcW w:w="3179" w:type="dxa"/>
          </w:tcPr>
          <w:p w14:paraId="07044621" w14:textId="77777777" w:rsidR="00593E2A" w:rsidRDefault="00000000">
            <w:pPr>
              <w:pStyle w:val="TableParagraph"/>
              <w:spacing w:before="56" w:line="240" w:lineRule="auto"/>
              <w:ind w:right="1532" w:firstLineChars="0" w:firstLine="0"/>
              <w:jc w:val="right"/>
              <w:rPr>
                <w:rFonts w:ascii="Times New Roman"/>
                <w:sz w:val="18"/>
              </w:rPr>
            </w:pPr>
            <w:r>
              <w:rPr>
                <w:rFonts w:ascii="Times New Roman"/>
                <w:sz w:val="18"/>
              </w:rPr>
              <w:t>1</w:t>
            </w:r>
          </w:p>
        </w:tc>
        <w:tc>
          <w:tcPr>
            <w:tcW w:w="3181" w:type="dxa"/>
          </w:tcPr>
          <w:p w14:paraId="4A03200D" w14:textId="77777777" w:rsidR="00593E2A" w:rsidRDefault="00000000">
            <w:pPr>
              <w:pStyle w:val="TableParagraph"/>
              <w:spacing w:before="56" w:line="240" w:lineRule="auto"/>
              <w:ind w:left="674" w:right="664" w:firstLineChars="0" w:firstLine="0"/>
              <w:jc w:val="center"/>
              <w:rPr>
                <w:rFonts w:ascii="Times New Roman"/>
                <w:sz w:val="18"/>
              </w:rPr>
            </w:pPr>
            <w:r>
              <w:rPr>
                <w:rFonts w:ascii="Times New Roman"/>
                <w:spacing w:val="-5"/>
                <w:sz w:val="18"/>
              </w:rPr>
              <w:t>1.5</w:t>
            </w:r>
          </w:p>
        </w:tc>
      </w:tr>
      <w:tr w:rsidR="00593E2A" w14:paraId="07C7904B" w14:textId="77777777">
        <w:trPr>
          <w:trHeight w:val="422"/>
          <w:jc w:val="center"/>
        </w:trPr>
        <w:tc>
          <w:tcPr>
            <w:tcW w:w="3179" w:type="dxa"/>
          </w:tcPr>
          <w:p w14:paraId="6E9C2DF0" w14:textId="77777777" w:rsidR="00593E2A" w:rsidRDefault="00000000">
            <w:pPr>
              <w:pStyle w:val="TableParagraph"/>
              <w:spacing w:before="61" w:line="240" w:lineRule="auto"/>
              <w:ind w:left="971" w:right="963" w:firstLineChars="0" w:firstLine="0"/>
              <w:jc w:val="center"/>
              <w:rPr>
                <w:rFonts w:ascii="Times New Roman" w:eastAsia="Times New Roman" w:hAnsi="Times New Roman"/>
                <w:sz w:val="18"/>
              </w:rPr>
            </w:pPr>
            <w:r>
              <w:rPr>
                <w:rFonts w:ascii="Times New Roman" w:eastAsia="Times New Roman" w:hAnsi="Times New Roman"/>
                <w:spacing w:val="-2"/>
                <w:sz w:val="18"/>
              </w:rPr>
              <w:t>25</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≤60</w:t>
            </w:r>
          </w:p>
        </w:tc>
        <w:tc>
          <w:tcPr>
            <w:tcW w:w="3179" w:type="dxa"/>
          </w:tcPr>
          <w:p w14:paraId="789B3710" w14:textId="77777777" w:rsidR="00593E2A" w:rsidRDefault="00000000">
            <w:pPr>
              <w:pStyle w:val="TableParagraph"/>
              <w:spacing w:before="69" w:line="240" w:lineRule="auto"/>
              <w:ind w:right="1534" w:firstLineChars="0" w:firstLine="0"/>
              <w:jc w:val="right"/>
              <w:rPr>
                <w:rFonts w:ascii="Times New Roman"/>
                <w:sz w:val="18"/>
              </w:rPr>
            </w:pPr>
            <w:r>
              <w:rPr>
                <w:rFonts w:ascii="Times New Roman"/>
                <w:sz w:val="18"/>
              </w:rPr>
              <w:t>2</w:t>
            </w:r>
          </w:p>
        </w:tc>
        <w:tc>
          <w:tcPr>
            <w:tcW w:w="3181" w:type="dxa"/>
          </w:tcPr>
          <w:p w14:paraId="759C49C9" w14:textId="77777777" w:rsidR="00593E2A" w:rsidRDefault="00000000">
            <w:pPr>
              <w:pStyle w:val="TableParagraph"/>
              <w:spacing w:before="69" w:line="240" w:lineRule="auto"/>
              <w:ind w:left="9" w:firstLineChars="0" w:firstLine="0"/>
              <w:jc w:val="center"/>
              <w:rPr>
                <w:rFonts w:ascii="Times New Roman"/>
                <w:sz w:val="18"/>
              </w:rPr>
            </w:pPr>
            <w:r>
              <w:rPr>
                <w:rFonts w:ascii="Times New Roman"/>
                <w:sz w:val="18"/>
              </w:rPr>
              <w:t>2</w:t>
            </w:r>
          </w:p>
        </w:tc>
      </w:tr>
      <w:tr w:rsidR="00593E2A" w14:paraId="6930D848" w14:textId="77777777">
        <w:trPr>
          <w:trHeight w:val="422"/>
          <w:jc w:val="center"/>
        </w:trPr>
        <w:tc>
          <w:tcPr>
            <w:tcW w:w="3179" w:type="dxa"/>
          </w:tcPr>
          <w:p w14:paraId="0DF752DC" w14:textId="77777777" w:rsidR="00593E2A" w:rsidRDefault="00000000">
            <w:pPr>
              <w:pStyle w:val="TableParagraph"/>
              <w:spacing w:before="61" w:line="240" w:lineRule="auto"/>
              <w:ind w:right="1149" w:firstLineChars="0" w:firstLine="0"/>
              <w:jc w:val="right"/>
              <w:rPr>
                <w:rFonts w:ascii="Times New Roman" w:eastAsia="Times New Roman" w:hAnsi="Times New Roman"/>
                <w:sz w:val="18"/>
              </w:rPr>
            </w:pPr>
            <w:r>
              <w:rPr>
                <w:rFonts w:ascii="Times New Roman" w:eastAsia="Times New Roman" w:hAnsi="Times New Roman"/>
                <w:spacing w:val="-2"/>
                <w:sz w:val="18"/>
              </w:rPr>
              <w:t>60</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≤250</w:t>
            </w:r>
          </w:p>
        </w:tc>
        <w:tc>
          <w:tcPr>
            <w:tcW w:w="3179" w:type="dxa"/>
          </w:tcPr>
          <w:p w14:paraId="64326B95" w14:textId="77777777" w:rsidR="00593E2A" w:rsidRDefault="00000000">
            <w:pPr>
              <w:pStyle w:val="TableParagraph"/>
              <w:spacing w:before="69" w:line="240" w:lineRule="auto"/>
              <w:ind w:right="1534" w:firstLineChars="0" w:firstLine="0"/>
              <w:jc w:val="right"/>
              <w:rPr>
                <w:rFonts w:ascii="Times New Roman"/>
                <w:sz w:val="18"/>
              </w:rPr>
            </w:pPr>
            <w:r>
              <w:rPr>
                <w:rFonts w:ascii="Times New Roman"/>
                <w:sz w:val="18"/>
              </w:rPr>
              <w:t>3</w:t>
            </w:r>
          </w:p>
        </w:tc>
        <w:tc>
          <w:tcPr>
            <w:tcW w:w="3181" w:type="dxa"/>
          </w:tcPr>
          <w:p w14:paraId="7D560CAA" w14:textId="77777777" w:rsidR="00593E2A" w:rsidRDefault="00000000">
            <w:pPr>
              <w:pStyle w:val="TableParagraph"/>
              <w:spacing w:before="69" w:line="240" w:lineRule="auto"/>
              <w:ind w:left="9" w:firstLineChars="0" w:firstLine="0"/>
              <w:jc w:val="center"/>
              <w:rPr>
                <w:rFonts w:ascii="Times New Roman"/>
                <w:sz w:val="18"/>
              </w:rPr>
            </w:pPr>
            <w:r>
              <w:rPr>
                <w:rFonts w:ascii="Times New Roman"/>
                <w:sz w:val="18"/>
              </w:rPr>
              <w:t>4</w:t>
            </w:r>
          </w:p>
        </w:tc>
      </w:tr>
      <w:tr w:rsidR="00593E2A" w14:paraId="451BAB61" w14:textId="77777777">
        <w:trPr>
          <w:trHeight w:val="430"/>
          <w:jc w:val="center"/>
        </w:trPr>
        <w:tc>
          <w:tcPr>
            <w:tcW w:w="3179" w:type="dxa"/>
          </w:tcPr>
          <w:p w14:paraId="11E62C2F" w14:textId="77777777" w:rsidR="00593E2A" w:rsidRDefault="00000000">
            <w:pPr>
              <w:pStyle w:val="TableParagraph"/>
              <w:spacing w:before="59" w:line="240" w:lineRule="auto"/>
              <w:ind w:right="1104" w:firstLineChars="0" w:firstLine="0"/>
              <w:jc w:val="right"/>
              <w:rPr>
                <w:rFonts w:ascii="Times New Roman" w:eastAsia="Times New Roman" w:hAnsi="Times New Roman"/>
                <w:sz w:val="18"/>
              </w:rPr>
            </w:pPr>
            <w:r>
              <w:rPr>
                <w:rFonts w:ascii="Times New Roman" w:eastAsia="Times New Roman" w:hAnsi="Times New Roman"/>
                <w:spacing w:val="-2"/>
                <w:sz w:val="18"/>
              </w:rPr>
              <w:t>250</w:t>
            </w:r>
            <w:r>
              <w:rPr>
                <w:spacing w:val="-2"/>
                <w:sz w:val="18"/>
              </w:rPr>
              <w:t>＜</w:t>
            </w:r>
            <w:r>
              <w:rPr>
                <w:rFonts w:ascii="Times New Roman" w:eastAsia="Times New Roman" w:hAnsi="Times New Roman"/>
                <w:i/>
                <w:spacing w:val="-2"/>
                <w:sz w:val="18"/>
              </w:rPr>
              <w:t>U</w:t>
            </w:r>
            <w:r>
              <w:rPr>
                <w:rFonts w:ascii="Times New Roman" w:eastAsia="Times New Roman" w:hAnsi="Times New Roman"/>
                <w:spacing w:val="-2"/>
                <w:sz w:val="18"/>
              </w:rPr>
              <w:t>≤380</w:t>
            </w:r>
          </w:p>
        </w:tc>
        <w:tc>
          <w:tcPr>
            <w:tcW w:w="3179" w:type="dxa"/>
          </w:tcPr>
          <w:p w14:paraId="4639BB60" w14:textId="77777777" w:rsidR="00593E2A" w:rsidRDefault="00000000">
            <w:pPr>
              <w:pStyle w:val="TableParagraph"/>
              <w:spacing w:before="68" w:line="240" w:lineRule="auto"/>
              <w:ind w:right="1534" w:firstLineChars="0" w:firstLine="0"/>
              <w:jc w:val="right"/>
              <w:rPr>
                <w:rFonts w:ascii="Times New Roman"/>
                <w:sz w:val="18"/>
              </w:rPr>
            </w:pPr>
            <w:r>
              <w:rPr>
                <w:rFonts w:ascii="Times New Roman"/>
                <w:sz w:val="18"/>
              </w:rPr>
              <w:t>4</w:t>
            </w:r>
          </w:p>
        </w:tc>
        <w:tc>
          <w:tcPr>
            <w:tcW w:w="3181" w:type="dxa"/>
          </w:tcPr>
          <w:p w14:paraId="2FD62379" w14:textId="77777777" w:rsidR="00593E2A" w:rsidRDefault="00000000">
            <w:pPr>
              <w:pStyle w:val="TableParagraph"/>
              <w:spacing w:before="68" w:line="240" w:lineRule="auto"/>
              <w:ind w:left="9" w:firstLineChars="0" w:firstLine="0"/>
              <w:jc w:val="center"/>
              <w:rPr>
                <w:rFonts w:ascii="Times New Roman"/>
                <w:sz w:val="18"/>
              </w:rPr>
            </w:pPr>
            <w:r>
              <w:rPr>
                <w:rFonts w:ascii="Times New Roman"/>
                <w:sz w:val="18"/>
              </w:rPr>
              <w:t>5</w:t>
            </w:r>
          </w:p>
        </w:tc>
      </w:tr>
    </w:tbl>
    <w:p w14:paraId="518A7A95" w14:textId="77777777" w:rsidR="00593E2A" w:rsidRDefault="00000000">
      <w:pPr>
        <w:pStyle w:val="2"/>
        <w:ind w:firstLineChars="0" w:firstLine="0"/>
      </w:pPr>
      <w:bookmarkStart w:id="152" w:name="_Toc20447"/>
      <w:bookmarkStart w:id="153" w:name="_Toc12522"/>
      <w:bookmarkStart w:id="154" w:name="_Toc29876"/>
      <w:bookmarkStart w:id="155" w:name="_Toc9726"/>
      <w:bookmarkStart w:id="156" w:name="_Toc7154"/>
      <w:r>
        <w:rPr>
          <w:rFonts w:hint="eastAsia"/>
        </w:rPr>
        <w:lastRenderedPageBreak/>
        <w:t xml:space="preserve">4.7 </w:t>
      </w:r>
      <w:r>
        <w:rPr>
          <w:rFonts w:hint="eastAsia"/>
        </w:rPr>
        <w:t>通信要求</w:t>
      </w:r>
    </w:p>
    <w:p w14:paraId="488D97DF" w14:textId="77777777" w:rsidR="00593E2A" w:rsidRDefault="00000000">
      <w:pPr>
        <w:pStyle w:val="3"/>
        <w:numPr>
          <w:ilvl w:val="0"/>
          <w:numId w:val="0"/>
        </w:numPr>
        <w:tabs>
          <w:tab w:val="left" w:pos="1023"/>
        </w:tabs>
      </w:pPr>
      <w:bookmarkStart w:id="157" w:name="_Toc16995"/>
      <w:bookmarkStart w:id="158" w:name="_Toc24514"/>
      <w:bookmarkStart w:id="159" w:name="_Toc7575"/>
      <w:bookmarkStart w:id="160" w:name="_Toc3490"/>
      <w:bookmarkStart w:id="161" w:name="_Toc1088"/>
      <w:bookmarkEnd w:id="152"/>
      <w:bookmarkEnd w:id="153"/>
      <w:bookmarkEnd w:id="154"/>
      <w:bookmarkEnd w:id="155"/>
      <w:bookmarkEnd w:id="156"/>
      <w:r>
        <w:rPr>
          <w:rFonts w:hint="eastAsia"/>
        </w:rPr>
        <w:t xml:space="preserve">4.7.1 </w:t>
      </w:r>
      <w:r>
        <w:rPr>
          <w:rFonts w:hint="eastAsia"/>
        </w:rPr>
        <w:t>上行通信</w:t>
      </w:r>
      <w:bookmarkEnd w:id="157"/>
      <w:bookmarkEnd w:id="158"/>
      <w:bookmarkEnd w:id="159"/>
      <w:bookmarkEnd w:id="160"/>
      <w:bookmarkEnd w:id="161"/>
    </w:p>
    <w:p w14:paraId="7B081582" w14:textId="77777777" w:rsidR="00593E2A" w:rsidRDefault="00000000">
      <w:pPr>
        <w:spacing w:line="560" w:lineRule="exact"/>
        <w:rPr>
          <w:rFonts w:ascii="宋体" w:hAnsi="宋体" w:hint="eastAsia"/>
        </w:rPr>
      </w:pPr>
      <w:r>
        <w:rPr>
          <w:rFonts w:ascii="宋体" w:hAnsi="宋体" w:hint="eastAsia"/>
        </w:rPr>
        <w:t>协议转换单元应可使用宽带载波或宽带双模上行通信，通信单元接口应满足以下要求：</w:t>
      </w:r>
    </w:p>
    <w:p w14:paraId="002E11B8" w14:textId="77777777" w:rsidR="00593E2A" w:rsidRDefault="00000000">
      <w:pPr>
        <w:spacing w:line="560" w:lineRule="exact"/>
        <w:rPr>
          <w:rFonts w:ascii="宋体" w:hAnsi="宋体" w:hint="eastAsia"/>
        </w:rPr>
      </w:pPr>
      <w:r>
        <w:rPr>
          <w:rFonts w:ascii="宋体" w:hAnsi="宋体" w:hint="eastAsia"/>
        </w:rPr>
        <w:t>1）</w:t>
      </w:r>
      <w:r w:rsidRPr="00FF28EE">
        <w:rPr>
          <w:rFonts w:ascii="宋体" w:hAnsi="宋体" w:hint="eastAsia"/>
          <w:shd w:val="clear" w:color="auto" w:fill="FFFF00"/>
        </w:rPr>
        <w:t>通信速率可设置，默认 9600bps，最高支持115200bps，校验方式默认为偶校验，数据位为 8 位，停止位为 1 位；</w:t>
      </w:r>
    </w:p>
    <w:p w14:paraId="026A6C21" w14:textId="77777777" w:rsidR="00593E2A" w:rsidRDefault="00000000">
      <w:pPr>
        <w:spacing w:line="560" w:lineRule="exact"/>
        <w:rPr>
          <w:rFonts w:ascii="宋体" w:hAnsi="宋体" w:hint="eastAsia"/>
        </w:rPr>
      </w:pPr>
      <w:r>
        <w:rPr>
          <w:rFonts w:ascii="宋体" w:hAnsi="宋体" w:hint="eastAsia"/>
        </w:rPr>
        <w:t>2）通信单元接口应支持通信单元互换；模块外形结构要求符合南方电网低压宽带载波、宽带双模模块外形结构要求，见《中国南方电网低压电力线宽带载波通信设备技术规范书》、《中国南方电网宽带双模通信设备技术规范书》；</w:t>
      </w:r>
    </w:p>
    <w:p w14:paraId="47C2EEE1" w14:textId="77777777" w:rsidR="00593E2A" w:rsidRDefault="00000000">
      <w:pPr>
        <w:spacing w:line="560" w:lineRule="exact"/>
        <w:rPr>
          <w:rFonts w:ascii="宋体" w:hAnsi="宋体" w:hint="eastAsia"/>
        </w:rPr>
      </w:pPr>
      <w:r>
        <w:rPr>
          <w:rFonts w:ascii="宋体" w:hAnsi="宋体" w:hint="eastAsia"/>
        </w:rPr>
        <w:t>3）通信单元接口应支持通信单元热插拔；</w:t>
      </w:r>
    </w:p>
    <w:p w14:paraId="1C52FB21" w14:textId="77777777" w:rsidR="00593E2A" w:rsidRDefault="00000000">
      <w:pPr>
        <w:spacing w:line="560" w:lineRule="exact"/>
        <w:rPr>
          <w:rFonts w:ascii="宋体" w:hAnsi="宋体" w:hint="eastAsia"/>
        </w:rPr>
      </w:pPr>
      <w:r>
        <w:rPr>
          <w:rFonts w:ascii="宋体" w:hAnsi="宋体" w:hint="eastAsia"/>
        </w:rPr>
        <w:t>4）通信遵循DL/T 645—2007协议及其扩展协议，通信模块协议符合《南方电网低压电力线宽带载波通信规约》、《南方电网计量自动化系统双模通信技术规范》及其补充协议相关要求；</w:t>
      </w:r>
    </w:p>
    <w:p w14:paraId="3678ECE4" w14:textId="77777777" w:rsidR="00593E2A" w:rsidRDefault="00000000">
      <w:pPr>
        <w:spacing w:line="560" w:lineRule="exact"/>
        <w:rPr>
          <w:rFonts w:ascii="宋体" w:hAnsi="宋体" w:hint="eastAsia"/>
        </w:rPr>
      </w:pPr>
      <w:r>
        <w:rPr>
          <w:rFonts w:ascii="宋体" w:hAnsi="宋体" w:hint="eastAsia"/>
        </w:rPr>
        <w:t>5）</w:t>
      </w:r>
      <w:r w:rsidRPr="00FF28EE">
        <w:rPr>
          <w:rFonts w:ascii="宋体" w:hAnsi="宋体" w:hint="eastAsia"/>
          <w:shd w:val="clear" w:color="auto" w:fill="FFFF00"/>
        </w:rPr>
        <w:t>具备1路RS-485Ⅰ上行通信接口，支持手持设备进行现场维护，接口通信速率可设置，最大通信速率115200bps，默认为9600bps，数据位为8位，停止位为1位，通信需遵循DL/T645-2007协议及其扩展协议。</w:t>
      </w:r>
    </w:p>
    <w:p w14:paraId="5824C0BE" w14:textId="77777777" w:rsidR="00593E2A" w:rsidRDefault="00000000">
      <w:pPr>
        <w:pStyle w:val="3"/>
        <w:numPr>
          <w:ilvl w:val="0"/>
          <w:numId w:val="0"/>
        </w:numPr>
        <w:tabs>
          <w:tab w:val="left" w:pos="1023"/>
        </w:tabs>
      </w:pPr>
      <w:bookmarkStart w:id="162" w:name="_Toc14210"/>
      <w:bookmarkStart w:id="163" w:name="_Toc12514"/>
      <w:bookmarkStart w:id="164" w:name="_Toc5945"/>
      <w:bookmarkStart w:id="165" w:name="_Toc5869"/>
      <w:bookmarkStart w:id="166" w:name="_Toc21251"/>
      <w:r>
        <w:rPr>
          <w:rFonts w:hint="eastAsia"/>
        </w:rPr>
        <w:t xml:space="preserve">4.7.2 </w:t>
      </w:r>
      <w:r>
        <w:rPr>
          <w:rFonts w:hint="eastAsia"/>
        </w:rPr>
        <w:t>下行通信</w:t>
      </w:r>
    </w:p>
    <w:bookmarkEnd w:id="162"/>
    <w:bookmarkEnd w:id="163"/>
    <w:bookmarkEnd w:id="164"/>
    <w:bookmarkEnd w:id="165"/>
    <w:bookmarkEnd w:id="166"/>
    <w:p w14:paraId="150311AB" w14:textId="77777777" w:rsidR="00593E2A" w:rsidRDefault="00000000">
      <w:pPr>
        <w:spacing w:line="560" w:lineRule="exact"/>
        <w:ind w:firstLineChars="0"/>
        <w:rPr>
          <w:rFonts w:ascii="宋体" w:hAnsi="宋体" w:hint="eastAsia"/>
        </w:rPr>
      </w:pPr>
      <w:r>
        <w:rPr>
          <w:rFonts w:ascii="宋体" w:hAnsi="宋体" w:hint="eastAsia"/>
        </w:rPr>
        <w:t>协议转换单元下行应支持通过有线或搭配无线接口转换器以无线方式与逆变器交互，实现逆变器运行参数采集和设置。</w:t>
      </w:r>
    </w:p>
    <w:p w14:paraId="31C97C07" w14:textId="77777777" w:rsidR="00593E2A" w:rsidRDefault="00000000">
      <w:pPr>
        <w:pStyle w:val="4"/>
        <w:ind w:left="0" w:firstLineChars="0" w:firstLine="0"/>
      </w:pPr>
      <w:r>
        <w:rPr>
          <w:rFonts w:hint="eastAsia"/>
        </w:rPr>
        <w:t xml:space="preserve">4.7.2.1 </w:t>
      </w:r>
      <w:r>
        <w:rPr>
          <w:rFonts w:hint="eastAsia"/>
        </w:rPr>
        <w:t>下行有线通信</w:t>
      </w:r>
    </w:p>
    <w:p w14:paraId="19A7E725" w14:textId="77777777" w:rsidR="00593E2A" w:rsidRDefault="00000000">
      <w:pPr>
        <w:spacing w:line="560" w:lineRule="exact"/>
      </w:pPr>
      <w:r>
        <w:rPr>
          <w:rFonts w:hint="eastAsia"/>
        </w:rPr>
        <w:t>采用有线通信方式时，协议转换单元应支持下行通过</w:t>
      </w:r>
      <w:r>
        <w:rPr>
          <w:rFonts w:hint="eastAsia"/>
        </w:rPr>
        <w:t>RS485</w:t>
      </w:r>
      <w:r>
        <w:rPr>
          <w:rFonts w:hint="eastAsia"/>
        </w:rPr>
        <w:t>通信方式与逆变器交互，应满足：</w:t>
      </w:r>
    </w:p>
    <w:p w14:paraId="595B3EAC" w14:textId="77777777" w:rsidR="00593E2A" w:rsidRPr="00FF28EE" w:rsidRDefault="00000000">
      <w:pPr>
        <w:numPr>
          <w:ilvl w:val="0"/>
          <w:numId w:val="4"/>
        </w:numPr>
        <w:spacing w:line="560" w:lineRule="exact"/>
        <w:rPr>
          <w:shd w:val="clear" w:color="auto" w:fill="FFFF00"/>
        </w:rPr>
      </w:pPr>
      <w:r w:rsidRPr="00FF28EE">
        <w:rPr>
          <w:rFonts w:hint="eastAsia"/>
          <w:shd w:val="clear" w:color="auto" w:fill="FFFF00"/>
        </w:rPr>
        <w:t>具备</w:t>
      </w:r>
      <w:r w:rsidRPr="00FF28EE">
        <w:rPr>
          <w:rFonts w:hint="eastAsia"/>
          <w:shd w:val="clear" w:color="auto" w:fill="FFFF00"/>
        </w:rPr>
        <w:t>1</w:t>
      </w:r>
      <w:r w:rsidRPr="00FF28EE">
        <w:rPr>
          <w:rFonts w:hint="eastAsia"/>
          <w:shd w:val="clear" w:color="auto" w:fill="FFFF00"/>
        </w:rPr>
        <w:t>路</w:t>
      </w:r>
      <w:r w:rsidRPr="00FF28EE">
        <w:rPr>
          <w:rFonts w:hint="eastAsia"/>
          <w:shd w:val="clear" w:color="auto" w:fill="FFFF00"/>
        </w:rPr>
        <w:t>RS-485</w:t>
      </w:r>
      <w:r w:rsidRPr="00FF28EE">
        <w:rPr>
          <w:rFonts w:hint="eastAsia"/>
          <w:shd w:val="clear" w:color="auto" w:fill="FFFF00"/>
        </w:rPr>
        <w:t>Ⅱ下行通信接口，通信速率可设置，最大通信速率</w:t>
      </w:r>
      <w:r w:rsidRPr="00FF28EE">
        <w:rPr>
          <w:rFonts w:hint="eastAsia"/>
          <w:shd w:val="clear" w:color="auto" w:fill="FFFF00"/>
        </w:rPr>
        <w:t xml:space="preserve"> 115200bps</w:t>
      </w:r>
      <w:r w:rsidRPr="00FF28EE">
        <w:rPr>
          <w:rFonts w:hint="eastAsia"/>
          <w:shd w:val="clear" w:color="auto" w:fill="FFFF00"/>
        </w:rPr>
        <w:t>，默认为</w:t>
      </w:r>
      <w:r w:rsidRPr="00FF28EE">
        <w:rPr>
          <w:rFonts w:hint="eastAsia"/>
          <w:shd w:val="clear" w:color="auto" w:fill="FFFF00"/>
        </w:rPr>
        <w:t xml:space="preserve"> 9600bps</w:t>
      </w:r>
      <w:r w:rsidRPr="00FF28EE">
        <w:rPr>
          <w:rFonts w:hint="eastAsia"/>
          <w:shd w:val="clear" w:color="auto" w:fill="FFFF00"/>
        </w:rPr>
        <w:t>，数据位为</w:t>
      </w:r>
      <w:r w:rsidRPr="00FF28EE">
        <w:rPr>
          <w:rFonts w:hint="eastAsia"/>
          <w:shd w:val="clear" w:color="auto" w:fill="FFFF00"/>
        </w:rPr>
        <w:t xml:space="preserve"> 8 </w:t>
      </w:r>
      <w:r w:rsidRPr="00FF28EE">
        <w:rPr>
          <w:rFonts w:hint="eastAsia"/>
          <w:shd w:val="clear" w:color="auto" w:fill="FFFF00"/>
        </w:rPr>
        <w:t>位，停止位为</w:t>
      </w:r>
      <w:r w:rsidRPr="00FF28EE">
        <w:rPr>
          <w:rFonts w:hint="eastAsia"/>
          <w:shd w:val="clear" w:color="auto" w:fill="FFFF00"/>
        </w:rPr>
        <w:t xml:space="preserve"> 1 </w:t>
      </w:r>
      <w:r w:rsidRPr="00FF28EE">
        <w:rPr>
          <w:rFonts w:hint="eastAsia"/>
          <w:shd w:val="clear" w:color="auto" w:fill="FFFF00"/>
        </w:rPr>
        <w:t>位；</w:t>
      </w:r>
    </w:p>
    <w:p w14:paraId="1C802A39" w14:textId="77777777" w:rsidR="00593E2A" w:rsidRPr="00FF28EE" w:rsidRDefault="00000000">
      <w:pPr>
        <w:numPr>
          <w:ilvl w:val="0"/>
          <w:numId w:val="4"/>
        </w:numPr>
        <w:spacing w:line="560" w:lineRule="exact"/>
        <w:rPr>
          <w:shd w:val="clear" w:color="auto" w:fill="FFFF00"/>
        </w:rPr>
      </w:pPr>
      <w:r w:rsidRPr="00FF28EE">
        <w:rPr>
          <w:rFonts w:hint="eastAsia"/>
          <w:shd w:val="clear" w:color="auto" w:fill="FFFF00"/>
        </w:rPr>
        <w:t>具备</w:t>
      </w:r>
      <w:r w:rsidRPr="00FF28EE">
        <w:rPr>
          <w:rFonts w:hint="eastAsia"/>
          <w:shd w:val="clear" w:color="auto" w:fill="FFFF00"/>
        </w:rPr>
        <w:t>2</w:t>
      </w:r>
      <w:r w:rsidRPr="00FF28EE">
        <w:rPr>
          <w:rFonts w:hint="eastAsia"/>
          <w:shd w:val="clear" w:color="auto" w:fill="FFFF00"/>
        </w:rPr>
        <w:t>路</w:t>
      </w:r>
      <w:r w:rsidRPr="00FF28EE">
        <w:rPr>
          <w:rFonts w:hint="eastAsia"/>
          <w:shd w:val="clear" w:color="auto" w:fill="FFFF00"/>
        </w:rPr>
        <w:t>RJ45</w:t>
      </w:r>
      <w:r w:rsidRPr="00FF28EE">
        <w:rPr>
          <w:rFonts w:hint="eastAsia"/>
          <w:shd w:val="clear" w:color="auto" w:fill="FFFF00"/>
        </w:rPr>
        <w:t>接口，支持采用接口转接线方式实现</w:t>
      </w:r>
      <w:r w:rsidRPr="00FF28EE">
        <w:rPr>
          <w:rFonts w:hint="eastAsia"/>
          <w:shd w:val="clear" w:color="auto" w:fill="FFFF00"/>
        </w:rPr>
        <w:t>2</w:t>
      </w:r>
      <w:r w:rsidRPr="00FF28EE">
        <w:rPr>
          <w:rFonts w:hint="eastAsia"/>
          <w:shd w:val="clear" w:color="auto" w:fill="FFFF00"/>
        </w:rPr>
        <w:t>路光伏逆变器接入，接口转接线型式见附录</w:t>
      </w:r>
      <w:r w:rsidRPr="00FF28EE">
        <w:rPr>
          <w:rFonts w:hint="eastAsia"/>
          <w:shd w:val="clear" w:color="auto" w:fill="FFFF00"/>
        </w:rPr>
        <w:t>B</w:t>
      </w:r>
      <w:r w:rsidRPr="00FF28EE">
        <w:rPr>
          <w:rFonts w:hint="eastAsia"/>
          <w:shd w:val="clear" w:color="auto" w:fill="FFFF00"/>
        </w:rPr>
        <w:t>。每路</w:t>
      </w:r>
      <w:r w:rsidRPr="00FF28EE">
        <w:rPr>
          <w:rFonts w:hint="eastAsia"/>
          <w:shd w:val="clear" w:color="auto" w:fill="FFFF00"/>
        </w:rPr>
        <w:t>RJ45</w:t>
      </w:r>
      <w:r w:rsidRPr="00FF28EE">
        <w:rPr>
          <w:rFonts w:hint="eastAsia"/>
          <w:shd w:val="clear" w:color="auto" w:fill="FFFF00"/>
        </w:rPr>
        <w:t>接口应具备</w:t>
      </w:r>
      <w:r w:rsidRPr="00FF28EE">
        <w:rPr>
          <w:rFonts w:hint="eastAsia"/>
          <w:shd w:val="clear" w:color="auto" w:fill="FFFF00"/>
        </w:rPr>
        <w:t>2</w:t>
      </w:r>
      <w:r w:rsidRPr="00FF28EE">
        <w:rPr>
          <w:rFonts w:hint="eastAsia"/>
          <w:shd w:val="clear" w:color="auto" w:fill="FFFF00"/>
        </w:rPr>
        <w:t>路</w:t>
      </w:r>
      <w:r w:rsidRPr="00FF28EE">
        <w:rPr>
          <w:rFonts w:hint="eastAsia"/>
          <w:shd w:val="clear" w:color="auto" w:fill="FFFF00"/>
        </w:rPr>
        <w:t>RS-485</w:t>
      </w:r>
      <w:r w:rsidRPr="00FF28EE">
        <w:rPr>
          <w:rFonts w:hint="eastAsia"/>
          <w:shd w:val="clear" w:color="auto" w:fill="FFFF00"/>
        </w:rPr>
        <w:t>通信，通信速率可设置，最大通信速率</w:t>
      </w:r>
      <w:r w:rsidRPr="00FF28EE">
        <w:rPr>
          <w:rFonts w:hint="eastAsia"/>
          <w:shd w:val="clear" w:color="auto" w:fill="FFFF00"/>
        </w:rPr>
        <w:t>115200bps</w:t>
      </w:r>
      <w:r w:rsidRPr="00FF28EE">
        <w:rPr>
          <w:rFonts w:hint="eastAsia"/>
          <w:shd w:val="clear" w:color="auto" w:fill="FFFF00"/>
        </w:rPr>
        <w:t>，默认为</w:t>
      </w:r>
      <w:r w:rsidRPr="00FF28EE">
        <w:rPr>
          <w:rFonts w:hint="eastAsia"/>
          <w:shd w:val="clear" w:color="auto" w:fill="FFFF00"/>
        </w:rPr>
        <w:t>9600bps</w:t>
      </w:r>
      <w:r w:rsidRPr="00FF28EE">
        <w:rPr>
          <w:rFonts w:hint="eastAsia"/>
          <w:shd w:val="clear" w:color="auto" w:fill="FFFF00"/>
        </w:rPr>
        <w:t>，数据位为</w:t>
      </w:r>
      <w:r w:rsidRPr="00FF28EE">
        <w:rPr>
          <w:rFonts w:hint="eastAsia"/>
          <w:shd w:val="clear" w:color="auto" w:fill="FFFF00"/>
        </w:rPr>
        <w:t>8</w:t>
      </w:r>
      <w:r w:rsidRPr="00FF28EE">
        <w:rPr>
          <w:rFonts w:hint="eastAsia"/>
          <w:shd w:val="clear" w:color="auto" w:fill="FFFF00"/>
        </w:rPr>
        <w:t>位，停止位为</w:t>
      </w:r>
      <w:r w:rsidRPr="00FF28EE">
        <w:rPr>
          <w:rFonts w:hint="eastAsia"/>
          <w:shd w:val="clear" w:color="auto" w:fill="FFFF00"/>
        </w:rPr>
        <w:t>1</w:t>
      </w:r>
      <w:r w:rsidRPr="00FF28EE">
        <w:rPr>
          <w:rFonts w:hint="eastAsia"/>
          <w:shd w:val="clear" w:color="auto" w:fill="FFFF00"/>
        </w:rPr>
        <w:t>位，校验方式可设置，默认为无校验。</w:t>
      </w:r>
    </w:p>
    <w:p w14:paraId="7BE08919" w14:textId="77777777" w:rsidR="00593E2A" w:rsidRDefault="00000000">
      <w:pPr>
        <w:spacing w:line="560" w:lineRule="exact"/>
      </w:pPr>
      <w:r>
        <w:rPr>
          <w:rFonts w:hint="eastAsia"/>
        </w:rPr>
        <w:lastRenderedPageBreak/>
        <w:t>3</w:t>
      </w:r>
      <w:r>
        <w:rPr>
          <w:rFonts w:hint="eastAsia"/>
        </w:rPr>
        <w:t>）通信遵循</w:t>
      </w:r>
      <w:r>
        <w:rPr>
          <w:rFonts w:hint="eastAsia"/>
        </w:rPr>
        <w:t>DL/T 645</w:t>
      </w:r>
      <w:r>
        <w:rPr>
          <w:rFonts w:hint="eastAsia"/>
        </w:rPr>
        <w:t>—</w:t>
      </w:r>
      <w:r>
        <w:rPr>
          <w:rFonts w:hint="eastAsia"/>
        </w:rPr>
        <w:t>2007</w:t>
      </w:r>
      <w:r>
        <w:rPr>
          <w:rFonts w:hint="eastAsia"/>
        </w:rPr>
        <w:t>协议及其扩展协议。扩展协议见附录</w:t>
      </w:r>
      <w:r>
        <w:rPr>
          <w:rFonts w:hint="eastAsia"/>
        </w:rPr>
        <w:t>D</w:t>
      </w:r>
      <w:r>
        <w:rPr>
          <w:rFonts w:hint="eastAsia"/>
        </w:rPr>
        <w:t>。</w:t>
      </w:r>
    </w:p>
    <w:p w14:paraId="6FF86D5B" w14:textId="77777777" w:rsidR="00593E2A" w:rsidRDefault="00000000">
      <w:pPr>
        <w:pStyle w:val="4"/>
        <w:ind w:left="0" w:firstLineChars="0" w:firstLine="0"/>
      </w:pPr>
      <w:r>
        <w:rPr>
          <w:rFonts w:hint="eastAsia"/>
        </w:rPr>
        <w:t xml:space="preserve">4.7.2.2 </w:t>
      </w:r>
      <w:r>
        <w:rPr>
          <w:rFonts w:hint="eastAsia"/>
        </w:rPr>
        <w:t>下行无线通信</w:t>
      </w:r>
    </w:p>
    <w:p w14:paraId="28881DD7" w14:textId="77777777" w:rsidR="00593E2A" w:rsidRDefault="00000000">
      <w:pPr>
        <w:spacing w:line="560" w:lineRule="exact"/>
        <w:ind w:firstLineChars="0"/>
        <w:rPr>
          <w:rFonts w:ascii="宋体" w:hAnsi="宋体" w:hint="eastAsia"/>
        </w:rPr>
      </w:pPr>
      <w:r>
        <w:rPr>
          <w:rFonts w:ascii="宋体" w:hAnsi="宋体" w:hint="eastAsia"/>
        </w:rPr>
        <w:t>采用无线通信时，协议转换单元应支持搭配无线接口转换器实现至多12路光伏逆变器接入，无线接口应满足：</w:t>
      </w:r>
    </w:p>
    <w:p w14:paraId="08ED9C99" w14:textId="77777777" w:rsidR="00593E2A" w:rsidRDefault="00000000">
      <w:pPr>
        <w:spacing w:line="560" w:lineRule="exact"/>
        <w:ind w:firstLineChars="0"/>
        <w:rPr>
          <w:rFonts w:ascii="宋体" w:hAnsi="宋体" w:hint="eastAsia"/>
        </w:rPr>
      </w:pPr>
      <w:r>
        <w:rPr>
          <w:rFonts w:ascii="宋体" w:hAnsi="宋体" w:hint="eastAsia"/>
        </w:rPr>
        <w:t>1）协议转换单元与无线接口转换器间采用微功率无线（HRF）通信；协议转换单元和无线接口转换器分别内置微功率无线模块；</w:t>
      </w:r>
    </w:p>
    <w:p w14:paraId="1E9D44BE" w14:textId="77777777" w:rsidR="00593E2A" w:rsidRDefault="00000000">
      <w:pPr>
        <w:spacing w:line="560" w:lineRule="exact"/>
        <w:ind w:firstLineChars="0"/>
        <w:rPr>
          <w:rFonts w:ascii="宋体" w:hAnsi="宋体" w:hint="eastAsia"/>
        </w:rPr>
      </w:pPr>
      <w:r>
        <w:rPr>
          <w:rFonts w:ascii="宋体" w:hAnsi="宋体" w:hint="eastAsia"/>
        </w:rPr>
        <w:t>2）需支持200米以上的远距离通信；</w:t>
      </w:r>
    </w:p>
    <w:p w14:paraId="1262F87B" w14:textId="77777777" w:rsidR="00593E2A" w:rsidRDefault="00000000">
      <w:pPr>
        <w:spacing w:line="560" w:lineRule="exact"/>
        <w:ind w:firstLineChars="0"/>
        <w:rPr>
          <w:rFonts w:ascii="宋体" w:hAnsi="宋体" w:hint="eastAsia"/>
        </w:rPr>
      </w:pPr>
      <w:r>
        <w:rPr>
          <w:rFonts w:ascii="宋体" w:hAnsi="宋体" w:hint="eastAsia"/>
        </w:rPr>
        <w:t>3）无线接口转换器的功能要求以及通信示意图见附录C，入网流程及功能要求见附录I。。</w:t>
      </w:r>
    </w:p>
    <w:p w14:paraId="79E336C9" w14:textId="77777777" w:rsidR="00593E2A" w:rsidRDefault="00000000">
      <w:pPr>
        <w:pStyle w:val="3"/>
        <w:numPr>
          <w:ilvl w:val="0"/>
          <w:numId w:val="0"/>
        </w:numPr>
        <w:tabs>
          <w:tab w:val="left" w:pos="1023"/>
        </w:tabs>
      </w:pPr>
      <w:r>
        <w:rPr>
          <w:rFonts w:hint="eastAsia"/>
        </w:rPr>
        <w:t xml:space="preserve">4.7.3 </w:t>
      </w:r>
      <w:r>
        <w:rPr>
          <w:rFonts w:hint="eastAsia"/>
        </w:rPr>
        <w:t>本地维护通信</w:t>
      </w:r>
    </w:p>
    <w:p w14:paraId="1CB9AE63" w14:textId="77777777" w:rsidR="00593E2A" w:rsidRPr="00FF28EE" w:rsidRDefault="00000000">
      <w:pPr>
        <w:spacing w:line="560" w:lineRule="exact"/>
        <w:ind w:firstLineChars="0"/>
        <w:rPr>
          <w:rFonts w:ascii="宋体" w:hAnsi="宋体" w:hint="eastAsia"/>
          <w:shd w:val="clear" w:color="auto" w:fill="FFFF00"/>
        </w:rPr>
      </w:pPr>
      <w:r w:rsidRPr="00FF28EE">
        <w:rPr>
          <w:rFonts w:ascii="宋体" w:hAnsi="宋体" w:hint="eastAsia"/>
          <w:shd w:val="clear" w:color="auto" w:fill="FFFF00"/>
        </w:rPr>
        <w:t>通过RS-485Ⅰ通信接口以及蓝牙通信功能（需具备身份验证功能）进行本地维护，校验方式可设置，默认为偶校验，通信遵循DL/T 645—2007协议及其扩展协议。</w:t>
      </w:r>
    </w:p>
    <w:p w14:paraId="1A63DF10" w14:textId="77777777" w:rsidR="00593E2A" w:rsidRDefault="00000000">
      <w:pPr>
        <w:pStyle w:val="2"/>
        <w:ind w:firstLineChars="0" w:firstLine="0"/>
      </w:pPr>
      <w:bookmarkStart w:id="167" w:name="_Toc27916"/>
      <w:bookmarkStart w:id="168" w:name="_Toc2956"/>
      <w:bookmarkStart w:id="169" w:name="_Toc19995"/>
      <w:bookmarkStart w:id="170" w:name="_Toc31506"/>
      <w:bookmarkStart w:id="171" w:name="_Toc16220"/>
      <w:r>
        <w:rPr>
          <w:rFonts w:hint="eastAsia"/>
        </w:rPr>
        <w:t xml:space="preserve">4.8 </w:t>
      </w:r>
      <w:r>
        <w:t>功能要求</w:t>
      </w:r>
      <w:bookmarkEnd w:id="167"/>
      <w:bookmarkEnd w:id="168"/>
      <w:bookmarkEnd w:id="169"/>
      <w:bookmarkEnd w:id="170"/>
      <w:bookmarkEnd w:id="171"/>
    </w:p>
    <w:p w14:paraId="04712D27" w14:textId="77777777" w:rsidR="00593E2A" w:rsidRDefault="00000000">
      <w:pPr>
        <w:spacing w:line="560" w:lineRule="exact"/>
        <w:ind w:firstLineChars="0"/>
      </w:pPr>
      <w:r>
        <w:rPr>
          <w:rFonts w:ascii="宋体" w:hAnsi="宋体" w:hint="eastAsia"/>
        </w:rPr>
        <w:t>协议转换单元功能要求配置表如下表所示：</w:t>
      </w:r>
    </w:p>
    <w:tbl>
      <w:tblPr>
        <w:tblStyle w:val="af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
        <w:gridCol w:w="2036"/>
        <w:gridCol w:w="5491"/>
      </w:tblGrid>
      <w:tr w:rsidR="00593E2A" w14:paraId="34AB7723" w14:textId="77777777">
        <w:trPr>
          <w:trHeight w:val="314"/>
          <w:jc w:val="center"/>
        </w:trPr>
        <w:tc>
          <w:tcPr>
            <w:tcW w:w="692" w:type="dxa"/>
            <w:vAlign w:val="center"/>
          </w:tcPr>
          <w:p w14:paraId="04DDD776"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序号</w:t>
            </w:r>
          </w:p>
        </w:tc>
        <w:tc>
          <w:tcPr>
            <w:tcW w:w="2036" w:type="dxa"/>
            <w:vAlign w:val="center"/>
          </w:tcPr>
          <w:p w14:paraId="4D9F7660"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项目</w:t>
            </w:r>
          </w:p>
        </w:tc>
        <w:tc>
          <w:tcPr>
            <w:tcW w:w="5491" w:type="dxa"/>
            <w:vAlign w:val="center"/>
          </w:tcPr>
          <w:p w14:paraId="798D16AA"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功能</w:t>
            </w:r>
          </w:p>
        </w:tc>
      </w:tr>
      <w:tr w:rsidR="00593E2A" w14:paraId="5E6BF779" w14:textId="77777777">
        <w:trPr>
          <w:trHeight w:val="283"/>
          <w:jc w:val="center"/>
        </w:trPr>
        <w:tc>
          <w:tcPr>
            <w:tcW w:w="692" w:type="dxa"/>
            <w:vAlign w:val="center"/>
          </w:tcPr>
          <w:p w14:paraId="31064B76"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1</w:t>
            </w:r>
          </w:p>
        </w:tc>
        <w:tc>
          <w:tcPr>
            <w:tcW w:w="2036" w:type="dxa"/>
            <w:vAlign w:val="center"/>
          </w:tcPr>
          <w:p w14:paraId="5989CE39"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数据采集</w:t>
            </w:r>
          </w:p>
        </w:tc>
        <w:tc>
          <w:tcPr>
            <w:tcW w:w="5491" w:type="dxa"/>
            <w:vAlign w:val="center"/>
          </w:tcPr>
          <w:p w14:paraId="16B9512D"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单相电压采样</w:t>
            </w:r>
          </w:p>
        </w:tc>
      </w:tr>
      <w:tr w:rsidR="00593E2A" w14:paraId="2DA6A61A" w14:textId="77777777">
        <w:trPr>
          <w:trHeight w:val="283"/>
          <w:jc w:val="center"/>
        </w:trPr>
        <w:tc>
          <w:tcPr>
            <w:tcW w:w="692" w:type="dxa"/>
            <w:vAlign w:val="center"/>
          </w:tcPr>
          <w:p w14:paraId="6F01CBC6"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2</w:t>
            </w:r>
          </w:p>
        </w:tc>
        <w:tc>
          <w:tcPr>
            <w:tcW w:w="2036" w:type="dxa"/>
            <w:vAlign w:val="center"/>
          </w:tcPr>
          <w:p w14:paraId="32F35D92"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事件记录</w:t>
            </w:r>
          </w:p>
        </w:tc>
        <w:tc>
          <w:tcPr>
            <w:tcW w:w="5491" w:type="dxa"/>
            <w:vAlign w:val="center"/>
          </w:tcPr>
          <w:p w14:paraId="3D598095"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事件记录</w:t>
            </w:r>
          </w:p>
        </w:tc>
      </w:tr>
      <w:tr w:rsidR="00593E2A" w14:paraId="386EC86C" w14:textId="77777777">
        <w:trPr>
          <w:trHeight w:val="283"/>
          <w:jc w:val="center"/>
        </w:trPr>
        <w:tc>
          <w:tcPr>
            <w:tcW w:w="692" w:type="dxa"/>
            <w:vAlign w:val="center"/>
          </w:tcPr>
          <w:p w14:paraId="6D3F0258"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3</w:t>
            </w:r>
          </w:p>
        </w:tc>
        <w:tc>
          <w:tcPr>
            <w:tcW w:w="2036" w:type="dxa"/>
            <w:vMerge w:val="restart"/>
            <w:vAlign w:val="center"/>
          </w:tcPr>
          <w:p w14:paraId="2549CE13"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参数设置和查询</w:t>
            </w:r>
          </w:p>
        </w:tc>
        <w:tc>
          <w:tcPr>
            <w:tcW w:w="5491" w:type="dxa"/>
            <w:vAlign w:val="center"/>
          </w:tcPr>
          <w:p w14:paraId="1B737C28"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时钟召测和对时</w:t>
            </w:r>
          </w:p>
        </w:tc>
      </w:tr>
      <w:tr w:rsidR="00593E2A" w14:paraId="4BC52C9F" w14:textId="77777777">
        <w:trPr>
          <w:trHeight w:val="283"/>
          <w:jc w:val="center"/>
        </w:trPr>
        <w:tc>
          <w:tcPr>
            <w:tcW w:w="692" w:type="dxa"/>
            <w:vAlign w:val="center"/>
          </w:tcPr>
          <w:p w14:paraId="0D0BB26D"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4</w:t>
            </w:r>
          </w:p>
        </w:tc>
        <w:tc>
          <w:tcPr>
            <w:tcW w:w="2036" w:type="dxa"/>
            <w:vMerge/>
            <w:vAlign w:val="center"/>
          </w:tcPr>
          <w:p w14:paraId="14C8B540"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5491" w:type="dxa"/>
            <w:vAlign w:val="center"/>
          </w:tcPr>
          <w:p w14:paraId="72DE0DD2"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参数设置</w:t>
            </w:r>
          </w:p>
        </w:tc>
      </w:tr>
      <w:tr w:rsidR="00593E2A" w14:paraId="69BD59FC" w14:textId="77777777">
        <w:trPr>
          <w:trHeight w:val="283"/>
          <w:jc w:val="center"/>
        </w:trPr>
        <w:tc>
          <w:tcPr>
            <w:tcW w:w="692" w:type="dxa"/>
            <w:vAlign w:val="center"/>
          </w:tcPr>
          <w:p w14:paraId="664DA900"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5</w:t>
            </w:r>
          </w:p>
        </w:tc>
        <w:tc>
          <w:tcPr>
            <w:tcW w:w="2036" w:type="dxa"/>
            <w:vMerge/>
            <w:vAlign w:val="center"/>
          </w:tcPr>
          <w:p w14:paraId="4C594BA7"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5491" w:type="dxa"/>
            <w:vAlign w:val="center"/>
          </w:tcPr>
          <w:p w14:paraId="18B819AA"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位置信息设置与读取</w:t>
            </w:r>
          </w:p>
        </w:tc>
      </w:tr>
      <w:tr w:rsidR="00593E2A" w14:paraId="542835A7" w14:textId="77777777">
        <w:trPr>
          <w:trHeight w:val="283"/>
          <w:jc w:val="center"/>
        </w:trPr>
        <w:tc>
          <w:tcPr>
            <w:tcW w:w="692" w:type="dxa"/>
            <w:vAlign w:val="center"/>
          </w:tcPr>
          <w:p w14:paraId="2032007A"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6</w:t>
            </w:r>
          </w:p>
        </w:tc>
        <w:tc>
          <w:tcPr>
            <w:tcW w:w="2036" w:type="dxa"/>
            <w:vMerge w:val="restart"/>
            <w:vAlign w:val="center"/>
          </w:tcPr>
          <w:p w14:paraId="3948F953"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本地功能</w:t>
            </w:r>
          </w:p>
        </w:tc>
        <w:tc>
          <w:tcPr>
            <w:tcW w:w="5491" w:type="dxa"/>
            <w:vAlign w:val="center"/>
          </w:tcPr>
          <w:p w14:paraId="3F91B70D"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状态指示</w:t>
            </w:r>
          </w:p>
        </w:tc>
      </w:tr>
      <w:tr w:rsidR="00593E2A" w14:paraId="13D89A13" w14:textId="77777777">
        <w:trPr>
          <w:trHeight w:val="283"/>
          <w:jc w:val="center"/>
        </w:trPr>
        <w:tc>
          <w:tcPr>
            <w:tcW w:w="692" w:type="dxa"/>
            <w:vAlign w:val="center"/>
          </w:tcPr>
          <w:p w14:paraId="259F2FE5"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7</w:t>
            </w:r>
          </w:p>
        </w:tc>
        <w:tc>
          <w:tcPr>
            <w:tcW w:w="2036" w:type="dxa"/>
            <w:vMerge/>
            <w:vAlign w:val="center"/>
          </w:tcPr>
          <w:p w14:paraId="66FD3111"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5491" w:type="dxa"/>
            <w:vAlign w:val="center"/>
          </w:tcPr>
          <w:p w14:paraId="1A5040F4"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本地维护</w:t>
            </w:r>
          </w:p>
        </w:tc>
      </w:tr>
      <w:tr w:rsidR="00593E2A" w14:paraId="6A1C7C0B" w14:textId="77777777">
        <w:trPr>
          <w:trHeight w:val="283"/>
          <w:jc w:val="center"/>
        </w:trPr>
        <w:tc>
          <w:tcPr>
            <w:tcW w:w="692" w:type="dxa"/>
            <w:vAlign w:val="center"/>
          </w:tcPr>
          <w:p w14:paraId="779B7EAD"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8</w:t>
            </w:r>
          </w:p>
        </w:tc>
        <w:tc>
          <w:tcPr>
            <w:tcW w:w="2036" w:type="dxa"/>
            <w:vMerge w:val="restart"/>
            <w:vAlign w:val="center"/>
          </w:tcPr>
          <w:p w14:paraId="2357A065"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数据传输</w:t>
            </w:r>
          </w:p>
        </w:tc>
        <w:tc>
          <w:tcPr>
            <w:tcW w:w="5491" w:type="dxa"/>
            <w:vAlign w:val="center"/>
          </w:tcPr>
          <w:p w14:paraId="73B10BBE"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与计量自动化终端通信</w:t>
            </w:r>
          </w:p>
        </w:tc>
      </w:tr>
      <w:tr w:rsidR="00593E2A" w14:paraId="22D5545A" w14:textId="77777777">
        <w:trPr>
          <w:trHeight w:val="283"/>
          <w:jc w:val="center"/>
        </w:trPr>
        <w:tc>
          <w:tcPr>
            <w:tcW w:w="692" w:type="dxa"/>
            <w:vAlign w:val="center"/>
          </w:tcPr>
          <w:p w14:paraId="61CFB44B"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9</w:t>
            </w:r>
          </w:p>
        </w:tc>
        <w:tc>
          <w:tcPr>
            <w:tcW w:w="2036" w:type="dxa"/>
            <w:vMerge/>
            <w:vAlign w:val="center"/>
          </w:tcPr>
          <w:p w14:paraId="78449C93"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5491" w:type="dxa"/>
            <w:vAlign w:val="center"/>
          </w:tcPr>
          <w:p w14:paraId="7B37B2DA"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与光伏逆变器通信</w:t>
            </w:r>
          </w:p>
        </w:tc>
      </w:tr>
      <w:tr w:rsidR="00593E2A" w14:paraId="7C1B9A01" w14:textId="77777777">
        <w:trPr>
          <w:trHeight w:val="283"/>
          <w:jc w:val="center"/>
        </w:trPr>
        <w:tc>
          <w:tcPr>
            <w:tcW w:w="692" w:type="dxa"/>
            <w:vAlign w:val="center"/>
          </w:tcPr>
          <w:p w14:paraId="6D11BD9C"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10</w:t>
            </w:r>
          </w:p>
        </w:tc>
        <w:tc>
          <w:tcPr>
            <w:tcW w:w="2036" w:type="dxa"/>
            <w:vMerge w:val="restart"/>
            <w:vAlign w:val="center"/>
          </w:tcPr>
          <w:p w14:paraId="5CA3FD5C"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数据管理与存储</w:t>
            </w:r>
          </w:p>
        </w:tc>
        <w:tc>
          <w:tcPr>
            <w:tcW w:w="5491" w:type="dxa"/>
            <w:vAlign w:val="center"/>
          </w:tcPr>
          <w:p w14:paraId="1A3B9DA6"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数据保持</w:t>
            </w:r>
          </w:p>
        </w:tc>
      </w:tr>
      <w:tr w:rsidR="00593E2A" w14:paraId="44FB0F38" w14:textId="77777777">
        <w:trPr>
          <w:trHeight w:val="283"/>
          <w:jc w:val="center"/>
        </w:trPr>
        <w:tc>
          <w:tcPr>
            <w:tcW w:w="692" w:type="dxa"/>
            <w:vAlign w:val="center"/>
          </w:tcPr>
          <w:p w14:paraId="49F01B1D"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11</w:t>
            </w:r>
          </w:p>
        </w:tc>
        <w:tc>
          <w:tcPr>
            <w:tcW w:w="2036" w:type="dxa"/>
            <w:vMerge/>
            <w:vAlign w:val="center"/>
          </w:tcPr>
          <w:p w14:paraId="1B4D0007"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5491" w:type="dxa"/>
            <w:vAlign w:val="center"/>
          </w:tcPr>
          <w:p w14:paraId="7406D3DF"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存储要求</w:t>
            </w:r>
          </w:p>
        </w:tc>
      </w:tr>
      <w:tr w:rsidR="00593E2A" w14:paraId="56FE709A" w14:textId="77777777">
        <w:trPr>
          <w:trHeight w:val="283"/>
          <w:jc w:val="center"/>
        </w:trPr>
        <w:tc>
          <w:tcPr>
            <w:tcW w:w="692" w:type="dxa"/>
            <w:vAlign w:val="center"/>
          </w:tcPr>
          <w:p w14:paraId="6E839EE6"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12</w:t>
            </w:r>
          </w:p>
        </w:tc>
        <w:tc>
          <w:tcPr>
            <w:tcW w:w="7527" w:type="dxa"/>
            <w:gridSpan w:val="2"/>
            <w:vAlign w:val="center"/>
          </w:tcPr>
          <w:p w14:paraId="4A73C94D"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协议转换</w:t>
            </w:r>
          </w:p>
        </w:tc>
      </w:tr>
      <w:tr w:rsidR="00593E2A" w14:paraId="45785CD3" w14:textId="77777777">
        <w:trPr>
          <w:trHeight w:val="283"/>
          <w:jc w:val="center"/>
        </w:trPr>
        <w:tc>
          <w:tcPr>
            <w:tcW w:w="692" w:type="dxa"/>
            <w:vAlign w:val="center"/>
          </w:tcPr>
          <w:p w14:paraId="7A32B7C8"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13</w:t>
            </w:r>
          </w:p>
        </w:tc>
        <w:tc>
          <w:tcPr>
            <w:tcW w:w="7527" w:type="dxa"/>
            <w:gridSpan w:val="2"/>
            <w:vAlign w:val="center"/>
          </w:tcPr>
          <w:p w14:paraId="06C16CD2"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协议自适应识别</w:t>
            </w:r>
          </w:p>
        </w:tc>
      </w:tr>
      <w:tr w:rsidR="00593E2A" w14:paraId="179EA4D4" w14:textId="77777777">
        <w:trPr>
          <w:trHeight w:val="283"/>
          <w:jc w:val="center"/>
        </w:trPr>
        <w:tc>
          <w:tcPr>
            <w:tcW w:w="692" w:type="dxa"/>
            <w:vAlign w:val="center"/>
          </w:tcPr>
          <w:p w14:paraId="358DEEC2"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14</w:t>
            </w:r>
          </w:p>
        </w:tc>
        <w:tc>
          <w:tcPr>
            <w:tcW w:w="7527" w:type="dxa"/>
            <w:gridSpan w:val="2"/>
            <w:vAlign w:val="center"/>
          </w:tcPr>
          <w:p w14:paraId="210D55BB"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柔性调节</w:t>
            </w:r>
          </w:p>
        </w:tc>
      </w:tr>
      <w:tr w:rsidR="00593E2A" w14:paraId="2FE2D3D6" w14:textId="77777777">
        <w:trPr>
          <w:trHeight w:val="283"/>
          <w:jc w:val="center"/>
        </w:trPr>
        <w:tc>
          <w:tcPr>
            <w:tcW w:w="692" w:type="dxa"/>
            <w:vAlign w:val="center"/>
          </w:tcPr>
          <w:p w14:paraId="3C260DD7"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15</w:t>
            </w:r>
          </w:p>
        </w:tc>
        <w:tc>
          <w:tcPr>
            <w:tcW w:w="7527" w:type="dxa"/>
            <w:gridSpan w:val="2"/>
            <w:vAlign w:val="center"/>
          </w:tcPr>
          <w:p w14:paraId="1AEDCD1F"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下行链路监测</w:t>
            </w:r>
          </w:p>
        </w:tc>
      </w:tr>
      <w:tr w:rsidR="00593E2A" w14:paraId="1096C1F9" w14:textId="77777777">
        <w:trPr>
          <w:trHeight w:val="283"/>
          <w:jc w:val="center"/>
        </w:trPr>
        <w:tc>
          <w:tcPr>
            <w:tcW w:w="692" w:type="dxa"/>
            <w:vAlign w:val="center"/>
          </w:tcPr>
          <w:p w14:paraId="2BE58DB6"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16</w:t>
            </w:r>
          </w:p>
        </w:tc>
        <w:tc>
          <w:tcPr>
            <w:tcW w:w="7527" w:type="dxa"/>
            <w:gridSpan w:val="2"/>
            <w:vAlign w:val="center"/>
          </w:tcPr>
          <w:p w14:paraId="207A5836"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通信转换</w:t>
            </w:r>
          </w:p>
        </w:tc>
      </w:tr>
      <w:tr w:rsidR="00593E2A" w14:paraId="2CD91808" w14:textId="77777777">
        <w:trPr>
          <w:trHeight w:val="283"/>
          <w:jc w:val="center"/>
        </w:trPr>
        <w:tc>
          <w:tcPr>
            <w:tcW w:w="692" w:type="dxa"/>
            <w:vAlign w:val="center"/>
          </w:tcPr>
          <w:p w14:paraId="029C2356"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17</w:t>
            </w:r>
          </w:p>
        </w:tc>
        <w:tc>
          <w:tcPr>
            <w:tcW w:w="7527" w:type="dxa"/>
            <w:gridSpan w:val="2"/>
            <w:vAlign w:val="center"/>
          </w:tcPr>
          <w:p w14:paraId="3B043E5C"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初始化</w:t>
            </w:r>
          </w:p>
        </w:tc>
      </w:tr>
      <w:tr w:rsidR="00593E2A" w14:paraId="4CC14FB5" w14:textId="77777777">
        <w:trPr>
          <w:trHeight w:val="283"/>
          <w:jc w:val="center"/>
        </w:trPr>
        <w:tc>
          <w:tcPr>
            <w:tcW w:w="692" w:type="dxa"/>
            <w:vAlign w:val="center"/>
          </w:tcPr>
          <w:p w14:paraId="1F7BB5C3" w14:textId="77777777" w:rsidR="00593E2A" w:rsidRDefault="00000000">
            <w:pPr>
              <w:numPr>
                <w:ilvl w:val="255"/>
                <w:numId w:val="0"/>
              </w:numPr>
              <w:spacing w:line="240" w:lineRule="auto"/>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18</w:t>
            </w:r>
          </w:p>
        </w:tc>
        <w:tc>
          <w:tcPr>
            <w:tcW w:w="7527" w:type="dxa"/>
            <w:gridSpan w:val="2"/>
            <w:vAlign w:val="center"/>
          </w:tcPr>
          <w:p w14:paraId="67F8BEEC"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软件升级</w:t>
            </w:r>
          </w:p>
        </w:tc>
      </w:tr>
    </w:tbl>
    <w:p w14:paraId="2F1BA2C7" w14:textId="77777777" w:rsidR="00593E2A" w:rsidRDefault="00000000">
      <w:pPr>
        <w:spacing w:line="560" w:lineRule="exact"/>
        <w:ind w:firstLineChars="0"/>
        <w:rPr>
          <w:rFonts w:ascii="宋体" w:hAnsi="宋体" w:hint="eastAsia"/>
        </w:rPr>
      </w:pPr>
      <w:r>
        <w:rPr>
          <w:rFonts w:ascii="宋体" w:hAnsi="宋体" w:hint="eastAsia"/>
        </w:rPr>
        <w:lastRenderedPageBreak/>
        <w:t>协议转换单元采集数据项清单如下表所示：</w:t>
      </w:r>
    </w:p>
    <w:tbl>
      <w:tblPr>
        <w:tblStyle w:val="TableNormal"/>
        <w:tblW w:w="831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0"/>
        <w:gridCol w:w="1187"/>
        <w:gridCol w:w="3291"/>
        <w:gridCol w:w="2730"/>
      </w:tblGrid>
      <w:tr w:rsidR="00593E2A" w14:paraId="27B620FB" w14:textId="77777777">
        <w:trPr>
          <w:trHeight w:val="113"/>
          <w:jc w:val="center"/>
        </w:trPr>
        <w:tc>
          <w:tcPr>
            <w:tcW w:w="1110" w:type="dxa"/>
            <w:tcBorders>
              <w:top w:val="single" w:sz="6" w:space="0" w:color="000000"/>
              <w:left w:val="single" w:sz="6" w:space="0" w:color="000000"/>
              <w:bottom w:val="single" w:sz="6" w:space="0" w:color="000000"/>
            </w:tcBorders>
            <w:vAlign w:val="center"/>
          </w:tcPr>
          <w:p w14:paraId="524085D5"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采集对象</w:t>
            </w:r>
          </w:p>
        </w:tc>
        <w:tc>
          <w:tcPr>
            <w:tcW w:w="1187" w:type="dxa"/>
            <w:tcBorders>
              <w:top w:val="single" w:sz="6" w:space="0" w:color="000000"/>
              <w:bottom w:val="single" w:sz="6" w:space="0" w:color="000000"/>
            </w:tcBorders>
            <w:vAlign w:val="center"/>
          </w:tcPr>
          <w:p w14:paraId="105B188B"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数据分类</w:t>
            </w:r>
          </w:p>
        </w:tc>
        <w:tc>
          <w:tcPr>
            <w:tcW w:w="3291" w:type="dxa"/>
            <w:tcBorders>
              <w:top w:val="single" w:sz="6" w:space="0" w:color="000000"/>
              <w:bottom w:val="single" w:sz="6" w:space="0" w:color="000000"/>
            </w:tcBorders>
            <w:vAlign w:val="center"/>
          </w:tcPr>
          <w:p w14:paraId="11C95002"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数据项</w:t>
            </w:r>
          </w:p>
        </w:tc>
        <w:tc>
          <w:tcPr>
            <w:tcW w:w="2730" w:type="dxa"/>
            <w:tcBorders>
              <w:top w:val="single" w:sz="6" w:space="0" w:color="000000"/>
              <w:bottom w:val="single" w:sz="6" w:space="0" w:color="000000"/>
              <w:right w:val="single" w:sz="6" w:space="0" w:color="000000"/>
            </w:tcBorders>
            <w:vAlign w:val="center"/>
          </w:tcPr>
          <w:p w14:paraId="730F2973"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基本采集要求</w:t>
            </w:r>
          </w:p>
        </w:tc>
      </w:tr>
      <w:tr w:rsidR="00593E2A" w14:paraId="0D6E889E" w14:textId="77777777">
        <w:trPr>
          <w:trHeight w:val="113"/>
          <w:jc w:val="center"/>
        </w:trPr>
        <w:tc>
          <w:tcPr>
            <w:tcW w:w="1110" w:type="dxa"/>
            <w:vMerge w:val="restart"/>
            <w:tcBorders>
              <w:top w:val="single" w:sz="6" w:space="0" w:color="000000"/>
              <w:left w:val="single" w:sz="6" w:space="0" w:color="000000"/>
            </w:tcBorders>
            <w:vAlign w:val="center"/>
          </w:tcPr>
          <w:p w14:paraId="111C0EEF"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协议转换单元</w:t>
            </w:r>
          </w:p>
        </w:tc>
        <w:tc>
          <w:tcPr>
            <w:tcW w:w="1187" w:type="dxa"/>
            <w:tcBorders>
              <w:top w:val="single" w:sz="6" w:space="0" w:color="000000"/>
              <w:bottom w:val="single" w:sz="6" w:space="0" w:color="000000"/>
            </w:tcBorders>
            <w:vAlign w:val="center"/>
          </w:tcPr>
          <w:p w14:paraId="7C75A0D1"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数据类</w:t>
            </w:r>
          </w:p>
        </w:tc>
        <w:tc>
          <w:tcPr>
            <w:tcW w:w="3291" w:type="dxa"/>
            <w:tcBorders>
              <w:top w:val="single" w:sz="6" w:space="0" w:color="000000"/>
            </w:tcBorders>
            <w:vAlign w:val="center"/>
          </w:tcPr>
          <w:p w14:paraId="47A76265"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电压</w:t>
            </w:r>
          </w:p>
        </w:tc>
        <w:tc>
          <w:tcPr>
            <w:tcW w:w="2730" w:type="dxa"/>
            <w:tcBorders>
              <w:top w:val="single" w:sz="6" w:space="0" w:color="000000"/>
              <w:right w:val="single" w:sz="6" w:space="0" w:color="000000"/>
            </w:tcBorders>
            <w:vAlign w:val="center"/>
          </w:tcPr>
          <w:p w14:paraId="7B7688E4"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w:t>
            </w:r>
          </w:p>
        </w:tc>
      </w:tr>
      <w:tr w:rsidR="00593E2A" w14:paraId="28A07F4A" w14:textId="77777777">
        <w:trPr>
          <w:trHeight w:val="113"/>
          <w:jc w:val="center"/>
        </w:trPr>
        <w:tc>
          <w:tcPr>
            <w:tcW w:w="1110" w:type="dxa"/>
            <w:vMerge/>
            <w:tcBorders>
              <w:left w:val="single" w:sz="6" w:space="0" w:color="000000"/>
            </w:tcBorders>
            <w:vAlign w:val="center"/>
          </w:tcPr>
          <w:p w14:paraId="647BDD8D"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1187" w:type="dxa"/>
            <w:vMerge w:val="restart"/>
            <w:tcBorders>
              <w:top w:val="single" w:sz="6" w:space="0" w:color="000000"/>
            </w:tcBorders>
            <w:vAlign w:val="center"/>
          </w:tcPr>
          <w:p w14:paraId="7EEF6759"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参数类</w:t>
            </w:r>
          </w:p>
        </w:tc>
        <w:tc>
          <w:tcPr>
            <w:tcW w:w="3291" w:type="dxa"/>
            <w:vAlign w:val="center"/>
          </w:tcPr>
          <w:p w14:paraId="415CCE92"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时钟参数</w:t>
            </w:r>
          </w:p>
        </w:tc>
        <w:tc>
          <w:tcPr>
            <w:tcW w:w="2730" w:type="dxa"/>
            <w:tcBorders>
              <w:right w:val="single" w:sz="6" w:space="0" w:color="000000"/>
            </w:tcBorders>
            <w:vAlign w:val="center"/>
          </w:tcPr>
          <w:p w14:paraId="206DA004"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主动下发</w:t>
            </w:r>
          </w:p>
        </w:tc>
      </w:tr>
      <w:tr w:rsidR="00593E2A" w14:paraId="0B819D6C" w14:textId="77777777">
        <w:trPr>
          <w:trHeight w:val="113"/>
          <w:jc w:val="center"/>
        </w:trPr>
        <w:tc>
          <w:tcPr>
            <w:tcW w:w="1110" w:type="dxa"/>
            <w:vMerge/>
            <w:tcBorders>
              <w:left w:val="single" w:sz="6" w:space="0" w:color="000000"/>
            </w:tcBorders>
            <w:vAlign w:val="center"/>
          </w:tcPr>
          <w:p w14:paraId="303FF873"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1187" w:type="dxa"/>
            <w:vMerge/>
            <w:vAlign w:val="center"/>
          </w:tcPr>
          <w:p w14:paraId="212B20F5"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3291" w:type="dxa"/>
            <w:vAlign w:val="center"/>
          </w:tcPr>
          <w:p w14:paraId="0E9C0DEE"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控制参数</w:t>
            </w:r>
          </w:p>
        </w:tc>
        <w:tc>
          <w:tcPr>
            <w:tcW w:w="2730" w:type="dxa"/>
            <w:tcBorders>
              <w:right w:val="single" w:sz="6" w:space="0" w:color="000000"/>
            </w:tcBorders>
            <w:vAlign w:val="center"/>
          </w:tcPr>
          <w:p w14:paraId="13CF1C69"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主动下发</w:t>
            </w:r>
          </w:p>
        </w:tc>
      </w:tr>
      <w:tr w:rsidR="00593E2A" w14:paraId="214A10F6" w14:textId="77777777">
        <w:trPr>
          <w:trHeight w:val="113"/>
          <w:jc w:val="center"/>
        </w:trPr>
        <w:tc>
          <w:tcPr>
            <w:tcW w:w="1110" w:type="dxa"/>
            <w:vMerge/>
            <w:tcBorders>
              <w:left w:val="single" w:sz="6" w:space="0" w:color="000000"/>
            </w:tcBorders>
            <w:vAlign w:val="center"/>
          </w:tcPr>
          <w:p w14:paraId="0680F155"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1187" w:type="dxa"/>
            <w:vMerge/>
            <w:tcBorders>
              <w:bottom w:val="single" w:sz="6" w:space="0" w:color="000000"/>
            </w:tcBorders>
            <w:vAlign w:val="center"/>
          </w:tcPr>
          <w:p w14:paraId="1BB70D18"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3291" w:type="dxa"/>
            <w:vAlign w:val="center"/>
          </w:tcPr>
          <w:p w14:paraId="587E0292"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事件参数</w:t>
            </w:r>
          </w:p>
        </w:tc>
        <w:tc>
          <w:tcPr>
            <w:tcW w:w="2730" w:type="dxa"/>
            <w:tcBorders>
              <w:right w:val="single" w:sz="6" w:space="0" w:color="000000"/>
            </w:tcBorders>
            <w:vAlign w:val="center"/>
          </w:tcPr>
          <w:p w14:paraId="7535855C"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主动下发</w:t>
            </w:r>
          </w:p>
        </w:tc>
      </w:tr>
      <w:tr w:rsidR="00593E2A" w14:paraId="64FE12EF" w14:textId="77777777">
        <w:trPr>
          <w:trHeight w:val="113"/>
          <w:jc w:val="center"/>
        </w:trPr>
        <w:tc>
          <w:tcPr>
            <w:tcW w:w="1110" w:type="dxa"/>
            <w:vMerge/>
            <w:tcBorders>
              <w:left w:val="single" w:sz="6" w:space="0" w:color="000000"/>
            </w:tcBorders>
            <w:vAlign w:val="center"/>
          </w:tcPr>
          <w:p w14:paraId="31796EA2" w14:textId="77777777" w:rsidR="00593E2A" w:rsidRDefault="00593E2A">
            <w:pPr>
              <w:spacing w:line="240" w:lineRule="auto"/>
              <w:ind w:firstLineChars="0" w:firstLine="0"/>
              <w:jc w:val="center"/>
              <w:rPr>
                <w:rFonts w:asciiTheme="minorEastAsia" w:eastAsiaTheme="minorEastAsia" w:hAnsiTheme="minorEastAsia" w:cstheme="minorEastAsia" w:hint="eastAsia"/>
                <w:sz w:val="18"/>
                <w:szCs w:val="18"/>
              </w:rPr>
            </w:pPr>
          </w:p>
        </w:tc>
        <w:tc>
          <w:tcPr>
            <w:tcW w:w="1187" w:type="dxa"/>
            <w:vMerge w:val="restart"/>
            <w:tcBorders>
              <w:top w:val="single" w:sz="6" w:space="0" w:color="000000"/>
            </w:tcBorders>
            <w:vAlign w:val="center"/>
          </w:tcPr>
          <w:p w14:paraId="1A95F859" w14:textId="77777777" w:rsidR="00593E2A" w:rsidRDefault="00000000">
            <w:pPr>
              <w:spacing w:line="240" w:lineRule="auto"/>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事件类</w:t>
            </w:r>
          </w:p>
        </w:tc>
        <w:tc>
          <w:tcPr>
            <w:tcW w:w="3291" w:type="dxa"/>
            <w:vAlign w:val="center"/>
          </w:tcPr>
          <w:p w14:paraId="06652A5A"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电压越限事件</w:t>
            </w:r>
          </w:p>
        </w:tc>
        <w:tc>
          <w:tcPr>
            <w:tcW w:w="2730" w:type="dxa"/>
            <w:tcBorders>
              <w:right w:val="single" w:sz="6" w:space="0" w:color="000000"/>
            </w:tcBorders>
            <w:vAlign w:val="center"/>
          </w:tcPr>
          <w:p w14:paraId="72168520"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按需采集或上报</w:t>
            </w:r>
          </w:p>
        </w:tc>
      </w:tr>
      <w:tr w:rsidR="00593E2A" w14:paraId="1B38C947" w14:textId="77777777">
        <w:trPr>
          <w:trHeight w:val="113"/>
          <w:jc w:val="center"/>
        </w:trPr>
        <w:tc>
          <w:tcPr>
            <w:tcW w:w="1110" w:type="dxa"/>
            <w:vMerge/>
            <w:tcBorders>
              <w:left w:val="single" w:sz="6" w:space="0" w:color="000000"/>
            </w:tcBorders>
            <w:vAlign w:val="center"/>
          </w:tcPr>
          <w:p w14:paraId="022953D6"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1187" w:type="dxa"/>
            <w:vMerge/>
            <w:vAlign w:val="center"/>
          </w:tcPr>
          <w:p w14:paraId="0681F9A2"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3291" w:type="dxa"/>
            <w:vAlign w:val="center"/>
          </w:tcPr>
          <w:p w14:paraId="43527ADE"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光伏逆变器开关机控制事件</w:t>
            </w:r>
          </w:p>
        </w:tc>
        <w:tc>
          <w:tcPr>
            <w:tcW w:w="2730" w:type="dxa"/>
            <w:tcBorders>
              <w:right w:val="single" w:sz="6" w:space="0" w:color="000000"/>
            </w:tcBorders>
            <w:vAlign w:val="center"/>
          </w:tcPr>
          <w:p w14:paraId="4E407E44"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按需采集或上报</w:t>
            </w:r>
          </w:p>
        </w:tc>
      </w:tr>
      <w:tr w:rsidR="00593E2A" w14:paraId="64D5BFC3" w14:textId="77777777">
        <w:trPr>
          <w:trHeight w:val="113"/>
          <w:jc w:val="center"/>
        </w:trPr>
        <w:tc>
          <w:tcPr>
            <w:tcW w:w="1110" w:type="dxa"/>
            <w:vMerge/>
            <w:tcBorders>
              <w:left w:val="single" w:sz="6" w:space="0" w:color="000000"/>
            </w:tcBorders>
            <w:vAlign w:val="center"/>
          </w:tcPr>
          <w:p w14:paraId="6C8E62B6"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1187" w:type="dxa"/>
            <w:vMerge/>
            <w:vAlign w:val="center"/>
          </w:tcPr>
          <w:p w14:paraId="2D6DC99E"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3291" w:type="dxa"/>
            <w:vAlign w:val="center"/>
          </w:tcPr>
          <w:p w14:paraId="67DC82A5"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光伏逆变器有功功率控制事件</w:t>
            </w:r>
          </w:p>
        </w:tc>
        <w:tc>
          <w:tcPr>
            <w:tcW w:w="2730" w:type="dxa"/>
            <w:tcBorders>
              <w:right w:val="single" w:sz="6" w:space="0" w:color="000000"/>
            </w:tcBorders>
            <w:vAlign w:val="center"/>
          </w:tcPr>
          <w:p w14:paraId="118CE264"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按需采集或上报</w:t>
            </w:r>
          </w:p>
        </w:tc>
      </w:tr>
      <w:tr w:rsidR="00593E2A" w14:paraId="383E7525" w14:textId="77777777">
        <w:trPr>
          <w:trHeight w:val="113"/>
          <w:jc w:val="center"/>
        </w:trPr>
        <w:tc>
          <w:tcPr>
            <w:tcW w:w="1110" w:type="dxa"/>
            <w:vMerge/>
            <w:tcBorders>
              <w:left w:val="single" w:sz="6" w:space="0" w:color="000000"/>
            </w:tcBorders>
            <w:vAlign w:val="center"/>
          </w:tcPr>
          <w:p w14:paraId="772A86D6"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1187" w:type="dxa"/>
            <w:vMerge/>
            <w:vAlign w:val="center"/>
          </w:tcPr>
          <w:p w14:paraId="3583A845"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3291" w:type="dxa"/>
            <w:vAlign w:val="center"/>
          </w:tcPr>
          <w:p w14:paraId="16DB2188"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光伏逆变器无功功率控制事件</w:t>
            </w:r>
          </w:p>
        </w:tc>
        <w:tc>
          <w:tcPr>
            <w:tcW w:w="2730" w:type="dxa"/>
            <w:tcBorders>
              <w:right w:val="single" w:sz="6" w:space="0" w:color="000000"/>
            </w:tcBorders>
            <w:vAlign w:val="center"/>
          </w:tcPr>
          <w:p w14:paraId="6FA2164D"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按需采集或上报</w:t>
            </w:r>
          </w:p>
        </w:tc>
      </w:tr>
      <w:tr w:rsidR="00593E2A" w14:paraId="080187CD" w14:textId="77777777">
        <w:trPr>
          <w:trHeight w:val="113"/>
          <w:jc w:val="center"/>
        </w:trPr>
        <w:tc>
          <w:tcPr>
            <w:tcW w:w="1110" w:type="dxa"/>
            <w:vMerge/>
            <w:tcBorders>
              <w:left w:val="single" w:sz="6" w:space="0" w:color="000000"/>
            </w:tcBorders>
            <w:vAlign w:val="center"/>
          </w:tcPr>
          <w:p w14:paraId="4F20D8F1"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1187" w:type="dxa"/>
            <w:vMerge/>
            <w:vAlign w:val="center"/>
          </w:tcPr>
          <w:p w14:paraId="3A2F80D9"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3291" w:type="dxa"/>
            <w:vAlign w:val="center"/>
          </w:tcPr>
          <w:p w14:paraId="4B6EE2DE"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光伏逆变器功率因数控制事件</w:t>
            </w:r>
          </w:p>
        </w:tc>
        <w:tc>
          <w:tcPr>
            <w:tcW w:w="2730" w:type="dxa"/>
            <w:tcBorders>
              <w:right w:val="single" w:sz="6" w:space="0" w:color="000000"/>
            </w:tcBorders>
            <w:vAlign w:val="center"/>
          </w:tcPr>
          <w:p w14:paraId="780236E9"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按需采集或上报</w:t>
            </w:r>
          </w:p>
        </w:tc>
      </w:tr>
      <w:tr w:rsidR="00593E2A" w14:paraId="14CE3095" w14:textId="77777777">
        <w:trPr>
          <w:trHeight w:val="113"/>
          <w:jc w:val="center"/>
        </w:trPr>
        <w:tc>
          <w:tcPr>
            <w:tcW w:w="1110" w:type="dxa"/>
            <w:vMerge/>
            <w:tcBorders>
              <w:left w:val="single" w:sz="6" w:space="0" w:color="000000"/>
            </w:tcBorders>
            <w:vAlign w:val="center"/>
          </w:tcPr>
          <w:p w14:paraId="3DC38064"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1187" w:type="dxa"/>
            <w:vMerge/>
            <w:vAlign w:val="center"/>
          </w:tcPr>
          <w:p w14:paraId="102149A8"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3291" w:type="dxa"/>
            <w:vAlign w:val="center"/>
          </w:tcPr>
          <w:p w14:paraId="681376E3"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光伏逆变器通信异常事件</w:t>
            </w:r>
          </w:p>
        </w:tc>
        <w:tc>
          <w:tcPr>
            <w:tcW w:w="2730" w:type="dxa"/>
            <w:tcBorders>
              <w:right w:val="single" w:sz="6" w:space="0" w:color="000000"/>
            </w:tcBorders>
            <w:vAlign w:val="center"/>
          </w:tcPr>
          <w:p w14:paraId="4DC4DFE5"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按需采集或上报</w:t>
            </w:r>
          </w:p>
        </w:tc>
      </w:tr>
      <w:tr w:rsidR="00593E2A" w14:paraId="790F553A" w14:textId="77777777">
        <w:trPr>
          <w:trHeight w:val="113"/>
          <w:jc w:val="center"/>
        </w:trPr>
        <w:tc>
          <w:tcPr>
            <w:tcW w:w="1110" w:type="dxa"/>
            <w:vMerge/>
            <w:tcBorders>
              <w:left w:val="single" w:sz="6" w:space="0" w:color="000000"/>
            </w:tcBorders>
            <w:vAlign w:val="center"/>
          </w:tcPr>
          <w:p w14:paraId="452A762E"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1187" w:type="dxa"/>
            <w:vMerge/>
            <w:vAlign w:val="center"/>
          </w:tcPr>
          <w:p w14:paraId="0904A971"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3291" w:type="dxa"/>
            <w:vAlign w:val="center"/>
          </w:tcPr>
          <w:p w14:paraId="12E508A7"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时段控制事件</w:t>
            </w:r>
          </w:p>
        </w:tc>
        <w:tc>
          <w:tcPr>
            <w:tcW w:w="2730" w:type="dxa"/>
            <w:tcBorders>
              <w:right w:val="single" w:sz="6" w:space="0" w:color="000000"/>
            </w:tcBorders>
            <w:vAlign w:val="center"/>
          </w:tcPr>
          <w:p w14:paraId="7789B5C6"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按需采集或上报</w:t>
            </w:r>
          </w:p>
        </w:tc>
      </w:tr>
      <w:tr w:rsidR="00593E2A" w14:paraId="5FC9A645" w14:textId="77777777">
        <w:trPr>
          <w:trHeight w:val="113"/>
          <w:jc w:val="center"/>
        </w:trPr>
        <w:tc>
          <w:tcPr>
            <w:tcW w:w="1110" w:type="dxa"/>
            <w:vMerge/>
            <w:tcBorders>
              <w:left w:val="single" w:sz="6" w:space="0" w:color="000000"/>
            </w:tcBorders>
            <w:vAlign w:val="center"/>
          </w:tcPr>
          <w:p w14:paraId="5C458C47"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1187" w:type="dxa"/>
            <w:vMerge/>
            <w:vAlign w:val="center"/>
          </w:tcPr>
          <w:p w14:paraId="73236385"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3291" w:type="dxa"/>
            <w:vAlign w:val="center"/>
          </w:tcPr>
          <w:p w14:paraId="2FADDC74"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校时事件</w:t>
            </w:r>
          </w:p>
        </w:tc>
        <w:tc>
          <w:tcPr>
            <w:tcW w:w="2730" w:type="dxa"/>
            <w:tcBorders>
              <w:right w:val="single" w:sz="6" w:space="0" w:color="000000"/>
            </w:tcBorders>
            <w:vAlign w:val="center"/>
          </w:tcPr>
          <w:p w14:paraId="3BEF20C9"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按需采集或上报</w:t>
            </w:r>
          </w:p>
        </w:tc>
      </w:tr>
      <w:tr w:rsidR="00593E2A" w14:paraId="7848D0ED" w14:textId="77777777">
        <w:trPr>
          <w:trHeight w:val="113"/>
          <w:jc w:val="center"/>
        </w:trPr>
        <w:tc>
          <w:tcPr>
            <w:tcW w:w="1110" w:type="dxa"/>
            <w:vMerge/>
            <w:tcBorders>
              <w:left w:val="single" w:sz="6" w:space="0" w:color="000000"/>
              <w:bottom w:val="single" w:sz="6" w:space="0" w:color="000000"/>
            </w:tcBorders>
            <w:vAlign w:val="center"/>
          </w:tcPr>
          <w:p w14:paraId="55FC8A72"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1187" w:type="dxa"/>
            <w:vMerge/>
            <w:tcBorders>
              <w:bottom w:val="single" w:sz="6" w:space="0" w:color="000000"/>
            </w:tcBorders>
            <w:vAlign w:val="center"/>
          </w:tcPr>
          <w:p w14:paraId="54580809" w14:textId="77777777" w:rsidR="00593E2A" w:rsidRDefault="00593E2A">
            <w:pPr>
              <w:spacing w:line="240" w:lineRule="auto"/>
              <w:ind w:firstLineChars="0" w:firstLine="0"/>
              <w:jc w:val="center"/>
              <w:rPr>
                <w:rFonts w:asciiTheme="minorEastAsia" w:eastAsiaTheme="minorEastAsia" w:hAnsiTheme="minorEastAsia" w:cstheme="minorEastAsia" w:hint="eastAsia"/>
                <w:spacing w:val="-4"/>
                <w:sz w:val="18"/>
              </w:rPr>
            </w:pPr>
          </w:p>
        </w:tc>
        <w:tc>
          <w:tcPr>
            <w:tcW w:w="3291" w:type="dxa"/>
            <w:tcBorders>
              <w:bottom w:val="single" w:sz="6" w:space="0" w:color="000000"/>
            </w:tcBorders>
            <w:vAlign w:val="center"/>
          </w:tcPr>
          <w:p w14:paraId="50392C31"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电表清零事件</w:t>
            </w:r>
          </w:p>
        </w:tc>
        <w:tc>
          <w:tcPr>
            <w:tcW w:w="2730" w:type="dxa"/>
            <w:tcBorders>
              <w:bottom w:val="single" w:sz="6" w:space="0" w:color="000000"/>
              <w:right w:val="single" w:sz="6" w:space="0" w:color="000000"/>
            </w:tcBorders>
            <w:vAlign w:val="center"/>
          </w:tcPr>
          <w:p w14:paraId="3C61355C" w14:textId="77777777" w:rsidR="00593E2A" w:rsidRDefault="00000000">
            <w:pPr>
              <w:pStyle w:val="TableText"/>
              <w:spacing w:line="240" w:lineRule="auto"/>
              <w:ind w:firstLineChars="0" w:firstLine="0"/>
              <w:jc w:val="center"/>
              <w:rPr>
                <w:rFonts w:asciiTheme="minorEastAsia" w:eastAsiaTheme="minorEastAsia" w:hAnsiTheme="minorEastAsia" w:cstheme="minorEastAsia" w:hint="eastAsia"/>
                <w:spacing w:val="-4"/>
                <w:szCs w:val="20"/>
                <w:lang w:eastAsia="zh-CN"/>
              </w:rPr>
            </w:pPr>
            <w:r>
              <w:rPr>
                <w:rFonts w:asciiTheme="minorEastAsia" w:eastAsiaTheme="minorEastAsia" w:hAnsiTheme="minorEastAsia" w:cstheme="minorEastAsia" w:hint="eastAsia"/>
                <w:spacing w:val="-4"/>
                <w:szCs w:val="20"/>
                <w:lang w:eastAsia="zh-CN"/>
              </w:rPr>
              <w:t>按需采集或上报</w:t>
            </w:r>
          </w:p>
        </w:tc>
      </w:tr>
    </w:tbl>
    <w:p w14:paraId="1C841161" w14:textId="77777777" w:rsidR="00593E2A" w:rsidRDefault="00000000">
      <w:pPr>
        <w:pStyle w:val="a2"/>
        <w:numPr>
          <w:ilvl w:val="1"/>
          <w:numId w:val="0"/>
        </w:numPr>
        <w:tabs>
          <w:tab w:val="left" w:pos="1023"/>
        </w:tabs>
        <w:spacing w:before="159"/>
      </w:pPr>
      <w:bookmarkStart w:id="172" w:name="_Toc16352"/>
      <w:bookmarkStart w:id="173" w:name="_Toc28574"/>
      <w:bookmarkStart w:id="174" w:name="_Toc6535"/>
      <w:bookmarkStart w:id="175" w:name="_Toc18257"/>
      <w:bookmarkStart w:id="176" w:name="_Toc16459"/>
      <w:r>
        <w:rPr>
          <w:rFonts w:hint="eastAsia"/>
        </w:rPr>
        <w:t xml:space="preserve">4.8.1 </w:t>
      </w:r>
      <w:r>
        <w:rPr>
          <w:rFonts w:hint="eastAsia"/>
        </w:rPr>
        <w:t>单相电压采样</w:t>
      </w:r>
      <w:bookmarkEnd w:id="172"/>
      <w:bookmarkEnd w:id="173"/>
      <w:bookmarkEnd w:id="174"/>
      <w:bookmarkEnd w:id="175"/>
      <w:bookmarkEnd w:id="176"/>
    </w:p>
    <w:p w14:paraId="119B84B1" w14:textId="77777777" w:rsidR="00593E2A" w:rsidRDefault="00000000">
      <w:pPr>
        <w:spacing w:line="560" w:lineRule="exact"/>
        <w:ind w:firstLineChars="0"/>
        <w:rPr>
          <w:rFonts w:ascii="宋体" w:hAnsi="宋体" w:hint="eastAsia"/>
        </w:rPr>
      </w:pPr>
      <w:r>
        <w:rPr>
          <w:rFonts w:ascii="宋体" w:hAnsi="宋体" w:hint="eastAsia"/>
        </w:rPr>
        <w:t>协议转换单元应具备单相电压采样功能，测量电压准确度为 1.0 级，误差极限为±2%。影响量引起的改变量应满足</w:t>
      </w:r>
      <w:fldSimple w:instr=" REF _Ref21554  \* MERGEFORMAT">
        <w:r w:rsidR="00593E2A">
          <w:rPr>
            <w:rFonts w:ascii="宋体" w:hAnsi="宋体" w:hint="eastAsia"/>
          </w:rPr>
          <w:t>表 6</w:t>
        </w:r>
      </w:fldSimple>
      <w:r>
        <w:rPr>
          <w:rFonts w:ascii="宋体" w:hAnsi="宋体" w:hint="eastAsia"/>
        </w:rPr>
        <w:t>的要求。</w:t>
      </w:r>
    </w:p>
    <w:p w14:paraId="163E3499" w14:textId="77777777" w:rsidR="00593E2A" w:rsidRDefault="00000000">
      <w:pPr>
        <w:pStyle w:val="a6"/>
      </w:pPr>
      <w:bookmarkStart w:id="177" w:name="_Ref21554"/>
      <w:r>
        <w:t>表</w:t>
      </w:r>
      <w:r>
        <w:t xml:space="preserve"> </w:t>
      </w:r>
      <w:r>
        <w:fldChar w:fldCharType="begin"/>
      </w:r>
      <w:r>
        <w:instrText xml:space="preserve"> SEQ </w:instrText>
      </w:r>
      <w:r>
        <w:instrText>表</w:instrText>
      </w:r>
      <w:r>
        <w:instrText xml:space="preserve"> \* ARABIC </w:instrText>
      </w:r>
      <w:r>
        <w:fldChar w:fldCharType="separate"/>
      </w:r>
      <w:r>
        <w:t>6</w:t>
      </w:r>
      <w:r>
        <w:fldChar w:fldCharType="end"/>
      </w:r>
      <w:bookmarkEnd w:id="177"/>
      <w:r>
        <w:rPr>
          <w:rFonts w:hint="eastAsia"/>
        </w:rPr>
        <w:t xml:space="preserve"> </w:t>
      </w:r>
      <w:r>
        <w:rPr>
          <w:rFonts w:hint="eastAsia"/>
        </w:rPr>
        <w:t>影响量引起的改变量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81"/>
        <w:gridCol w:w="3181"/>
        <w:gridCol w:w="3181"/>
      </w:tblGrid>
      <w:tr w:rsidR="00593E2A" w14:paraId="6D0F4DD0" w14:textId="77777777">
        <w:trPr>
          <w:trHeight w:val="459"/>
          <w:jc w:val="center"/>
        </w:trPr>
        <w:tc>
          <w:tcPr>
            <w:tcW w:w="3181" w:type="dxa"/>
          </w:tcPr>
          <w:p w14:paraId="6B749132" w14:textId="77777777" w:rsidR="00593E2A" w:rsidRDefault="00000000">
            <w:pPr>
              <w:pStyle w:val="TableParagraph"/>
              <w:spacing w:before="113" w:line="240" w:lineRule="auto"/>
              <w:ind w:left="674" w:right="666" w:firstLineChars="0" w:firstLine="0"/>
              <w:jc w:val="center"/>
              <w:rPr>
                <w:sz w:val="18"/>
              </w:rPr>
            </w:pPr>
            <w:r>
              <w:rPr>
                <w:spacing w:val="-4"/>
                <w:sz w:val="18"/>
              </w:rPr>
              <w:t>影响量</w:t>
            </w:r>
          </w:p>
        </w:tc>
        <w:tc>
          <w:tcPr>
            <w:tcW w:w="3181" w:type="dxa"/>
          </w:tcPr>
          <w:p w14:paraId="71F30D2B" w14:textId="77777777" w:rsidR="00593E2A" w:rsidRDefault="00000000">
            <w:pPr>
              <w:pStyle w:val="TableParagraph"/>
              <w:spacing w:before="113" w:line="240" w:lineRule="auto"/>
              <w:ind w:left="674" w:right="666" w:firstLineChars="0" w:firstLine="0"/>
              <w:jc w:val="center"/>
              <w:rPr>
                <w:sz w:val="18"/>
              </w:rPr>
            </w:pPr>
            <w:r>
              <w:rPr>
                <w:spacing w:val="-2"/>
                <w:sz w:val="18"/>
              </w:rPr>
              <w:t>使用范围极限</w:t>
            </w:r>
          </w:p>
        </w:tc>
        <w:tc>
          <w:tcPr>
            <w:tcW w:w="3181" w:type="dxa"/>
          </w:tcPr>
          <w:p w14:paraId="144D1AF1" w14:textId="77777777" w:rsidR="00593E2A" w:rsidRDefault="00000000">
            <w:pPr>
              <w:pStyle w:val="TableParagraph"/>
              <w:spacing w:before="113" w:line="240" w:lineRule="auto"/>
              <w:ind w:left="674" w:right="665" w:firstLineChars="0" w:firstLine="0"/>
              <w:jc w:val="center"/>
              <w:rPr>
                <w:sz w:val="18"/>
              </w:rPr>
            </w:pPr>
            <w:r>
              <w:rPr>
                <w:spacing w:val="-2"/>
                <w:sz w:val="18"/>
              </w:rPr>
              <w:t>允许改变量</w:t>
            </w:r>
          </w:p>
        </w:tc>
      </w:tr>
      <w:tr w:rsidR="00593E2A" w14:paraId="712AB133" w14:textId="77777777">
        <w:trPr>
          <w:trHeight w:val="459"/>
          <w:jc w:val="center"/>
        </w:trPr>
        <w:tc>
          <w:tcPr>
            <w:tcW w:w="3181" w:type="dxa"/>
          </w:tcPr>
          <w:p w14:paraId="7F292297" w14:textId="77777777" w:rsidR="00593E2A" w:rsidRDefault="00000000">
            <w:pPr>
              <w:pStyle w:val="TableParagraph"/>
              <w:spacing w:before="113" w:line="240" w:lineRule="auto"/>
              <w:ind w:left="674" w:right="666" w:firstLineChars="0" w:firstLine="0"/>
              <w:jc w:val="center"/>
              <w:rPr>
                <w:sz w:val="18"/>
              </w:rPr>
            </w:pPr>
            <w:r>
              <w:rPr>
                <w:spacing w:val="-3"/>
                <w:sz w:val="18"/>
              </w:rPr>
              <w:t>环境温度</w:t>
            </w:r>
          </w:p>
        </w:tc>
        <w:tc>
          <w:tcPr>
            <w:tcW w:w="3181" w:type="dxa"/>
          </w:tcPr>
          <w:p w14:paraId="6820E8C6" w14:textId="77777777" w:rsidR="00593E2A" w:rsidRDefault="00000000">
            <w:pPr>
              <w:pStyle w:val="TableParagraph"/>
              <w:spacing w:before="113" w:line="240" w:lineRule="auto"/>
              <w:ind w:left="674" w:right="664" w:firstLineChars="0" w:firstLine="0"/>
              <w:jc w:val="center"/>
              <w:rPr>
                <w:sz w:val="18"/>
              </w:rPr>
            </w:pPr>
            <w:r>
              <w:rPr>
                <w:rFonts w:ascii="Times New Roman" w:eastAsia="Times New Roman"/>
                <w:sz w:val="18"/>
              </w:rPr>
              <w:t>C2</w:t>
            </w:r>
            <w:r>
              <w:rPr>
                <w:sz w:val="18"/>
              </w:rPr>
              <w:t>、</w:t>
            </w:r>
            <w:r>
              <w:rPr>
                <w:rFonts w:ascii="Times New Roman" w:eastAsia="Times New Roman"/>
                <w:sz w:val="18"/>
              </w:rPr>
              <w:t>C3</w:t>
            </w:r>
            <w:r>
              <w:rPr>
                <w:rFonts w:ascii="Times New Roman" w:eastAsia="Times New Roman"/>
                <w:spacing w:val="-3"/>
                <w:sz w:val="18"/>
              </w:rPr>
              <w:t xml:space="preserve"> </w:t>
            </w:r>
            <w:r>
              <w:rPr>
                <w:spacing w:val="-15"/>
                <w:sz w:val="18"/>
              </w:rPr>
              <w:t>级或</w:t>
            </w:r>
            <w:r>
              <w:rPr>
                <w:spacing w:val="-15"/>
                <w:sz w:val="18"/>
              </w:rPr>
              <w:t xml:space="preserve"> </w:t>
            </w:r>
            <w:r>
              <w:rPr>
                <w:rFonts w:ascii="Times New Roman" w:eastAsia="Times New Roman"/>
                <w:sz w:val="18"/>
              </w:rPr>
              <w:t>CX</w:t>
            </w:r>
            <w:r>
              <w:rPr>
                <w:rFonts w:ascii="Times New Roman" w:eastAsia="Times New Roman"/>
                <w:spacing w:val="-1"/>
                <w:sz w:val="18"/>
              </w:rPr>
              <w:t xml:space="preserve"> </w:t>
            </w:r>
            <w:r>
              <w:rPr>
                <w:spacing w:val="-10"/>
                <w:sz w:val="18"/>
              </w:rPr>
              <w:t>级</w:t>
            </w:r>
          </w:p>
        </w:tc>
        <w:tc>
          <w:tcPr>
            <w:tcW w:w="3181" w:type="dxa"/>
          </w:tcPr>
          <w:p w14:paraId="518EDFC0" w14:textId="77777777" w:rsidR="00593E2A" w:rsidRDefault="00000000">
            <w:pPr>
              <w:pStyle w:val="TableParagraph"/>
              <w:spacing w:before="122" w:line="240" w:lineRule="auto"/>
              <w:ind w:left="674" w:right="665" w:firstLineChars="0" w:firstLine="0"/>
              <w:jc w:val="center"/>
              <w:rPr>
                <w:rFonts w:ascii="Times New Roman"/>
                <w:sz w:val="18"/>
              </w:rPr>
            </w:pPr>
            <w:r>
              <w:rPr>
                <w:rFonts w:ascii="Times New Roman"/>
                <w:spacing w:val="-4"/>
                <w:sz w:val="18"/>
              </w:rPr>
              <w:t>100%</w:t>
            </w:r>
          </w:p>
        </w:tc>
      </w:tr>
      <w:tr w:rsidR="00593E2A" w14:paraId="6CB843D1" w14:textId="77777777">
        <w:trPr>
          <w:trHeight w:val="459"/>
          <w:jc w:val="center"/>
        </w:trPr>
        <w:tc>
          <w:tcPr>
            <w:tcW w:w="3181" w:type="dxa"/>
          </w:tcPr>
          <w:p w14:paraId="0DDCD350" w14:textId="77777777" w:rsidR="00593E2A" w:rsidRDefault="00000000">
            <w:pPr>
              <w:pStyle w:val="TableParagraph"/>
              <w:spacing w:before="112" w:line="240" w:lineRule="auto"/>
              <w:ind w:left="674" w:right="666" w:firstLineChars="0" w:firstLine="0"/>
              <w:jc w:val="center"/>
              <w:rPr>
                <w:sz w:val="18"/>
              </w:rPr>
            </w:pPr>
            <w:r>
              <w:rPr>
                <w:spacing w:val="-3"/>
                <w:sz w:val="18"/>
              </w:rPr>
              <w:t>电源电压</w:t>
            </w:r>
          </w:p>
        </w:tc>
        <w:tc>
          <w:tcPr>
            <w:tcW w:w="3181" w:type="dxa"/>
          </w:tcPr>
          <w:p w14:paraId="6BA3592F" w14:textId="77777777" w:rsidR="00593E2A" w:rsidRDefault="00000000">
            <w:pPr>
              <w:pStyle w:val="TableParagraph"/>
              <w:spacing w:before="111" w:line="240" w:lineRule="auto"/>
              <w:ind w:left="674" w:right="665" w:firstLineChars="0" w:firstLine="0"/>
              <w:jc w:val="center"/>
              <w:rPr>
                <w:rFonts w:ascii="Times New Roman" w:eastAsia="Times New Roman" w:hAnsi="Times New Roman"/>
                <w:sz w:val="18"/>
              </w:rPr>
            </w:pPr>
            <w:r>
              <w:rPr>
                <w:rFonts w:ascii="Symbol" w:eastAsia="Symbol" w:hAnsi="Symbol"/>
                <w:spacing w:val="-2"/>
                <w:sz w:val="18"/>
              </w:rPr>
              <w:sym w:font="Symbol" w:char="F02D"/>
            </w:r>
            <w:r>
              <w:rPr>
                <w:rFonts w:ascii="Times New Roman" w:eastAsia="Times New Roman" w:hAnsi="Times New Roman"/>
                <w:spacing w:val="-2"/>
                <w:sz w:val="18"/>
              </w:rPr>
              <w:t>20%</w:t>
            </w:r>
            <w:r>
              <w:rPr>
                <w:spacing w:val="-2"/>
                <w:sz w:val="18"/>
              </w:rPr>
              <w:t>～＋</w:t>
            </w:r>
            <w:r>
              <w:rPr>
                <w:rFonts w:ascii="Times New Roman" w:eastAsia="Times New Roman" w:hAnsi="Times New Roman"/>
                <w:spacing w:val="-2"/>
                <w:sz w:val="18"/>
              </w:rPr>
              <w:t>50%</w:t>
            </w:r>
          </w:p>
        </w:tc>
        <w:tc>
          <w:tcPr>
            <w:tcW w:w="3181" w:type="dxa"/>
          </w:tcPr>
          <w:p w14:paraId="74A157F5" w14:textId="77777777" w:rsidR="00593E2A" w:rsidRDefault="00000000">
            <w:pPr>
              <w:pStyle w:val="TableParagraph"/>
              <w:spacing w:before="121" w:line="240" w:lineRule="auto"/>
              <w:ind w:left="674" w:right="665" w:firstLineChars="0" w:firstLine="0"/>
              <w:jc w:val="center"/>
              <w:rPr>
                <w:rFonts w:ascii="Times New Roman"/>
                <w:sz w:val="18"/>
              </w:rPr>
            </w:pPr>
            <w:r>
              <w:rPr>
                <w:rFonts w:ascii="Times New Roman"/>
                <w:spacing w:val="-4"/>
                <w:sz w:val="18"/>
              </w:rPr>
              <w:t>100%</w:t>
            </w:r>
          </w:p>
        </w:tc>
      </w:tr>
      <w:tr w:rsidR="00593E2A" w14:paraId="5DF6D228" w14:textId="77777777">
        <w:trPr>
          <w:trHeight w:val="459"/>
          <w:jc w:val="center"/>
        </w:trPr>
        <w:tc>
          <w:tcPr>
            <w:tcW w:w="3181" w:type="dxa"/>
          </w:tcPr>
          <w:p w14:paraId="740EA5D4" w14:textId="77777777" w:rsidR="00593E2A" w:rsidRDefault="00000000">
            <w:pPr>
              <w:pStyle w:val="TableParagraph"/>
              <w:spacing w:before="112" w:line="240" w:lineRule="auto"/>
              <w:ind w:left="674" w:right="666" w:firstLineChars="0" w:firstLine="0"/>
              <w:jc w:val="center"/>
              <w:rPr>
                <w:sz w:val="18"/>
              </w:rPr>
            </w:pPr>
            <w:r>
              <w:rPr>
                <w:spacing w:val="-2"/>
                <w:sz w:val="18"/>
              </w:rPr>
              <w:t>被测量的超量限值</w:t>
            </w:r>
          </w:p>
        </w:tc>
        <w:tc>
          <w:tcPr>
            <w:tcW w:w="3181" w:type="dxa"/>
          </w:tcPr>
          <w:p w14:paraId="70FCAE6C" w14:textId="77777777" w:rsidR="00593E2A" w:rsidRDefault="00000000">
            <w:pPr>
              <w:pStyle w:val="TableParagraph"/>
              <w:spacing w:before="121" w:line="240" w:lineRule="auto"/>
              <w:ind w:left="674" w:right="665" w:firstLineChars="0" w:firstLine="0"/>
              <w:jc w:val="center"/>
              <w:rPr>
                <w:rFonts w:ascii="Times New Roman"/>
                <w:sz w:val="18"/>
              </w:rPr>
            </w:pPr>
            <w:r>
              <w:rPr>
                <w:rFonts w:ascii="Times New Roman"/>
                <w:spacing w:val="-4"/>
                <w:sz w:val="18"/>
              </w:rPr>
              <w:t>150%</w:t>
            </w:r>
          </w:p>
        </w:tc>
        <w:tc>
          <w:tcPr>
            <w:tcW w:w="3181" w:type="dxa"/>
          </w:tcPr>
          <w:p w14:paraId="28BC618B" w14:textId="77777777" w:rsidR="00593E2A" w:rsidRDefault="00000000">
            <w:pPr>
              <w:pStyle w:val="TableParagraph"/>
              <w:spacing w:before="121" w:line="240" w:lineRule="auto"/>
              <w:ind w:left="674" w:right="664" w:firstLineChars="0" w:firstLine="0"/>
              <w:jc w:val="center"/>
              <w:rPr>
                <w:rFonts w:ascii="Times New Roman"/>
                <w:sz w:val="18"/>
              </w:rPr>
            </w:pPr>
            <w:r>
              <w:rPr>
                <w:rFonts w:ascii="Times New Roman"/>
                <w:spacing w:val="-5"/>
                <w:sz w:val="18"/>
              </w:rPr>
              <w:t>50%</w:t>
            </w:r>
          </w:p>
        </w:tc>
      </w:tr>
      <w:tr w:rsidR="00593E2A" w14:paraId="223F5DEE" w14:textId="77777777">
        <w:trPr>
          <w:trHeight w:val="459"/>
          <w:jc w:val="center"/>
        </w:trPr>
        <w:tc>
          <w:tcPr>
            <w:tcW w:w="3181" w:type="dxa"/>
          </w:tcPr>
          <w:p w14:paraId="60E93F5E" w14:textId="77777777" w:rsidR="00593E2A" w:rsidRDefault="00000000">
            <w:pPr>
              <w:pStyle w:val="TableParagraph"/>
              <w:spacing w:before="112" w:line="240" w:lineRule="auto"/>
              <w:ind w:left="674" w:right="666" w:firstLineChars="0" w:firstLine="0"/>
              <w:jc w:val="center"/>
              <w:rPr>
                <w:sz w:val="18"/>
              </w:rPr>
            </w:pPr>
            <w:r>
              <w:rPr>
                <w:spacing w:val="-1"/>
                <w:sz w:val="18"/>
              </w:rPr>
              <w:t>射频场感应传导抗扰度</w:t>
            </w:r>
          </w:p>
        </w:tc>
        <w:tc>
          <w:tcPr>
            <w:tcW w:w="3181" w:type="dxa"/>
          </w:tcPr>
          <w:p w14:paraId="6F30D622" w14:textId="77777777" w:rsidR="00593E2A" w:rsidRDefault="00000000">
            <w:pPr>
              <w:pStyle w:val="TableParagraph"/>
              <w:spacing w:before="112" w:line="240" w:lineRule="auto"/>
              <w:ind w:left="8" w:firstLineChars="0" w:firstLine="0"/>
              <w:jc w:val="center"/>
              <w:rPr>
                <w:sz w:val="18"/>
              </w:rPr>
            </w:pPr>
            <w:r>
              <w:rPr>
                <w:sz w:val="18"/>
              </w:rPr>
              <w:t>—</w:t>
            </w:r>
          </w:p>
        </w:tc>
        <w:tc>
          <w:tcPr>
            <w:tcW w:w="3181" w:type="dxa"/>
          </w:tcPr>
          <w:p w14:paraId="3F93C027" w14:textId="77777777" w:rsidR="00593E2A" w:rsidRDefault="00000000">
            <w:pPr>
              <w:pStyle w:val="TableParagraph"/>
              <w:spacing w:before="121" w:line="240" w:lineRule="auto"/>
              <w:ind w:left="674" w:right="665" w:firstLineChars="0" w:firstLine="0"/>
              <w:jc w:val="center"/>
              <w:rPr>
                <w:rFonts w:ascii="Times New Roman"/>
                <w:sz w:val="18"/>
              </w:rPr>
            </w:pPr>
            <w:r>
              <w:rPr>
                <w:rFonts w:ascii="Times New Roman"/>
                <w:spacing w:val="-4"/>
                <w:sz w:val="18"/>
              </w:rPr>
              <w:t>200%</w:t>
            </w:r>
          </w:p>
        </w:tc>
      </w:tr>
      <w:tr w:rsidR="00593E2A" w14:paraId="1DE09950" w14:textId="77777777">
        <w:trPr>
          <w:trHeight w:val="458"/>
          <w:jc w:val="center"/>
        </w:trPr>
        <w:tc>
          <w:tcPr>
            <w:tcW w:w="3181" w:type="dxa"/>
          </w:tcPr>
          <w:p w14:paraId="74032B0E" w14:textId="77777777" w:rsidR="00593E2A" w:rsidRDefault="00000000">
            <w:pPr>
              <w:pStyle w:val="TableParagraph"/>
              <w:spacing w:before="112" w:line="240" w:lineRule="auto"/>
              <w:ind w:left="674" w:right="666" w:firstLineChars="0" w:firstLine="0"/>
              <w:jc w:val="center"/>
              <w:rPr>
                <w:sz w:val="18"/>
              </w:rPr>
            </w:pPr>
            <w:r>
              <w:rPr>
                <w:spacing w:val="-2"/>
                <w:sz w:val="18"/>
              </w:rPr>
              <w:t>电快速脉冲群抗扰度</w:t>
            </w:r>
          </w:p>
        </w:tc>
        <w:tc>
          <w:tcPr>
            <w:tcW w:w="3181" w:type="dxa"/>
          </w:tcPr>
          <w:p w14:paraId="3897AFBF" w14:textId="77777777" w:rsidR="00593E2A" w:rsidRDefault="00000000">
            <w:pPr>
              <w:pStyle w:val="TableParagraph"/>
              <w:spacing w:before="112" w:line="240" w:lineRule="auto"/>
              <w:ind w:left="8" w:firstLineChars="0" w:firstLine="0"/>
              <w:jc w:val="center"/>
              <w:rPr>
                <w:sz w:val="18"/>
              </w:rPr>
            </w:pPr>
            <w:r>
              <w:rPr>
                <w:sz w:val="18"/>
              </w:rPr>
              <w:t>—</w:t>
            </w:r>
          </w:p>
        </w:tc>
        <w:tc>
          <w:tcPr>
            <w:tcW w:w="3181" w:type="dxa"/>
          </w:tcPr>
          <w:p w14:paraId="2E3E0F60" w14:textId="77777777" w:rsidR="00593E2A" w:rsidRDefault="00000000">
            <w:pPr>
              <w:pStyle w:val="TableParagraph"/>
              <w:spacing w:before="121" w:line="240" w:lineRule="auto"/>
              <w:ind w:left="674" w:right="665" w:firstLineChars="0" w:firstLine="0"/>
              <w:jc w:val="center"/>
              <w:rPr>
                <w:rFonts w:ascii="Times New Roman"/>
                <w:sz w:val="18"/>
              </w:rPr>
            </w:pPr>
            <w:r>
              <w:rPr>
                <w:rFonts w:ascii="Times New Roman"/>
                <w:spacing w:val="-4"/>
                <w:sz w:val="18"/>
              </w:rPr>
              <w:t>200%</w:t>
            </w:r>
          </w:p>
        </w:tc>
      </w:tr>
      <w:tr w:rsidR="00593E2A" w14:paraId="27FAD8C6" w14:textId="77777777">
        <w:trPr>
          <w:trHeight w:val="460"/>
          <w:jc w:val="center"/>
        </w:trPr>
        <w:tc>
          <w:tcPr>
            <w:tcW w:w="3181" w:type="dxa"/>
          </w:tcPr>
          <w:p w14:paraId="4C6657D2" w14:textId="77777777" w:rsidR="00593E2A" w:rsidRDefault="00000000">
            <w:pPr>
              <w:pStyle w:val="TableParagraph"/>
              <w:spacing w:before="113" w:line="240" w:lineRule="auto"/>
              <w:ind w:left="674" w:right="666" w:firstLineChars="0" w:firstLine="0"/>
              <w:jc w:val="center"/>
              <w:rPr>
                <w:sz w:val="18"/>
              </w:rPr>
            </w:pPr>
            <w:r>
              <w:rPr>
                <w:spacing w:val="-2"/>
                <w:sz w:val="18"/>
              </w:rPr>
              <w:t>工频磁场抗扰度</w:t>
            </w:r>
          </w:p>
        </w:tc>
        <w:tc>
          <w:tcPr>
            <w:tcW w:w="3181" w:type="dxa"/>
          </w:tcPr>
          <w:p w14:paraId="0D43F141" w14:textId="77777777" w:rsidR="00593E2A" w:rsidRDefault="00000000">
            <w:pPr>
              <w:pStyle w:val="TableParagraph"/>
              <w:spacing w:before="113" w:line="240" w:lineRule="auto"/>
              <w:ind w:left="8" w:firstLineChars="0" w:firstLine="0"/>
              <w:jc w:val="center"/>
              <w:rPr>
                <w:sz w:val="18"/>
              </w:rPr>
            </w:pPr>
            <w:r>
              <w:rPr>
                <w:sz w:val="18"/>
              </w:rPr>
              <w:t>—</w:t>
            </w:r>
          </w:p>
        </w:tc>
        <w:tc>
          <w:tcPr>
            <w:tcW w:w="3181" w:type="dxa"/>
          </w:tcPr>
          <w:p w14:paraId="028AF58D" w14:textId="77777777" w:rsidR="00593E2A" w:rsidRDefault="00000000">
            <w:pPr>
              <w:pStyle w:val="TableParagraph"/>
              <w:spacing w:before="122" w:line="240" w:lineRule="auto"/>
              <w:ind w:left="674" w:right="665" w:firstLineChars="0" w:firstLine="0"/>
              <w:jc w:val="center"/>
              <w:rPr>
                <w:rFonts w:ascii="Times New Roman"/>
                <w:sz w:val="18"/>
              </w:rPr>
            </w:pPr>
            <w:r>
              <w:rPr>
                <w:rFonts w:ascii="Times New Roman"/>
                <w:spacing w:val="-4"/>
                <w:sz w:val="18"/>
              </w:rPr>
              <w:t>200%</w:t>
            </w:r>
          </w:p>
        </w:tc>
      </w:tr>
    </w:tbl>
    <w:p w14:paraId="5D5AE066" w14:textId="77777777" w:rsidR="00593E2A" w:rsidRDefault="00000000">
      <w:pPr>
        <w:pStyle w:val="3"/>
        <w:numPr>
          <w:ilvl w:val="2"/>
          <w:numId w:val="0"/>
        </w:numPr>
        <w:tabs>
          <w:tab w:val="left" w:pos="1023"/>
        </w:tabs>
      </w:pPr>
      <w:bookmarkStart w:id="178" w:name="_Toc20803"/>
      <w:bookmarkStart w:id="179" w:name="_Toc27904"/>
      <w:bookmarkStart w:id="180" w:name="_Toc22376"/>
      <w:bookmarkStart w:id="181" w:name="_Toc18553"/>
      <w:r>
        <w:rPr>
          <w:rFonts w:asciiTheme="minorHAnsi" w:hAnsiTheme="minorHAnsi" w:cs="宋体" w:hint="eastAsia"/>
          <w:szCs w:val="21"/>
        </w:rPr>
        <w:t>4</w:t>
      </w:r>
      <w:r>
        <w:rPr>
          <w:rFonts w:hint="eastAsia"/>
        </w:rPr>
        <w:t xml:space="preserve">.8.2 </w:t>
      </w:r>
      <w:r>
        <w:t>事件记录</w:t>
      </w:r>
      <w:bookmarkEnd w:id="178"/>
      <w:bookmarkEnd w:id="179"/>
      <w:bookmarkEnd w:id="180"/>
      <w:bookmarkEnd w:id="181"/>
    </w:p>
    <w:p w14:paraId="025F89F1" w14:textId="77777777" w:rsidR="00593E2A" w:rsidRDefault="00000000">
      <w:pPr>
        <w:spacing w:line="560" w:lineRule="exact"/>
        <w:ind w:firstLineChars="0"/>
        <w:rPr>
          <w:rFonts w:ascii="宋体" w:hAnsi="宋体" w:hint="eastAsia"/>
        </w:rPr>
      </w:pPr>
      <w:r>
        <w:rPr>
          <w:rFonts w:ascii="宋体" w:hAnsi="宋体" w:hint="eastAsia"/>
        </w:rPr>
        <w:t>协议转换单元事件记录功能应满足以下要求：</w:t>
      </w:r>
    </w:p>
    <w:p w14:paraId="263B90B5" w14:textId="77777777" w:rsidR="00593E2A" w:rsidRDefault="00000000">
      <w:pPr>
        <w:spacing w:line="560" w:lineRule="exact"/>
        <w:ind w:firstLineChars="0"/>
        <w:rPr>
          <w:rFonts w:ascii="宋体" w:hAnsi="宋体" w:hint="eastAsia"/>
        </w:rPr>
      </w:pPr>
      <w:r>
        <w:rPr>
          <w:rFonts w:ascii="宋体" w:hAnsi="宋体" w:hint="eastAsia"/>
        </w:rPr>
        <w:t>1）应记录电压越限事件总次数，最近 100 次发生时刻、电压数据；</w:t>
      </w:r>
    </w:p>
    <w:p w14:paraId="562B4566" w14:textId="77777777" w:rsidR="00593E2A" w:rsidRDefault="00000000">
      <w:pPr>
        <w:spacing w:line="560" w:lineRule="exact"/>
        <w:ind w:firstLineChars="0"/>
        <w:rPr>
          <w:rFonts w:ascii="宋体" w:hAnsi="宋体" w:hint="eastAsia"/>
        </w:rPr>
      </w:pPr>
      <w:r>
        <w:rPr>
          <w:rFonts w:ascii="宋体" w:hAnsi="宋体" w:hint="eastAsia"/>
        </w:rPr>
        <w:t>2）光伏逆变器开关机控制事件，最近 100 次控制发生时刻、控制信息；</w:t>
      </w:r>
    </w:p>
    <w:p w14:paraId="55123C23" w14:textId="77777777" w:rsidR="00593E2A" w:rsidRDefault="00000000">
      <w:pPr>
        <w:spacing w:line="560" w:lineRule="exact"/>
        <w:ind w:firstLineChars="0"/>
        <w:rPr>
          <w:rFonts w:ascii="宋体" w:hAnsi="宋体" w:hint="eastAsia"/>
        </w:rPr>
      </w:pPr>
      <w:r>
        <w:rPr>
          <w:rFonts w:ascii="宋体" w:hAnsi="宋体" w:hint="eastAsia"/>
        </w:rPr>
        <w:t>3）光伏逆变器有功功率控制事件，最近 100 次控制发生时刻、控制信息；</w:t>
      </w:r>
    </w:p>
    <w:p w14:paraId="3799DBA3" w14:textId="77777777" w:rsidR="00593E2A" w:rsidRDefault="00000000">
      <w:pPr>
        <w:spacing w:line="560" w:lineRule="exact"/>
        <w:ind w:firstLineChars="0"/>
        <w:rPr>
          <w:rFonts w:ascii="宋体" w:hAnsi="宋体" w:hint="eastAsia"/>
        </w:rPr>
      </w:pPr>
      <w:r>
        <w:rPr>
          <w:rFonts w:ascii="宋体" w:hAnsi="宋体" w:hint="eastAsia"/>
        </w:rPr>
        <w:t>4）光伏逆变器无功功率控制事件，最近 100 次控制发生时刻、控制信息；</w:t>
      </w:r>
    </w:p>
    <w:p w14:paraId="248BDCA6" w14:textId="77777777" w:rsidR="00593E2A" w:rsidRDefault="00000000">
      <w:pPr>
        <w:spacing w:line="560" w:lineRule="exact"/>
        <w:ind w:firstLineChars="0"/>
        <w:rPr>
          <w:rFonts w:ascii="宋体" w:hAnsi="宋体" w:hint="eastAsia"/>
        </w:rPr>
      </w:pPr>
      <w:r>
        <w:rPr>
          <w:rFonts w:ascii="宋体" w:hAnsi="宋体" w:hint="eastAsia"/>
        </w:rPr>
        <w:t>5）光伏逆变器功率因数控制事件，最近 100 次控制发生时刻、控制信息；</w:t>
      </w:r>
    </w:p>
    <w:p w14:paraId="249C9D61" w14:textId="77777777" w:rsidR="00593E2A" w:rsidRDefault="00000000">
      <w:pPr>
        <w:spacing w:line="560" w:lineRule="exact"/>
        <w:ind w:firstLineChars="0"/>
        <w:rPr>
          <w:rFonts w:ascii="宋体" w:hAnsi="宋体" w:hint="eastAsia"/>
        </w:rPr>
      </w:pPr>
      <w:r>
        <w:rPr>
          <w:rFonts w:ascii="宋体" w:hAnsi="宋体" w:hint="eastAsia"/>
        </w:rPr>
        <w:lastRenderedPageBreak/>
        <w:t>6）应记录光伏逆变器通信异常事件，最近 50 次通信异常发生时刻；</w:t>
      </w:r>
    </w:p>
    <w:p w14:paraId="274E5A3F" w14:textId="77777777" w:rsidR="00593E2A" w:rsidRDefault="00000000">
      <w:pPr>
        <w:spacing w:line="560" w:lineRule="exact"/>
        <w:ind w:firstLineChars="0"/>
        <w:rPr>
          <w:rFonts w:ascii="宋体" w:hAnsi="宋体" w:hint="eastAsia"/>
        </w:rPr>
      </w:pPr>
      <w:r>
        <w:rPr>
          <w:rFonts w:ascii="宋体" w:hAnsi="宋体" w:hint="eastAsia"/>
        </w:rPr>
        <w:t>7）应记录协议转换单元事件清零总次数，最近 50 次协议转换单元事件清零的发生时刻；</w:t>
      </w:r>
    </w:p>
    <w:p w14:paraId="03E8EBB9" w14:textId="77777777" w:rsidR="00593E2A" w:rsidRDefault="00000000">
      <w:pPr>
        <w:spacing w:line="560" w:lineRule="exact"/>
        <w:ind w:firstLineChars="0"/>
        <w:rPr>
          <w:rFonts w:ascii="宋体" w:hAnsi="宋体" w:hint="eastAsia"/>
        </w:rPr>
      </w:pPr>
      <w:r>
        <w:rPr>
          <w:rFonts w:ascii="宋体" w:hAnsi="宋体" w:hint="eastAsia"/>
        </w:rPr>
        <w:t>8）应记录协议转换单元的软件在线升级总次数以及最近 50 次升级前、升级后版本信息；</w:t>
      </w:r>
    </w:p>
    <w:p w14:paraId="19A7BA9A" w14:textId="77777777" w:rsidR="00593E2A" w:rsidRDefault="00000000">
      <w:pPr>
        <w:spacing w:line="560" w:lineRule="exact"/>
        <w:ind w:firstLineChars="0"/>
        <w:rPr>
          <w:rFonts w:ascii="宋体" w:hAnsi="宋体" w:hint="eastAsia"/>
        </w:rPr>
      </w:pPr>
      <w:r>
        <w:rPr>
          <w:rFonts w:ascii="宋体" w:hAnsi="宋体" w:hint="eastAsia"/>
        </w:rPr>
        <w:t>9）应记录协议转换单元的校时总次数以及最近 50 次校时前后的时刻。</w:t>
      </w:r>
    </w:p>
    <w:p w14:paraId="52AE67BB" w14:textId="77777777" w:rsidR="00593E2A" w:rsidRDefault="00000000">
      <w:pPr>
        <w:pStyle w:val="3"/>
        <w:numPr>
          <w:ilvl w:val="2"/>
          <w:numId w:val="0"/>
        </w:numPr>
        <w:tabs>
          <w:tab w:val="left" w:pos="1023"/>
        </w:tabs>
      </w:pPr>
      <w:bookmarkStart w:id="182" w:name="_Toc3781"/>
      <w:bookmarkStart w:id="183" w:name="_Toc2703"/>
      <w:bookmarkStart w:id="184" w:name="_Toc18971"/>
      <w:bookmarkStart w:id="185" w:name="_Toc23134"/>
      <w:bookmarkStart w:id="186" w:name="_Toc22195"/>
      <w:r>
        <w:rPr>
          <w:rFonts w:asciiTheme="minorHAnsi" w:hAnsiTheme="minorHAnsi" w:cs="宋体" w:hint="eastAsia"/>
          <w:szCs w:val="21"/>
        </w:rPr>
        <w:t>4</w:t>
      </w:r>
      <w:r>
        <w:rPr>
          <w:rFonts w:hint="eastAsia"/>
        </w:rPr>
        <w:t>.8</w:t>
      </w:r>
      <w:r>
        <w:t>.3</w:t>
      </w:r>
      <w:r>
        <w:t>参数设置和查询</w:t>
      </w:r>
      <w:bookmarkEnd w:id="182"/>
      <w:bookmarkEnd w:id="183"/>
      <w:bookmarkEnd w:id="184"/>
      <w:bookmarkEnd w:id="185"/>
      <w:bookmarkEnd w:id="186"/>
    </w:p>
    <w:p w14:paraId="07CE5D35" w14:textId="77777777" w:rsidR="00593E2A" w:rsidRDefault="00000000">
      <w:pPr>
        <w:pStyle w:val="4"/>
        <w:ind w:left="0" w:firstLineChars="0" w:firstLine="0"/>
      </w:pPr>
      <w:r>
        <w:rPr>
          <w:rFonts w:hint="eastAsia"/>
        </w:rPr>
        <w:t>4.8.3.1</w:t>
      </w:r>
      <w:r>
        <w:rPr>
          <w:rFonts w:hint="eastAsia"/>
        </w:rPr>
        <w:t>时钟召测和对时</w:t>
      </w:r>
    </w:p>
    <w:p w14:paraId="12DA7FCA" w14:textId="77777777" w:rsidR="00593E2A" w:rsidRDefault="00000000">
      <w:pPr>
        <w:spacing w:line="560" w:lineRule="exact"/>
        <w:ind w:firstLineChars="0"/>
        <w:rPr>
          <w:rFonts w:ascii="宋体" w:hAnsi="宋体" w:hint="eastAsia"/>
        </w:rPr>
      </w:pPr>
      <w:r>
        <w:rPr>
          <w:rFonts w:ascii="宋体" w:hAnsi="宋体" w:hint="eastAsia"/>
        </w:rPr>
        <w:t>协议转换单元时钟响应召测和对时应满足以下要求：</w:t>
      </w:r>
    </w:p>
    <w:p w14:paraId="63653170" w14:textId="77777777" w:rsidR="00593E2A" w:rsidRDefault="00000000">
      <w:pPr>
        <w:spacing w:line="560" w:lineRule="exact"/>
        <w:ind w:firstLineChars="0"/>
        <w:rPr>
          <w:rFonts w:ascii="宋体" w:hAnsi="宋体" w:hint="eastAsia"/>
        </w:rPr>
      </w:pPr>
      <w:r>
        <w:rPr>
          <w:rFonts w:ascii="宋体" w:hAnsi="宋体" w:hint="eastAsia"/>
        </w:rPr>
        <w:t>1）协议转换单元应有计时功能，日计时误差绝对值≤0.5s/24h；</w:t>
      </w:r>
    </w:p>
    <w:p w14:paraId="3C267359" w14:textId="77777777" w:rsidR="00593E2A" w:rsidRDefault="00000000">
      <w:pPr>
        <w:spacing w:line="560" w:lineRule="exact"/>
        <w:ind w:firstLineChars="0"/>
        <w:rPr>
          <w:rFonts w:ascii="宋体" w:hAnsi="宋体" w:hint="eastAsia"/>
        </w:rPr>
      </w:pPr>
      <w:r>
        <w:rPr>
          <w:rFonts w:ascii="宋体" w:hAnsi="宋体" w:hint="eastAsia"/>
        </w:rPr>
        <w:t>2）协议转换单元可接收计量自动化终端或手持设备的时钟召测和对时命令，对时误差应小于10s。</w:t>
      </w:r>
    </w:p>
    <w:p w14:paraId="2A23F91F" w14:textId="77777777" w:rsidR="00593E2A" w:rsidRDefault="00000000">
      <w:pPr>
        <w:pStyle w:val="4"/>
        <w:ind w:left="0" w:firstLineChars="0" w:firstLine="0"/>
      </w:pPr>
      <w:r>
        <w:rPr>
          <w:rFonts w:hint="eastAsia"/>
        </w:rPr>
        <w:t>4.8.3.2</w:t>
      </w:r>
      <w:r>
        <w:rPr>
          <w:rFonts w:hint="eastAsia"/>
        </w:rPr>
        <w:t>参数设置</w:t>
      </w:r>
    </w:p>
    <w:p w14:paraId="4118E14B" w14:textId="77777777" w:rsidR="00593E2A" w:rsidRDefault="00000000">
      <w:pPr>
        <w:spacing w:line="560" w:lineRule="exact"/>
        <w:ind w:firstLineChars="0"/>
        <w:rPr>
          <w:rFonts w:ascii="宋体" w:hAnsi="宋体" w:hint="eastAsia"/>
        </w:rPr>
      </w:pPr>
      <w:r>
        <w:rPr>
          <w:rFonts w:ascii="宋体" w:hAnsi="宋体" w:hint="eastAsia"/>
        </w:rPr>
        <w:t>协议转换单元支持主站远程或手持设备进行参数设置与查询。</w:t>
      </w:r>
    </w:p>
    <w:p w14:paraId="7287DB93" w14:textId="77777777" w:rsidR="00593E2A" w:rsidRDefault="00000000">
      <w:pPr>
        <w:pStyle w:val="4"/>
        <w:ind w:left="0" w:firstLineChars="0" w:firstLine="0"/>
      </w:pPr>
      <w:r>
        <w:rPr>
          <w:rFonts w:hint="eastAsia"/>
        </w:rPr>
        <w:t>4.8.3.3</w:t>
      </w:r>
      <w:r>
        <w:rPr>
          <w:rFonts w:hint="eastAsia"/>
        </w:rPr>
        <w:t>位置信息设置与读取</w:t>
      </w:r>
    </w:p>
    <w:p w14:paraId="60FF94BB" w14:textId="77777777" w:rsidR="00593E2A" w:rsidRDefault="00000000">
      <w:pPr>
        <w:spacing w:line="560" w:lineRule="exact"/>
        <w:ind w:firstLineChars="0"/>
        <w:rPr>
          <w:rFonts w:ascii="宋体" w:hAnsi="宋体" w:hint="eastAsia"/>
        </w:rPr>
      </w:pPr>
      <w:r>
        <w:rPr>
          <w:rFonts w:ascii="宋体" w:hAnsi="宋体" w:hint="eastAsia"/>
        </w:rPr>
        <w:t>协议转换单元应具备地理位置信息的设置和读取功能。</w:t>
      </w:r>
    </w:p>
    <w:p w14:paraId="47F9AD5D" w14:textId="77777777" w:rsidR="00593E2A" w:rsidRDefault="00000000">
      <w:pPr>
        <w:pStyle w:val="3"/>
        <w:numPr>
          <w:ilvl w:val="2"/>
          <w:numId w:val="0"/>
        </w:numPr>
        <w:tabs>
          <w:tab w:val="left" w:pos="1023"/>
        </w:tabs>
      </w:pPr>
      <w:bookmarkStart w:id="187" w:name="_Toc9572"/>
      <w:bookmarkStart w:id="188" w:name="_Toc12211"/>
      <w:bookmarkStart w:id="189" w:name="_Toc23716"/>
      <w:bookmarkStart w:id="190" w:name="_Toc3160"/>
      <w:bookmarkStart w:id="191" w:name="_Toc25949"/>
      <w:r>
        <w:rPr>
          <w:rFonts w:hint="eastAsia"/>
        </w:rPr>
        <w:t>4.8</w:t>
      </w:r>
      <w:r>
        <w:t>.4</w:t>
      </w:r>
      <w:r>
        <w:t>本地功能</w:t>
      </w:r>
      <w:bookmarkEnd w:id="187"/>
      <w:bookmarkEnd w:id="188"/>
      <w:bookmarkEnd w:id="189"/>
      <w:bookmarkEnd w:id="190"/>
      <w:bookmarkEnd w:id="191"/>
    </w:p>
    <w:p w14:paraId="507CA40C" w14:textId="77777777" w:rsidR="00593E2A" w:rsidRDefault="00000000">
      <w:pPr>
        <w:pStyle w:val="4"/>
        <w:ind w:left="0" w:firstLineChars="0" w:firstLine="0"/>
      </w:pPr>
      <w:r>
        <w:rPr>
          <w:rFonts w:hint="eastAsia"/>
        </w:rPr>
        <w:t>4.8.4.1</w:t>
      </w:r>
      <w:r>
        <w:rPr>
          <w:rFonts w:hint="eastAsia"/>
        </w:rPr>
        <w:t>状态指示</w:t>
      </w:r>
    </w:p>
    <w:p w14:paraId="58AE4357" w14:textId="77777777" w:rsidR="00593E2A" w:rsidRDefault="00000000">
      <w:pPr>
        <w:spacing w:line="560" w:lineRule="exact"/>
        <w:ind w:firstLineChars="0"/>
        <w:rPr>
          <w:rFonts w:ascii="宋体" w:hAnsi="宋体" w:hint="eastAsia"/>
        </w:rPr>
      </w:pPr>
      <w:r>
        <w:rPr>
          <w:rFonts w:ascii="宋体" w:hAnsi="宋体" w:hint="eastAsia"/>
        </w:rPr>
        <w:t>协议转换单元应具备运行状态、维护状态、上行通信状态、下行通信状态、通信模块远程及本地通信状态等指示功能，具体状态指示应符合附录A要求。</w:t>
      </w:r>
    </w:p>
    <w:p w14:paraId="305A386C" w14:textId="77777777" w:rsidR="00593E2A" w:rsidRDefault="00000000">
      <w:pPr>
        <w:pStyle w:val="4"/>
        <w:ind w:left="0" w:firstLineChars="0" w:firstLine="0"/>
      </w:pPr>
      <w:r>
        <w:rPr>
          <w:rFonts w:hint="eastAsia"/>
        </w:rPr>
        <w:t>4.8.4.2</w:t>
      </w:r>
      <w:r>
        <w:rPr>
          <w:rFonts w:hint="eastAsia"/>
        </w:rPr>
        <w:t>本地维护接口</w:t>
      </w:r>
    </w:p>
    <w:p w14:paraId="10335C95" w14:textId="77777777" w:rsidR="00593E2A" w:rsidRDefault="00000000">
      <w:pPr>
        <w:spacing w:line="560" w:lineRule="exact"/>
        <w:ind w:firstLineChars="0"/>
        <w:rPr>
          <w:rFonts w:ascii="宋体" w:hAnsi="宋体" w:hint="eastAsia"/>
        </w:rPr>
      </w:pPr>
      <w:r>
        <w:rPr>
          <w:rFonts w:ascii="宋体" w:hAnsi="宋体" w:hint="eastAsia"/>
        </w:rPr>
        <w:t>协议转换单元提供本地维护接口，支持手持设备通过 RS-485Ⅰ 、蓝牙等方式设置协议转换单元参数，读取数据和运行日志，并有权限管理等安全措施，防止非授权人员操作。</w:t>
      </w:r>
    </w:p>
    <w:p w14:paraId="1D736F56" w14:textId="77777777" w:rsidR="00593E2A" w:rsidRDefault="00000000">
      <w:pPr>
        <w:pStyle w:val="3"/>
        <w:numPr>
          <w:ilvl w:val="2"/>
          <w:numId w:val="0"/>
        </w:numPr>
        <w:tabs>
          <w:tab w:val="left" w:pos="1023"/>
        </w:tabs>
      </w:pPr>
      <w:bookmarkStart w:id="192" w:name="_Toc2529"/>
      <w:bookmarkStart w:id="193" w:name="_Toc14640"/>
      <w:bookmarkStart w:id="194" w:name="_Toc5807"/>
      <w:bookmarkStart w:id="195" w:name="_Toc4141"/>
      <w:bookmarkStart w:id="196" w:name="_Toc19102"/>
      <w:r>
        <w:rPr>
          <w:rFonts w:hint="eastAsia"/>
        </w:rPr>
        <w:lastRenderedPageBreak/>
        <w:t>4.8</w:t>
      </w:r>
      <w:r>
        <w:t>.5</w:t>
      </w:r>
      <w:r>
        <w:t>数据传输</w:t>
      </w:r>
      <w:bookmarkEnd w:id="192"/>
      <w:bookmarkEnd w:id="193"/>
      <w:bookmarkEnd w:id="194"/>
      <w:bookmarkEnd w:id="195"/>
      <w:bookmarkEnd w:id="196"/>
    </w:p>
    <w:p w14:paraId="7082FA59" w14:textId="77777777" w:rsidR="00593E2A" w:rsidRDefault="00000000">
      <w:pPr>
        <w:pStyle w:val="4"/>
        <w:ind w:left="0" w:firstLineChars="0" w:firstLine="0"/>
      </w:pPr>
      <w:r>
        <w:rPr>
          <w:rFonts w:hint="eastAsia"/>
        </w:rPr>
        <w:t>4.8.5.1</w:t>
      </w:r>
      <w:r>
        <w:rPr>
          <w:rFonts w:hint="eastAsia"/>
        </w:rPr>
        <w:t>与计量自动化终端通信</w:t>
      </w:r>
    </w:p>
    <w:p w14:paraId="6BCB2CCE" w14:textId="77777777" w:rsidR="00593E2A" w:rsidRDefault="00000000">
      <w:pPr>
        <w:spacing w:line="560" w:lineRule="exact"/>
        <w:ind w:firstLineChars="0"/>
        <w:rPr>
          <w:rFonts w:ascii="宋体" w:hAnsi="宋体" w:hint="eastAsia"/>
        </w:rPr>
      </w:pPr>
      <w:r>
        <w:rPr>
          <w:rFonts w:ascii="宋体" w:hAnsi="宋体" w:hint="eastAsia"/>
        </w:rPr>
        <w:t>与计量自动化终端通信要求如下：</w:t>
      </w:r>
    </w:p>
    <w:p w14:paraId="6C82BA11" w14:textId="77777777" w:rsidR="00593E2A" w:rsidRDefault="00000000">
      <w:pPr>
        <w:spacing w:line="560" w:lineRule="exact"/>
        <w:ind w:firstLineChars="0"/>
        <w:rPr>
          <w:rFonts w:ascii="宋体" w:hAnsi="宋体" w:hint="eastAsia"/>
        </w:rPr>
      </w:pPr>
      <w:r>
        <w:rPr>
          <w:rFonts w:ascii="宋体" w:hAnsi="宋体" w:hint="eastAsia"/>
        </w:rPr>
        <w:t>1）计量自动化终端可通过数据传输信道对协议转换单元设置参数、抄读数据、下发控制命令；</w:t>
      </w:r>
    </w:p>
    <w:p w14:paraId="6E291948" w14:textId="77777777" w:rsidR="00593E2A" w:rsidRDefault="00000000">
      <w:pPr>
        <w:spacing w:line="560" w:lineRule="exact"/>
        <w:ind w:firstLineChars="0"/>
        <w:rPr>
          <w:rFonts w:ascii="宋体" w:hAnsi="宋体" w:hint="eastAsia"/>
        </w:rPr>
      </w:pPr>
      <w:r>
        <w:rPr>
          <w:rFonts w:ascii="宋体" w:hAnsi="宋体" w:hint="eastAsia"/>
        </w:rPr>
        <w:t>2）协议转换单元支持主动上报相关信息到计量自动化终端。</w:t>
      </w:r>
    </w:p>
    <w:p w14:paraId="39BBC9C8" w14:textId="77777777" w:rsidR="00593E2A" w:rsidRDefault="00000000">
      <w:pPr>
        <w:pStyle w:val="4"/>
        <w:tabs>
          <w:tab w:val="clear" w:pos="0"/>
          <w:tab w:val="left" w:pos="1232"/>
        </w:tabs>
        <w:ind w:left="0" w:firstLineChars="0" w:firstLine="0"/>
      </w:pPr>
      <w:r>
        <w:rPr>
          <w:rFonts w:hint="eastAsia"/>
        </w:rPr>
        <w:t>4.8</w:t>
      </w:r>
      <w:r>
        <w:t>.5.2</w:t>
      </w:r>
      <w:r>
        <w:t>与光伏逆变器通信</w:t>
      </w:r>
    </w:p>
    <w:p w14:paraId="7438C369" w14:textId="77777777" w:rsidR="00593E2A" w:rsidRDefault="00000000">
      <w:pPr>
        <w:spacing w:line="560" w:lineRule="exact"/>
        <w:ind w:firstLineChars="0"/>
        <w:rPr>
          <w:rFonts w:ascii="宋体" w:hAnsi="宋体" w:hint="eastAsia"/>
        </w:rPr>
      </w:pPr>
      <w:r>
        <w:rPr>
          <w:rFonts w:ascii="宋体" w:hAnsi="宋体" w:hint="eastAsia"/>
        </w:rPr>
        <w:t>协议转换单元可通过 RS-485或无线通信方式与光伏逆变器进行数据交互，交互数据内容应符合附录 D 要求，可按需设置。支持锦浪科技、固德威、华为数字能源、阳光电源等主流光伏逆变器协议，见附录Ｇ。</w:t>
      </w:r>
    </w:p>
    <w:p w14:paraId="40AD9778" w14:textId="77777777" w:rsidR="00593E2A" w:rsidRDefault="00000000">
      <w:pPr>
        <w:pStyle w:val="3"/>
        <w:numPr>
          <w:ilvl w:val="2"/>
          <w:numId w:val="0"/>
        </w:numPr>
        <w:tabs>
          <w:tab w:val="left" w:pos="1023"/>
        </w:tabs>
      </w:pPr>
      <w:bookmarkStart w:id="197" w:name="_Toc10361"/>
      <w:bookmarkStart w:id="198" w:name="_Toc3573"/>
      <w:bookmarkStart w:id="199" w:name="_Toc1543"/>
      <w:bookmarkStart w:id="200" w:name="_Toc21079"/>
      <w:bookmarkStart w:id="201" w:name="_Toc12702"/>
      <w:r>
        <w:rPr>
          <w:rFonts w:asciiTheme="minorHAnsi" w:hAnsiTheme="minorHAnsi" w:cs="宋体" w:hint="eastAsia"/>
          <w:szCs w:val="21"/>
        </w:rPr>
        <w:t>4</w:t>
      </w:r>
      <w:r>
        <w:rPr>
          <w:rFonts w:hint="eastAsia"/>
        </w:rPr>
        <w:t>.8</w:t>
      </w:r>
      <w:r>
        <w:t>.6</w:t>
      </w:r>
      <w:r>
        <w:t>数据管理与存储</w:t>
      </w:r>
      <w:bookmarkEnd w:id="197"/>
      <w:bookmarkEnd w:id="198"/>
      <w:bookmarkEnd w:id="199"/>
      <w:bookmarkEnd w:id="200"/>
      <w:bookmarkEnd w:id="201"/>
    </w:p>
    <w:p w14:paraId="5E98A80A" w14:textId="77777777" w:rsidR="00593E2A" w:rsidRDefault="00000000">
      <w:pPr>
        <w:pStyle w:val="4"/>
        <w:tabs>
          <w:tab w:val="clear" w:pos="0"/>
          <w:tab w:val="left" w:pos="1232"/>
        </w:tabs>
        <w:ind w:left="0" w:firstLineChars="0" w:firstLine="0"/>
      </w:pPr>
      <w:r>
        <w:rPr>
          <w:rFonts w:hint="eastAsia"/>
        </w:rPr>
        <w:t>4.8</w:t>
      </w:r>
      <w:r>
        <w:t>.6.1</w:t>
      </w:r>
      <w:r>
        <w:t>数据保持</w:t>
      </w:r>
    </w:p>
    <w:p w14:paraId="2173727C" w14:textId="77777777" w:rsidR="00593E2A" w:rsidRDefault="00000000">
      <w:pPr>
        <w:spacing w:line="560" w:lineRule="exact"/>
        <w:ind w:firstLineChars="0"/>
        <w:rPr>
          <w:rFonts w:ascii="宋体" w:hAnsi="宋体" w:hint="eastAsia"/>
        </w:rPr>
      </w:pPr>
      <w:r>
        <w:rPr>
          <w:rFonts w:ascii="宋体" w:hAnsi="宋体" w:hint="eastAsia"/>
        </w:rPr>
        <w:t>对协议转换单元的升级等操作，不应影响历史数据。</w:t>
      </w:r>
    </w:p>
    <w:p w14:paraId="64FBB345" w14:textId="77777777" w:rsidR="00593E2A" w:rsidRDefault="00000000">
      <w:pPr>
        <w:pStyle w:val="4"/>
        <w:tabs>
          <w:tab w:val="clear" w:pos="0"/>
          <w:tab w:val="left" w:pos="1232"/>
        </w:tabs>
        <w:ind w:left="0" w:firstLineChars="0" w:firstLine="0"/>
      </w:pPr>
      <w:r>
        <w:rPr>
          <w:rFonts w:hint="eastAsia"/>
        </w:rPr>
        <w:t>4.8</w:t>
      </w:r>
      <w:r>
        <w:t>.6.2</w:t>
      </w:r>
      <w:r>
        <w:t>存储要求</w:t>
      </w:r>
    </w:p>
    <w:p w14:paraId="27194F0F" w14:textId="77777777" w:rsidR="00593E2A" w:rsidRDefault="00000000">
      <w:pPr>
        <w:spacing w:line="560" w:lineRule="exact"/>
        <w:ind w:firstLineChars="0"/>
        <w:rPr>
          <w:rFonts w:ascii="宋体" w:hAnsi="宋体" w:hint="eastAsia"/>
        </w:rPr>
      </w:pPr>
      <w:r>
        <w:rPr>
          <w:rFonts w:ascii="宋体" w:hAnsi="宋体" w:hint="eastAsia"/>
        </w:rPr>
        <w:t>协议转换单元存储应符合以下要求：</w:t>
      </w:r>
    </w:p>
    <w:p w14:paraId="10FAC8FF" w14:textId="77777777" w:rsidR="00593E2A" w:rsidRDefault="00000000">
      <w:pPr>
        <w:spacing w:line="560" w:lineRule="exact"/>
        <w:ind w:firstLineChars="0"/>
        <w:rPr>
          <w:rFonts w:ascii="宋体" w:hAnsi="宋体" w:hint="eastAsia"/>
        </w:rPr>
      </w:pPr>
      <w:r>
        <w:rPr>
          <w:rFonts w:ascii="宋体" w:hAnsi="宋体" w:hint="eastAsia"/>
        </w:rPr>
        <w:t>1）数据存储容量不低于 8MByte；</w:t>
      </w:r>
    </w:p>
    <w:p w14:paraId="7FFD8A3E" w14:textId="77777777" w:rsidR="00593E2A" w:rsidRDefault="00000000">
      <w:pPr>
        <w:spacing w:line="560" w:lineRule="exact"/>
        <w:ind w:firstLineChars="0"/>
        <w:rPr>
          <w:rFonts w:ascii="宋体" w:hAnsi="宋体" w:hint="eastAsia"/>
        </w:rPr>
      </w:pPr>
      <w:r>
        <w:rPr>
          <w:rFonts w:ascii="宋体" w:hAnsi="宋体" w:hint="eastAsia"/>
        </w:rPr>
        <w:t>2）应支持分类存储各类数据；</w:t>
      </w:r>
    </w:p>
    <w:p w14:paraId="3CAD61C9" w14:textId="77777777" w:rsidR="00593E2A" w:rsidRDefault="00000000">
      <w:pPr>
        <w:spacing w:line="560" w:lineRule="exact"/>
        <w:ind w:firstLineChars="0"/>
        <w:rPr>
          <w:rFonts w:ascii="宋体" w:hAnsi="宋体" w:hint="eastAsia"/>
        </w:rPr>
      </w:pPr>
      <w:r>
        <w:rPr>
          <w:rFonts w:ascii="宋体" w:hAnsi="宋体" w:hint="eastAsia"/>
        </w:rPr>
        <w:t>3）当存储容量不足时，应按照“先入先出”的原则，确保新数据的正确存储。</w:t>
      </w:r>
    </w:p>
    <w:p w14:paraId="628D4032" w14:textId="77777777" w:rsidR="00593E2A" w:rsidRDefault="00000000">
      <w:pPr>
        <w:pStyle w:val="3"/>
        <w:numPr>
          <w:ilvl w:val="2"/>
          <w:numId w:val="0"/>
        </w:numPr>
        <w:tabs>
          <w:tab w:val="left" w:pos="1023"/>
        </w:tabs>
      </w:pPr>
      <w:bookmarkStart w:id="202" w:name="_Toc26490"/>
      <w:bookmarkStart w:id="203" w:name="_Toc1602"/>
      <w:bookmarkStart w:id="204" w:name="_Toc31704"/>
      <w:bookmarkStart w:id="205" w:name="_Toc23287"/>
      <w:bookmarkStart w:id="206" w:name="_Toc28633"/>
      <w:r>
        <w:rPr>
          <w:rFonts w:hint="eastAsia"/>
        </w:rPr>
        <w:t>4.8</w:t>
      </w:r>
      <w:r>
        <w:t>.7</w:t>
      </w:r>
      <w:r>
        <w:t>协议转换</w:t>
      </w:r>
      <w:bookmarkEnd w:id="202"/>
      <w:bookmarkEnd w:id="203"/>
      <w:bookmarkEnd w:id="204"/>
      <w:bookmarkEnd w:id="205"/>
      <w:bookmarkEnd w:id="206"/>
    </w:p>
    <w:p w14:paraId="5FE4B8BF" w14:textId="77777777" w:rsidR="00593E2A" w:rsidRDefault="00000000">
      <w:pPr>
        <w:spacing w:line="560" w:lineRule="exact"/>
        <w:ind w:firstLineChars="0"/>
        <w:rPr>
          <w:rFonts w:ascii="宋体" w:hAnsi="宋体" w:hint="eastAsia"/>
        </w:rPr>
      </w:pPr>
      <w:r>
        <w:rPr>
          <w:rFonts w:ascii="宋体" w:hAnsi="宋体" w:hint="eastAsia"/>
        </w:rPr>
        <w:t>协议转换单元协议转换功能应满足以下要求</w:t>
      </w:r>
    </w:p>
    <w:p w14:paraId="64905785" w14:textId="77777777" w:rsidR="00593E2A" w:rsidRDefault="00000000">
      <w:pPr>
        <w:spacing w:line="560" w:lineRule="exact"/>
        <w:ind w:firstLineChars="0"/>
        <w:rPr>
          <w:rFonts w:ascii="宋体" w:hAnsi="宋体" w:hint="eastAsia"/>
        </w:rPr>
      </w:pPr>
      <w:r>
        <w:rPr>
          <w:rFonts w:ascii="宋体" w:hAnsi="宋体" w:hint="eastAsia"/>
        </w:rPr>
        <w:t>1）与采集系统通信应遵从DL/T 645―2007、Q/CSG 1209006―2015及其扩展协议的要求；</w:t>
      </w:r>
    </w:p>
    <w:p w14:paraId="107A64E2" w14:textId="77777777" w:rsidR="00593E2A" w:rsidRDefault="00000000">
      <w:pPr>
        <w:spacing w:line="560" w:lineRule="exact"/>
        <w:ind w:firstLineChars="0"/>
        <w:rPr>
          <w:rFonts w:ascii="宋体" w:hAnsi="宋体" w:hint="eastAsia"/>
        </w:rPr>
      </w:pPr>
      <w:r>
        <w:rPr>
          <w:rFonts w:ascii="宋体" w:hAnsi="宋体" w:hint="eastAsia"/>
        </w:rPr>
        <w:t>2）与光伏逆变器通信应符合附录D要求。</w:t>
      </w:r>
    </w:p>
    <w:p w14:paraId="427CE43B" w14:textId="77777777" w:rsidR="00593E2A" w:rsidRDefault="00000000">
      <w:pPr>
        <w:pStyle w:val="3"/>
        <w:numPr>
          <w:ilvl w:val="2"/>
          <w:numId w:val="0"/>
        </w:numPr>
        <w:tabs>
          <w:tab w:val="left" w:pos="1023"/>
        </w:tabs>
      </w:pPr>
      <w:bookmarkStart w:id="207" w:name="_Toc30407"/>
      <w:bookmarkStart w:id="208" w:name="_Toc13199"/>
      <w:bookmarkStart w:id="209" w:name="_Toc12648"/>
      <w:bookmarkStart w:id="210" w:name="_Toc4014"/>
      <w:bookmarkStart w:id="211" w:name="_Toc26299"/>
      <w:r>
        <w:rPr>
          <w:rFonts w:asciiTheme="minorHAnsi" w:hAnsiTheme="minorHAnsi" w:cs="宋体" w:hint="eastAsia"/>
          <w:szCs w:val="21"/>
        </w:rPr>
        <w:t>4</w:t>
      </w:r>
      <w:r>
        <w:rPr>
          <w:rFonts w:hint="eastAsia"/>
        </w:rPr>
        <w:t>.8</w:t>
      </w:r>
      <w:r>
        <w:t>.8</w:t>
      </w:r>
      <w:r>
        <w:t>协议自适应识别</w:t>
      </w:r>
      <w:bookmarkEnd w:id="207"/>
      <w:bookmarkEnd w:id="208"/>
      <w:bookmarkEnd w:id="209"/>
      <w:bookmarkEnd w:id="210"/>
      <w:bookmarkEnd w:id="211"/>
    </w:p>
    <w:p w14:paraId="4C4C72C4" w14:textId="77777777" w:rsidR="00593E2A" w:rsidRDefault="00000000">
      <w:pPr>
        <w:spacing w:line="560" w:lineRule="exact"/>
        <w:ind w:firstLineChars="0"/>
        <w:rPr>
          <w:rFonts w:ascii="宋体" w:hAnsi="宋体" w:hint="eastAsia"/>
        </w:rPr>
      </w:pPr>
      <w:r>
        <w:rPr>
          <w:rFonts w:ascii="宋体" w:hAnsi="宋体" w:hint="eastAsia"/>
        </w:rPr>
        <w:t>协议转换单元在重启或者没有下挂在线逆变器时，应能自动识别到逆变器。清除档案后，应能重新自动识</w:t>
      </w:r>
      <w:r>
        <w:rPr>
          <w:rFonts w:ascii="宋体" w:hAnsi="宋体" w:hint="eastAsia"/>
        </w:rPr>
        <w:lastRenderedPageBreak/>
        <w:t>别逆变器。</w:t>
      </w:r>
    </w:p>
    <w:p w14:paraId="2BDBA00C" w14:textId="77777777" w:rsidR="00593E2A" w:rsidRDefault="00000000">
      <w:pPr>
        <w:pStyle w:val="3"/>
        <w:numPr>
          <w:ilvl w:val="2"/>
          <w:numId w:val="0"/>
        </w:numPr>
        <w:tabs>
          <w:tab w:val="left" w:pos="1023"/>
        </w:tabs>
      </w:pPr>
      <w:bookmarkStart w:id="212" w:name="_Toc24112"/>
      <w:bookmarkStart w:id="213" w:name="_Toc13466"/>
      <w:bookmarkStart w:id="214" w:name="_Toc26547"/>
      <w:bookmarkStart w:id="215" w:name="_Toc32260"/>
      <w:r>
        <w:rPr>
          <w:rFonts w:asciiTheme="minorHAnsi" w:hAnsiTheme="minorHAnsi" w:cs="宋体" w:hint="eastAsia"/>
          <w:szCs w:val="21"/>
        </w:rPr>
        <w:t>4</w:t>
      </w:r>
      <w:r>
        <w:rPr>
          <w:rFonts w:hint="eastAsia"/>
        </w:rPr>
        <w:t>.8</w:t>
      </w:r>
      <w:r>
        <w:t>.9</w:t>
      </w:r>
      <w:r>
        <w:t>柔性调节</w:t>
      </w:r>
      <w:bookmarkEnd w:id="212"/>
      <w:bookmarkEnd w:id="213"/>
      <w:bookmarkEnd w:id="214"/>
      <w:bookmarkEnd w:id="215"/>
    </w:p>
    <w:p w14:paraId="2397B3D8" w14:textId="77777777" w:rsidR="00593E2A" w:rsidRDefault="00000000">
      <w:pPr>
        <w:spacing w:line="560" w:lineRule="exact"/>
        <w:ind w:firstLineChars="0"/>
        <w:rPr>
          <w:rFonts w:ascii="宋体" w:hAnsi="宋体" w:hint="eastAsia"/>
        </w:rPr>
      </w:pPr>
      <w:r>
        <w:rPr>
          <w:rFonts w:ascii="宋体" w:hAnsi="宋体" w:hint="eastAsia"/>
        </w:rPr>
        <w:t>协议转换单元应支持以下柔性调节方式，具体工作流程参考附录E：</w:t>
      </w:r>
    </w:p>
    <w:p w14:paraId="0DDB23E3" w14:textId="77777777" w:rsidR="00593E2A" w:rsidRDefault="00000000">
      <w:pPr>
        <w:spacing w:line="560" w:lineRule="exact"/>
        <w:ind w:firstLineChars="0"/>
        <w:rPr>
          <w:rFonts w:ascii="宋体" w:hAnsi="宋体" w:hint="eastAsia"/>
        </w:rPr>
      </w:pPr>
      <w:r>
        <w:rPr>
          <w:rFonts w:ascii="宋体" w:hAnsi="宋体" w:hint="eastAsia"/>
        </w:rPr>
        <w:t>1）数值控：主站、计量自动化终端下发光伏逆变器输出功率（有功功率、无功功率、功率因数）数值控制指令，协议转换单元接收后按数值下发控制命令，控制光伏逆变器出力；</w:t>
      </w:r>
    </w:p>
    <w:p w14:paraId="2AFC7AB5" w14:textId="77777777" w:rsidR="00593E2A" w:rsidRDefault="00000000">
      <w:pPr>
        <w:spacing w:line="560" w:lineRule="exact"/>
        <w:ind w:firstLineChars="0"/>
        <w:rPr>
          <w:rFonts w:ascii="宋体" w:hAnsi="宋体" w:hint="eastAsia"/>
        </w:rPr>
      </w:pPr>
      <w:r>
        <w:rPr>
          <w:rFonts w:ascii="宋体" w:hAnsi="宋体" w:hint="eastAsia"/>
        </w:rPr>
        <w:t>2）比例控：主站、计量自动化终端下发光伏逆变器额定功率（有功功率、无功功率）百分比控制指令，协议转换单元接收后按额定功率百分比下发控制命令，控制光伏逆变器出力；</w:t>
      </w:r>
    </w:p>
    <w:p w14:paraId="32FC30EB" w14:textId="77777777" w:rsidR="00593E2A" w:rsidRDefault="00000000">
      <w:pPr>
        <w:spacing w:line="560" w:lineRule="exact"/>
        <w:ind w:firstLineChars="0"/>
        <w:rPr>
          <w:rFonts w:ascii="宋体" w:hAnsi="宋体" w:hint="eastAsia"/>
        </w:rPr>
      </w:pPr>
      <w:r>
        <w:rPr>
          <w:rFonts w:ascii="宋体" w:hAnsi="宋体" w:hint="eastAsia"/>
        </w:rPr>
        <w:t>3）时段控：主站、计量自动化终端下发包含时间值和调控值（调控值支持数值或百分比）的调控时段表，协议转换单元接收存储后按时间要求执行控制指令，并在控制结束后自动恢复；</w:t>
      </w:r>
    </w:p>
    <w:p w14:paraId="0FED85EF" w14:textId="77777777" w:rsidR="00593E2A" w:rsidRDefault="00000000">
      <w:pPr>
        <w:spacing w:line="560" w:lineRule="exact"/>
        <w:ind w:firstLineChars="0"/>
        <w:rPr>
          <w:rFonts w:ascii="宋体" w:hAnsi="宋体" w:hint="eastAsia"/>
        </w:rPr>
      </w:pPr>
      <w:r>
        <w:rPr>
          <w:rFonts w:ascii="宋体" w:hAnsi="宋体" w:hint="eastAsia"/>
        </w:rPr>
        <w:t>4）广播调节（按比例调控）：主站、计量自动化终端以广播或多播的方式下发调节指令至协议转换单元，协议转换单元接收后按照指令的调节方式下发控制命令，控制下挂所有光伏逆变器出力。</w:t>
      </w:r>
    </w:p>
    <w:p w14:paraId="2637DE25" w14:textId="77777777" w:rsidR="00593E2A" w:rsidRDefault="00000000">
      <w:pPr>
        <w:pStyle w:val="3"/>
        <w:numPr>
          <w:ilvl w:val="2"/>
          <w:numId w:val="0"/>
        </w:numPr>
        <w:tabs>
          <w:tab w:val="left" w:pos="1023"/>
        </w:tabs>
      </w:pPr>
      <w:bookmarkStart w:id="216" w:name="_Toc14717"/>
      <w:bookmarkStart w:id="217" w:name="_Toc4315"/>
      <w:bookmarkStart w:id="218" w:name="_Toc17724"/>
      <w:bookmarkStart w:id="219" w:name="_Toc9994"/>
      <w:bookmarkStart w:id="220" w:name="_Toc14840"/>
      <w:r>
        <w:rPr>
          <w:rFonts w:hint="eastAsia"/>
        </w:rPr>
        <w:t>4.8</w:t>
      </w:r>
      <w:r>
        <w:t>.10</w:t>
      </w:r>
      <w:r>
        <w:t>下行链路监测</w:t>
      </w:r>
      <w:bookmarkEnd w:id="216"/>
      <w:bookmarkEnd w:id="217"/>
      <w:bookmarkEnd w:id="218"/>
      <w:bookmarkEnd w:id="219"/>
      <w:bookmarkEnd w:id="220"/>
    </w:p>
    <w:p w14:paraId="4851ED62" w14:textId="77777777" w:rsidR="00593E2A" w:rsidRDefault="00000000">
      <w:pPr>
        <w:spacing w:line="560" w:lineRule="exact"/>
        <w:ind w:firstLineChars="0"/>
        <w:rPr>
          <w:rFonts w:ascii="宋体" w:hAnsi="宋体" w:hint="eastAsia"/>
        </w:rPr>
      </w:pPr>
      <w:r>
        <w:rPr>
          <w:rFonts w:ascii="宋体" w:hAnsi="宋体" w:hint="eastAsia"/>
        </w:rPr>
        <w:t>协议转换单元应具备光伏逆变器通信链路监测功能，可监测下行通信链路状态。</w:t>
      </w:r>
    </w:p>
    <w:p w14:paraId="0A0CAE6F" w14:textId="77777777" w:rsidR="00593E2A" w:rsidRDefault="00000000">
      <w:pPr>
        <w:pStyle w:val="3"/>
        <w:numPr>
          <w:ilvl w:val="2"/>
          <w:numId w:val="0"/>
        </w:numPr>
        <w:tabs>
          <w:tab w:val="left" w:pos="1023"/>
        </w:tabs>
      </w:pPr>
      <w:bookmarkStart w:id="221" w:name="_Toc14837"/>
      <w:bookmarkStart w:id="222" w:name="_Toc10626"/>
      <w:bookmarkStart w:id="223" w:name="_Toc16584"/>
      <w:bookmarkStart w:id="224" w:name="_Toc2381"/>
      <w:bookmarkStart w:id="225" w:name="_Toc27325"/>
      <w:r>
        <w:rPr>
          <w:rFonts w:hint="eastAsia"/>
        </w:rPr>
        <w:t>4.8</w:t>
      </w:r>
      <w:r>
        <w:t>.11</w:t>
      </w:r>
      <w:r>
        <w:t>通信转接</w:t>
      </w:r>
      <w:bookmarkEnd w:id="221"/>
      <w:bookmarkEnd w:id="222"/>
      <w:bookmarkEnd w:id="223"/>
      <w:bookmarkEnd w:id="224"/>
      <w:bookmarkEnd w:id="225"/>
    </w:p>
    <w:p w14:paraId="238C8608" w14:textId="77777777" w:rsidR="00593E2A" w:rsidRDefault="00000000">
      <w:pPr>
        <w:spacing w:line="560" w:lineRule="exact"/>
        <w:ind w:firstLineChars="0"/>
        <w:rPr>
          <w:rFonts w:ascii="宋体" w:hAnsi="宋体" w:hint="eastAsia"/>
        </w:rPr>
      </w:pPr>
      <w:r>
        <w:rPr>
          <w:rFonts w:ascii="宋体" w:hAnsi="宋体" w:hint="eastAsia"/>
        </w:rPr>
        <w:t>协议转换单元应具备通信转接功能，可实现协议转换单元、数据采集器与光伏逆变器通信通道切换，协议转换单元与光伏逆变器通信成功率应满足</w:t>
      </w:r>
      <w:fldSimple w:instr=" REF _Ref21825  \* MERGEFORMAT">
        <w:r w:rsidR="00593E2A">
          <w:rPr>
            <w:rFonts w:ascii="宋体" w:hAnsi="宋体" w:hint="eastAsia"/>
          </w:rPr>
          <w:t>表 7</w:t>
        </w:r>
      </w:fldSimple>
      <w:r>
        <w:rPr>
          <w:rFonts w:ascii="宋体" w:hAnsi="宋体" w:hint="eastAsia"/>
        </w:rPr>
        <w:t>要求。</w:t>
      </w:r>
    </w:p>
    <w:p w14:paraId="60FEB31A" w14:textId="77777777" w:rsidR="00593E2A" w:rsidRDefault="00000000">
      <w:pPr>
        <w:pStyle w:val="a6"/>
      </w:pPr>
      <w:bookmarkStart w:id="226" w:name="_Ref21825"/>
      <w:r>
        <w:t>表</w:t>
      </w:r>
      <w:r>
        <w:t xml:space="preserve"> </w:t>
      </w:r>
      <w:r>
        <w:fldChar w:fldCharType="begin"/>
      </w:r>
      <w:r>
        <w:instrText xml:space="preserve"> SEQ </w:instrText>
      </w:r>
      <w:r>
        <w:instrText>表</w:instrText>
      </w:r>
      <w:r>
        <w:instrText xml:space="preserve"> \* ARABIC </w:instrText>
      </w:r>
      <w:r>
        <w:fldChar w:fldCharType="separate"/>
      </w:r>
      <w:r>
        <w:t>7</w:t>
      </w:r>
      <w:r>
        <w:fldChar w:fldCharType="end"/>
      </w:r>
      <w:bookmarkEnd w:id="226"/>
      <w:r>
        <w:rPr>
          <w:rFonts w:hint="eastAsia"/>
        </w:rPr>
        <w:t xml:space="preserve"> </w:t>
      </w:r>
      <w:r>
        <w:rPr>
          <w:rFonts w:hint="eastAsia"/>
        </w:rPr>
        <w:t>通信成功率</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771"/>
        <w:gridCol w:w="4772"/>
      </w:tblGrid>
      <w:tr w:rsidR="00593E2A" w14:paraId="4C1124A6" w14:textId="77777777">
        <w:trPr>
          <w:trHeight w:val="232"/>
          <w:jc w:val="center"/>
        </w:trPr>
        <w:tc>
          <w:tcPr>
            <w:tcW w:w="4771" w:type="dxa"/>
          </w:tcPr>
          <w:p w14:paraId="2629D040" w14:textId="77777777" w:rsidR="00593E2A" w:rsidRDefault="00000000">
            <w:pPr>
              <w:pStyle w:val="TableParagraph"/>
              <w:spacing w:line="240" w:lineRule="auto"/>
              <w:ind w:left="1831" w:right="1822" w:firstLineChars="0" w:firstLine="0"/>
              <w:jc w:val="center"/>
              <w:rPr>
                <w:sz w:val="18"/>
              </w:rPr>
            </w:pPr>
            <w:r>
              <w:rPr>
                <w:spacing w:val="-2"/>
                <w:sz w:val="18"/>
              </w:rPr>
              <w:t>上行信道类型</w:t>
            </w:r>
          </w:p>
        </w:tc>
        <w:tc>
          <w:tcPr>
            <w:tcW w:w="4772" w:type="dxa"/>
          </w:tcPr>
          <w:p w14:paraId="2D26FEFE" w14:textId="77777777" w:rsidR="00593E2A" w:rsidRDefault="00000000">
            <w:pPr>
              <w:pStyle w:val="TableParagraph"/>
              <w:spacing w:line="240" w:lineRule="auto"/>
              <w:ind w:left="1920" w:right="1911" w:firstLineChars="0" w:firstLine="0"/>
              <w:jc w:val="center"/>
              <w:rPr>
                <w:sz w:val="18"/>
              </w:rPr>
            </w:pPr>
            <w:r>
              <w:rPr>
                <w:spacing w:val="-2"/>
                <w:sz w:val="18"/>
              </w:rPr>
              <w:t>通信成功率</w:t>
            </w:r>
          </w:p>
        </w:tc>
      </w:tr>
      <w:tr w:rsidR="00593E2A" w14:paraId="4B64E525" w14:textId="77777777">
        <w:trPr>
          <w:trHeight w:val="233"/>
          <w:jc w:val="center"/>
        </w:trPr>
        <w:tc>
          <w:tcPr>
            <w:tcW w:w="4771" w:type="dxa"/>
          </w:tcPr>
          <w:p w14:paraId="48B7CDFE" w14:textId="77777777" w:rsidR="00593E2A" w:rsidRDefault="00000000">
            <w:pPr>
              <w:pStyle w:val="TableParagraph"/>
              <w:spacing w:before="1" w:line="240" w:lineRule="auto"/>
              <w:ind w:left="1831" w:right="1822" w:firstLineChars="0" w:firstLine="0"/>
              <w:jc w:val="center"/>
              <w:rPr>
                <w:sz w:val="18"/>
              </w:rPr>
            </w:pPr>
            <w:r>
              <w:rPr>
                <w:sz w:val="18"/>
              </w:rPr>
              <w:t>RS-</w:t>
            </w:r>
            <w:r>
              <w:rPr>
                <w:spacing w:val="-5"/>
                <w:sz w:val="18"/>
              </w:rPr>
              <w:t>485</w:t>
            </w:r>
          </w:p>
        </w:tc>
        <w:tc>
          <w:tcPr>
            <w:tcW w:w="4772" w:type="dxa"/>
          </w:tcPr>
          <w:p w14:paraId="4E66735F" w14:textId="77777777" w:rsidR="00593E2A" w:rsidRDefault="00000000">
            <w:pPr>
              <w:pStyle w:val="TableParagraph"/>
              <w:spacing w:before="1" w:line="240" w:lineRule="auto"/>
              <w:ind w:left="1920" w:right="1910" w:firstLineChars="0" w:firstLine="0"/>
              <w:jc w:val="center"/>
              <w:rPr>
                <w:sz w:val="18"/>
              </w:rPr>
            </w:pPr>
            <w:r>
              <w:rPr>
                <w:spacing w:val="-4"/>
                <w:sz w:val="18"/>
              </w:rPr>
              <w:t>&gt;99</w:t>
            </w:r>
            <w:r>
              <w:rPr>
                <w:spacing w:val="-4"/>
                <w:sz w:val="18"/>
              </w:rPr>
              <w:t>％</w:t>
            </w:r>
          </w:p>
        </w:tc>
      </w:tr>
      <w:tr w:rsidR="00593E2A" w14:paraId="1C427386" w14:textId="77777777">
        <w:trPr>
          <w:trHeight w:val="234"/>
          <w:jc w:val="center"/>
        </w:trPr>
        <w:tc>
          <w:tcPr>
            <w:tcW w:w="4771" w:type="dxa"/>
          </w:tcPr>
          <w:p w14:paraId="78B789EA" w14:textId="77777777" w:rsidR="00593E2A" w:rsidRDefault="00000000">
            <w:pPr>
              <w:pStyle w:val="TableParagraph"/>
              <w:spacing w:before="1" w:line="240" w:lineRule="auto"/>
              <w:ind w:left="1831" w:right="1822" w:firstLineChars="0" w:firstLine="0"/>
              <w:jc w:val="center"/>
              <w:rPr>
                <w:sz w:val="18"/>
              </w:rPr>
            </w:pPr>
            <w:r>
              <w:rPr>
                <w:spacing w:val="-5"/>
                <w:sz w:val="18"/>
              </w:rPr>
              <w:t>双模</w:t>
            </w:r>
            <w:r>
              <w:rPr>
                <w:rFonts w:hint="eastAsia"/>
                <w:spacing w:val="-5"/>
                <w:sz w:val="18"/>
              </w:rPr>
              <w:t>/</w:t>
            </w:r>
            <w:r>
              <w:rPr>
                <w:rFonts w:hint="eastAsia"/>
                <w:spacing w:val="-5"/>
                <w:sz w:val="18"/>
              </w:rPr>
              <w:t>载波</w:t>
            </w:r>
          </w:p>
        </w:tc>
        <w:tc>
          <w:tcPr>
            <w:tcW w:w="4772" w:type="dxa"/>
          </w:tcPr>
          <w:p w14:paraId="3432CF2B" w14:textId="77777777" w:rsidR="00593E2A" w:rsidRDefault="00000000">
            <w:pPr>
              <w:pStyle w:val="TableParagraph"/>
              <w:spacing w:before="1" w:line="240" w:lineRule="auto"/>
              <w:ind w:left="1920" w:right="1910" w:firstLineChars="0" w:firstLine="0"/>
              <w:jc w:val="center"/>
              <w:rPr>
                <w:sz w:val="18"/>
              </w:rPr>
            </w:pPr>
            <w:r>
              <w:rPr>
                <w:spacing w:val="-4"/>
                <w:sz w:val="18"/>
              </w:rPr>
              <w:t>&gt;97</w:t>
            </w:r>
            <w:r>
              <w:rPr>
                <w:spacing w:val="-4"/>
                <w:sz w:val="18"/>
              </w:rPr>
              <w:t>％</w:t>
            </w:r>
          </w:p>
        </w:tc>
      </w:tr>
    </w:tbl>
    <w:p w14:paraId="3C56996C" w14:textId="77777777" w:rsidR="00593E2A" w:rsidRDefault="00000000">
      <w:pPr>
        <w:pStyle w:val="3"/>
        <w:numPr>
          <w:ilvl w:val="2"/>
          <w:numId w:val="0"/>
        </w:numPr>
        <w:tabs>
          <w:tab w:val="left" w:pos="1023"/>
        </w:tabs>
      </w:pPr>
      <w:bookmarkStart w:id="227" w:name="_Toc31370"/>
      <w:bookmarkStart w:id="228" w:name="_Toc26934"/>
      <w:bookmarkStart w:id="229" w:name="_Toc13111"/>
      <w:bookmarkStart w:id="230" w:name="_Toc9070"/>
      <w:bookmarkStart w:id="231" w:name="_Toc1207"/>
      <w:r>
        <w:rPr>
          <w:rFonts w:asciiTheme="minorHAnsi" w:hAnsiTheme="minorHAnsi" w:cs="宋体" w:hint="eastAsia"/>
          <w:szCs w:val="21"/>
        </w:rPr>
        <w:t>4</w:t>
      </w:r>
      <w:r>
        <w:rPr>
          <w:rFonts w:hint="eastAsia"/>
        </w:rPr>
        <w:t>.8</w:t>
      </w:r>
      <w:r>
        <w:rPr>
          <w:lang w:eastAsia="en-US"/>
        </w:rPr>
        <w:t>.12</w:t>
      </w:r>
      <w:r>
        <w:t>初始化</w:t>
      </w:r>
      <w:bookmarkEnd w:id="227"/>
      <w:bookmarkEnd w:id="228"/>
      <w:bookmarkEnd w:id="229"/>
      <w:bookmarkEnd w:id="230"/>
      <w:bookmarkEnd w:id="231"/>
    </w:p>
    <w:p w14:paraId="6148917C" w14:textId="77777777" w:rsidR="00593E2A" w:rsidRDefault="00000000">
      <w:pPr>
        <w:spacing w:line="560" w:lineRule="exact"/>
        <w:ind w:firstLineChars="0"/>
        <w:rPr>
          <w:rFonts w:ascii="宋体" w:hAnsi="宋体" w:hint="eastAsia"/>
        </w:rPr>
      </w:pPr>
      <w:r>
        <w:rPr>
          <w:rFonts w:ascii="宋体" w:hAnsi="宋体" w:hint="eastAsia"/>
        </w:rPr>
        <w:t>协议转换单元接收到初始化命令，经安全校验后分别对硬件、参数区、数据区进行初始化，参数区置为缺省值，数据区清零。</w:t>
      </w:r>
    </w:p>
    <w:p w14:paraId="3802264D" w14:textId="77777777" w:rsidR="00593E2A" w:rsidRDefault="00000000">
      <w:pPr>
        <w:pStyle w:val="3"/>
        <w:numPr>
          <w:ilvl w:val="2"/>
          <w:numId w:val="0"/>
        </w:numPr>
        <w:tabs>
          <w:tab w:val="left" w:pos="1023"/>
        </w:tabs>
      </w:pPr>
      <w:bookmarkStart w:id="232" w:name="_Toc2563"/>
      <w:bookmarkStart w:id="233" w:name="_Toc12115"/>
      <w:bookmarkStart w:id="234" w:name="_Toc22182"/>
      <w:bookmarkStart w:id="235" w:name="_Toc23345"/>
      <w:bookmarkStart w:id="236" w:name="_Toc28587"/>
      <w:r>
        <w:rPr>
          <w:rFonts w:asciiTheme="minorHAnsi" w:hAnsiTheme="minorHAnsi" w:cs="宋体" w:hint="eastAsia"/>
          <w:szCs w:val="21"/>
        </w:rPr>
        <w:lastRenderedPageBreak/>
        <w:t>4</w:t>
      </w:r>
      <w:r>
        <w:rPr>
          <w:rFonts w:hint="eastAsia"/>
        </w:rPr>
        <w:t>.8</w:t>
      </w:r>
      <w:r>
        <w:t>.13</w:t>
      </w:r>
      <w:r>
        <w:t>软件升级</w:t>
      </w:r>
      <w:bookmarkEnd w:id="232"/>
      <w:bookmarkEnd w:id="233"/>
      <w:bookmarkEnd w:id="234"/>
      <w:bookmarkEnd w:id="235"/>
      <w:bookmarkEnd w:id="236"/>
    </w:p>
    <w:p w14:paraId="45843329" w14:textId="77777777" w:rsidR="00593E2A" w:rsidRDefault="00000000">
      <w:pPr>
        <w:spacing w:line="560" w:lineRule="exact"/>
        <w:ind w:firstLineChars="0"/>
        <w:rPr>
          <w:rFonts w:ascii="宋体" w:hAnsi="宋体" w:hint="eastAsia"/>
        </w:rPr>
      </w:pPr>
      <w:r>
        <w:rPr>
          <w:rFonts w:ascii="宋体" w:hAnsi="宋体" w:hint="eastAsia"/>
        </w:rPr>
        <w:t>协议转换单元应支持远程和本地软件升级，并支持断点续传方式。升级应得到许可，并经安全认证后方可进行。</w:t>
      </w:r>
    </w:p>
    <w:p w14:paraId="7BAB87E7" w14:textId="77777777" w:rsidR="00593E2A" w:rsidRDefault="00000000">
      <w:pPr>
        <w:pStyle w:val="3"/>
        <w:numPr>
          <w:ilvl w:val="2"/>
          <w:numId w:val="0"/>
        </w:numPr>
        <w:tabs>
          <w:tab w:val="left" w:pos="1023"/>
        </w:tabs>
      </w:pPr>
      <w:r>
        <w:rPr>
          <w:rFonts w:asciiTheme="minorHAnsi" w:hAnsiTheme="minorHAnsi" w:cs="宋体" w:hint="eastAsia"/>
          <w:szCs w:val="21"/>
        </w:rPr>
        <w:t>4</w:t>
      </w:r>
      <w:r>
        <w:rPr>
          <w:rFonts w:hint="eastAsia"/>
        </w:rPr>
        <w:t>.8</w:t>
      </w:r>
      <w:r>
        <w:t>.1</w:t>
      </w:r>
      <w:r>
        <w:rPr>
          <w:rFonts w:hint="eastAsia"/>
        </w:rPr>
        <w:t>4</w:t>
      </w:r>
      <w:r>
        <w:rPr>
          <w:rFonts w:hint="eastAsia"/>
        </w:rPr>
        <w:t>操作系统</w:t>
      </w:r>
    </w:p>
    <w:p w14:paraId="7E89AB37" w14:textId="77777777" w:rsidR="00593E2A" w:rsidRDefault="00000000">
      <w:pPr>
        <w:spacing w:line="560" w:lineRule="exact"/>
        <w:ind w:firstLineChars="0"/>
        <w:rPr>
          <w:rFonts w:ascii="宋体" w:hAnsi="宋体" w:hint="eastAsia"/>
        </w:rPr>
      </w:pPr>
      <w:r>
        <w:rPr>
          <w:rFonts w:ascii="宋体" w:hAnsi="宋体" w:hint="eastAsia"/>
        </w:rPr>
        <w:t>协议转换单元宜支持适配电鸿物联操作系统，并具有电鸿适配认证证书，证书信息在全国认证认可信息公共服务平台（http://cx.cnca.cn/）登记备案且可查询。宜支持即插即用、近场运维、远程运维、OTA升级等电鸿物联操作系统特性功能。</w:t>
      </w:r>
    </w:p>
    <w:p w14:paraId="027A5864" w14:textId="77777777" w:rsidR="00593E2A" w:rsidRDefault="00000000">
      <w:pPr>
        <w:pStyle w:val="2"/>
        <w:ind w:firstLineChars="0" w:firstLine="0"/>
      </w:pPr>
      <w:bookmarkStart w:id="237" w:name="_Toc27659"/>
      <w:bookmarkStart w:id="238" w:name="_Toc17938"/>
      <w:bookmarkStart w:id="239" w:name="_Toc25320"/>
      <w:bookmarkStart w:id="240" w:name="_Toc7627"/>
      <w:bookmarkStart w:id="241" w:name="_Toc9061"/>
      <w:r>
        <w:rPr>
          <w:rFonts w:hint="eastAsia"/>
        </w:rPr>
        <w:t xml:space="preserve">4.9 </w:t>
      </w:r>
      <w:r>
        <w:t>安全</w:t>
      </w:r>
      <w:r>
        <w:rPr>
          <w:rFonts w:hint="eastAsia"/>
        </w:rPr>
        <w:t>防护</w:t>
      </w:r>
      <w:bookmarkEnd w:id="237"/>
      <w:bookmarkEnd w:id="238"/>
      <w:bookmarkEnd w:id="239"/>
      <w:bookmarkEnd w:id="240"/>
      <w:bookmarkEnd w:id="241"/>
    </w:p>
    <w:p w14:paraId="2A9DAE19" w14:textId="77777777" w:rsidR="00593E2A" w:rsidRDefault="00000000">
      <w:pPr>
        <w:spacing w:line="560" w:lineRule="exact"/>
        <w:ind w:firstLineChars="0"/>
        <w:rPr>
          <w:rFonts w:ascii="宋体" w:hAnsi="宋体" w:hint="eastAsia"/>
        </w:rPr>
      </w:pPr>
      <w:r>
        <w:rPr>
          <w:rFonts w:ascii="宋体" w:hAnsi="宋体" w:hint="eastAsia"/>
        </w:rPr>
        <w:t>协议转换单元安全防护应满足以下要求：</w:t>
      </w:r>
    </w:p>
    <w:p w14:paraId="7E2CD0A5" w14:textId="77777777" w:rsidR="00593E2A" w:rsidRDefault="00000000">
      <w:pPr>
        <w:spacing w:line="560" w:lineRule="exact"/>
        <w:ind w:firstLineChars="0"/>
        <w:rPr>
          <w:rFonts w:ascii="宋体" w:hAnsi="宋体" w:hint="eastAsia"/>
        </w:rPr>
      </w:pPr>
      <w:r>
        <w:rPr>
          <w:rFonts w:ascii="宋体" w:hAnsi="宋体" w:hint="eastAsia"/>
        </w:rPr>
        <w:t>1）协议转换单元支持嵌入硬件安全模块，硬件安全模块应使用符合国家密码管理政策的商用密码算法,实现协议转换单元数据安全交互和安全接入所用密钥的生成、存储和使用；</w:t>
      </w:r>
    </w:p>
    <w:p w14:paraId="184D3970" w14:textId="77777777" w:rsidR="00593E2A" w:rsidRDefault="00000000">
      <w:pPr>
        <w:spacing w:line="560" w:lineRule="exact"/>
        <w:ind w:firstLineChars="0"/>
        <w:rPr>
          <w:rFonts w:ascii="宋体" w:hAnsi="宋体" w:hint="eastAsia"/>
        </w:rPr>
      </w:pPr>
      <w:r>
        <w:rPr>
          <w:rFonts w:ascii="宋体" w:hAnsi="宋体" w:hint="eastAsia"/>
        </w:rPr>
        <w:t>2）协议转换单元与主站、计量自动化终端、运维工具等进行通信时，应实现身份认证和重要数据在传输过程中的机密性、完整性保护；</w:t>
      </w:r>
    </w:p>
    <w:p w14:paraId="65A13BF3" w14:textId="77777777" w:rsidR="00593E2A" w:rsidRDefault="00000000">
      <w:pPr>
        <w:spacing w:line="560" w:lineRule="exact"/>
        <w:ind w:firstLineChars="0"/>
        <w:rPr>
          <w:rFonts w:ascii="宋体" w:hAnsi="宋体" w:hint="eastAsia"/>
        </w:rPr>
      </w:pPr>
      <w:r>
        <w:rPr>
          <w:rFonts w:ascii="宋体" w:hAnsi="宋体" w:hint="eastAsia"/>
        </w:rPr>
        <w:t>3）协议转换单元应实现对重要数据存储的机密性、完整性保护；</w:t>
      </w:r>
    </w:p>
    <w:p w14:paraId="7585D74E" w14:textId="77777777" w:rsidR="00593E2A" w:rsidRDefault="00000000">
      <w:pPr>
        <w:spacing w:line="560" w:lineRule="exact"/>
        <w:ind w:firstLineChars="0"/>
        <w:rPr>
          <w:rFonts w:ascii="宋体" w:hAnsi="宋体" w:hint="eastAsia"/>
        </w:rPr>
      </w:pPr>
      <w:r>
        <w:rPr>
          <w:rFonts w:ascii="宋体" w:hAnsi="宋体" w:hint="eastAsia"/>
        </w:rPr>
        <w:t>4）符合南网ESAM加密要求，具备硬件esam加密芯片，应符合南方电网信息交换安全认证技术规范要求。</w:t>
      </w:r>
    </w:p>
    <w:p w14:paraId="2AA1B91C" w14:textId="77777777" w:rsidR="00593E2A" w:rsidRDefault="00000000">
      <w:pPr>
        <w:pStyle w:val="2"/>
        <w:ind w:firstLineChars="0" w:firstLine="0"/>
      </w:pPr>
      <w:bookmarkStart w:id="242" w:name="_Toc25425"/>
      <w:bookmarkStart w:id="243" w:name="_Toc29130"/>
      <w:bookmarkStart w:id="244" w:name="_Toc12960"/>
      <w:bookmarkStart w:id="245" w:name="_Toc26200"/>
      <w:bookmarkStart w:id="246" w:name="_Toc19667"/>
      <w:r>
        <w:rPr>
          <w:rFonts w:hint="eastAsia"/>
        </w:rPr>
        <w:t xml:space="preserve">4.10 </w:t>
      </w:r>
      <w:r>
        <w:t>互换性要求</w:t>
      </w:r>
      <w:bookmarkEnd w:id="242"/>
      <w:bookmarkEnd w:id="243"/>
      <w:bookmarkEnd w:id="244"/>
      <w:bookmarkEnd w:id="245"/>
      <w:bookmarkEnd w:id="246"/>
    </w:p>
    <w:p w14:paraId="19471EB2" w14:textId="77777777" w:rsidR="00593E2A" w:rsidRDefault="00000000">
      <w:pPr>
        <w:spacing w:line="560" w:lineRule="exact"/>
        <w:ind w:firstLineChars="0"/>
        <w:rPr>
          <w:rFonts w:ascii="宋体" w:hAnsi="宋体" w:hint="eastAsia"/>
        </w:rPr>
      </w:pPr>
      <w:r>
        <w:rPr>
          <w:rFonts w:ascii="宋体" w:hAnsi="宋体" w:hint="eastAsia"/>
        </w:rPr>
        <w:t>协议转换单元可与双模/载波通信单元匹配，完成数据交互的各项功能。协议转换单元应满足：</w:t>
      </w:r>
    </w:p>
    <w:p w14:paraId="58715CFE" w14:textId="77777777" w:rsidR="00593E2A" w:rsidRDefault="00000000">
      <w:pPr>
        <w:spacing w:line="560" w:lineRule="exact"/>
        <w:ind w:firstLineChars="0"/>
        <w:rPr>
          <w:rFonts w:ascii="宋体" w:hAnsi="宋体" w:hint="eastAsia"/>
        </w:rPr>
      </w:pPr>
      <w:r>
        <w:rPr>
          <w:rFonts w:ascii="宋体" w:hAnsi="宋体" w:hint="eastAsia"/>
        </w:rPr>
        <w:t>1）协议转换单元复位信号低电平持续时间不小于 200ms；</w:t>
      </w:r>
    </w:p>
    <w:p w14:paraId="10095D4F" w14:textId="77777777" w:rsidR="00593E2A" w:rsidRDefault="00000000">
      <w:pPr>
        <w:spacing w:line="560" w:lineRule="exact"/>
        <w:ind w:firstLineChars="0"/>
        <w:rPr>
          <w:rFonts w:ascii="宋体" w:hAnsi="宋体" w:hint="eastAsia"/>
        </w:rPr>
      </w:pPr>
      <w:r>
        <w:rPr>
          <w:rFonts w:ascii="宋体" w:hAnsi="宋体" w:hint="eastAsia"/>
        </w:rPr>
        <w:t>2）协议转换单元双模/载波通信单元接口 12V 电源输出接口接入 96 Ω 纯阻性负载，应满足输出电压在 11V～13V 之间，负载电流不低于 125mA，最大峰值电流 250mA 且持续时间不超过 20ms，秒平均电流不超过 125mA，使通信单元正常工作；</w:t>
      </w:r>
    </w:p>
    <w:p w14:paraId="524D5BCA" w14:textId="77777777" w:rsidR="00593E2A" w:rsidRDefault="00000000">
      <w:pPr>
        <w:spacing w:line="560" w:lineRule="exact"/>
        <w:ind w:firstLineChars="0"/>
        <w:rPr>
          <w:rFonts w:ascii="宋体" w:hAnsi="宋体" w:hint="eastAsia"/>
        </w:rPr>
      </w:pPr>
      <w:r>
        <w:rPr>
          <w:rFonts w:ascii="宋体" w:hAnsi="宋体" w:hint="eastAsia"/>
        </w:rPr>
        <w:t>3）VCC 电源带载 125mA 情况下，VCC 电源的纹波 Vp-p 应小于 1‰。</w:t>
      </w:r>
    </w:p>
    <w:p w14:paraId="7CC74825" w14:textId="77777777" w:rsidR="00593E2A" w:rsidRDefault="00000000">
      <w:pPr>
        <w:pStyle w:val="2"/>
        <w:ind w:firstLineChars="0" w:firstLine="0"/>
      </w:pPr>
      <w:bookmarkStart w:id="247" w:name="_Toc9712"/>
      <w:bookmarkStart w:id="248" w:name="_Toc27509"/>
      <w:bookmarkStart w:id="249" w:name="_Toc24857"/>
      <w:bookmarkStart w:id="250" w:name="_Toc31217"/>
      <w:bookmarkStart w:id="251" w:name="_Toc5311"/>
      <w:r>
        <w:rPr>
          <w:rFonts w:hint="eastAsia"/>
        </w:rPr>
        <w:lastRenderedPageBreak/>
        <w:t xml:space="preserve">4.11 </w:t>
      </w:r>
      <w:r>
        <w:t>外壳及其防护性能</w:t>
      </w:r>
      <w:bookmarkEnd w:id="247"/>
      <w:bookmarkEnd w:id="248"/>
      <w:bookmarkEnd w:id="249"/>
      <w:bookmarkEnd w:id="250"/>
      <w:bookmarkEnd w:id="251"/>
    </w:p>
    <w:p w14:paraId="0427A5A3" w14:textId="77777777" w:rsidR="00593E2A" w:rsidRDefault="00000000">
      <w:pPr>
        <w:pStyle w:val="3"/>
        <w:numPr>
          <w:ilvl w:val="2"/>
          <w:numId w:val="0"/>
        </w:numPr>
        <w:tabs>
          <w:tab w:val="left" w:pos="1023"/>
        </w:tabs>
      </w:pPr>
      <w:bookmarkStart w:id="252" w:name="_Toc13041"/>
      <w:bookmarkStart w:id="253" w:name="_Toc28164"/>
      <w:bookmarkStart w:id="254" w:name="_Toc19467"/>
      <w:bookmarkStart w:id="255" w:name="_Toc8465"/>
      <w:r>
        <w:rPr>
          <w:rFonts w:hint="eastAsia"/>
        </w:rPr>
        <w:t>4.11</w:t>
      </w:r>
      <w:r>
        <w:t>.1</w:t>
      </w:r>
      <w:r>
        <w:t>机械强度</w:t>
      </w:r>
      <w:bookmarkEnd w:id="252"/>
      <w:bookmarkEnd w:id="253"/>
      <w:bookmarkEnd w:id="254"/>
      <w:bookmarkEnd w:id="255"/>
    </w:p>
    <w:p w14:paraId="000A0ACD" w14:textId="77777777" w:rsidR="00593E2A" w:rsidRDefault="00000000">
      <w:pPr>
        <w:spacing w:line="560" w:lineRule="exact"/>
        <w:ind w:firstLineChars="0"/>
        <w:rPr>
          <w:rFonts w:ascii="宋体" w:hAnsi="宋体" w:hint="eastAsia"/>
        </w:rPr>
      </w:pPr>
      <w:r>
        <w:rPr>
          <w:rFonts w:ascii="宋体" w:hAnsi="宋体" w:hint="eastAsia"/>
        </w:rPr>
        <w:t>协议转换单元的外壳应有足够的强度，外物撞击造成的变形应不影响其正常工作。</w:t>
      </w:r>
    </w:p>
    <w:p w14:paraId="1C4D10E0" w14:textId="77777777" w:rsidR="00593E2A" w:rsidRDefault="00000000">
      <w:pPr>
        <w:pStyle w:val="3"/>
        <w:numPr>
          <w:ilvl w:val="2"/>
          <w:numId w:val="0"/>
        </w:numPr>
        <w:tabs>
          <w:tab w:val="left" w:pos="1023"/>
        </w:tabs>
        <w:rPr>
          <w:sz w:val="15"/>
        </w:rPr>
      </w:pPr>
      <w:bookmarkStart w:id="256" w:name="_Toc28929"/>
      <w:bookmarkStart w:id="257" w:name="_Toc3368"/>
      <w:bookmarkStart w:id="258" w:name="_Toc8710"/>
      <w:bookmarkStart w:id="259" w:name="_Toc15669"/>
      <w:bookmarkStart w:id="260" w:name="_Toc11113"/>
      <w:r>
        <w:rPr>
          <w:rFonts w:hint="eastAsia"/>
        </w:rPr>
        <w:t>4.11</w:t>
      </w:r>
      <w:r>
        <w:t>.2</w:t>
      </w:r>
      <w:r>
        <w:t>阻燃性能</w:t>
      </w:r>
      <w:bookmarkEnd w:id="256"/>
      <w:bookmarkEnd w:id="257"/>
      <w:bookmarkEnd w:id="258"/>
      <w:bookmarkEnd w:id="259"/>
      <w:bookmarkEnd w:id="260"/>
    </w:p>
    <w:p w14:paraId="538D0FE8" w14:textId="77777777" w:rsidR="00593E2A" w:rsidRDefault="00000000">
      <w:pPr>
        <w:spacing w:line="560" w:lineRule="exact"/>
        <w:ind w:firstLineChars="0"/>
        <w:rPr>
          <w:rFonts w:ascii="宋体" w:hAnsi="宋体" w:hint="eastAsia"/>
        </w:rPr>
      </w:pPr>
      <w:r>
        <w:rPr>
          <w:rFonts w:ascii="宋体" w:hAnsi="宋体" w:hint="eastAsia"/>
        </w:rPr>
        <w:t>非金属外壳应符合 GB/T 5169.11—2017 规定的 V0 级的阻燃要求。</w:t>
      </w:r>
    </w:p>
    <w:p w14:paraId="65A8170A" w14:textId="77777777" w:rsidR="00593E2A" w:rsidRDefault="00000000">
      <w:pPr>
        <w:pStyle w:val="3"/>
        <w:numPr>
          <w:ilvl w:val="2"/>
          <w:numId w:val="0"/>
        </w:numPr>
        <w:tabs>
          <w:tab w:val="left" w:pos="1023"/>
        </w:tabs>
      </w:pPr>
      <w:bookmarkStart w:id="261" w:name="_Toc10447"/>
      <w:bookmarkStart w:id="262" w:name="_Toc26880"/>
      <w:bookmarkStart w:id="263" w:name="_Toc5231"/>
      <w:bookmarkStart w:id="264" w:name="_Toc10864"/>
      <w:bookmarkStart w:id="265" w:name="_Toc7633"/>
      <w:r>
        <w:rPr>
          <w:rFonts w:hint="eastAsia"/>
        </w:rPr>
        <w:t>4.11</w:t>
      </w:r>
      <w:r>
        <w:t>.3</w:t>
      </w:r>
      <w:r>
        <w:t>防尘和防水性</w:t>
      </w:r>
      <w:bookmarkEnd w:id="261"/>
      <w:bookmarkEnd w:id="262"/>
      <w:bookmarkEnd w:id="263"/>
      <w:bookmarkEnd w:id="264"/>
      <w:bookmarkEnd w:id="265"/>
    </w:p>
    <w:p w14:paraId="7C88B9B7" w14:textId="77777777" w:rsidR="00593E2A" w:rsidRDefault="00000000">
      <w:pPr>
        <w:spacing w:line="560" w:lineRule="exact"/>
        <w:ind w:firstLineChars="0"/>
        <w:rPr>
          <w:rFonts w:ascii="宋体" w:hAnsi="宋体" w:hint="eastAsia"/>
        </w:rPr>
      </w:pPr>
      <w:r>
        <w:rPr>
          <w:rFonts w:ascii="宋体" w:hAnsi="宋体" w:hint="eastAsia"/>
        </w:rPr>
        <w:t>外壳的防护性能应符合 GB/T 4208—2017 规定的IP51级要求，即防尘和防滴水。</w:t>
      </w:r>
    </w:p>
    <w:p w14:paraId="24498E94" w14:textId="77777777" w:rsidR="00593E2A" w:rsidRDefault="00000000">
      <w:pPr>
        <w:pStyle w:val="2"/>
        <w:ind w:firstLineChars="0" w:firstLine="0"/>
      </w:pPr>
      <w:bookmarkStart w:id="266" w:name="_Toc14842"/>
      <w:bookmarkStart w:id="267" w:name="_Toc18572"/>
      <w:bookmarkStart w:id="268" w:name="_Toc14442"/>
      <w:bookmarkStart w:id="269" w:name="_Toc23151"/>
      <w:bookmarkStart w:id="270" w:name="_Toc14370"/>
      <w:r>
        <w:rPr>
          <w:rFonts w:hint="eastAsia"/>
        </w:rPr>
        <w:t xml:space="preserve">4.12 </w:t>
      </w:r>
      <w:r>
        <w:t>电磁兼容性</w:t>
      </w:r>
      <w:bookmarkEnd w:id="266"/>
      <w:bookmarkEnd w:id="267"/>
      <w:bookmarkEnd w:id="268"/>
      <w:bookmarkEnd w:id="269"/>
      <w:bookmarkEnd w:id="270"/>
    </w:p>
    <w:p w14:paraId="34EF893A" w14:textId="77777777" w:rsidR="00593E2A" w:rsidRDefault="00000000">
      <w:pPr>
        <w:spacing w:line="560" w:lineRule="exact"/>
        <w:ind w:firstLineChars="0"/>
        <w:rPr>
          <w:rFonts w:ascii="宋体" w:hAnsi="宋体" w:hint="eastAsia"/>
        </w:rPr>
      </w:pPr>
      <w:r>
        <w:rPr>
          <w:rFonts w:ascii="宋体" w:hAnsi="宋体" w:hint="eastAsia"/>
        </w:rPr>
        <w:t>试验结果应依据协议转换单元在试验中的功能丧失或性能降低现象进行分类，电磁兼容性试验结果评价等级见下</w:t>
      </w:r>
      <w:fldSimple w:instr=" REF _Ref21959  \* MERGEFORMAT">
        <w:r w:rsidR="00593E2A">
          <w:rPr>
            <w:rFonts w:ascii="宋体" w:hAnsi="宋体" w:hint="eastAsia"/>
          </w:rPr>
          <w:t>表 8</w:t>
        </w:r>
      </w:fldSimple>
      <w:r>
        <w:rPr>
          <w:rFonts w:ascii="宋体" w:hAnsi="宋体" w:hint="eastAsia"/>
        </w:rPr>
        <w:t>。</w:t>
      </w:r>
    </w:p>
    <w:p w14:paraId="64703828" w14:textId="77777777" w:rsidR="00593E2A" w:rsidRDefault="00000000">
      <w:pPr>
        <w:spacing w:line="560" w:lineRule="exact"/>
        <w:ind w:firstLineChars="0"/>
        <w:rPr>
          <w:rFonts w:ascii="宋体" w:hAnsi="宋体" w:hint="eastAsia"/>
        </w:rPr>
      </w:pPr>
      <w:r>
        <w:rPr>
          <w:rFonts w:ascii="宋体" w:hAnsi="宋体" w:hint="eastAsia"/>
        </w:rPr>
        <w:t>A 级：试验时和试验后协议转换单元均能正常工作，不应有任何误动作、损坏、死机、复位现象，数据采集应准确。</w:t>
      </w:r>
    </w:p>
    <w:p w14:paraId="40273850" w14:textId="77777777" w:rsidR="00593E2A" w:rsidRDefault="00000000">
      <w:pPr>
        <w:spacing w:line="560" w:lineRule="exact"/>
        <w:ind w:firstLineChars="0"/>
        <w:rPr>
          <w:rFonts w:ascii="宋体" w:hAnsi="宋体" w:hint="eastAsia"/>
        </w:rPr>
      </w:pPr>
      <w:r>
        <w:rPr>
          <w:rFonts w:ascii="宋体" w:hAnsi="宋体" w:hint="eastAsia"/>
        </w:rPr>
        <w:t>B 级：试验时协议转换单元可出现短时通信中断，其他功能和性能都应正常，试验后 5min</w:t>
      </w:r>
    </w:p>
    <w:p w14:paraId="3BA8307A" w14:textId="77777777" w:rsidR="00593E2A" w:rsidRDefault="00000000">
      <w:pPr>
        <w:spacing w:line="560" w:lineRule="exact"/>
        <w:ind w:firstLineChars="0"/>
        <w:rPr>
          <w:rFonts w:ascii="宋体" w:hAnsi="宋体" w:hint="eastAsia"/>
        </w:rPr>
      </w:pPr>
      <w:r>
        <w:rPr>
          <w:rFonts w:ascii="宋体" w:hAnsi="宋体" w:hint="eastAsia"/>
        </w:rPr>
        <w:t>内无需人工干预，协议转换单元应可自行恢复。</w:t>
      </w:r>
    </w:p>
    <w:p w14:paraId="3E5882E0" w14:textId="77777777" w:rsidR="00593E2A" w:rsidRDefault="00000000">
      <w:pPr>
        <w:pStyle w:val="a6"/>
        <w:outlineLvl w:val="2"/>
      </w:pPr>
      <w:bookmarkStart w:id="271" w:name="_Ref21959"/>
      <w:bookmarkStart w:id="272" w:name="_Toc14206"/>
      <w:bookmarkStart w:id="273" w:name="_Toc27719"/>
      <w:r>
        <w:t>表</w:t>
      </w:r>
      <w:r>
        <w:t xml:space="preserve"> </w:t>
      </w:r>
      <w:r>
        <w:fldChar w:fldCharType="begin"/>
      </w:r>
      <w:r>
        <w:instrText xml:space="preserve"> SEQ </w:instrText>
      </w:r>
      <w:r>
        <w:instrText>表</w:instrText>
      </w:r>
      <w:r>
        <w:instrText xml:space="preserve"> \* ARABIC </w:instrText>
      </w:r>
      <w:r>
        <w:fldChar w:fldCharType="separate"/>
      </w:r>
      <w:r>
        <w:t>8</w:t>
      </w:r>
      <w:r>
        <w:fldChar w:fldCharType="end"/>
      </w:r>
      <w:bookmarkEnd w:id="271"/>
      <w:r>
        <w:rPr>
          <w:rFonts w:hint="eastAsia"/>
        </w:rPr>
        <w:t xml:space="preserve">  </w:t>
      </w:r>
      <w:r>
        <w:rPr>
          <w:rFonts w:hint="eastAsia"/>
        </w:rPr>
        <w:t>电磁兼容性试验结果评价等级</w:t>
      </w:r>
      <w:bookmarkEnd w:id="272"/>
      <w:bookmarkEnd w:id="27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59"/>
        <w:gridCol w:w="2760"/>
        <w:gridCol w:w="2760"/>
      </w:tblGrid>
      <w:tr w:rsidR="00593E2A" w14:paraId="0313350A" w14:textId="77777777">
        <w:trPr>
          <w:trHeight w:val="352"/>
          <w:jc w:val="center"/>
        </w:trPr>
        <w:tc>
          <w:tcPr>
            <w:tcW w:w="2759" w:type="dxa"/>
            <w:vMerge w:val="restart"/>
            <w:vAlign w:val="center"/>
          </w:tcPr>
          <w:p w14:paraId="64A19AF2" w14:textId="77777777" w:rsidR="00593E2A" w:rsidRDefault="00000000">
            <w:pPr>
              <w:pStyle w:val="TableParagraph"/>
              <w:spacing w:before="59" w:line="240" w:lineRule="auto"/>
              <w:ind w:left="198" w:right="189" w:firstLineChars="0" w:firstLine="0"/>
              <w:jc w:val="center"/>
              <w:rPr>
                <w:sz w:val="18"/>
              </w:rPr>
            </w:pPr>
            <w:r>
              <w:rPr>
                <w:spacing w:val="-3"/>
                <w:sz w:val="18"/>
              </w:rPr>
              <w:t>试验项目</w:t>
            </w:r>
          </w:p>
        </w:tc>
        <w:tc>
          <w:tcPr>
            <w:tcW w:w="5520" w:type="dxa"/>
            <w:gridSpan w:val="2"/>
          </w:tcPr>
          <w:p w14:paraId="26C2325F" w14:textId="77777777" w:rsidR="00593E2A" w:rsidRDefault="00000000">
            <w:pPr>
              <w:pStyle w:val="TableParagraph"/>
              <w:spacing w:before="59" w:line="240" w:lineRule="auto"/>
              <w:ind w:left="2211" w:right="2202" w:firstLineChars="0" w:firstLine="0"/>
              <w:jc w:val="center"/>
              <w:rPr>
                <w:sz w:val="18"/>
              </w:rPr>
            </w:pPr>
            <w:r>
              <w:rPr>
                <w:spacing w:val="-2"/>
                <w:sz w:val="18"/>
              </w:rPr>
              <w:t>实验结果评价</w:t>
            </w:r>
          </w:p>
        </w:tc>
      </w:tr>
      <w:tr w:rsidR="00593E2A" w14:paraId="24C37DC1" w14:textId="77777777">
        <w:trPr>
          <w:trHeight w:val="353"/>
          <w:jc w:val="center"/>
        </w:trPr>
        <w:tc>
          <w:tcPr>
            <w:tcW w:w="2759" w:type="dxa"/>
            <w:vMerge/>
            <w:tcBorders>
              <w:top w:val="nil"/>
            </w:tcBorders>
          </w:tcPr>
          <w:p w14:paraId="12E681E6" w14:textId="77777777" w:rsidR="00593E2A" w:rsidRDefault="00593E2A">
            <w:pPr>
              <w:spacing w:line="240" w:lineRule="auto"/>
              <w:ind w:firstLineChars="0" w:firstLine="0"/>
              <w:rPr>
                <w:sz w:val="2"/>
                <w:szCs w:val="2"/>
              </w:rPr>
            </w:pPr>
          </w:p>
        </w:tc>
        <w:tc>
          <w:tcPr>
            <w:tcW w:w="2760" w:type="dxa"/>
          </w:tcPr>
          <w:p w14:paraId="3012100D" w14:textId="77777777" w:rsidR="00593E2A" w:rsidRDefault="00000000">
            <w:pPr>
              <w:pStyle w:val="TableParagraph"/>
              <w:spacing w:before="61" w:line="240" w:lineRule="auto"/>
              <w:ind w:left="1098" w:right="1088" w:firstLineChars="0" w:firstLine="0"/>
              <w:jc w:val="center"/>
              <w:rPr>
                <w:sz w:val="18"/>
              </w:rPr>
            </w:pPr>
            <w:r>
              <w:rPr>
                <w:spacing w:val="-4"/>
                <w:sz w:val="18"/>
              </w:rPr>
              <w:t>试验时</w:t>
            </w:r>
          </w:p>
        </w:tc>
        <w:tc>
          <w:tcPr>
            <w:tcW w:w="2760" w:type="dxa"/>
          </w:tcPr>
          <w:p w14:paraId="3FFE95BE" w14:textId="77777777" w:rsidR="00593E2A" w:rsidRDefault="00000000">
            <w:pPr>
              <w:pStyle w:val="TableParagraph"/>
              <w:spacing w:before="61" w:line="240" w:lineRule="auto"/>
              <w:ind w:left="1097" w:right="1089" w:firstLineChars="0" w:firstLine="0"/>
              <w:jc w:val="center"/>
              <w:rPr>
                <w:sz w:val="18"/>
              </w:rPr>
            </w:pPr>
            <w:r>
              <w:rPr>
                <w:spacing w:val="-4"/>
                <w:sz w:val="18"/>
              </w:rPr>
              <w:t>试验后</w:t>
            </w:r>
          </w:p>
        </w:tc>
      </w:tr>
      <w:tr w:rsidR="00593E2A" w14:paraId="5495BDB3" w14:textId="77777777">
        <w:trPr>
          <w:trHeight w:val="353"/>
          <w:jc w:val="center"/>
        </w:trPr>
        <w:tc>
          <w:tcPr>
            <w:tcW w:w="2759" w:type="dxa"/>
          </w:tcPr>
          <w:p w14:paraId="7ABC25E2" w14:textId="77777777" w:rsidR="00593E2A" w:rsidRDefault="00000000">
            <w:pPr>
              <w:pStyle w:val="TableParagraph"/>
              <w:spacing w:before="61" w:line="240" w:lineRule="auto"/>
              <w:ind w:left="198" w:right="189" w:firstLineChars="0" w:firstLine="0"/>
              <w:jc w:val="center"/>
              <w:rPr>
                <w:sz w:val="18"/>
              </w:rPr>
            </w:pPr>
            <w:r>
              <w:rPr>
                <w:spacing w:val="-2"/>
                <w:sz w:val="18"/>
              </w:rPr>
              <w:t>电压暂降和短时中断</w:t>
            </w:r>
          </w:p>
        </w:tc>
        <w:tc>
          <w:tcPr>
            <w:tcW w:w="2760" w:type="dxa"/>
          </w:tcPr>
          <w:p w14:paraId="1F0647F7" w14:textId="77777777" w:rsidR="00593E2A" w:rsidRDefault="00000000">
            <w:pPr>
              <w:pStyle w:val="TableParagraph"/>
              <w:spacing w:before="69" w:line="240" w:lineRule="auto"/>
              <w:ind w:left="10" w:firstLineChars="0" w:firstLine="0"/>
              <w:jc w:val="center"/>
              <w:rPr>
                <w:rFonts w:ascii="Times New Roman"/>
                <w:sz w:val="18"/>
              </w:rPr>
            </w:pPr>
            <w:r>
              <w:rPr>
                <w:rFonts w:ascii="Times New Roman"/>
                <w:sz w:val="18"/>
              </w:rPr>
              <w:t>-</w:t>
            </w:r>
          </w:p>
        </w:tc>
        <w:tc>
          <w:tcPr>
            <w:tcW w:w="2760" w:type="dxa"/>
          </w:tcPr>
          <w:p w14:paraId="4F0381C2" w14:textId="77777777" w:rsidR="00593E2A" w:rsidRDefault="00000000">
            <w:pPr>
              <w:pStyle w:val="TableParagraph"/>
              <w:spacing w:before="69" w:line="240" w:lineRule="auto"/>
              <w:ind w:left="7" w:firstLineChars="0" w:firstLine="0"/>
              <w:jc w:val="center"/>
              <w:rPr>
                <w:rFonts w:ascii="Times New Roman"/>
                <w:sz w:val="18"/>
              </w:rPr>
            </w:pPr>
            <w:r>
              <w:rPr>
                <w:rFonts w:ascii="Times New Roman"/>
                <w:sz w:val="18"/>
              </w:rPr>
              <w:t>A</w:t>
            </w:r>
          </w:p>
        </w:tc>
      </w:tr>
      <w:tr w:rsidR="00593E2A" w14:paraId="59DADAA2" w14:textId="77777777">
        <w:trPr>
          <w:trHeight w:val="353"/>
          <w:jc w:val="center"/>
        </w:trPr>
        <w:tc>
          <w:tcPr>
            <w:tcW w:w="2759" w:type="dxa"/>
          </w:tcPr>
          <w:p w14:paraId="0F9B6E25" w14:textId="77777777" w:rsidR="00593E2A" w:rsidRDefault="00000000">
            <w:pPr>
              <w:pStyle w:val="TableParagraph"/>
              <w:spacing w:before="59" w:line="240" w:lineRule="auto"/>
              <w:ind w:left="198" w:right="189" w:firstLineChars="0" w:firstLine="0"/>
              <w:jc w:val="center"/>
              <w:rPr>
                <w:sz w:val="18"/>
              </w:rPr>
            </w:pPr>
            <w:r>
              <w:rPr>
                <w:spacing w:val="-2"/>
                <w:sz w:val="18"/>
              </w:rPr>
              <w:t>工频磁场抗扰度</w:t>
            </w:r>
          </w:p>
        </w:tc>
        <w:tc>
          <w:tcPr>
            <w:tcW w:w="2760" w:type="dxa"/>
          </w:tcPr>
          <w:p w14:paraId="58DD4D6B" w14:textId="77777777" w:rsidR="00593E2A" w:rsidRDefault="00000000">
            <w:pPr>
              <w:pStyle w:val="TableParagraph"/>
              <w:spacing w:before="68" w:line="240" w:lineRule="auto"/>
              <w:ind w:left="10" w:firstLineChars="0" w:firstLine="0"/>
              <w:jc w:val="center"/>
              <w:rPr>
                <w:rFonts w:ascii="Times New Roman"/>
                <w:sz w:val="18"/>
              </w:rPr>
            </w:pPr>
            <w:r>
              <w:rPr>
                <w:rFonts w:ascii="Times New Roman"/>
                <w:sz w:val="18"/>
              </w:rPr>
              <w:t>A</w:t>
            </w:r>
          </w:p>
        </w:tc>
        <w:tc>
          <w:tcPr>
            <w:tcW w:w="2760" w:type="dxa"/>
          </w:tcPr>
          <w:p w14:paraId="3CEFE2C1" w14:textId="77777777" w:rsidR="00593E2A" w:rsidRDefault="00000000">
            <w:pPr>
              <w:pStyle w:val="TableParagraph"/>
              <w:spacing w:before="68" w:line="240" w:lineRule="auto"/>
              <w:ind w:left="8" w:firstLineChars="0" w:firstLine="0"/>
              <w:jc w:val="center"/>
              <w:rPr>
                <w:rFonts w:ascii="Times New Roman"/>
                <w:sz w:val="18"/>
              </w:rPr>
            </w:pPr>
            <w:r>
              <w:rPr>
                <w:rFonts w:ascii="Times New Roman"/>
                <w:sz w:val="18"/>
              </w:rPr>
              <w:t>A</w:t>
            </w:r>
          </w:p>
        </w:tc>
      </w:tr>
      <w:tr w:rsidR="00593E2A" w14:paraId="0E0495B5" w14:textId="77777777">
        <w:trPr>
          <w:trHeight w:val="353"/>
          <w:jc w:val="center"/>
        </w:trPr>
        <w:tc>
          <w:tcPr>
            <w:tcW w:w="2759" w:type="dxa"/>
          </w:tcPr>
          <w:p w14:paraId="3C024E7F" w14:textId="77777777" w:rsidR="00593E2A" w:rsidRDefault="00000000">
            <w:pPr>
              <w:pStyle w:val="TableParagraph"/>
              <w:spacing w:before="59" w:line="240" w:lineRule="auto"/>
              <w:ind w:left="198" w:right="189" w:firstLineChars="0" w:firstLine="0"/>
              <w:jc w:val="center"/>
              <w:rPr>
                <w:sz w:val="18"/>
              </w:rPr>
            </w:pPr>
            <w:r>
              <w:rPr>
                <w:spacing w:val="-1"/>
                <w:sz w:val="18"/>
              </w:rPr>
              <w:t>射频电磁场辐射抗扰度</w:t>
            </w:r>
          </w:p>
        </w:tc>
        <w:tc>
          <w:tcPr>
            <w:tcW w:w="2760" w:type="dxa"/>
          </w:tcPr>
          <w:p w14:paraId="3F8A2937" w14:textId="77777777" w:rsidR="00593E2A" w:rsidRDefault="00000000">
            <w:pPr>
              <w:pStyle w:val="TableParagraph"/>
              <w:spacing w:before="68" w:line="240" w:lineRule="auto"/>
              <w:ind w:left="10" w:firstLineChars="0" w:firstLine="0"/>
              <w:jc w:val="center"/>
              <w:rPr>
                <w:rFonts w:ascii="Times New Roman"/>
                <w:sz w:val="18"/>
              </w:rPr>
            </w:pPr>
            <w:r>
              <w:rPr>
                <w:rFonts w:ascii="Times New Roman"/>
                <w:sz w:val="18"/>
              </w:rPr>
              <w:t>A</w:t>
            </w:r>
          </w:p>
        </w:tc>
        <w:tc>
          <w:tcPr>
            <w:tcW w:w="2760" w:type="dxa"/>
          </w:tcPr>
          <w:p w14:paraId="325BFCF8" w14:textId="77777777" w:rsidR="00593E2A" w:rsidRDefault="00000000">
            <w:pPr>
              <w:pStyle w:val="TableParagraph"/>
              <w:spacing w:before="68" w:line="240" w:lineRule="auto"/>
              <w:ind w:left="8" w:firstLineChars="0" w:firstLine="0"/>
              <w:jc w:val="center"/>
              <w:rPr>
                <w:rFonts w:ascii="Times New Roman"/>
                <w:sz w:val="18"/>
              </w:rPr>
            </w:pPr>
            <w:r>
              <w:rPr>
                <w:rFonts w:ascii="Times New Roman"/>
                <w:sz w:val="18"/>
              </w:rPr>
              <w:t>A</w:t>
            </w:r>
          </w:p>
        </w:tc>
      </w:tr>
      <w:tr w:rsidR="00593E2A" w14:paraId="43B7C14E" w14:textId="77777777">
        <w:trPr>
          <w:trHeight w:val="353"/>
          <w:jc w:val="center"/>
        </w:trPr>
        <w:tc>
          <w:tcPr>
            <w:tcW w:w="2759" w:type="dxa"/>
          </w:tcPr>
          <w:p w14:paraId="60EFEB89" w14:textId="77777777" w:rsidR="00593E2A" w:rsidRDefault="00000000">
            <w:pPr>
              <w:pStyle w:val="TableParagraph"/>
              <w:spacing w:before="59" w:line="240" w:lineRule="auto"/>
              <w:ind w:left="198" w:right="189" w:firstLineChars="0" w:firstLine="0"/>
              <w:jc w:val="center"/>
              <w:rPr>
                <w:sz w:val="18"/>
              </w:rPr>
            </w:pPr>
            <w:r>
              <w:rPr>
                <w:spacing w:val="-1"/>
                <w:sz w:val="18"/>
              </w:rPr>
              <w:t>射频场感应的传导骚扰抗扰度</w:t>
            </w:r>
          </w:p>
        </w:tc>
        <w:tc>
          <w:tcPr>
            <w:tcW w:w="2760" w:type="dxa"/>
          </w:tcPr>
          <w:p w14:paraId="6F2BDC1B" w14:textId="77777777" w:rsidR="00593E2A" w:rsidRDefault="00000000">
            <w:pPr>
              <w:pStyle w:val="TableParagraph"/>
              <w:spacing w:before="68" w:line="240" w:lineRule="auto"/>
              <w:ind w:left="10" w:firstLineChars="0" w:firstLine="0"/>
              <w:jc w:val="center"/>
              <w:rPr>
                <w:rFonts w:ascii="Times New Roman"/>
                <w:sz w:val="18"/>
              </w:rPr>
            </w:pPr>
            <w:r>
              <w:rPr>
                <w:rFonts w:ascii="Times New Roman"/>
                <w:sz w:val="18"/>
              </w:rPr>
              <w:t>A</w:t>
            </w:r>
          </w:p>
        </w:tc>
        <w:tc>
          <w:tcPr>
            <w:tcW w:w="2760" w:type="dxa"/>
          </w:tcPr>
          <w:p w14:paraId="00A7E2E3" w14:textId="77777777" w:rsidR="00593E2A" w:rsidRDefault="00000000">
            <w:pPr>
              <w:pStyle w:val="TableParagraph"/>
              <w:spacing w:before="68" w:line="240" w:lineRule="auto"/>
              <w:ind w:left="8" w:firstLineChars="0" w:firstLine="0"/>
              <w:jc w:val="center"/>
              <w:rPr>
                <w:rFonts w:ascii="Times New Roman"/>
                <w:sz w:val="18"/>
              </w:rPr>
            </w:pPr>
            <w:r>
              <w:rPr>
                <w:rFonts w:ascii="Times New Roman"/>
                <w:sz w:val="18"/>
              </w:rPr>
              <w:t>A</w:t>
            </w:r>
          </w:p>
        </w:tc>
      </w:tr>
      <w:tr w:rsidR="00593E2A" w14:paraId="561930E1" w14:textId="77777777">
        <w:trPr>
          <w:trHeight w:val="353"/>
          <w:jc w:val="center"/>
        </w:trPr>
        <w:tc>
          <w:tcPr>
            <w:tcW w:w="2759" w:type="dxa"/>
          </w:tcPr>
          <w:p w14:paraId="7B7FB8EE" w14:textId="77777777" w:rsidR="00593E2A" w:rsidRDefault="00000000">
            <w:pPr>
              <w:pStyle w:val="TableParagraph"/>
              <w:spacing w:before="59" w:line="240" w:lineRule="auto"/>
              <w:ind w:left="198" w:right="189" w:firstLineChars="0" w:firstLine="0"/>
              <w:jc w:val="center"/>
              <w:rPr>
                <w:sz w:val="18"/>
              </w:rPr>
            </w:pPr>
            <w:r>
              <w:rPr>
                <w:spacing w:val="-1"/>
                <w:sz w:val="18"/>
              </w:rPr>
              <w:t>电快速瞬变脉冲群抗扰度</w:t>
            </w:r>
          </w:p>
        </w:tc>
        <w:tc>
          <w:tcPr>
            <w:tcW w:w="2760" w:type="dxa"/>
          </w:tcPr>
          <w:p w14:paraId="6DE687D5" w14:textId="77777777" w:rsidR="00593E2A" w:rsidRDefault="00000000">
            <w:pPr>
              <w:pStyle w:val="TableParagraph"/>
              <w:spacing w:before="68" w:line="240" w:lineRule="auto"/>
              <w:ind w:left="1098" w:right="1089" w:firstLineChars="0" w:firstLine="0"/>
              <w:jc w:val="center"/>
              <w:rPr>
                <w:rFonts w:ascii="Times New Roman"/>
                <w:sz w:val="18"/>
              </w:rPr>
            </w:pPr>
            <w:r>
              <w:rPr>
                <w:rFonts w:ascii="Times New Roman"/>
                <w:spacing w:val="-5"/>
                <w:sz w:val="18"/>
              </w:rPr>
              <w:t>A/B</w:t>
            </w:r>
          </w:p>
        </w:tc>
        <w:tc>
          <w:tcPr>
            <w:tcW w:w="2760" w:type="dxa"/>
          </w:tcPr>
          <w:p w14:paraId="3FF5DC82" w14:textId="77777777" w:rsidR="00593E2A" w:rsidRDefault="00000000">
            <w:pPr>
              <w:pStyle w:val="TableParagraph"/>
              <w:spacing w:before="68" w:line="240" w:lineRule="auto"/>
              <w:ind w:left="7" w:firstLineChars="0" w:firstLine="0"/>
              <w:jc w:val="center"/>
              <w:rPr>
                <w:rFonts w:ascii="Times New Roman"/>
                <w:sz w:val="18"/>
              </w:rPr>
            </w:pPr>
            <w:r>
              <w:rPr>
                <w:rFonts w:ascii="Times New Roman"/>
                <w:sz w:val="18"/>
              </w:rPr>
              <w:t>A</w:t>
            </w:r>
          </w:p>
        </w:tc>
      </w:tr>
      <w:tr w:rsidR="00593E2A" w14:paraId="3F0A8CE0" w14:textId="77777777">
        <w:trPr>
          <w:trHeight w:val="352"/>
          <w:jc w:val="center"/>
        </w:trPr>
        <w:tc>
          <w:tcPr>
            <w:tcW w:w="2759" w:type="dxa"/>
          </w:tcPr>
          <w:p w14:paraId="1F7516C9" w14:textId="77777777" w:rsidR="00593E2A" w:rsidRDefault="00000000">
            <w:pPr>
              <w:pStyle w:val="TableParagraph"/>
              <w:spacing w:before="59" w:line="240" w:lineRule="auto"/>
              <w:ind w:left="198" w:right="189" w:firstLineChars="0" w:firstLine="0"/>
              <w:jc w:val="center"/>
              <w:rPr>
                <w:sz w:val="18"/>
              </w:rPr>
            </w:pPr>
            <w:r>
              <w:rPr>
                <w:spacing w:val="-2"/>
                <w:sz w:val="18"/>
              </w:rPr>
              <w:t>阻尼振荡波抗扰度</w:t>
            </w:r>
          </w:p>
        </w:tc>
        <w:tc>
          <w:tcPr>
            <w:tcW w:w="2760" w:type="dxa"/>
          </w:tcPr>
          <w:p w14:paraId="69F7D7D6" w14:textId="77777777" w:rsidR="00593E2A" w:rsidRDefault="00000000">
            <w:pPr>
              <w:pStyle w:val="TableParagraph"/>
              <w:spacing w:before="68" w:line="240" w:lineRule="auto"/>
              <w:ind w:left="1098" w:right="1089" w:firstLineChars="0" w:firstLine="0"/>
              <w:jc w:val="center"/>
              <w:rPr>
                <w:rFonts w:ascii="Times New Roman"/>
                <w:sz w:val="18"/>
              </w:rPr>
            </w:pPr>
            <w:r>
              <w:rPr>
                <w:rFonts w:ascii="Times New Roman"/>
                <w:spacing w:val="-5"/>
                <w:sz w:val="18"/>
              </w:rPr>
              <w:t>A/B</w:t>
            </w:r>
          </w:p>
        </w:tc>
        <w:tc>
          <w:tcPr>
            <w:tcW w:w="2760" w:type="dxa"/>
          </w:tcPr>
          <w:p w14:paraId="64201D22" w14:textId="77777777" w:rsidR="00593E2A" w:rsidRDefault="00000000">
            <w:pPr>
              <w:pStyle w:val="TableParagraph"/>
              <w:spacing w:before="68" w:line="240" w:lineRule="auto"/>
              <w:ind w:left="7" w:firstLineChars="0" w:firstLine="0"/>
              <w:jc w:val="center"/>
              <w:rPr>
                <w:rFonts w:ascii="Times New Roman"/>
                <w:sz w:val="18"/>
              </w:rPr>
            </w:pPr>
            <w:r>
              <w:rPr>
                <w:rFonts w:ascii="Times New Roman"/>
                <w:sz w:val="18"/>
              </w:rPr>
              <w:t>A</w:t>
            </w:r>
          </w:p>
        </w:tc>
      </w:tr>
      <w:tr w:rsidR="00593E2A" w14:paraId="025A23CA" w14:textId="77777777">
        <w:trPr>
          <w:trHeight w:val="353"/>
          <w:jc w:val="center"/>
        </w:trPr>
        <w:tc>
          <w:tcPr>
            <w:tcW w:w="2759" w:type="dxa"/>
          </w:tcPr>
          <w:p w14:paraId="12CB39F4" w14:textId="77777777" w:rsidR="00593E2A" w:rsidRDefault="00000000">
            <w:pPr>
              <w:pStyle w:val="TableParagraph"/>
              <w:spacing w:before="61" w:line="240" w:lineRule="auto"/>
              <w:ind w:left="198" w:right="189" w:firstLineChars="0" w:firstLine="0"/>
              <w:jc w:val="center"/>
              <w:rPr>
                <w:sz w:val="18"/>
              </w:rPr>
            </w:pPr>
            <w:r>
              <w:rPr>
                <w:spacing w:val="-2"/>
                <w:sz w:val="18"/>
              </w:rPr>
              <w:t>静电放电抗扰度</w:t>
            </w:r>
          </w:p>
        </w:tc>
        <w:tc>
          <w:tcPr>
            <w:tcW w:w="2760" w:type="dxa"/>
          </w:tcPr>
          <w:p w14:paraId="197B118C" w14:textId="77777777" w:rsidR="00593E2A" w:rsidRDefault="00000000">
            <w:pPr>
              <w:pStyle w:val="TableParagraph"/>
              <w:spacing w:before="69" w:line="240" w:lineRule="auto"/>
              <w:ind w:left="1098" w:right="1089" w:firstLineChars="0" w:firstLine="0"/>
              <w:jc w:val="center"/>
              <w:rPr>
                <w:rFonts w:ascii="Times New Roman"/>
                <w:sz w:val="18"/>
              </w:rPr>
            </w:pPr>
            <w:r>
              <w:rPr>
                <w:rFonts w:ascii="Times New Roman"/>
                <w:spacing w:val="-5"/>
                <w:sz w:val="18"/>
              </w:rPr>
              <w:t>A/B</w:t>
            </w:r>
          </w:p>
        </w:tc>
        <w:tc>
          <w:tcPr>
            <w:tcW w:w="2760" w:type="dxa"/>
          </w:tcPr>
          <w:p w14:paraId="215CDB6A" w14:textId="77777777" w:rsidR="00593E2A" w:rsidRDefault="00000000">
            <w:pPr>
              <w:pStyle w:val="TableParagraph"/>
              <w:spacing w:before="69" w:line="240" w:lineRule="auto"/>
              <w:ind w:left="7" w:firstLineChars="0" w:firstLine="0"/>
              <w:jc w:val="center"/>
              <w:rPr>
                <w:rFonts w:ascii="Times New Roman"/>
                <w:sz w:val="18"/>
              </w:rPr>
            </w:pPr>
            <w:r>
              <w:rPr>
                <w:rFonts w:ascii="Times New Roman"/>
                <w:sz w:val="18"/>
              </w:rPr>
              <w:t>A</w:t>
            </w:r>
          </w:p>
        </w:tc>
      </w:tr>
      <w:tr w:rsidR="00593E2A" w14:paraId="27B2E6D4" w14:textId="77777777">
        <w:trPr>
          <w:trHeight w:val="353"/>
          <w:jc w:val="center"/>
        </w:trPr>
        <w:tc>
          <w:tcPr>
            <w:tcW w:w="2759" w:type="dxa"/>
          </w:tcPr>
          <w:p w14:paraId="571BAB49" w14:textId="77777777" w:rsidR="00593E2A" w:rsidRDefault="00000000">
            <w:pPr>
              <w:pStyle w:val="TableParagraph"/>
              <w:spacing w:before="61" w:line="240" w:lineRule="auto"/>
              <w:ind w:left="198" w:right="189" w:firstLineChars="0" w:firstLine="0"/>
              <w:jc w:val="center"/>
              <w:rPr>
                <w:sz w:val="18"/>
              </w:rPr>
            </w:pPr>
            <w:r>
              <w:rPr>
                <w:spacing w:val="-2"/>
                <w:sz w:val="18"/>
              </w:rPr>
              <w:t>浪涌抗扰度</w:t>
            </w:r>
          </w:p>
        </w:tc>
        <w:tc>
          <w:tcPr>
            <w:tcW w:w="2760" w:type="dxa"/>
          </w:tcPr>
          <w:p w14:paraId="5B87047C" w14:textId="77777777" w:rsidR="00593E2A" w:rsidRDefault="00000000">
            <w:pPr>
              <w:pStyle w:val="TableParagraph"/>
              <w:spacing w:before="69" w:line="240" w:lineRule="auto"/>
              <w:ind w:left="1098" w:right="1089" w:firstLineChars="0" w:firstLine="0"/>
              <w:jc w:val="center"/>
              <w:rPr>
                <w:rFonts w:ascii="Times New Roman"/>
                <w:sz w:val="18"/>
              </w:rPr>
            </w:pPr>
            <w:r>
              <w:rPr>
                <w:rFonts w:ascii="Times New Roman"/>
                <w:spacing w:val="-5"/>
                <w:sz w:val="18"/>
              </w:rPr>
              <w:t>A/B</w:t>
            </w:r>
          </w:p>
        </w:tc>
        <w:tc>
          <w:tcPr>
            <w:tcW w:w="2760" w:type="dxa"/>
          </w:tcPr>
          <w:p w14:paraId="65C3E847" w14:textId="77777777" w:rsidR="00593E2A" w:rsidRDefault="00000000">
            <w:pPr>
              <w:pStyle w:val="TableParagraph"/>
              <w:spacing w:before="69" w:line="240" w:lineRule="auto"/>
              <w:ind w:left="7" w:firstLineChars="0" w:firstLine="0"/>
              <w:jc w:val="center"/>
              <w:rPr>
                <w:rFonts w:ascii="Times New Roman"/>
                <w:sz w:val="18"/>
              </w:rPr>
            </w:pPr>
            <w:r>
              <w:rPr>
                <w:rFonts w:ascii="Times New Roman"/>
                <w:sz w:val="18"/>
              </w:rPr>
              <w:t>A</w:t>
            </w:r>
          </w:p>
        </w:tc>
      </w:tr>
    </w:tbl>
    <w:p w14:paraId="154E103C" w14:textId="77777777" w:rsidR="00593E2A" w:rsidRDefault="00000000">
      <w:pPr>
        <w:spacing w:line="560" w:lineRule="exact"/>
        <w:ind w:firstLineChars="0"/>
        <w:rPr>
          <w:rFonts w:ascii="宋体" w:hAnsi="宋体" w:hint="eastAsia"/>
        </w:rPr>
      </w:pPr>
      <w:r>
        <w:rPr>
          <w:rFonts w:ascii="宋体" w:hAnsi="宋体" w:hint="eastAsia"/>
        </w:rPr>
        <w:t>协议转换单元应能承受</w:t>
      </w:r>
      <w:fldSimple w:instr=" REF _Ref22067  \* MERGEFORMAT">
        <w:r w:rsidR="00593E2A">
          <w:rPr>
            <w:rFonts w:ascii="宋体" w:hAnsi="宋体" w:hint="eastAsia"/>
          </w:rPr>
          <w:t>表 9</w:t>
        </w:r>
      </w:fldSimple>
      <w:r>
        <w:rPr>
          <w:rFonts w:ascii="宋体" w:hAnsi="宋体" w:hint="eastAsia"/>
        </w:rPr>
        <w:t>的试验而不应发生死机、信息改变或设备损坏现象。</w:t>
      </w:r>
    </w:p>
    <w:p w14:paraId="6ED190A1" w14:textId="77777777" w:rsidR="00593E2A" w:rsidRDefault="00000000">
      <w:pPr>
        <w:pStyle w:val="a6"/>
        <w:outlineLvl w:val="2"/>
      </w:pPr>
      <w:bookmarkStart w:id="274" w:name="_Ref22067"/>
      <w:bookmarkStart w:id="275" w:name="_Toc31987"/>
      <w:bookmarkStart w:id="276" w:name="_Toc32345"/>
      <w:r>
        <w:t>表</w:t>
      </w:r>
      <w:r>
        <w:t xml:space="preserve"> </w:t>
      </w:r>
      <w:r>
        <w:fldChar w:fldCharType="begin"/>
      </w:r>
      <w:r>
        <w:instrText xml:space="preserve"> SEQ </w:instrText>
      </w:r>
      <w:r>
        <w:instrText>表</w:instrText>
      </w:r>
      <w:r>
        <w:instrText xml:space="preserve"> \* ARABIC </w:instrText>
      </w:r>
      <w:r>
        <w:fldChar w:fldCharType="separate"/>
      </w:r>
      <w:r>
        <w:t>9</w:t>
      </w:r>
      <w:r>
        <w:fldChar w:fldCharType="end"/>
      </w:r>
      <w:bookmarkEnd w:id="274"/>
      <w:r>
        <w:rPr>
          <w:rFonts w:hint="eastAsia"/>
        </w:rPr>
        <w:t xml:space="preserve"> </w:t>
      </w:r>
      <w:r>
        <w:rPr>
          <w:rFonts w:hint="eastAsia"/>
        </w:rPr>
        <w:t>电磁兼容试验等级、主要参数</w:t>
      </w:r>
      <w:bookmarkEnd w:id="275"/>
      <w:bookmarkEnd w:id="27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465"/>
        <w:gridCol w:w="658"/>
        <w:gridCol w:w="2763"/>
        <w:gridCol w:w="2453"/>
      </w:tblGrid>
      <w:tr w:rsidR="00593E2A" w14:paraId="5F4A58B9" w14:textId="77777777">
        <w:trPr>
          <w:trHeight w:val="553"/>
          <w:jc w:val="center"/>
        </w:trPr>
        <w:tc>
          <w:tcPr>
            <w:tcW w:w="2465" w:type="dxa"/>
            <w:vAlign w:val="center"/>
          </w:tcPr>
          <w:p w14:paraId="78A67196" w14:textId="77777777" w:rsidR="00593E2A" w:rsidRDefault="00000000">
            <w:pPr>
              <w:pStyle w:val="TableParagraph"/>
              <w:spacing w:line="240" w:lineRule="auto"/>
              <w:ind w:firstLineChars="0" w:firstLine="0"/>
              <w:jc w:val="center"/>
              <w:rPr>
                <w:b/>
                <w:bCs/>
                <w:sz w:val="18"/>
              </w:rPr>
            </w:pPr>
            <w:r>
              <w:rPr>
                <w:b/>
                <w:bCs/>
                <w:spacing w:val="-3"/>
                <w:sz w:val="18"/>
              </w:rPr>
              <w:lastRenderedPageBreak/>
              <w:t>试验项目</w:t>
            </w:r>
          </w:p>
        </w:tc>
        <w:tc>
          <w:tcPr>
            <w:tcW w:w="658" w:type="dxa"/>
            <w:vAlign w:val="center"/>
          </w:tcPr>
          <w:p w14:paraId="2460867F" w14:textId="77777777" w:rsidR="00593E2A" w:rsidRDefault="00000000">
            <w:pPr>
              <w:pStyle w:val="TableParagraph"/>
              <w:spacing w:line="240" w:lineRule="auto"/>
              <w:ind w:firstLineChars="0" w:firstLine="0"/>
              <w:jc w:val="center"/>
              <w:rPr>
                <w:b/>
                <w:bCs/>
                <w:sz w:val="18"/>
              </w:rPr>
            </w:pPr>
            <w:r>
              <w:rPr>
                <w:b/>
                <w:bCs/>
                <w:spacing w:val="-5"/>
                <w:sz w:val="18"/>
              </w:rPr>
              <w:t>等级</w:t>
            </w:r>
          </w:p>
        </w:tc>
        <w:tc>
          <w:tcPr>
            <w:tcW w:w="2763" w:type="dxa"/>
            <w:vAlign w:val="center"/>
          </w:tcPr>
          <w:p w14:paraId="26148B7B" w14:textId="77777777" w:rsidR="00593E2A" w:rsidRDefault="00000000">
            <w:pPr>
              <w:pStyle w:val="TableParagraph"/>
              <w:spacing w:line="240" w:lineRule="auto"/>
              <w:ind w:firstLineChars="0" w:firstLine="0"/>
              <w:jc w:val="center"/>
              <w:rPr>
                <w:b/>
                <w:bCs/>
                <w:sz w:val="18"/>
              </w:rPr>
            </w:pPr>
            <w:r>
              <w:rPr>
                <w:b/>
                <w:bCs/>
                <w:spacing w:val="-4"/>
                <w:sz w:val="18"/>
              </w:rPr>
              <w:t>试验值</w:t>
            </w:r>
          </w:p>
        </w:tc>
        <w:tc>
          <w:tcPr>
            <w:tcW w:w="2453" w:type="dxa"/>
            <w:vAlign w:val="center"/>
          </w:tcPr>
          <w:p w14:paraId="7D37C340" w14:textId="77777777" w:rsidR="00593E2A" w:rsidRDefault="00000000">
            <w:pPr>
              <w:pStyle w:val="TableParagraph"/>
              <w:spacing w:line="240" w:lineRule="auto"/>
              <w:ind w:firstLineChars="0" w:firstLine="0"/>
              <w:jc w:val="center"/>
              <w:rPr>
                <w:b/>
                <w:bCs/>
                <w:sz w:val="18"/>
              </w:rPr>
            </w:pPr>
            <w:r>
              <w:rPr>
                <w:b/>
                <w:bCs/>
                <w:spacing w:val="-3"/>
                <w:sz w:val="18"/>
              </w:rPr>
              <w:t>试验回路</w:t>
            </w:r>
          </w:p>
        </w:tc>
      </w:tr>
      <w:tr w:rsidR="00593E2A" w14:paraId="480272E5" w14:textId="77777777">
        <w:trPr>
          <w:trHeight w:val="523"/>
          <w:jc w:val="center"/>
        </w:trPr>
        <w:tc>
          <w:tcPr>
            <w:tcW w:w="2465" w:type="dxa"/>
            <w:vAlign w:val="center"/>
          </w:tcPr>
          <w:p w14:paraId="423A8F64" w14:textId="77777777" w:rsidR="00593E2A" w:rsidRDefault="00000000">
            <w:pPr>
              <w:pStyle w:val="TableParagraph"/>
              <w:spacing w:line="240" w:lineRule="auto"/>
              <w:ind w:firstLineChars="0" w:firstLine="0"/>
              <w:jc w:val="center"/>
              <w:rPr>
                <w:sz w:val="18"/>
              </w:rPr>
            </w:pPr>
            <w:r>
              <w:rPr>
                <w:spacing w:val="-2"/>
                <w:sz w:val="18"/>
              </w:rPr>
              <w:t>电压暂降和短时中断</w:t>
            </w:r>
          </w:p>
        </w:tc>
        <w:tc>
          <w:tcPr>
            <w:tcW w:w="658" w:type="dxa"/>
            <w:vAlign w:val="center"/>
          </w:tcPr>
          <w:p w14:paraId="5B9BD587" w14:textId="77777777" w:rsidR="00593E2A" w:rsidRDefault="00593E2A">
            <w:pPr>
              <w:pStyle w:val="TableParagraph"/>
              <w:spacing w:line="240" w:lineRule="auto"/>
              <w:ind w:firstLineChars="0" w:firstLine="0"/>
              <w:jc w:val="center"/>
              <w:rPr>
                <w:rFonts w:ascii="Times New Roman"/>
                <w:sz w:val="20"/>
              </w:rPr>
            </w:pPr>
          </w:p>
        </w:tc>
        <w:tc>
          <w:tcPr>
            <w:tcW w:w="2763" w:type="dxa"/>
            <w:vAlign w:val="center"/>
          </w:tcPr>
          <w:p w14:paraId="045B92F5" w14:textId="77777777" w:rsidR="00593E2A" w:rsidRDefault="00000000">
            <w:pPr>
              <w:pStyle w:val="TableParagraph"/>
              <w:spacing w:line="240" w:lineRule="auto"/>
              <w:ind w:firstLineChars="0" w:firstLine="0"/>
              <w:jc w:val="center"/>
              <w:rPr>
                <w:rFonts w:ascii="Times New Roman" w:eastAsia="Times New Roman"/>
                <w:sz w:val="18"/>
              </w:rPr>
            </w:pPr>
            <w:r>
              <w:rPr>
                <w:rFonts w:ascii="Times New Roman" w:eastAsia="Times New Roman"/>
                <w:spacing w:val="-2"/>
                <w:sz w:val="18"/>
              </w:rPr>
              <w:t>3000</w:t>
            </w:r>
            <w:r>
              <w:rPr>
                <w:rFonts w:ascii="Times New Roman" w:eastAsia="Times New Roman"/>
                <w:spacing w:val="-2"/>
                <w:position w:val="2"/>
                <w:sz w:val="18"/>
              </w:rPr>
              <w:t>:</w:t>
            </w:r>
            <w:r>
              <w:rPr>
                <w:rFonts w:ascii="Times New Roman" w:eastAsia="Times New Roman"/>
                <w:spacing w:val="-2"/>
                <w:sz w:val="18"/>
              </w:rPr>
              <w:t>1</w:t>
            </w:r>
            <w:r>
              <w:rPr>
                <w:spacing w:val="-2"/>
                <w:sz w:val="18"/>
              </w:rPr>
              <w:t>（</w:t>
            </w:r>
            <w:r>
              <w:rPr>
                <w:rFonts w:ascii="Times New Roman" w:eastAsia="Times New Roman"/>
                <w:spacing w:val="-2"/>
                <w:sz w:val="18"/>
              </w:rPr>
              <w:t>60</w:t>
            </w:r>
            <w:r>
              <w:rPr>
                <w:spacing w:val="-2"/>
                <w:sz w:val="18"/>
              </w:rPr>
              <w:t>％），</w:t>
            </w:r>
            <w:r>
              <w:rPr>
                <w:rFonts w:ascii="Times New Roman" w:eastAsia="Times New Roman"/>
                <w:spacing w:val="-2"/>
                <w:sz w:val="18"/>
              </w:rPr>
              <w:t>50</w:t>
            </w:r>
            <w:r>
              <w:rPr>
                <w:rFonts w:ascii="Times New Roman" w:eastAsia="Times New Roman"/>
                <w:spacing w:val="-2"/>
                <w:position w:val="2"/>
                <w:sz w:val="18"/>
              </w:rPr>
              <w:t>:</w:t>
            </w:r>
            <w:r>
              <w:rPr>
                <w:rFonts w:ascii="Times New Roman" w:eastAsia="Times New Roman"/>
                <w:spacing w:val="-2"/>
                <w:sz w:val="18"/>
              </w:rPr>
              <w:t>1</w:t>
            </w:r>
            <w:r>
              <w:rPr>
                <w:spacing w:val="-2"/>
                <w:sz w:val="18"/>
              </w:rPr>
              <w:t>，</w:t>
            </w:r>
            <w:r>
              <w:rPr>
                <w:rFonts w:ascii="Times New Roman" w:eastAsia="Times New Roman"/>
                <w:spacing w:val="-2"/>
                <w:sz w:val="18"/>
              </w:rPr>
              <w:t>1</w:t>
            </w:r>
            <w:r>
              <w:rPr>
                <w:rFonts w:ascii="Times New Roman" w:eastAsia="Times New Roman"/>
                <w:spacing w:val="-2"/>
                <w:position w:val="2"/>
                <w:sz w:val="18"/>
              </w:rPr>
              <w:t>:</w:t>
            </w:r>
            <w:r>
              <w:rPr>
                <w:rFonts w:ascii="Times New Roman" w:eastAsia="Times New Roman"/>
                <w:spacing w:val="-2"/>
                <w:sz w:val="18"/>
              </w:rPr>
              <w:t>1</w:t>
            </w:r>
          </w:p>
        </w:tc>
        <w:tc>
          <w:tcPr>
            <w:tcW w:w="2453" w:type="dxa"/>
            <w:vAlign w:val="center"/>
          </w:tcPr>
          <w:p w14:paraId="48217E98" w14:textId="77777777" w:rsidR="00593E2A" w:rsidRDefault="00000000">
            <w:pPr>
              <w:pStyle w:val="TableParagraph"/>
              <w:spacing w:line="240" w:lineRule="auto"/>
              <w:ind w:firstLineChars="0" w:firstLine="0"/>
              <w:jc w:val="center"/>
              <w:rPr>
                <w:sz w:val="18"/>
              </w:rPr>
            </w:pPr>
            <w:r>
              <w:rPr>
                <w:spacing w:val="-5"/>
                <w:sz w:val="18"/>
              </w:rPr>
              <w:t>整机</w:t>
            </w:r>
          </w:p>
        </w:tc>
      </w:tr>
      <w:tr w:rsidR="00593E2A" w14:paraId="5593AD1C" w14:textId="77777777">
        <w:trPr>
          <w:trHeight w:val="419"/>
          <w:jc w:val="center"/>
        </w:trPr>
        <w:tc>
          <w:tcPr>
            <w:tcW w:w="2465" w:type="dxa"/>
            <w:vAlign w:val="center"/>
          </w:tcPr>
          <w:p w14:paraId="20FEA7B1" w14:textId="77777777" w:rsidR="00593E2A" w:rsidRDefault="00000000">
            <w:pPr>
              <w:pStyle w:val="TableParagraph"/>
              <w:spacing w:line="240" w:lineRule="auto"/>
              <w:ind w:firstLineChars="0" w:firstLine="0"/>
              <w:jc w:val="center"/>
              <w:rPr>
                <w:sz w:val="18"/>
              </w:rPr>
            </w:pPr>
            <w:r>
              <w:rPr>
                <w:spacing w:val="-2"/>
                <w:sz w:val="18"/>
              </w:rPr>
              <w:t>工频磁场抗扰度</w:t>
            </w:r>
          </w:p>
        </w:tc>
        <w:tc>
          <w:tcPr>
            <w:tcW w:w="658" w:type="dxa"/>
            <w:vAlign w:val="center"/>
          </w:tcPr>
          <w:p w14:paraId="6473E560" w14:textId="77777777" w:rsidR="00593E2A" w:rsidRDefault="00593E2A">
            <w:pPr>
              <w:pStyle w:val="TableParagraph"/>
              <w:spacing w:line="240" w:lineRule="auto"/>
              <w:ind w:firstLineChars="0" w:firstLine="0"/>
              <w:jc w:val="center"/>
              <w:rPr>
                <w:rFonts w:ascii="Times New Roman"/>
                <w:sz w:val="20"/>
              </w:rPr>
            </w:pPr>
          </w:p>
        </w:tc>
        <w:tc>
          <w:tcPr>
            <w:tcW w:w="2763" w:type="dxa"/>
            <w:vAlign w:val="center"/>
          </w:tcPr>
          <w:p w14:paraId="4D3376EE" w14:textId="77777777" w:rsidR="00593E2A" w:rsidRDefault="00000000">
            <w:pPr>
              <w:pStyle w:val="TableParagraph"/>
              <w:spacing w:line="240" w:lineRule="auto"/>
              <w:ind w:firstLineChars="0" w:firstLine="0"/>
              <w:jc w:val="center"/>
              <w:rPr>
                <w:rFonts w:ascii="Times New Roman"/>
                <w:sz w:val="18"/>
              </w:rPr>
            </w:pPr>
            <w:r>
              <w:rPr>
                <w:rFonts w:ascii="Times New Roman"/>
                <w:spacing w:val="-2"/>
                <w:sz w:val="18"/>
              </w:rPr>
              <w:t>400</w:t>
            </w:r>
            <w:r>
              <w:rPr>
                <w:rFonts w:ascii="Times New Roman"/>
                <w:spacing w:val="-6"/>
                <w:sz w:val="18"/>
              </w:rPr>
              <w:t xml:space="preserve"> </w:t>
            </w:r>
            <w:r>
              <w:rPr>
                <w:rFonts w:ascii="Times New Roman"/>
                <w:spacing w:val="-5"/>
                <w:sz w:val="18"/>
              </w:rPr>
              <w:t>A/m</w:t>
            </w:r>
          </w:p>
        </w:tc>
        <w:tc>
          <w:tcPr>
            <w:tcW w:w="2453" w:type="dxa"/>
            <w:vAlign w:val="center"/>
          </w:tcPr>
          <w:p w14:paraId="4A66673F" w14:textId="77777777" w:rsidR="00593E2A" w:rsidRDefault="00000000">
            <w:pPr>
              <w:pStyle w:val="TableParagraph"/>
              <w:spacing w:line="240" w:lineRule="auto"/>
              <w:ind w:firstLineChars="0" w:firstLine="0"/>
              <w:jc w:val="center"/>
              <w:rPr>
                <w:sz w:val="18"/>
              </w:rPr>
            </w:pPr>
            <w:r>
              <w:rPr>
                <w:spacing w:val="-5"/>
                <w:sz w:val="18"/>
              </w:rPr>
              <w:t>整机</w:t>
            </w:r>
          </w:p>
        </w:tc>
      </w:tr>
      <w:tr w:rsidR="00593E2A" w14:paraId="490BBBF6" w14:textId="77777777">
        <w:trPr>
          <w:trHeight w:val="508"/>
          <w:jc w:val="center"/>
        </w:trPr>
        <w:tc>
          <w:tcPr>
            <w:tcW w:w="2465" w:type="dxa"/>
            <w:vMerge w:val="restart"/>
            <w:vAlign w:val="center"/>
          </w:tcPr>
          <w:p w14:paraId="1D64E11E" w14:textId="77777777" w:rsidR="00593E2A" w:rsidRDefault="00000000">
            <w:pPr>
              <w:pStyle w:val="TableParagraph"/>
              <w:spacing w:line="240" w:lineRule="auto"/>
              <w:ind w:firstLineChars="0" w:firstLine="0"/>
              <w:jc w:val="center"/>
              <w:rPr>
                <w:sz w:val="18"/>
              </w:rPr>
            </w:pPr>
            <w:r>
              <w:rPr>
                <w:spacing w:val="-1"/>
                <w:sz w:val="18"/>
              </w:rPr>
              <w:t>射频电磁场辐射抗扰度</w:t>
            </w:r>
          </w:p>
        </w:tc>
        <w:tc>
          <w:tcPr>
            <w:tcW w:w="658" w:type="dxa"/>
            <w:vAlign w:val="center"/>
          </w:tcPr>
          <w:p w14:paraId="421CFC7D"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3</w:t>
            </w:r>
          </w:p>
        </w:tc>
        <w:tc>
          <w:tcPr>
            <w:tcW w:w="2763" w:type="dxa"/>
            <w:vAlign w:val="center"/>
          </w:tcPr>
          <w:p w14:paraId="6D0F10EA" w14:textId="77777777" w:rsidR="00593E2A" w:rsidRDefault="00000000">
            <w:pPr>
              <w:pStyle w:val="TableParagraph"/>
              <w:spacing w:line="240" w:lineRule="auto"/>
              <w:ind w:firstLineChars="0" w:firstLine="0"/>
              <w:jc w:val="center"/>
              <w:rPr>
                <w:sz w:val="18"/>
              </w:rPr>
            </w:pPr>
            <w:r>
              <w:rPr>
                <w:rFonts w:ascii="Times New Roman" w:eastAsia="Times New Roman"/>
                <w:sz w:val="18"/>
              </w:rPr>
              <w:t>10</w:t>
            </w:r>
            <w:r>
              <w:rPr>
                <w:rFonts w:ascii="Times New Roman" w:eastAsia="Times New Roman"/>
                <w:spacing w:val="-8"/>
                <w:sz w:val="18"/>
              </w:rPr>
              <w:t xml:space="preserve"> </w:t>
            </w:r>
            <w:r>
              <w:rPr>
                <w:rFonts w:ascii="Times New Roman" w:eastAsia="Times New Roman"/>
                <w:sz w:val="18"/>
              </w:rPr>
              <w:t>V/m</w:t>
            </w:r>
            <w:r>
              <w:rPr>
                <w:sz w:val="18"/>
              </w:rPr>
              <w:t>（</w:t>
            </w:r>
            <w:r>
              <w:rPr>
                <w:rFonts w:ascii="Times New Roman" w:eastAsia="Times New Roman"/>
                <w:sz w:val="18"/>
              </w:rPr>
              <w:t>80</w:t>
            </w:r>
            <w:r>
              <w:rPr>
                <w:rFonts w:ascii="Times New Roman" w:eastAsia="Times New Roman"/>
                <w:spacing w:val="-4"/>
                <w:sz w:val="18"/>
              </w:rPr>
              <w:t xml:space="preserve"> </w:t>
            </w:r>
            <w:r>
              <w:rPr>
                <w:rFonts w:ascii="Times New Roman" w:eastAsia="Times New Roman"/>
                <w:sz w:val="18"/>
              </w:rPr>
              <w:t>MHz</w:t>
            </w:r>
            <w:r>
              <w:rPr>
                <w:sz w:val="18"/>
              </w:rPr>
              <w:t>～</w:t>
            </w:r>
            <w:r>
              <w:rPr>
                <w:rFonts w:ascii="Times New Roman" w:eastAsia="Times New Roman"/>
                <w:sz w:val="18"/>
              </w:rPr>
              <w:t>1000</w:t>
            </w:r>
            <w:r>
              <w:rPr>
                <w:rFonts w:ascii="Times New Roman" w:eastAsia="Times New Roman"/>
                <w:spacing w:val="-4"/>
                <w:sz w:val="18"/>
              </w:rPr>
              <w:t xml:space="preserve"> MHz</w:t>
            </w:r>
            <w:r>
              <w:rPr>
                <w:spacing w:val="-4"/>
                <w:sz w:val="18"/>
              </w:rPr>
              <w:t>）</w:t>
            </w:r>
          </w:p>
        </w:tc>
        <w:tc>
          <w:tcPr>
            <w:tcW w:w="2453" w:type="dxa"/>
            <w:vAlign w:val="center"/>
          </w:tcPr>
          <w:p w14:paraId="7608C21D" w14:textId="77777777" w:rsidR="00593E2A" w:rsidRDefault="00000000">
            <w:pPr>
              <w:pStyle w:val="TableParagraph"/>
              <w:spacing w:line="240" w:lineRule="auto"/>
              <w:ind w:firstLineChars="0" w:firstLine="0"/>
              <w:jc w:val="center"/>
              <w:rPr>
                <w:sz w:val="18"/>
              </w:rPr>
            </w:pPr>
            <w:r>
              <w:rPr>
                <w:spacing w:val="-5"/>
                <w:sz w:val="18"/>
              </w:rPr>
              <w:t>整机</w:t>
            </w:r>
          </w:p>
        </w:tc>
      </w:tr>
      <w:tr w:rsidR="00593E2A" w14:paraId="72B83DC9" w14:textId="77777777">
        <w:trPr>
          <w:trHeight w:val="524"/>
          <w:jc w:val="center"/>
        </w:trPr>
        <w:tc>
          <w:tcPr>
            <w:tcW w:w="2465" w:type="dxa"/>
            <w:vMerge/>
            <w:tcBorders>
              <w:top w:val="nil"/>
            </w:tcBorders>
            <w:vAlign w:val="center"/>
          </w:tcPr>
          <w:p w14:paraId="623695B8" w14:textId="77777777" w:rsidR="00593E2A" w:rsidRDefault="00593E2A">
            <w:pPr>
              <w:spacing w:line="240" w:lineRule="auto"/>
              <w:ind w:firstLineChars="0" w:firstLine="0"/>
              <w:jc w:val="center"/>
              <w:rPr>
                <w:sz w:val="2"/>
                <w:szCs w:val="2"/>
              </w:rPr>
            </w:pPr>
          </w:p>
        </w:tc>
        <w:tc>
          <w:tcPr>
            <w:tcW w:w="658" w:type="dxa"/>
            <w:vAlign w:val="center"/>
          </w:tcPr>
          <w:p w14:paraId="631AAD60"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4</w:t>
            </w:r>
          </w:p>
        </w:tc>
        <w:tc>
          <w:tcPr>
            <w:tcW w:w="2763" w:type="dxa"/>
            <w:vAlign w:val="center"/>
          </w:tcPr>
          <w:p w14:paraId="117A2D8B" w14:textId="77777777" w:rsidR="00593E2A" w:rsidRDefault="00000000">
            <w:pPr>
              <w:pStyle w:val="TableParagraph"/>
              <w:spacing w:line="240" w:lineRule="auto"/>
              <w:ind w:firstLineChars="0" w:firstLine="0"/>
              <w:jc w:val="center"/>
              <w:rPr>
                <w:sz w:val="18"/>
              </w:rPr>
            </w:pPr>
            <w:r>
              <w:rPr>
                <w:rFonts w:ascii="Times New Roman" w:eastAsia="Times New Roman"/>
                <w:sz w:val="18"/>
              </w:rPr>
              <w:t>30</w:t>
            </w:r>
            <w:r>
              <w:rPr>
                <w:rFonts w:ascii="Times New Roman" w:eastAsia="Times New Roman"/>
                <w:spacing w:val="-7"/>
                <w:sz w:val="18"/>
              </w:rPr>
              <w:t xml:space="preserve"> </w:t>
            </w:r>
            <w:r>
              <w:rPr>
                <w:rFonts w:ascii="Times New Roman" w:eastAsia="Times New Roman"/>
                <w:sz w:val="18"/>
              </w:rPr>
              <w:t>V/m</w:t>
            </w:r>
            <w:r>
              <w:rPr>
                <w:sz w:val="18"/>
              </w:rPr>
              <w:t>（</w:t>
            </w:r>
            <w:r>
              <w:rPr>
                <w:rFonts w:ascii="Times New Roman" w:eastAsia="Times New Roman"/>
                <w:sz w:val="18"/>
              </w:rPr>
              <w:t>1.4</w:t>
            </w:r>
            <w:r>
              <w:rPr>
                <w:rFonts w:ascii="Times New Roman" w:eastAsia="Times New Roman"/>
                <w:spacing w:val="-2"/>
                <w:sz w:val="18"/>
              </w:rPr>
              <w:t xml:space="preserve"> </w:t>
            </w:r>
            <w:r>
              <w:rPr>
                <w:rFonts w:ascii="Times New Roman" w:eastAsia="Times New Roman"/>
                <w:sz w:val="18"/>
              </w:rPr>
              <w:t>GHz</w:t>
            </w:r>
            <w:r>
              <w:rPr>
                <w:sz w:val="18"/>
              </w:rPr>
              <w:t>～</w:t>
            </w:r>
            <w:r>
              <w:rPr>
                <w:rFonts w:ascii="Times New Roman" w:eastAsia="Times New Roman"/>
                <w:sz w:val="18"/>
              </w:rPr>
              <w:t>2</w:t>
            </w:r>
            <w:r>
              <w:rPr>
                <w:rFonts w:ascii="Times New Roman" w:eastAsia="Times New Roman"/>
                <w:spacing w:val="-1"/>
                <w:sz w:val="18"/>
              </w:rPr>
              <w:t xml:space="preserve"> </w:t>
            </w:r>
            <w:r>
              <w:rPr>
                <w:rFonts w:ascii="Times New Roman" w:eastAsia="Times New Roman"/>
                <w:spacing w:val="-4"/>
                <w:sz w:val="18"/>
              </w:rPr>
              <w:t>GHz</w:t>
            </w:r>
            <w:r>
              <w:rPr>
                <w:spacing w:val="-4"/>
                <w:sz w:val="18"/>
              </w:rPr>
              <w:t>）</w:t>
            </w:r>
          </w:p>
        </w:tc>
        <w:tc>
          <w:tcPr>
            <w:tcW w:w="2453" w:type="dxa"/>
            <w:vAlign w:val="center"/>
          </w:tcPr>
          <w:p w14:paraId="1731F608" w14:textId="77777777" w:rsidR="00593E2A" w:rsidRDefault="00000000">
            <w:pPr>
              <w:pStyle w:val="TableParagraph"/>
              <w:spacing w:line="240" w:lineRule="auto"/>
              <w:ind w:firstLineChars="0" w:firstLine="0"/>
              <w:jc w:val="center"/>
              <w:rPr>
                <w:sz w:val="18"/>
              </w:rPr>
            </w:pPr>
            <w:r>
              <w:rPr>
                <w:spacing w:val="-5"/>
                <w:sz w:val="18"/>
              </w:rPr>
              <w:t>整机</w:t>
            </w:r>
          </w:p>
        </w:tc>
      </w:tr>
      <w:tr w:rsidR="00593E2A" w14:paraId="50F7CAE4" w14:textId="77777777">
        <w:trPr>
          <w:trHeight w:val="549"/>
          <w:jc w:val="center"/>
        </w:trPr>
        <w:tc>
          <w:tcPr>
            <w:tcW w:w="2465" w:type="dxa"/>
            <w:vAlign w:val="center"/>
          </w:tcPr>
          <w:p w14:paraId="212740A8" w14:textId="77777777" w:rsidR="00593E2A" w:rsidRDefault="00000000">
            <w:pPr>
              <w:pStyle w:val="TableParagraph"/>
              <w:spacing w:line="240" w:lineRule="auto"/>
              <w:ind w:firstLineChars="0" w:firstLine="0"/>
              <w:jc w:val="center"/>
              <w:rPr>
                <w:sz w:val="18"/>
              </w:rPr>
            </w:pPr>
            <w:r>
              <w:rPr>
                <w:spacing w:val="-2"/>
                <w:sz w:val="18"/>
              </w:rPr>
              <w:t>射频场感应的传导骚扰</w:t>
            </w:r>
            <w:r>
              <w:rPr>
                <w:spacing w:val="-4"/>
                <w:sz w:val="18"/>
              </w:rPr>
              <w:t>抗扰度</w:t>
            </w:r>
          </w:p>
        </w:tc>
        <w:tc>
          <w:tcPr>
            <w:tcW w:w="658" w:type="dxa"/>
            <w:vAlign w:val="center"/>
          </w:tcPr>
          <w:p w14:paraId="79E83196" w14:textId="77777777" w:rsidR="00593E2A" w:rsidRDefault="00593E2A">
            <w:pPr>
              <w:pStyle w:val="TableParagraph"/>
              <w:spacing w:line="240" w:lineRule="auto"/>
              <w:ind w:firstLineChars="0" w:firstLine="0"/>
              <w:jc w:val="center"/>
              <w:rPr>
                <w:rFonts w:ascii="黑体"/>
                <w:sz w:val="14"/>
              </w:rPr>
            </w:pPr>
          </w:p>
          <w:p w14:paraId="5BC34F69"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3</w:t>
            </w:r>
          </w:p>
        </w:tc>
        <w:tc>
          <w:tcPr>
            <w:tcW w:w="2763" w:type="dxa"/>
            <w:vAlign w:val="center"/>
          </w:tcPr>
          <w:p w14:paraId="6ECA5C2A" w14:textId="77777777" w:rsidR="00593E2A" w:rsidRDefault="00000000">
            <w:pPr>
              <w:pStyle w:val="TableParagraph"/>
              <w:spacing w:line="240" w:lineRule="auto"/>
              <w:ind w:firstLineChars="0" w:firstLine="0"/>
              <w:jc w:val="center"/>
              <w:rPr>
                <w:sz w:val="18"/>
              </w:rPr>
            </w:pPr>
            <w:r>
              <w:rPr>
                <w:rFonts w:ascii="Times New Roman" w:eastAsia="Times New Roman"/>
                <w:spacing w:val="-2"/>
                <w:sz w:val="18"/>
              </w:rPr>
              <w:t>10V</w:t>
            </w:r>
            <w:r>
              <w:rPr>
                <w:spacing w:val="-2"/>
                <w:sz w:val="18"/>
              </w:rPr>
              <w:t>（非调制</w:t>
            </w:r>
            <w:r>
              <w:rPr>
                <w:spacing w:val="-10"/>
                <w:sz w:val="18"/>
              </w:rPr>
              <w:t>）</w:t>
            </w:r>
          </w:p>
        </w:tc>
        <w:tc>
          <w:tcPr>
            <w:tcW w:w="2453" w:type="dxa"/>
            <w:vAlign w:val="center"/>
          </w:tcPr>
          <w:p w14:paraId="643E9C1C" w14:textId="77777777" w:rsidR="00593E2A" w:rsidRDefault="00000000">
            <w:pPr>
              <w:pStyle w:val="TableParagraph"/>
              <w:spacing w:line="240" w:lineRule="auto"/>
              <w:ind w:firstLineChars="0" w:firstLine="0"/>
              <w:jc w:val="center"/>
              <w:rPr>
                <w:sz w:val="18"/>
              </w:rPr>
            </w:pPr>
            <w:r>
              <w:rPr>
                <w:spacing w:val="-3"/>
                <w:sz w:val="18"/>
              </w:rPr>
              <w:t>电源回路</w:t>
            </w:r>
          </w:p>
        </w:tc>
      </w:tr>
      <w:tr w:rsidR="00593E2A" w14:paraId="57876035" w14:textId="77777777">
        <w:trPr>
          <w:trHeight w:val="419"/>
          <w:jc w:val="center"/>
        </w:trPr>
        <w:tc>
          <w:tcPr>
            <w:tcW w:w="2465" w:type="dxa"/>
            <w:vAlign w:val="center"/>
          </w:tcPr>
          <w:p w14:paraId="4D2F7C2C" w14:textId="77777777" w:rsidR="00593E2A" w:rsidRDefault="00000000">
            <w:pPr>
              <w:pStyle w:val="TableParagraph"/>
              <w:spacing w:line="240" w:lineRule="auto"/>
              <w:ind w:firstLineChars="0" w:firstLine="0"/>
              <w:jc w:val="center"/>
              <w:rPr>
                <w:sz w:val="18"/>
              </w:rPr>
            </w:pPr>
            <w:r>
              <w:rPr>
                <w:spacing w:val="-2"/>
                <w:sz w:val="18"/>
              </w:rPr>
              <w:t>静电放电抗扰度</w:t>
            </w:r>
          </w:p>
        </w:tc>
        <w:tc>
          <w:tcPr>
            <w:tcW w:w="658" w:type="dxa"/>
            <w:vAlign w:val="center"/>
          </w:tcPr>
          <w:p w14:paraId="31BB7AAD"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4</w:t>
            </w:r>
          </w:p>
        </w:tc>
        <w:tc>
          <w:tcPr>
            <w:tcW w:w="2763" w:type="dxa"/>
            <w:vAlign w:val="center"/>
          </w:tcPr>
          <w:p w14:paraId="005E1EC3" w14:textId="77777777" w:rsidR="00593E2A" w:rsidRDefault="00000000">
            <w:pPr>
              <w:pStyle w:val="TableParagraph"/>
              <w:spacing w:line="240" w:lineRule="auto"/>
              <w:ind w:firstLineChars="0" w:firstLine="0"/>
              <w:jc w:val="center"/>
              <w:rPr>
                <w:sz w:val="18"/>
              </w:rPr>
            </w:pPr>
            <w:r>
              <w:rPr>
                <w:rFonts w:ascii="Times New Roman" w:eastAsia="Times New Roman"/>
                <w:spacing w:val="-2"/>
                <w:sz w:val="18"/>
              </w:rPr>
              <w:t>8kV</w:t>
            </w:r>
            <w:r>
              <w:rPr>
                <w:spacing w:val="-4"/>
                <w:sz w:val="18"/>
              </w:rPr>
              <w:t>，直接和间接</w:t>
            </w:r>
          </w:p>
        </w:tc>
        <w:tc>
          <w:tcPr>
            <w:tcW w:w="2453" w:type="dxa"/>
            <w:vAlign w:val="center"/>
          </w:tcPr>
          <w:p w14:paraId="35CEBF23" w14:textId="77777777" w:rsidR="00593E2A" w:rsidRDefault="00000000">
            <w:pPr>
              <w:pStyle w:val="TableParagraph"/>
              <w:spacing w:line="240" w:lineRule="auto"/>
              <w:ind w:firstLineChars="0" w:firstLine="0"/>
              <w:jc w:val="center"/>
              <w:rPr>
                <w:sz w:val="18"/>
              </w:rPr>
            </w:pPr>
            <w:r>
              <w:rPr>
                <w:spacing w:val="-5"/>
                <w:sz w:val="18"/>
              </w:rPr>
              <w:t>外壳</w:t>
            </w:r>
          </w:p>
        </w:tc>
      </w:tr>
      <w:tr w:rsidR="00593E2A" w14:paraId="2BDDC177" w14:textId="77777777">
        <w:trPr>
          <w:trHeight w:val="526"/>
          <w:jc w:val="center"/>
        </w:trPr>
        <w:tc>
          <w:tcPr>
            <w:tcW w:w="2465" w:type="dxa"/>
            <w:vMerge w:val="restart"/>
            <w:vAlign w:val="center"/>
          </w:tcPr>
          <w:p w14:paraId="7F82A5D8" w14:textId="77777777" w:rsidR="00593E2A" w:rsidRDefault="00000000">
            <w:pPr>
              <w:pStyle w:val="TableParagraph"/>
              <w:spacing w:line="240" w:lineRule="auto"/>
              <w:ind w:firstLineChars="0" w:firstLine="0"/>
              <w:jc w:val="center"/>
              <w:rPr>
                <w:sz w:val="18"/>
              </w:rPr>
            </w:pPr>
            <w:r>
              <w:rPr>
                <w:spacing w:val="-2"/>
                <w:sz w:val="18"/>
              </w:rPr>
              <w:t>电快速瞬变脉冲群抗扰</w:t>
            </w:r>
            <w:r>
              <w:rPr>
                <w:spacing w:val="-10"/>
                <w:sz w:val="18"/>
              </w:rPr>
              <w:t>度</w:t>
            </w:r>
          </w:p>
        </w:tc>
        <w:tc>
          <w:tcPr>
            <w:tcW w:w="658" w:type="dxa"/>
            <w:vAlign w:val="center"/>
          </w:tcPr>
          <w:p w14:paraId="52215271"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3</w:t>
            </w:r>
          </w:p>
        </w:tc>
        <w:tc>
          <w:tcPr>
            <w:tcW w:w="2763" w:type="dxa"/>
            <w:vAlign w:val="center"/>
          </w:tcPr>
          <w:p w14:paraId="6364A65F" w14:textId="77777777" w:rsidR="00593E2A" w:rsidRDefault="00000000">
            <w:pPr>
              <w:pStyle w:val="TableParagraph"/>
              <w:spacing w:line="240" w:lineRule="auto"/>
              <w:ind w:firstLineChars="0" w:firstLine="0"/>
              <w:jc w:val="center"/>
              <w:rPr>
                <w:sz w:val="18"/>
              </w:rPr>
            </w:pPr>
            <w:r>
              <w:rPr>
                <w:rFonts w:ascii="Times New Roman" w:eastAsia="Times New Roman"/>
                <w:spacing w:val="-2"/>
                <w:sz w:val="18"/>
              </w:rPr>
              <w:t>1.0kV</w:t>
            </w:r>
            <w:r>
              <w:rPr>
                <w:spacing w:val="-2"/>
                <w:sz w:val="18"/>
              </w:rPr>
              <w:t>（耦合</w:t>
            </w:r>
            <w:r>
              <w:rPr>
                <w:spacing w:val="-10"/>
                <w:sz w:val="18"/>
              </w:rPr>
              <w:t>）</w:t>
            </w:r>
          </w:p>
        </w:tc>
        <w:tc>
          <w:tcPr>
            <w:tcW w:w="2453" w:type="dxa"/>
            <w:vAlign w:val="center"/>
          </w:tcPr>
          <w:p w14:paraId="274F64E1" w14:textId="77777777" w:rsidR="00593E2A" w:rsidRDefault="00000000">
            <w:pPr>
              <w:pStyle w:val="TableParagraph"/>
              <w:spacing w:line="240" w:lineRule="auto"/>
              <w:ind w:firstLineChars="0" w:firstLine="0"/>
              <w:jc w:val="center"/>
              <w:rPr>
                <w:sz w:val="18"/>
              </w:rPr>
            </w:pPr>
            <w:r>
              <w:rPr>
                <w:spacing w:val="-4"/>
                <w:sz w:val="18"/>
              </w:rPr>
              <w:t>通信线</w:t>
            </w:r>
          </w:p>
        </w:tc>
      </w:tr>
      <w:tr w:rsidR="00593E2A" w14:paraId="2AB6A002" w14:textId="77777777">
        <w:trPr>
          <w:trHeight w:val="410"/>
          <w:jc w:val="center"/>
        </w:trPr>
        <w:tc>
          <w:tcPr>
            <w:tcW w:w="2465" w:type="dxa"/>
            <w:vMerge/>
            <w:tcBorders>
              <w:top w:val="nil"/>
            </w:tcBorders>
            <w:vAlign w:val="center"/>
          </w:tcPr>
          <w:p w14:paraId="7553AEC5" w14:textId="77777777" w:rsidR="00593E2A" w:rsidRDefault="00593E2A">
            <w:pPr>
              <w:spacing w:line="240" w:lineRule="auto"/>
              <w:ind w:firstLineChars="0" w:firstLine="0"/>
              <w:jc w:val="center"/>
              <w:rPr>
                <w:sz w:val="2"/>
                <w:szCs w:val="2"/>
              </w:rPr>
            </w:pPr>
          </w:p>
        </w:tc>
        <w:tc>
          <w:tcPr>
            <w:tcW w:w="658" w:type="dxa"/>
            <w:vAlign w:val="center"/>
          </w:tcPr>
          <w:p w14:paraId="2664B2C7"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4</w:t>
            </w:r>
          </w:p>
        </w:tc>
        <w:tc>
          <w:tcPr>
            <w:tcW w:w="2763" w:type="dxa"/>
            <w:vAlign w:val="center"/>
          </w:tcPr>
          <w:p w14:paraId="002B55D6"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 xml:space="preserve">4.0 </w:t>
            </w:r>
            <w:r>
              <w:rPr>
                <w:rFonts w:ascii="Times New Roman"/>
                <w:spacing w:val="-5"/>
                <w:sz w:val="18"/>
              </w:rPr>
              <w:t>kV</w:t>
            </w:r>
          </w:p>
        </w:tc>
        <w:tc>
          <w:tcPr>
            <w:tcW w:w="2453" w:type="dxa"/>
            <w:vAlign w:val="center"/>
          </w:tcPr>
          <w:p w14:paraId="1988A88B" w14:textId="77777777" w:rsidR="00593E2A" w:rsidRDefault="00000000">
            <w:pPr>
              <w:pStyle w:val="TableParagraph"/>
              <w:spacing w:line="240" w:lineRule="auto"/>
              <w:ind w:firstLineChars="0" w:firstLine="0"/>
              <w:jc w:val="center"/>
              <w:rPr>
                <w:sz w:val="18"/>
              </w:rPr>
            </w:pPr>
            <w:r>
              <w:rPr>
                <w:spacing w:val="-3"/>
                <w:sz w:val="18"/>
              </w:rPr>
              <w:t>电源回路</w:t>
            </w:r>
          </w:p>
        </w:tc>
      </w:tr>
      <w:tr w:rsidR="00593E2A" w14:paraId="64EFD6F2" w14:textId="77777777">
        <w:trPr>
          <w:trHeight w:val="559"/>
          <w:jc w:val="center"/>
        </w:trPr>
        <w:tc>
          <w:tcPr>
            <w:tcW w:w="2465" w:type="dxa"/>
            <w:vAlign w:val="center"/>
          </w:tcPr>
          <w:p w14:paraId="3B2547D2" w14:textId="77777777" w:rsidR="00593E2A" w:rsidRDefault="00000000">
            <w:pPr>
              <w:pStyle w:val="TableParagraph"/>
              <w:spacing w:line="240" w:lineRule="auto"/>
              <w:ind w:firstLineChars="0" w:firstLine="0"/>
              <w:jc w:val="center"/>
              <w:rPr>
                <w:sz w:val="18"/>
              </w:rPr>
            </w:pPr>
            <w:r>
              <w:rPr>
                <w:spacing w:val="-2"/>
                <w:sz w:val="18"/>
              </w:rPr>
              <w:t>浪涌抗扰度</w:t>
            </w:r>
          </w:p>
        </w:tc>
        <w:tc>
          <w:tcPr>
            <w:tcW w:w="658" w:type="dxa"/>
            <w:vAlign w:val="center"/>
          </w:tcPr>
          <w:p w14:paraId="20412034" w14:textId="77777777" w:rsidR="00593E2A" w:rsidRDefault="00593E2A">
            <w:pPr>
              <w:pStyle w:val="TableParagraph"/>
              <w:spacing w:line="240" w:lineRule="auto"/>
              <w:ind w:firstLineChars="0" w:firstLine="0"/>
              <w:jc w:val="center"/>
              <w:rPr>
                <w:rFonts w:ascii="黑体"/>
                <w:sz w:val="16"/>
              </w:rPr>
            </w:pPr>
          </w:p>
          <w:p w14:paraId="7D7D275B"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4</w:t>
            </w:r>
          </w:p>
        </w:tc>
        <w:tc>
          <w:tcPr>
            <w:tcW w:w="2763" w:type="dxa"/>
            <w:vAlign w:val="center"/>
          </w:tcPr>
          <w:p w14:paraId="455BBE4D" w14:textId="77777777" w:rsidR="00593E2A" w:rsidRDefault="00000000">
            <w:pPr>
              <w:pStyle w:val="TableParagraph"/>
              <w:spacing w:line="240" w:lineRule="auto"/>
              <w:ind w:firstLineChars="0" w:firstLine="0"/>
              <w:jc w:val="center"/>
              <w:rPr>
                <w:sz w:val="18"/>
              </w:rPr>
            </w:pPr>
            <w:r>
              <w:rPr>
                <w:rFonts w:ascii="Times New Roman" w:eastAsia="Times New Roman"/>
                <w:sz w:val="18"/>
              </w:rPr>
              <w:t>4.0</w:t>
            </w:r>
            <w:r>
              <w:rPr>
                <w:rFonts w:ascii="Times New Roman" w:eastAsia="Times New Roman"/>
                <w:spacing w:val="-1"/>
                <w:sz w:val="18"/>
              </w:rPr>
              <w:t xml:space="preserve"> </w:t>
            </w:r>
            <w:r>
              <w:rPr>
                <w:rFonts w:ascii="Times New Roman" w:eastAsia="Times New Roman"/>
                <w:sz w:val="18"/>
              </w:rPr>
              <w:t>kV</w:t>
            </w:r>
            <w:r>
              <w:rPr>
                <w:sz w:val="18"/>
              </w:rPr>
              <w:t>（共模</w:t>
            </w:r>
            <w:r>
              <w:rPr>
                <w:spacing w:val="-10"/>
                <w:sz w:val="18"/>
              </w:rPr>
              <w:t>）</w:t>
            </w:r>
          </w:p>
          <w:p w14:paraId="6BA06DB5" w14:textId="77777777" w:rsidR="00593E2A" w:rsidRDefault="00000000">
            <w:pPr>
              <w:pStyle w:val="TableParagraph"/>
              <w:spacing w:line="240" w:lineRule="auto"/>
              <w:ind w:firstLineChars="0" w:firstLine="0"/>
              <w:jc w:val="center"/>
              <w:rPr>
                <w:sz w:val="18"/>
              </w:rPr>
            </w:pPr>
            <w:r>
              <w:rPr>
                <w:rFonts w:ascii="Times New Roman" w:eastAsia="Times New Roman"/>
                <w:sz w:val="18"/>
              </w:rPr>
              <w:t>2.0</w:t>
            </w:r>
            <w:r>
              <w:rPr>
                <w:rFonts w:ascii="Times New Roman" w:eastAsia="Times New Roman"/>
                <w:spacing w:val="-1"/>
                <w:sz w:val="18"/>
              </w:rPr>
              <w:t xml:space="preserve"> </w:t>
            </w:r>
            <w:r>
              <w:rPr>
                <w:rFonts w:ascii="Times New Roman" w:eastAsia="Times New Roman"/>
                <w:sz w:val="18"/>
              </w:rPr>
              <w:t>kV</w:t>
            </w:r>
            <w:r>
              <w:rPr>
                <w:sz w:val="18"/>
              </w:rPr>
              <w:t>（差模</w:t>
            </w:r>
            <w:r>
              <w:rPr>
                <w:spacing w:val="-10"/>
                <w:sz w:val="18"/>
              </w:rPr>
              <w:t>）</w:t>
            </w:r>
          </w:p>
        </w:tc>
        <w:tc>
          <w:tcPr>
            <w:tcW w:w="2453" w:type="dxa"/>
            <w:vAlign w:val="center"/>
          </w:tcPr>
          <w:p w14:paraId="049D9B83" w14:textId="77777777" w:rsidR="00593E2A" w:rsidRDefault="00593E2A">
            <w:pPr>
              <w:pStyle w:val="TableParagraph"/>
              <w:spacing w:line="240" w:lineRule="auto"/>
              <w:ind w:firstLineChars="0" w:firstLine="0"/>
              <w:jc w:val="center"/>
              <w:rPr>
                <w:rFonts w:ascii="黑体"/>
                <w:sz w:val="16"/>
              </w:rPr>
            </w:pPr>
          </w:p>
          <w:p w14:paraId="2D63B3A7" w14:textId="77777777" w:rsidR="00593E2A" w:rsidRDefault="00000000">
            <w:pPr>
              <w:pStyle w:val="TableParagraph"/>
              <w:spacing w:line="240" w:lineRule="auto"/>
              <w:ind w:firstLineChars="0" w:firstLine="0"/>
              <w:jc w:val="center"/>
              <w:rPr>
                <w:sz w:val="18"/>
              </w:rPr>
            </w:pPr>
            <w:r>
              <w:rPr>
                <w:spacing w:val="-3"/>
                <w:sz w:val="18"/>
              </w:rPr>
              <w:t>电源回路</w:t>
            </w:r>
          </w:p>
        </w:tc>
      </w:tr>
      <w:tr w:rsidR="00593E2A" w14:paraId="70870110" w14:textId="77777777">
        <w:trPr>
          <w:trHeight w:val="684"/>
          <w:jc w:val="center"/>
        </w:trPr>
        <w:tc>
          <w:tcPr>
            <w:tcW w:w="2465" w:type="dxa"/>
            <w:vAlign w:val="center"/>
          </w:tcPr>
          <w:p w14:paraId="6015F47A" w14:textId="77777777" w:rsidR="00593E2A" w:rsidRDefault="00000000">
            <w:pPr>
              <w:pStyle w:val="TableParagraph"/>
              <w:spacing w:line="240" w:lineRule="auto"/>
              <w:ind w:firstLineChars="0" w:firstLine="0"/>
              <w:jc w:val="center"/>
              <w:rPr>
                <w:sz w:val="18"/>
              </w:rPr>
            </w:pPr>
            <w:r>
              <w:rPr>
                <w:spacing w:val="-2"/>
                <w:sz w:val="18"/>
              </w:rPr>
              <w:t>阻尼振荡波抗扰度</w:t>
            </w:r>
          </w:p>
        </w:tc>
        <w:tc>
          <w:tcPr>
            <w:tcW w:w="658" w:type="dxa"/>
            <w:vAlign w:val="center"/>
          </w:tcPr>
          <w:p w14:paraId="4550E21C" w14:textId="77777777" w:rsidR="00593E2A" w:rsidRDefault="00593E2A">
            <w:pPr>
              <w:pStyle w:val="TableParagraph"/>
              <w:spacing w:line="240" w:lineRule="auto"/>
              <w:ind w:firstLineChars="0" w:firstLine="0"/>
              <w:jc w:val="center"/>
              <w:rPr>
                <w:rFonts w:ascii="黑体"/>
                <w:sz w:val="16"/>
              </w:rPr>
            </w:pPr>
          </w:p>
          <w:p w14:paraId="4AFF1454"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4</w:t>
            </w:r>
          </w:p>
        </w:tc>
        <w:tc>
          <w:tcPr>
            <w:tcW w:w="2763" w:type="dxa"/>
            <w:vAlign w:val="center"/>
          </w:tcPr>
          <w:p w14:paraId="36BBB149" w14:textId="77777777" w:rsidR="00593E2A" w:rsidRDefault="00000000">
            <w:pPr>
              <w:pStyle w:val="TableParagraph"/>
              <w:spacing w:line="240" w:lineRule="auto"/>
              <w:ind w:firstLineChars="0" w:firstLine="0"/>
              <w:jc w:val="center"/>
              <w:rPr>
                <w:sz w:val="18"/>
              </w:rPr>
            </w:pPr>
            <w:r>
              <w:rPr>
                <w:rFonts w:ascii="Times New Roman" w:eastAsia="Times New Roman"/>
                <w:sz w:val="18"/>
              </w:rPr>
              <w:t>2.5</w:t>
            </w:r>
            <w:r>
              <w:rPr>
                <w:rFonts w:ascii="Times New Roman" w:eastAsia="Times New Roman"/>
                <w:spacing w:val="-1"/>
                <w:sz w:val="18"/>
              </w:rPr>
              <w:t xml:space="preserve"> </w:t>
            </w:r>
            <w:r>
              <w:rPr>
                <w:rFonts w:ascii="Times New Roman" w:eastAsia="Times New Roman"/>
                <w:sz w:val="18"/>
              </w:rPr>
              <w:t>kV</w:t>
            </w:r>
            <w:r>
              <w:rPr>
                <w:sz w:val="18"/>
              </w:rPr>
              <w:t>（共模</w:t>
            </w:r>
            <w:r>
              <w:rPr>
                <w:spacing w:val="-10"/>
                <w:sz w:val="18"/>
              </w:rPr>
              <w:t>）</w:t>
            </w:r>
          </w:p>
          <w:p w14:paraId="598CFE08" w14:textId="77777777" w:rsidR="00593E2A" w:rsidRDefault="00000000">
            <w:pPr>
              <w:pStyle w:val="TableParagraph"/>
              <w:spacing w:line="240" w:lineRule="auto"/>
              <w:ind w:firstLineChars="0" w:firstLine="0"/>
              <w:jc w:val="center"/>
              <w:rPr>
                <w:sz w:val="18"/>
              </w:rPr>
            </w:pPr>
            <w:r>
              <w:rPr>
                <w:rFonts w:ascii="Times New Roman" w:eastAsia="Times New Roman"/>
                <w:sz w:val="18"/>
              </w:rPr>
              <w:t>1</w:t>
            </w:r>
            <w:r>
              <w:rPr>
                <w:rFonts w:ascii="Times New Roman" w:eastAsia="Times New Roman"/>
                <w:spacing w:val="-3"/>
                <w:sz w:val="18"/>
              </w:rPr>
              <w:t xml:space="preserve"> </w:t>
            </w:r>
            <w:r>
              <w:rPr>
                <w:rFonts w:ascii="Times New Roman" w:eastAsia="Times New Roman"/>
                <w:sz w:val="18"/>
              </w:rPr>
              <w:t>kV</w:t>
            </w:r>
            <w:r>
              <w:rPr>
                <w:sz w:val="18"/>
              </w:rPr>
              <w:t>（差模</w:t>
            </w:r>
            <w:r>
              <w:rPr>
                <w:spacing w:val="-10"/>
                <w:sz w:val="18"/>
              </w:rPr>
              <w:t>）</w:t>
            </w:r>
          </w:p>
        </w:tc>
        <w:tc>
          <w:tcPr>
            <w:tcW w:w="2453" w:type="dxa"/>
            <w:vAlign w:val="center"/>
          </w:tcPr>
          <w:p w14:paraId="10FA61CF" w14:textId="77777777" w:rsidR="00593E2A" w:rsidRDefault="00000000">
            <w:pPr>
              <w:pStyle w:val="TableParagraph"/>
              <w:spacing w:line="240" w:lineRule="auto"/>
              <w:ind w:firstLineChars="0" w:firstLine="0"/>
              <w:jc w:val="center"/>
              <w:rPr>
                <w:sz w:val="18"/>
              </w:rPr>
            </w:pPr>
            <w:r>
              <w:rPr>
                <w:spacing w:val="-3"/>
                <w:sz w:val="18"/>
              </w:rPr>
              <w:t>电源回路</w:t>
            </w:r>
          </w:p>
        </w:tc>
      </w:tr>
    </w:tbl>
    <w:p w14:paraId="0640ABDE" w14:textId="77777777" w:rsidR="00593E2A" w:rsidRDefault="00000000">
      <w:pPr>
        <w:pStyle w:val="2"/>
        <w:ind w:firstLineChars="0" w:firstLine="0"/>
      </w:pPr>
      <w:bookmarkStart w:id="277" w:name="_Toc12511"/>
      <w:bookmarkStart w:id="278" w:name="_Toc2109"/>
      <w:bookmarkStart w:id="279" w:name="_Toc13345"/>
      <w:bookmarkStart w:id="280" w:name="_Toc21570"/>
      <w:bookmarkStart w:id="281" w:name="_Toc25368"/>
      <w:r>
        <w:rPr>
          <w:rFonts w:hint="eastAsia"/>
        </w:rPr>
        <w:t xml:space="preserve">4.13 </w:t>
      </w:r>
      <w:r>
        <w:t>连续通电稳定性</w:t>
      </w:r>
      <w:bookmarkEnd w:id="277"/>
      <w:bookmarkEnd w:id="278"/>
      <w:bookmarkEnd w:id="279"/>
      <w:bookmarkEnd w:id="280"/>
      <w:bookmarkEnd w:id="281"/>
    </w:p>
    <w:p w14:paraId="7A0E0A3C" w14:textId="77777777" w:rsidR="00593E2A" w:rsidRDefault="00000000">
      <w:pPr>
        <w:spacing w:line="560" w:lineRule="exact"/>
        <w:ind w:firstLineChars="0"/>
        <w:rPr>
          <w:rFonts w:ascii="宋体" w:hAnsi="宋体" w:hint="eastAsia"/>
        </w:rPr>
      </w:pPr>
      <w:r>
        <w:rPr>
          <w:rFonts w:ascii="宋体" w:hAnsi="宋体" w:hint="eastAsia"/>
        </w:rPr>
        <w:t>协议转换单元在正常工作状态连续通电72h，在72h期间每8h进行抽测，其功能和性能应满足本标准相关的要求。</w:t>
      </w:r>
    </w:p>
    <w:p w14:paraId="07AB8E8B" w14:textId="77777777" w:rsidR="00593E2A" w:rsidRDefault="00000000">
      <w:pPr>
        <w:pStyle w:val="2"/>
        <w:ind w:firstLineChars="0" w:firstLine="0"/>
      </w:pPr>
      <w:bookmarkStart w:id="282" w:name="_Toc30411"/>
      <w:bookmarkStart w:id="283" w:name="_Toc25455"/>
      <w:bookmarkStart w:id="284" w:name="_Toc28050"/>
      <w:bookmarkStart w:id="285" w:name="_Toc20832"/>
      <w:bookmarkStart w:id="286" w:name="_Toc20932"/>
      <w:r>
        <w:rPr>
          <w:rFonts w:hint="eastAsia"/>
        </w:rPr>
        <w:t xml:space="preserve">4.14 </w:t>
      </w:r>
      <w:r>
        <w:t>可靠性指标</w:t>
      </w:r>
      <w:bookmarkEnd w:id="282"/>
      <w:bookmarkEnd w:id="283"/>
      <w:bookmarkEnd w:id="284"/>
      <w:bookmarkEnd w:id="285"/>
      <w:bookmarkEnd w:id="286"/>
    </w:p>
    <w:p w14:paraId="5B882FF4" w14:textId="77777777" w:rsidR="00593E2A" w:rsidRDefault="00000000">
      <w:pPr>
        <w:spacing w:line="560" w:lineRule="exact"/>
        <w:ind w:firstLineChars="0"/>
        <w:rPr>
          <w:rFonts w:ascii="宋体" w:hAnsi="宋体" w:hint="eastAsia"/>
        </w:rPr>
      </w:pPr>
      <w:r>
        <w:rPr>
          <w:rFonts w:ascii="宋体" w:hAnsi="宋体" w:hint="eastAsia"/>
        </w:rPr>
        <w:t>协议转换单元的平均无故障工作时间（MTBF）不低于8.76×10</w:t>
      </w:r>
      <w:r>
        <w:rPr>
          <w:rFonts w:ascii="宋体" w:hAnsi="宋体" w:hint="eastAsia"/>
          <w:vertAlign w:val="superscript"/>
        </w:rPr>
        <w:t>4</w:t>
      </w:r>
      <w:r>
        <w:rPr>
          <w:rFonts w:ascii="宋体" w:hAnsi="宋体" w:hint="eastAsia"/>
        </w:rPr>
        <w:t>h。</w:t>
      </w:r>
    </w:p>
    <w:p w14:paraId="12A48C18" w14:textId="77777777" w:rsidR="00593E2A" w:rsidRDefault="00000000">
      <w:pPr>
        <w:pStyle w:val="2"/>
        <w:ind w:firstLineChars="0" w:firstLine="0"/>
      </w:pPr>
      <w:bookmarkStart w:id="287" w:name="_Toc21632"/>
      <w:bookmarkStart w:id="288" w:name="_Toc10452"/>
      <w:bookmarkStart w:id="289" w:name="_Toc3031"/>
      <w:bookmarkStart w:id="290" w:name="_Toc28464"/>
      <w:bookmarkStart w:id="291" w:name="_Toc21797"/>
      <w:r>
        <w:rPr>
          <w:rFonts w:hint="eastAsia"/>
        </w:rPr>
        <w:t xml:space="preserve">4.15 </w:t>
      </w:r>
      <w:r>
        <w:t>包装要求</w:t>
      </w:r>
      <w:bookmarkEnd w:id="287"/>
      <w:bookmarkEnd w:id="288"/>
      <w:bookmarkEnd w:id="289"/>
      <w:bookmarkEnd w:id="290"/>
      <w:bookmarkEnd w:id="291"/>
    </w:p>
    <w:p w14:paraId="4D9F3023" w14:textId="77777777" w:rsidR="00593E2A" w:rsidRDefault="00000000">
      <w:pPr>
        <w:spacing w:line="560" w:lineRule="exact"/>
        <w:ind w:firstLineChars="0"/>
        <w:rPr>
          <w:rFonts w:ascii="宋体" w:hAnsi="宋体" w:hint="eastAsia"/>
        </w:rPr>
      </w:pPr>
      <w:r>
        <w:rPr>
          <w:rFonts w:ascii="宋体" w:hAnsi="宋体" w:hint="eastAsia"/>
        </w:rPr>
        <w:t>应符合 GB/T 13384—2008 可靠包装要求。</w:t>
      </w:r>
    </w:p>
    <w:p w14:paraId="6F068A20" w14:textId="77777777" w:rsidR="00593E2A" w:rsidRDefault="00000000">
      <w:pPr>
        <w:pStyle w:val="1"/>
        <w:rPr>
          <w:rFonts w:hint="eastAsia"/>
        </w:rPr>
      </w:pPr>
      <w:bookmarkStart w:id="292" w:name="_Toc28226"/>
      <w:bookmarkStart w:id="293" w:name="_Toc1257017293"/>
      <w:bookmarkStart w:id="294" w:name="_Toc16924"/>
      <w:bookmarkStart w:id="295" w:name="_Toc478"/>
      <w:bookmarkStart w:id="296" w:name="_Toc19033"/>
      <w:bookmarkStart w:id="297" w:name="_Toc29072"/>
      <w:bookmarkStart w:id="298" w:name="_Toc1553867961"/>
      <w:bookmarkStart w:id="299" w:name="_Toc22468"/>
      <w:bookmarkStart w:id="300" w:name="_Toc32396"/>
      <w:bookmarkStart w:id="301" w:name="_Toc588893186"/>
      <w:bookmarkStart w:id="302" w:name="_Toc24767"/>
      <w:r>
        <w:rPr>
          <w:rFonts w:hint="eastAsia"/>
        </w:rPr>
        <w:t xml:space="preserve">5 </w:t>
      </w:r>
      <w:r>
        <w:t>材料及工艺要求</w:t>
      </w:r>
      <w:bookmarkEnd w:id="292"/>
      <w:bookmarkEnd w:id="293"/>
      <w:bookmarkEnd w:id="294"/>
      <w:bookmarkEnd w:id="295"/>
      <w:bookmarkEnd w:id="296"/>
      <w:bookmarkEnd w:id="297"/>
      <w:bookmarkEnd w:id="298"/>
      <w:bookmarkEnd w:id="299"/>
      <w:bookmarkEnd w:id="300"/>
      <w:bookmarkEnd w:id="301"/>
      <w:bookmarkEnd w:id="302"/>
    </w:p>
    <w:p w14:paraId="68EDDE8A" w14:textId="77777777" w:rsidR="00593E2A" w:rsidRDefault="00000000">
      <w:pPr>
        <w:pStyle w:val="2"/>
        <w:ind w:firstLineChars="0" w:firstLine="0"/>
      </w:pPr>
      <w:bookmarkStart w:id="303" w:name="_Toc16902"/>
      <w:bookmarkStart w:id="304" w:name="_Toc25837"/>
      <w:bookmarkStart w:id="305" w:name="_Toc31505"/>
      <w:bookmarkStart w:id="306" w:name="_Toc3820"/>
      <w:bookmarkStart w:id="307" w:name="_Toc25227"/>
      <w:r>
        <w:rPr>
          <w:rFonts w:hint="eastAsia"/>
        </w:rPr>
        <w:t xml:space="preserve">5.1 </w:t>
      </w:r>
      <w:r>
        <w:t>线路板及元器件</w:t>
      </w:r>
      <w:bookmarkEnd w:id="303"/>
      <w:bookmarkEnd w:id="304"/>
      <w:bookmarkEnd w:id="305"/>
      <w:bookmarkEnd w:id="306"/>
      <w:bookmarkEnd w:id="307"/>
    </w:p>
    <w:p w14:paraId="087F4A26" w14:textId="77777777" w:rsidR="00593E2A" w:rsidRDefault="00000000">
      <w:pPr>
        <w:spacing w:line="560" w:lineRule="exact"/>
        <w:ind w:firstLineChars="0"/>
        <w:rPr>
          <w:rFonts w:ascii="宋体" w:hAnsi="宋体" w:hint="eastAsia"/>
        </w:rPr>
      </w:pPr>
      <w:r>
        <w:rPr>
          <w:rFonts w:ascii="宋体" w:hAnsi="宋体" w:hint="eastAsia"/>
        </w:rPr>
        <w:t>线路板及元器件材料及工艺要求如下：</w:t>
      </w:r>
    </w:p>
    <w:p w14:paraId="164C4A81" w14:textId="77777777" w:rsidR="00593E2A" w:rsidRDefault="00000000">
      <w:pPr>
        <w:spacing w:line="560" w:lineRule="exact"/>
        <w:ind w:firstLineChars="0"/>
        <w:rPr>
          <w:rFonts w:ascii="宋体" w:hAnsi="宋体" w:hint="eastAsia"/>
        </w:rPr>
      </w:pPr>
      <w:r>
        <w:rPr>
          <w:rFonts w:ascii="宋体" w:hAnsi="宋体" w:hint="eastAsia"/>
        </w:rPr>
        <w:t>1）线路板应用耐氧化、耐腐蚀的双面敷铜环氧树脂板，应具有产品生产厂家的标识；</w:t>
      </w:r>
    </w:p>
    <w:p w14:paraId="07D30145" w14:textId="77777777" w:rsidR="00593E2A" w:rsidRDefault="00000000">
      <w:pPr>
        <w:spacing w:line="560" w:lineRule="exact"/>
        <w:ind w:firstLineChars="0"/>
        <w:rPr>
          <w:rFonts w:ascii="宋体" w:hAnsi="宋体" w:hint="eastAsia"/>
        </w:rPr>
      </w:pPr>
      <w:r>
        <w:rPr>
          <w:rFonts w:ascii="宋体" w:hAnsi="宋体" w:hint="eastAsia"/>
        </w:rPr>
        <w:t>2）线路板表面应清洗干净，不应有明显的污渍和焊迹，应进行绝缘、防腐处理；</w:t>
      </w:r>
    </w:p>
    <w:p w14:paraId="44E475B4" w14:textId="77777777" w:rsidR="00593E2A" w:rsidRDefault="00000000">
      <w:pPr>
        <w:spacing w:line="560" w:lineRule="exact"/>
        <w:ind w:firstLineChars="0"/>
        <w:rPr>
          <w:rFonts w:ascii="宋体" w:hAnsi="宋体" w:hint="eastAsia"/>
        </w:rPr>
      </w:pPr>
      <w:r>
        <w:rPr>
          <w:rFonts w:ascii="宋体" w:hAnsi="宋体" w:hint="eastAsia"/>
        </w:rPr>
        <w:lastRenderedPageBreak/>
        <w:t>3）协议转换单元内所有元器件均应防锈蚀、防氧化，紧固点牢靠；</w:t>
      </w:r>
    </w:p>
    <w:p w14:paraId="0B8458BB" w14:textId="77777777" w:rsidR="00593E2A" w:rsidRDefault="00000000">
      <w:pPr>
        <w:spacing w:line="560" w:lineRule="exact"/>
        <w:ind w:firstLineChars="0"/>
        <w:rPr>
          <w:rFonts w:ascii="宋体" w:hAnsi="宋体" w:hint="eastAsia"/>
        </w:rPr>
      </w:pPr>
      <w:r>
        <w:rPr>
          <w:rFonts w:ascii="宋体" w:hAnsi="宋体" w:hint="eastAsia"/>
        </w:rPr>
        <w:t>4）电子元器件（除电源器件外）可使用贴片元件；</w:t>
      </w:r>
    </w:p>
    <w:p w14:paraId="6F4CA558" w14:textId="77777777" w:rsidR="00593E2A" w:rsidRDefault="00000000">
      <w:pPr>
        <w:spacing w:line="560" w:lineRule="exact"/>
        <w:ind w:firstLineChars="0"/>
        <w:rPr>
          <w:rFonts w:ascii="宋体" w:hAnsi="宋体" w:hint="eastAsia"/>
        </w:rPr>
      </w:pPr>
      <w:r>
        <w:rPr>
          <w:rFonts w:ascii="宋体" w:hAnsi="宋体" w:hint="eastAsia"/>
        </w:rPr>
        <w:t>5）线路板焊接可采用回流焊和波峰焊工艺；</w:t>
      </w:r>
    </w:p>
    <w:p w14:paraId="6A700FA3" w14:textId="77777777" w:rsidR="00593E2A" w:rsidRDefault="00000000">
      <w:pPr>
        <w:spacing w:line="560" w:lineRule="exact"/>
        <w:ind w:firstLineChars="0"/>
        <w:rPr>
          <w:rFonts w:ascii="宋体" w:hAnsi="宋体" w:hint="eastAsia"/>
        </w:rPr>
      </w:pPr>
      <w:r>
        <w:rPr>
          <w:rFonts w:ascii="宋体" w:hAnsi="宋体" w:hint="eastAsia"/>
        </w:rPr>
        <w:t>6）协议转换单元内部端钮螺钉、引线之间以及线路板之间应保持足够的间隙和安全距离；</w:t>
      </w:r>
    </w:p>
    <w:p w14:paraId="6814C4FE" w14:textId="77777777" w:rsidR="00593E2A" w:rsidRDefault="00000000">
      <w:pPr>
        <w:spacing w:line="560" w:lineRule="exact"/>
        <w:ind w:firstLineChars="0"/>
        <w:rPr>
          <w:rFonts w:ascii="宋体" w:hAnsi="宋体" w:hint="eastAsia"/>
        </w:rPr>
      </w:pPr>
      <w:r>
        <w:rPr>
          <w:rFonts w:ascii="宋体" w:hAnsi="宋体" w:hint="eastAsia"/>
        </w:rPr>
        <w:t>7）电源变压器等较重的器件应安装牢固。</w:t>
      </w:r>
    </w:p>
    <w:p w14:paraId="7FD629DF" w14:textId="77777777" w:rsidR="00593E2A" w:rsidRDefault="00000000">
      <w:pPr>
        <w:pStyle w:val="2"/>
        <w:ind w:firstLineChars="0" w:firstLine="0"/>
      </w:pPr>
      <w:bookmarkStart w:id="308" w:name="_Toc15260"/>
      <w:bookmarkStart w:id="309" w:name="_Toc36"/>
      <w:bookmarkStart w:id="310" w:name="_Toc12386"/>
      <w:bookmarkStart w:id="311" w:name="_Toc27363"/>
      <w:bookmarkStart w:id="312" w:name="_Toc9271"/>
      <w:r>
        <w:rPr>
          <w:rFonts w:hint="eastAsia"/>
        </w:rPr>
        <w:t>5</w:t>
      </w:r>
      <w:r>
        <w:t>.2</w:t>
      </w:r>
      <w:r>
        <w:rPr>
          <w:rFonts w:hint="eastAsia"/>
        </w:rPr>
        <w:t>协议转换单元</w:t>
      </w:r>
      <w:r>
        <w:t>底座</w:t>
      </w:r>
      <w:bookmarkEnd w:id="308"/>
      <w:bookmarkEnd w:id="309"/>
      <w:bookmarkEnd w:id="310"/>
      <w:bookmarkEnd w:id="311"/>
      <w:bookmarkEnd w:id="312"/>
    </w:p>
    <w:p w14:paraId="56115BE7" w14:textId="77777777" w:rsidR="00593E2A" w:rsidRDefault="00000000">
      <w:pPr>
        <w:spacing w:line="560" w:lineRule="exact"/>
        <w:ind w:firstLineChars="0"/>
        <w:rPr>
          <w:rFonts w:ascii="宋体" w:hAnsi="宋体" w:hint="eastAsia"/>
        </w:rPr>
      </w:pPr>
      <w:r>
        <w:rPr>
          <w:rFonts w:ascii="宋体" w:hAnsi="宋体" w:hint="eastAsia"/>
        </w:rPr>
        <w:t>协议转换单元后盖材料及工艺要求如下：</w:t>
      </w:r>
    </w:p>
    <w:p w14:paraId="72FF8B8D" w14:textId="77777777" w:rsidR="00593E2A" w:rsidRDefault="00000000">
      <w:pPr>
        <w:spacing w:line="560" w:lineRule="exact"/>
        <w:ind w:firstLineChars="0"/>
        <w:rPr>
          <w:rFonts w:ascii="宋体" w:hAnsi="宋体" w:hint="eastAsia"/>
        </w:rPr>
      </w:pPr>
      <w:r>
        <w:rPr>
          <w:rFonts w:ascii="宋体" w:hAnsi="宋体" w:hint="eastAsia"/>
        </w:rPr>
        <w:t>1）可采用嵌入式或延伸型后盖；</w:t>
      </w:r>
    </w:p>
    <w:p w14:paraId="509989DF" w14:textId="77777777" w:rsidR="00593E2A" w:rsidRDefault="00000000">
      <w:pPr>
        <w:spacing w:line="560" w:lineRule="exact"/>
        <w:ind w:firstLineChars="0"/>
        <w:rPr>
          <w:rFonts w:ascii="宋体" w:hAnsi="宋体" w:hint="eastAsia"/>
        </w:rPr>
      </w:pPr>
      <w:r>
        <w:rPr>
          <w:rFonts w:ascii="宋体" w:hAnsi="宋体" w:hint="eastAsia"/>
        </w:rPr>
        <w:t>2）后盖应使用绝缘、阻燃、抗紫外线的环保材料制成；</w:t>
      </w:r>
    </w:p>
    <w:p w14:paraId="2D4B0E59" w14:textId="77777777" w:rsidR="00593E2A" w:rsidRDefault="00000000">
      <w:pPr>
        <w:spacing w:line="560" w:lineRule="exact"/>
        <w:ind w:firstLineChars="0"/>
        <w:rPr>
          <w:rFonts w:ascii="宋体" w:hAnsi="宋体" w:hint="eastAsia"/>
        </w:rPr>
      </w:pPr>
      <w:r>
        <w:rPr>
          <w:rFonts w:ascii="宋体" w:hAnsi="宋体" w:hint="eastAsia"/>
        </w:rPr>
        <w:t>3）后盖应耐腐蚀、抗老化、有足够的硬度，安装后不应有变形现象；</w:t>
      </w:r>
    </w:p>
    <w:p w14:paraId="33723A1C" w14:textId="77777777" w:rsidR="00593E2A" w:rsidRDefault="00000000">
      <w:pPr>
        <w:spacing w:line="560" w:lineRule="exact"/>
        <w:ind w:firstLineChars="0"/>
        <w:rPr>
          <w:rFonts w:ascii="宋体" w:hAnsi="宋体" w:hint="eastAsia"/>
        </w:rPr>
      </w:pPr>
      <w:r>
        <w:rPr>
          <w:rFonts w:ascii="宋体" w:hAnsi="宋体" w:hint="eastAsia"/>
        </w:rPr>
        <w:t>4）后盖颜色色卡号 PANTONE：Cool Gray 1 U，色差值ΔE≤2.0。</w:t>
      </w:r>
    </w:p>
    <w:p w14:paraId="402C0C7A" w14:textId="77777777" w:rsidR="00593E2A" w:rsidRDefault="00000000">
      <w:pPr>
        <w:pStyle w:val="2"/>
        <w:ind w:firstLineChars="0" w:firstLine="0"/>
      </w:pPr>
      <w:bookmarkStart w:id="313" w:name="_Toc19391"/>
      <w:bookmarkStart w:id="314" w:name="_Toc8046"/>
      <w:bookmarkStart w:id="315" w:name="_Toc31635"/>
      <w:bookmarkStart w:id="316" w:name="_Toc515"/>
      <w:bookmarkStart w:id="317" w:name="_Toc19251"/>
      <w:r>
        <w:rPr>
          <w:rFonts w:hint="eastAsia"/>
        </w:rPr>
        <w:t>5</w:t>
      </w:r>
      <w:r>
        <w:t>.3</w:t>
      </w:r>
      <w:r>
        <w:rPr>
          <w:rFonts w:hint="eastAsia"/>
        </w:rPr>
        <w:t>协议转换单元</w:t>
      </w:r>
      <w:r>
        <w:t>上盖</w:t>
      </w:r>
      <w:bookmarkEnd w:id="313"/>
      <w:bookmarkEnd w:id="314"/>
      <w:bookmarkEnd w:id="315"/>
      <w:bookmarkEnd w:id="316"/>
      <w:bookmarkEnd w:id="317"/>
    </w:p>
    <w:p w14:paraId="74E78905" w14:textId="77777777" w:rsidR="00593E2A" w:rsidRDefault="00000000">
      <w:pPr>
        <w:spacing w:line="560" w:lineRule="exact"/>
        <w:ind w:firstLineChars="0"/>
        <w:rPr>
          <w:rFonts w:ascii="宋体" w:hAnsi="宋体" w:hint="eastAsia"/>
        </w:rPr>
      </w:pPr>
      <w:r>
        <w:rPr>
          <w:rFonts w:ascii="宋体" w:hAnsi="宋体" w:hint="eastAsia"/>
        </w:rPr>
        <w:t>协议转换单元主壳体的材料及工艺要求如下：</w:t>
      </w:r>
    </w:p>
    <w:p w14:paraId="718089D0" w14:textId="77777777" w:rsidR="00593E2A" w:rsidRDefault="00000000">
      <w:pPr>
        <w:spacing w:line="560" w:lineRule="exact"/>
        <w:ind w:firstLineChars="0"/>
        <w:rPr>
          <w:rFonts w:ascii="宋体" w:hAnsi="宋体" w:hint="eastAsia"/>
        </w:rPr>
      </w:pPr>
      <w:r>
        <w:rPr>
          <w:rFonts w:ascii="宋体" w:hAnsi="宋体" w:hint="eastAsia"/>
        </w:rPr>
        <w:t>1）主壳体应使用绝缘、阻燃、防紫外线的环保材料制成；</w:t>
      </w:r>
    </w:p>
    <w:p w14:paraId="6B33DA49" w14:textId="77777777" w:rsidR="00593E2A" w:rsidRDefault="00000000">
      <w:pPr>
        <w:spacing w:line="560" w:lineRule="exact"/>
        <w:ind w:firstLineChars="0"/>
        <w:rPr>
          <w:rFonts w:ascii="宋体" w:hAnsi="宋体" w:hint="eastAsia"/>
        </w:rPr>
      </w:pPr>
      <w:r>
        <w:rPr>
          <w:rFonts w:ascii="宋体" w:hAnsi="宋体" w:hint="eastAsia"/>
        </w:rPr>
        <w:t>2）主壳体应耐腐蚀、抗老化、有足够的硬度，安装后，不应有变形现象；</w:t>
      </w:r>
    </w:p>
    <w:p w14:paraId="3F4A07BF" w14:textId="77777777" w:rsidR="00593E2A" w:rsidRDefault="00000000">
      <w:pPr>
        <w:spacing w:line="560" w:lineRule="exact"/>
        <w:ind w:firstLineChars="0"/>
        <w:rPr>
          <w:rFonts w:ascii="宋体" w:hAnsi="宋体" w:hint="eastAsia"/>
        </w:rPr>
      </w:pPr>
      <w:r>
        <w:rPr>
          <w:rFonts w:ascii="宋体" w:hAnsi="宋体" w:hint="eastAsia"/>
        </w:rPr>
        <w:t>3）主壳体颜色色卡号 PANTONE：Cool Gray 1 U，色差值ΔE≤2.0。</w:t>
      </w:r>
    </w:p>
    <w:p w14:paraId="16181384" w14:textId="77777777" w:rsidR="00593E2A" w:rsidRDefault="00000000">
      <w:pPr>
        <w:pStyle w:val="2"/>
        <w:ind w:firstLineChars="0" w:firstLine="0"/>
      </w:pPr>
      <w:bookmarkStart w:id="318" w:name="_Toc6109"/>
      <w:bookmarkStart w:id="319" w:name="_Toc2519"/>
      <w:bookmarkStart w:id="320" w:name="_Toc5783"/>
      <w:bookmarkStart w:id="321" w:name="_Toc25342"/>
      <w:bookmarkStart w:id="322" w:name="_Toc17201"/>
      <w:r>
        <w:rPr>
          <w:rFonts w:hint="eastAsia"/>
        </w:rPr>
        <w:t>5</w:t>
      </w:r>
      <w:r>
        <w:t>.4</w:t>
      </w:r>
      <w:r>
        <w:t>端子座及接线端子</w:t>
      </w:r>
      <w:bookmarkEnd w:id="318"/>
      <w:bookmarkEnd w:id="319"/>
      <w:bookmarkEnd w:id="320"/>
      <w:bookmarkEnd w:id="321"/>
      <w:bookmarkEnd w:id="322"/>
    </w:p>
    <w:p w14:paraId="34B15C5C" w14:textId="77777777" w:rsidR="00593E2A" w:rsidRDefault="00000000">
      <w:pPr>
        <w:spacing w:line="560" w:lineRule="exact"/>
        <w:ind w:firstLineChars="0"/>
        <w:rPr>
          <w:rFonts w:ascii="宋体" w:hAnsi="宋体" w:hint="eastAsia"/>
        </w:rPr>
      </w:pPr>
      <w:r>
        <w:rPr>
          <w:rFonts w:ascii="宋体" w:hAnsi="宋体" w:hint="eastAsia"/>
        </w:rPr>
        <w:t>协议转换单元的接线端子应满足如下要求：</w:t>
      </w:r>
    </w:p>
    <w:p w14:paraId="1331121C" w14:textId="77777777" w:rsidR="00593E2A" w:rsidRDefault="00000000">
      <w:pPr>
        <w:spacing w:line="560" w:lineRule="exact"/>
        <w:ind w:firstLineChars="0"/>
        <w:rPr>
          <w:rFonts w:ascii="宋体" w:hAnsi="宋体" w:hint="eastAsia"/>
        </w:rPr>
      </w:pPr>
      <w:r>
        <w:rPr>
          <w:rFonts w:ascii="宋体" w:hAnsi="宋体" w:hint="eastAsia"/>
        </w:rPr>
        <w:t>1）接线端子号应清晰可辨，且不易磨损；</w:t>
      </w:r>
    </w:p>
    <w:p w14:paraId="5C908A19" w14:textId="77777777" w:rsidR="00593E2A" w:rsidRDefault="00000000">
      <w:pPr>
        <w:spacing w:line="560" w:lineRule="exact"/>
        <w:ind w:firstLineChars="0"/>
        <w:rPr>
          <w:rFonts w:ascii="宋体" w:hAnsi="宋体" w:hint="eastAsia"/>
        </w:rPr>
      </w:pPr>
      <w:r>
        <w:rPr>
          <w:rFonts w:ascii="宋体" w:hAnsi="宋体" w:hint="eastAsia"/>
        </w:rPr>
        <w:t>2）电源、RS485 应采用优质钢材镀锌制成，镀锌防锈处理；接线端子螺钉应使用防锈且导电性能好的一字、十字通用型的复合槽螺钉，具有足够的机械强度；</w:t>
      </w:r>
    </w:p>
    <w:p w14:paraId="300EB753" w14:textId="77777777" w:rsidR="00593E2A" w:rsidRDefault="00000000">
      <w:pPr>
        <w:spacing w:line="560" w:lineRule="exact"/>
        <w:ind w:firstLineChars="0"/>
        <w:rPr>
          <w:rFonts w:ascii="宋体" w:hAnsi="宋体" w:hint="eastAsia"/>
        </w:rPr>
      </w:pPr>
      <w:r>
        <w:rPr>
          <w:rFonts w:ascii="宋体" w:hAnsi="宋体" w:hint="eastAsia"/>
        </w:rPr>
        <w:t>3）接线端子螺钉、接线端子、电压接插件等按 GB/T 2423.17 相关要求，满足 48 小时中性盐雾试验要求。</w:t>
      </w:r>
    </w:p>
    <w:p w14:paraId="3F9BC79D" w14:textId="77777777" w:rsidR="00593E2A" w:rsidRDefault="00000000">
      <w:pPr>
        <w:pStyle w:val="2"/>
        <w:ind w:firstLineChars="0" w:firstLine="0"/>
      </w:pPr>
      <w:bookmarkStart w:id="323" w:name="_Toc30950"/>
      <w:bookmarkStart w:id="324" w:name="_Toc26271"/>
      <w:bookmarkStart w:id="325" w:name="_Toc15297"/>
      <w:bookmarkStart w:id="326" w:name="_Toc22264"/>
      <w:bookmarkStart w:id="327" w:name="_Toc16536"/>
      <w:r>
        <w:rPr>
          <w:rFonts w:hint="eastAsia"/>
        </w:rPr>
        <w:lastRenderedPageBreak/>
        <w:t>5</w:t>
      </w:r>
      <w:r>
        <w:t>.5</w:t>
      </w:r>
      <w:r>
        <w:t>翻盖</w:t>
      </w:r>
      <w:bookmarkEnd w:id="323"/>
      <w:bookmarkEnd w:id="324"/>
      <w:bookmarkEnd w:id="325"/>
      <w:bookmarkEnd w:id="326"/>
      <w:bookmarkEnd w:id="327"/>
    </w:p>
    <w:p w14:paraId="5645B16B" w14:textId="77777777" w:rsidR="00593E2A" w:rsidRDefault="00000000">
      <w:pPr>
        <w:spacing w:line="560" w:lineRule="exact"/>
        <w:ind w:firstLineChars="0"/>
        <w:rPr>
          <w:rFonts w:ascii="宋体" w:hAnsi="宋体" w:hint="eastAsia"/>
        </w:rPr>
      </w:pPr>
      <w:r>
        <w:rPr>
          <w:rFonts w:ascii="宋体" w:hAnsi="宋体" w:hint="eastAsia"/>
        </w:rPr>
        <w:t>翻盖材料及工艺要求如下：</w:t>
      </w:r>
    </w:p>
    <w:p w14:paraId="4AB4387A" w14:textId="77777777" w:rsidR="00593E2A" w:rsidRDefault="00000000">
      <w:pPr>
        <w:spacing w:line="560" w:lineRule="exact"/>
        <w:ind w:firstLineChars="0"/>
        <w:rPr>
          <w:rFonts w:ascii="宋体" w:hAnsi="宋体" w:hint="eastAsia"/>
        </w:rPr>
      </w:pPr>
      <w:r>
        <w:rPr>
          <w:rFonts w:ascii="宋体" w:hAnsi="宋体" w:hint="eastAsia"/>
        </w:rPr>
        <w:t>1）翻盖不应使用再生材料，翻盖与上盖应无缝紧密结合；</w:t>
      </w:r>
    </w:p>
    <w:p w14:paraId="7EE77BA8" w14:textId="77777777" w:rsidR="00593E2A" w:rsidRDefault="00000000">
      <w:pPr>
        <w:spacing w:line="560" w:lineRule="exact"/>
        <w:ind w:firstLineChars="0"/>
        <w:rPr>
          <w:rFonts w:ascii="宋体" w:hAnsi="宋体" w:hint="eastAsia"/>
        </w:rPr>
      </w:pPr>
      <w:r>
        <w:rPr>
          <w:rFonts w:ascii="宋体" w:hAnsi="宋体" w:hint="eastAsia"/>
        </w:rPr>
        <w:t>2）翻盖应开闭灵活，盖体偏离垂直位置 10º以上时，应可自由扣合，翻盖最大开启角度应在 120º～150º，翻盖过程中铭牌不应脱落；</w:t>
      </w:r>
    </w:p>
    <w:p w14:paraId="117FC5FC" w14:textId="77777777" w:rsidR="00593E2A" w:rsidRDefault="00000000">
      <w:pPr>
        <w:spacing w:line="560" w:lineRule="exact"/>
        <w:ind w:firstLineChars="0"/>
        <w:rPr>
          <w:rFonts w:ascii="宋体" w:hAnsi="宋体" w:hint="eastAsia"/>
        </w:rPr>
      </w:pPr>
      <w:r>
        <w:rPr>
          <w:rFonts w:ascii="宋体" w:hAnsi="宋体" w:hint="eastAsia"/>
        </w:rPr>
        <w:t>3）翻盖螺钉应采用 HPb59-1 铜或铁钝化、镀铬或镀镍制成的十字、一字通用型螺钉。</w:t>
      </w:r>
    </w:p>
    <w:p w14:paraId="6DDB0207" w14:textId="77777777" w:rsidR="00593E2A" w:rsidRDefault="00000000">
      <w:pPr>
        <w:pStyle w:val="2"/>
        <w:ind w:firstLineChars="0" w:firstLine="0"/>
      </w:pPr>
      <w:bookmarkStart w:id="328" w:name="_Toc31308"/>
      <w:bookmarkStart w:id="329" w:name="_Toc5687"/>
      <w:bookmarkStart w:id="330" w:name="_Toc14939"/>
      <w:bookmarkStart w:id="331" w:name="_Toc24471"/>
      <w:bookmarkStart w:id="332" w:name="_Toc22967"/>
      <w:r>
        <w:rPr>
          <w:rFonts w:hint="eastAsia"/>
        </w:rPr>
        <w:t>5</w:t>
      </w:r>
      <w:r>
        <w:t>.6</w:t>
      </w:r>
      <w:r>
        <w:rPr>
          <w:rFonts w:hint="eastAsia"/>
        </w:rPr>
        <w:t>通信</w:t>
      </w:r>
      <w:r>
        <w:t>模块</w:t>
      </w:r>
      <w:bookmarkEnd w:id="328"/>
      <w:bookmarkEnd w:id="329"/>
      <w:bookmarkEnd w:id="330"/>
      <w:bookmarkEnd w:id="331"/>
      <w:bookmarkEnd w:id="332"/>
    </w:p>
    <w:p w14:paraId="05E9AA34" w14:textId="77777777" w:rsidR="00593E2A" w:rsidRDefault="00000000">
      <w:pPr>
        <w:spacing w:line="560" w:lineRule="exact"/>
        <w:ind w:firstLineChars="0"/>
        <w:rPr>
          <w:rFonts w:ascii="宋体" w:hAnsi="宋体" w:hint="eastAsia"/>
        </w:rPr>
      </w:pPr>
      <w:r>
        <w:rPr>
          <w:rFonts w:ascii="宋体" w:hAnsi="宋体" w:hint="eastAsia"/>
        </w:rPr>
        <w:t>通信模块要求如下：</w:t>
      </w:r>
    </w:p>
    <w:p w14:paraId="7033307B" w14:textId="77777777" w:rsidR="00593E2A" w:rsidRDefault="00000000">
      <w:pPr>
        <w:spacing w:line="560" w:lineRule="exact"/>
        <w:ind w:firstLineChars="0"/>
        <w:rPr>
          <w:rFonts w:ascii="宋体" w:hAnsi="宋体" w:hint="eastAsia"/>
        </w:rPr>
      </w:pPr>
      <w:r>
        <w:rPr>
          <w:rFonts w:ascii="宋体" w:hAnsi="宋体" w:hint="eastAsia"/>
        </w:rPr>
        <w:t>1）应插拔方便，模块材料、颜色与上盖一致。</w:t>
      </w:r>
    </w:p>
    <w:p w14:paraId="76D7C33C" w14:textId="77777777" w:rsidR="00593E2A" w:rsidRDefault="00000000">
      <w:pPr>
        <w:spacing w:line="560" w:lineRule="exact"/>
        <w:ind w:firstLineChars="0"/>
        <w:rPr>
          <w:rFonts w:ascii="宋体" w:hAnsi="宋体" w:hint="eastAsia"/>
        </w:rPr>
      </w:pPr>
      <w:r>
        <w:rPr>
          <w:rFonts w:ascii="宋体" w:hAnsi="宋体" w:hint="eastAsia"/>
        </w:rPr>
        <w:t>2）通信模块标识应包含指示灯状态、产品商标或企业标识、端子说明、芯片厂商标识。</w:t>
      </w:r>
    </w:p>
    <w:p w14:paraId="4E69CC02" w14:textId="77777777" w:rsidR="00593E2A" w:rsidRDefault="00000000">
      <w:pPr>
        <w:pStyle w:val="2"/>
        <w:ind w:firstLineChars="0" w:firstLine="0"/>
      </w:pPr>
      <w:bookmarkStart w:id="333" w:name="_Toc9306"/>
      <w:bookmarkStart w:id="334" w:name="_Toc10338"/>
      <w:bookmarkStart w:id="335" w:name="_Toc16743"/>
      <w:bookmarkStart w:id="336" w:name="_Toc17026"/>
      <w:bookmarkStart w:id="337" w:name="_Toc13753"/>
      <w:r>
        <w:rPr>
          <w:rFonts w:hint="eastAsia"/>
        </w:rPr>
        <w:t>5</w:t>
      </w:r>
      <w:r>
        <w:t>.7</w:t>
      </w:r>
      <w:r>
        <w:t>铭牌</w:t>
      </w:r>
      <w:bookmarkEnd w:id="333"/>
      <w:bookmarkEnd w:id="334"/>
      <w:bookmarkEnd w:id="335"/>
      <w:bookmarkEnd w:id="336"/>
      <w:bookmarkEnd w:id="337"/>
    </w:p>
    <w:p w14:paraId="4BC44244" w14:textId="77777777" w:rsidR="00593E2A" w:rsidRDefault="00000000">
      <w:pPr>
        <w:spacing w:line="560" w:lineRule="exact"/>
        <w:ind w:firstLineChars="0"/>
        <w:rPr>
          <w:rFonts w:ascii="宋体" w:hAnsi="宋体" w:hint="eastAsia"/>
        </w:rPr>
      </w:pPr>
      <w:r>
        <w:rPr>
          <w:rFonts w:ascii="宋体" w:hAnsi="宋体" w:hint="eastAsia"/>
        </w:rPr>
        <w:t>铭牌材料及工艺要求如下：</w:t>
      </w:r>
    </w:p>
    <w:p w14:paraId="432F06DD" w14:textId="77777777" w:rsidR="00593E2A" w:rsidRDefault="00000000">
      <w:pPr>
        <w:spacing w:line="560" w:lineRule="exact"/>
        <w:ind w:firstLineChars="0"/>
        <w:rPr>
          <w:rFonts w:ascii="宋体" w:hAnsi="宋体" w:hint="eastAsia"/>
        </w:rPr>
      </w:pPr>
      <w:r>
        <w:rPr>
          <w:rFonts w:ascii="宋体" w:hAnsi="宋体" w:hint="eastAsia"/>
        </w:rPr>
        <w:t>1）铭牌材料不应采用金属材料，应具有耐高温、防紫外线功能；</w:t>
      </w:r>
    </w:p>
    <w:p w14:paraId="7E273628" w14:textId="77777777" w:rsidR="00593E2A" w:rsidRDefault="00000000">
      <w:pPr>
        <w:spacing w:line="560" w:lineRule="exact"/>
        <w:ind w:firstLineChars="0"/>
        <w:rPr>
          <w:rFonts w:ascii="宋体" w:hAnsi="宋体" w:hint="eastAsia"/>
        </w:rPr>
      </w:pPr>
      <w:r>
        <w:rPr>
          <w:rFonts w:ascii="宋体" w:hAnsi="宋体" w:hint="eastAsia"/>
        </w:rPr>
        <w:t>2）铭牌带有条形码的位置应标志清晰，条形码区域底层应为黑色，上层应为白色；</w:t>
      </w:r>
    </w:p>
    <w:p w14:paraId="41558F9F" w14:textId="77777777" w:rsidR="00593E2A" w:rsidRDefault="00000000">
      <w:pPr>
        <w:spacing w:line="560" w:lineRule="exact"/>
        <w:ind w:firstLineChars="0"/>
        <w:rPr>
          <w:rFonts w:ascii="宋体" w:hAnsi="宋体" w:hint="eastAsia"/>
        </w:rPr>
      </w:pPr>
      <w:r>
        <w:rPr>
          <w:rFonts w:ascii="宋体" w:hAnsi="宋体" w:hint="eastAsia"/>
        </w:rPr>
        <w:t>3）铭牌底色色卡号 PANTONE：Cool Gray 4 U，文字应为黑色，具体要求见附录 A。</w:t>
      </w:r>
    </w:p>
    <w:p w14:paraId="0A73A09B" w14:textId="77777777" w:rsidR="00593E2A" w:rsidRDefault="00000000">
      <w:pPr>
        <w:pStyle w:val="2"/>
        <w:ind w:firstLineChars="0" w:firstLine="0"/>
      </w:pPr>
      <w:bookmarkStart w:id="338" w:name="_Toc7246"/>
      <w:bookmarkStart w:id="339" w:name="_Toc17466"/>
      <w:bookmarkStart w:id="340" w:name="_Toc5568"/>
      <w:bookmarkStart w:id="341" w:name="_Toc25780"/>
      <w:bookmarkStart w:id="342" w:name="_Toc24035"/>
      <w:r>
        <w:rPr>
          <w:rFonts w:hint="eastAsia"/>
        </w:rPr>
        <w:t>5</w:t>
      </w:r>
      <w:r>
        <w:t>.8</w:t>
      </w:r>
      <w:r>
        <w:t>接口转接线</w:t>
      </w:r>
      <w:bookmarkEnd w:id="338"/>
      <w:bookmarkEnd w:id="339"/>
      <w:bookmarkEnd w:id="340"/>
      <w:bookmarkEnd w:id="341"/>
      <w:bookmarkEnd w:id="342"/>
    </w:p>
    <w:p w14:paraId="10E5059F" w14:textId="77777777" w:rsidR="00593E2A" w:rsidRDefault="00000000">
      <w:pPr>
        <w:spacing w:line="560" w:lineRule="exact"/>
        <w:ind w:firstLineChars="0"/>
        <w:rPr>
          <w:rFonts w:ascii="宋体" w:hAnsi="宋体" w:hint="eastAsia"/>
        </w:rPr>
      </w:pPr>
      <w:r>
        <w:rPr>
          <w:rFonts w:ascii="宋体" w:hAnsi="宋体" w:hint="eastAsia"/>
        </w:rPr>
        <w:t>协议转换单元接口转接线结构要求见附录B。</w:t>
      </w:r>
    </w:p>
    <w:p w14:paraId="3D1557CA" w14:textId="77777777" w:rsidR="00593E2A" w:rsidRDefault="00000000">
      <w:pPr>
        <w:pStyle w:val="2"/>
        <w:ind w:firstLineChars="0" w:firstLine="0"/>
      </w:pPr>
      <w:r>
        <w:rPr>
          <w:rFonts w:hint="eastAsia"/>
        </w:rPr>
        <w:t>5</w:t>
      </w:r>
      <w:r>
        <w:t>.</w:t>
      </w:r>
      <w:r>
        <w:rPr>
          <w:rFonts w:hint="eastAsia"/>
        </w:rPr>
        <w:t>9</w:t>
      </w:r>
      <w:r>
        <w:rPr>
          <w:rFonts w:hint="eastAsia"/>
        </w:rPr>
        <w:t>无线接口转换器</w:t>
      </w:r>
    </w:p>
    <w:p w14:paraId="76D5AE9B" w14:textId="77777777" w:rsidR="00593E2A" w:rsidRDefault="00000000">
      <w:pPr>
        <w:spacing w:line="480" w:lineRule="exact"/>
        <w:rPr>
          <w:rFonts w:ascii="宋体" w:hAnsi="宋体" w:hint="eastAsia"/>
        </w:rPr>
      </w:pPr>
      <w:r>
        <w:rPr>
          <w:rFonts w:ascii="宋体" w:hAnsi="宋体" w:hint="eastAsia"/>
        </w:rPr>
        <w:t>协议转换单元无线接口转接器结构要求见附录C。</w:t>
      </w:r>
    </w:p>
    <w:p w14:paraId="7E98626C" w14:textId="77777777" w:rsidR="00593E2A" w:rsidRDefault="00000000">
      <w:pPr>
        <w:pStyle w:val="1"/>
        <w:rPr>
          <w:rFonts w:hint="eastAsia"/>
        </w:rPr>
      </w:pPr>
      <w:bookmarkStart w:id="343" w:name="_Toc24271"/>
      <w:bookmarkStart w:id="344" w:name="_Toc1367234264"/>
      <w:bookmarkStart w:id="345" w:name="_Toc1944"/>
      <w:bookmarkStart w:id="346" w:name="_Toc23016"/>
      <w:bookmarkStart w:id="347" w:name="_Toc9445"/>
      <w:bookmarkStart w:id="348" w:name="_Toc1030439717"/>
      <w:bookmarkStart w:id="349" w:name="_Toc23286"/>
      <w:bookmarkStart w:id="350" w:name="_Toc25204"/>
      <w:bookmarkStart w:id="351" w:name="_Toc920600654"/>
      <w:bookmarkStart w:id="352" w:name="_Toc32214"/>
      <w:bookmarkStart w:id="353" w:name="_Toc16999"/>
      <w:r>
        <w:rPr>
          <w:rFonts w:hint="eastAsia"/>
        </w:rPr>
        <w:t xml:space="preserve">6 </w:t>
      </w:r>
      <w:bookmarkEnd w:id="343"/>
      <w:r>
        <w:rPr>
          <w:rFonts w:hint="eastAsia"/>
        </w:rPr>
        <w:t>验收</w:t>
      </w:r>
      <w:bookmarkEnd w:id="344"/>
      <w:bookmarkEnd w:id="345"/>
      <w:bookmarkEnd w:id="346"/>
      <w:bookmarkEnd w:id="347"/>
      <w:bookmarkEnd w:id="348"/>
      <w:bookmarkEnd w:id="349"/>
      <w:bookmarkEnd w:id="350"/>
      <w:bookmarkEnd w:id="351"/>
      <w:bookmarkEnd w:id="352"/>
      <w:bookmarkEnd w:id="353"/>
    </w:p>
    <w:p w14:paraId="3704BBA7" w14:textId="77777777" w:rsidR="00593E2A" w:rsidRDefault="00000000">
      <w:pPr>
        <w:pStyle w:val="2"/>
        <w:ind w:firstLineChars="0" w:firstLine="0"/>
      </w:pPr>
      <w:bookmarkStart w:id="354" w:name="_Toc31346"/>
      <w:bookmarkStart w:id="355" w:name="_Toc23670"/>
      <w:bookmarkStart w:id="356" w:name="_Toc27586"/>
      <w:bookmarkStart w:id="357" w:name="_Toc11645"/>
      <w:bookmarkStart w:id="358" w:name="_Toc26902"/>
      <w:bookmarkStart w:id="359" w:name="_Toc14824"/>
      <w:r>
        <w:rPr>
          <w:rFonts w:hint="eastAsia"/>
        </w:rPr>
        <w:t xml:space="preserve">6.1 </w:t>
      </w:r>
      <w:bookmarkEnd w:id="354"/>
      <w:bookmarkEnd w:id="355"/>
      <w:r>
        <w:rPr>
          <w:rFonts w:hint="eastAsia"/>
        </w:rPr>
        <w:t>全性能验收</w:t>
      </w:r>
      <w:bookmarkEnd w:id="356"/>
      <w:bookmarkEnd w:id="357"/>
      <w:bookmarkEnd w:id="358"/>
      <w:bookmarkEnd w:id="359"/>
    </w:p>
    <w:p w14:paraId="4B9FB73B" w14:textId="77777777" w:rsidR="00593E2A" w:rsidRDefault="00000000">
      <w:pPr>
        <w:spacing w:line="560" w:lineRule="exact"/>
        <w:ind w:firstLineChars="0"/>
        <w:rPr>
          <w:rFonts w:ascii="宋体" w:hAnsi="宋体" w:hint="eastAsia"/>
        </w:rPr>
      </w:pPr>
      <w:r>
        <w:rPr>
          <w:rFonts w:ascii="宋体" w:hAnsi="宋体" w:hint="eastAsia"/>
        </w:rPr>
        <w:t>按相关国家标准及行业标准、以及本标准规定的试验项目、试验要求和试验方法进行检验，以确定协议转</w:t>
      </w:r>
      <w:r>
        <w:rPr>
          <w:rFonts w:ascii="宋体" w:hAnsi="宋体" w:hint="eastAsia"/>
        </w:rPr>
        <w:lastRenderedPageBreak/>
        <w:t>换单元规定的特性并证明其与本标准要求的符合性。全性能试验的样品数量应不少于9台，试验项目和项目不合格类别的分类见表10，其中A 类不合格权值为1.0，B 类不合格权值为0.6，C 类不合格权值为0.2。</w:t>
      </w:r>
    </w:p>
    <w:p w14:paraId="494529CD" w14:textId="77777777" w:rsidR="00593E2A" w:rsidRDefault="00000000">
      <w:pPr>
        <w:spacing w:line="560" w:lineRule="exact"/>
        <w:ind w:firstLineChars="0"/>
        <w:rPr>
          <w:rFonts w:ascii="宋体" w:hAnsi="宋体" w:hint="eastAsia"/>
        </w:rPr>
      </w:pPr>
      <w:r>
        <w:rPr>
          <w:rFonts w:ascii="宋体" w:hAnsi="宋体" w:hint="eastAsia"/>
        </w:rPr>
        <w:t>验收结果的判定参照以下原则：</w:t>
      </w:r>
    </w:p>
    <w:p w14:paraId="7D616F5E" w14:textId="77777777" w:rsidR="00593E2A" w:rsidRDefault="00000000">
      <w:pPr>
        <w:spacing w:line="560" w:lineRule="exact"/>
        <w:ind w:firstLineChars="0"/>
        <w:rPr>
          <w:rFonts w:ascii="宋体" w:hAnsi="宋体" w:hint="eastAsia"/>
        </w:rPr>
      </w:pPr>
      <w:r>
        <w:rPr>
          <w:rFonts w:ascii="宋体" w:hAnsi="宋体" w:hint="eastAsia"/>
        </w:rPr>
        <w:t>a）检验中，以样本的A类不合格或其他类不合格折算为A类不合格，作为不合格判定数。</w:t>
      </w:r>
    </w:p>
    <w:p w14:paraId="1DFA5772" w14:textId="77777777" w:rsidR="00593E2A" w:rsidRDefault="00000000">
      <w:pPr>
        <w:spacing w:line="560" w:lineRule="exact"/>
        <w:ind w:firstLineChars="0"/>
        <w:rPr>
          <w:rFonts w:ascii="宋体" w:hAnsi="宋体" w:hint="eastAsia"/>
        </w:rPr>
      </w:pPr>
      <w:r>
        <w:rPr>
          <w:rFonts w:ascii="宋体" w:hAnsi="宋体" w:hint="eastAsia"/>
        </w:rPr>
        <w:t>b）除另有说明外，对在同一样本上重复出现的不合格（以A类计算），均按一个不合格计。</w:t>
      </w:r>
    </w:p>
    <w:p w14:paraId="27F97247" w14:textId="77777777" w:rsidR="00593E2A" w:rsidRDefault="00000000">
      <w:pPr>
        <w:spacing w:line="560" w:lineRule="exact"/>
        <w:ind w:firstLineChars="0"/>
        <w:rPr>
          <w:rFonts w:ascii="宋体" w:hAnsi="宋体" w:hint="eastAsia"/>
        </w:rPr>
      </w:pPr>
      <w:r>
        <w:rPr>
          <w:rFonts w:ascii="宋体" w:hAnsi="宋体" w:hint="eastAsia"/>
        </w:rPr>
        <w:t>c）检验中发现任一样品的A 类不合格或其他类不合格，折算为A类不合格的权值，累积数大于或等于1 时，则判为验收不合格。</w:t>
      </w:r>
    </w:p>
    <w:p w14:paraId="27A1DAAC" w14:textId="77777777" w:rsidR="00593E2A" w:rsidRDefault="00000000">
      <w:pPr>
        <w:pStyle w:val="2"/>
        <w:ind w:firstLineChars="0" w:firstLine="0"/>
      </w:pPr>
      <w:bookmarkStart w:id="360" w:name="_Toc30032"/>
      <w:bookmarkStart w:id="361" w:name="_Toc7010"/>
      <w:bookmarkStart w:id="362" w:name="_Toc3518"/>
      <w:bookmarkStart w:id="363" w:name="_Toc1870"/>
      <w:bookmarkStart w:id="364" w:name="_Toc14887"/>
      <w:bookmarkStart w:id="365" w:name="_Toc17682"/>
      <w:r>
        <w:rPr>
          <w:rFonts w:hint="eastAsia"/>
        </w:rPr>
        <w:t>6</w:t>
      </w:r>
      <w:r>
        <w:t>.2</w:t>
      </w:r>
      <w:r>
        <w:rPr>
          <w:rFonts w:hint="eastAsia"/>
        </w:rPr>
        <w:t xml:space="preserve"> </w:t>
      </w:r>
      <w:r>
        <w:rPr>
          <w:rFonts w:hint="eastAsia"/>
        </w:rPr>
        <w:t>抽样验收</w:t>
      </w:r>
      <w:bookmarkEnd w:id="360"/>
      <w:bookmarkEnd w:id="361"/>
      <w:bookmarkEnd w:id="362"/>
      <w:bookmarkEnd w:id="363"/>
      <w:bookmarkEnd w:id="364"/>
      <w:bookmarkEnd w:id="365"/>
    </w:p>
    <w:p w14:paraId="074EB9E7" w14:textId="77777777" w:rsidR="00593E2A" w:rsidRDefault="00000000">
      <w:pPr>
        <w:spacing w:line="560" w:lineRule="exact"/>
        <w:ind w:firstLineChars="0"/>
        <w:rPr>
          <w:rFonts w:ascii="宋体" w:hAnsi="宋体" w:hint="eastAsia"/>
        </w:rPr>
      </w:pPr>
      <w:r>
        <w:rPr>
          <w:rFonts w:ascii="宋体" w:hAnsi="宋体" w:hint="eastAsia"/>
        </w:rPr>
        <w:t>协议转换单元到货后，按相关国家标准及行业标准，以及本技术标准的要求，进行抽样验收试验，每批次抽样验收的样品数量为9只，试验项目参见表10。</w:t>
      </w:r>
    </w:p>
    <w:p w14:paraId="723E75FB" w14:textId="77777777" w:rsidR="00593E2A" w:rsidRDefault="00000000">
      <w:pPr>
        <w:spacing w:line="560" w:lineRule="exact"/>
        <w:ind w:firstLineChars="0"/>
        <w:rPr>
          <w:rFonts w:ascii="宋体" w:hAnsi="宋体" w:hint="eastAsia"/>
        </w:rPr>
      </w:pPr>
      <w:r>
        <w:rPr>
          <w:rFonts w:ascii="宋体" w:hAnsi="宋体" w:hint="eastAsia"/>
        </w:rPr>
        <w:t>每种不同批次和不同的规格产品应单独进行抽样验收试验。</w:t>
      </w:r>
    </w:p>
    <w:p w14:paraId="61411EAF" w14:textId="77777777" w:rsidR="00593E2A" w:rsidRDefault="00000000">
      <w:pPr>
        <w:pStyle w:val="2"/>
        <w:ind w:firstLineChars="0" w:firstLine="0"/>
      </w:pPr>
      <w:bookmarkStart w:id="366" w:name="_Toc20825"/>
      <w:bookmarkStart w:id="367" w:name="_Toc32547"/>
      <w:bookmarkStart w:id="368" w:name="_Toc9294"/>
      <w:bookmarkStart w:id="369" w:name="_Toc16911"/>
      <w:bookmarkStart w:id="370" w:name="_Toc20175"/>
      <w:r>
        <w:rPr>
          <w:rFonts w:hint="eastAsia"/>
        </w:rPr>
        <w:t>6</w:t>
      </w:r>
      <w:r>
        <w:t>.3</w:t>
      </w:r>
      <w:r>
        <w:rPr>
          <w:rFonts w:hint="eastAsia"/>
        </w:rPr>
        <w:t xml:space="preserve"> </w:t>
      </w:r>
      <w:r>
        <w:t>项目和顺序</w:t>
      </w:r>
      <w:bookmarkEnd w:id="366"/>
      <w:bookmarkEnd w:id="367"/>
      <w:bookmarkEnd w:id="368"/>
      <w:bookmarkEnd w:id="369"/>
      <w:bookmarkEnd w:id="370"/>
    </w:p>
    <w:p w14:paraId="1A430D32" w14:textId="77777777" w:rsidR="00593E2A" w:rsidRDefault="00000000">
      <w:pPr>
        <w:spacing w:line="560" w:lineRule="exact"/>
        <w:ind w:firstLineChars="0"/>
        <w:rPr>
          <w:rFonts w:ascii="宋体" w:hAnsi="宋体" w:hint="eastAsia"/>
        </w:rPr>
      </w:pPr>
      <w:r>
        <w:rPr>
          <w:rFonts w:ascii="宋体" w:hAnsi="宋体" w:hint="eastAsia"/>
        </w:rPr>
        <w:t>试验项目列表见</w:t>
      </w:r>
      <w:fldSimple w:instr=" REF _Ref22988  \* MERGEFORMAT">
        <w:r w:rsidR="00593E2A">
          <w:rPr>
            <w:rFonts w:ascii="宋体" w:hAnsi="宋体" w:hint="eastAsia"/>
          </w:rPr>
          <w:t>表 10</w:t>
        </w:r>
      </w:fldSimple>
      <w:r>
        <w:rPr>
          <w:rFonts w:ascii="宋体" w:hAnsi="宋体" w:hint="eastAsia"/>
        </w:rPr>
        <w:t>。</w:t>
      </w:r>
    </w:p>
    <w:p w14:paraId="195E070A" w14:textId="77777777" w:rsidR="00593E2A" w:rsidRDefault="00000000">
      <w:pPr>
        <w:pStyle w:val="a6"/>
      </w:pPr>
      <w:bookmarkStart w:id="371" w:name="_Ref22988"/>
      <w:r>
        <w:t>表</w:t>
      </w:r>
      <w:r>
        <w:t xml:space="preserve"> </w:t>
      </w:r>
      <w:r>
        <w:fldChar w:fldCharType="begin"/>
      </w:r>
      <w:r>
        <w:instrText xml:space="preserve"> SEQ </w:instrText>
      </w:r>
      <w:r>
        <w:instrText>表</w:instrText>
      </w:r>
      <w:r>
        <w:instrText xml:space="preserve"> \* ARABIC </w:instrText>
      </w:r>
      <w:r>
        <w:fldChar w:fldCharType="separate"/>
      </w:r>
      <w:r>
        <w:t>10</w:t>
      </w:r>
      <w:r>
        <w:fldChar w:fldCharType="end"/>
      </w:r>
      <w:bookmarkEnd w:id="371"/>
      <w:r>
        <w:rPr>
          <w:rFonts w:hint="eastAsia"/>
        </w:rPr>
        <w:t xml:space="preserve"> </w:t>
      </w:r>
      <w:r>
        <w:rPr>
          <w:rFonts w:hint="eastAsia"/>
        </w:rPr>
        <w:t>试验项目表</w:t>
      </w:r>
    </w:p>
    <w:tbl>
      <w:tblPr>
        <w:tblW w:w="92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98"/>
        <w:gridCol w:w="1635"/>
        <w:gridCol w:w="2925"/>
        <w:gridCol w:w="1275"/>
        <w:gridCol w:w="1305"/>
        <w:gridCol w:w="1455"/>
      </w:tblGrid>
      <w:tr w:rsidR="00593E2A" w14:paraId="2044EA97" w14:textId="77777777">
        <w:trPr>
          <w:trHeight w:val="233"/>
          <w:jc w:val="center"/>
        </w:trPr>
        <w:tc>
          <w:tcPr>
            <w:tcW w:w="698" w:type="dxa"/>
            <w:vAlign w:val="center"/>
          </w:tcPr>
          <w:p w14:paraId="4740D63C" w14:textId="77777777" w:rsidR="00593E2A" w:rsidRDefault="00000000">
            <w:pPr>
              <w:pStyle w:val="TableParagraph"/>
              <w:spacing w:before="1" w:line="240" w:lineRule="auto"/>
              <w:ind w:left="135" w:right="125" w:firstLineChars="0" w:firstLine="0"/>
              <w:jc w:val="center"/>
              <w:rPr>
                <w:sz w:val="18"/>
              </w:rPr>
            </w:pPr>
            <w:r>
              <w:rPr>
                <w:rFonts w:hint="eastAsia"/>
                <w:spacing w:val="-3"/>
                <w:sz w:val="18"/>
              </w:rPr>
              <w:t>序号</w:t>
            </w:r>
          </w:p>
        </w:tc>
        <w:tc>
          <w:tcPr>
            <w:tcW w:w="1635" w:type="dxa"/>
            <w:vAlign w:val="center"/>
          </w:tcPr>
          <w:p w14:paraId="1D67A034" w14:textId="77777777" w:rsidR="00593E2A" w:rsidRDefault="00593E2A">
            <w:pPr>
              <w:pStyle w:val="TableParagraph"/>
              <w:spacing w:before="1" w:line="240" w:lineRule="auto"/>
              <w:ind w:left="340" w:right="331" w:firstLineChars="0" w:firstLine="0"/>
              <w:jc w:val="center"/>
              <w:rPr>
                <w:spacing w:val="-3"/>
                <w:sz w:val="18"/>
              </w:rPr>
            </w:pPr>
          </w:p>
        </w:tc>
        <w:tc>
          <w:tcPr>
            <w:tcW w:w="2925" w:type="dxa"/>
            <w:vAlign w:val="center"/>
          </w:tcPr>
          <w:p w14:paraId="2B79ADA7" w14:textId="77777777" w:rsidR="00593E2A" w:rsidRDefault="00000000">
            <w:pPr>
              <w:pStyle w:val="TableParagraph"/>
              <w:spacing w:before="1" w:line="240" w:lineRule="auto"/>
              <w:ind w:left="340" w:right="331" w:firstLineChars="0" w:firstLine="0"/>
              <w:jc w:val="center"/>
              <w:rPr>
                <w:sz w:val="18"/>
              </w:rPr>
            </w:pPr>
            <w:r>
              <w:rPr>
                <w:spacing w:val="-3"/>
                <w:sz w:val="18"/>
              </w:rPr>
              <w:t>检验项目</w:t>
            </w:r>
          </w:p>
        </w:tc>
        <w:tc>
          <w:tcPr>
            <w:tcW w:w="1275" w:type="dxa"/>
            <w:vAlign w:val="center"/>
          </w:tcPr>
          <w:p w14:paraId="7607B36F" w14:textId="77777777" w:rsidR="00593E2A" w:rsidRDefault="00000000">
            <w:pPr>
              <w:pStyle w:val="TableParagraph"/>
              <w:spacing w:before="1" w:line="240" w:lineRule="auto"/>
              <w:ind w:left="97" w:right="90" w:firstLineChars="0" w:firstLine="0"/>
              <w:jc w:val="center"/>
              <w:rPr>
                <w:sz w:val="18"/>
              </w:rPr>
            </w:pPr>
            <w:r>
              <w:rPr>
                <w:spacing w:val="-2"/>
                <w:sz w:val="18"/>
              </w:rPr>
              <w:t>不合格类别</w:t>
            </w:r>
          </w:p>
        </w:tc>
        <w:tc>
          <w:tcPr>
            <w:tcW w:w="1305" w:type="dxa"/>
            <w:vAlign w:val="center"/>
          </w:tcPr>
          <w:p w14:paraId="207BAC60" w14:textId="77777777" w:rsidR="00593E2A" w:rsidRDefault="00000000">
            <w:pPr>
              <w:pStyle w:val="TableParagraph"/>
              <w:spacing w:before="1" w:line="240" w:lineRule="auto"/>
              <w:ind w:left="158" w:right="151" w:firstLineChars="0" w:firstLine="0"/>
              <w:jc w:val="center"/>
              <w:rPr>
                <w:sz w:val="18"/>
              </w:rPr>
            </w:pPr>
            <w:r>
              <w:rPr>
                <w:rFonts w:hint="eastAsia"/>
                <w:spacing w:val="-3"/>
                <w:sz w:val="18"/>
              </w:rPr>
              <w:t>全性能</w:t>
            </w:r>
            <w:r>
              <w:rPr>
                <w:spacing w:val="-3"/>
                <w:sz w:val="18"/>
              </w:rPr>
              <w:t>试验</w:t>
            </w:r>
          </w:p>
        </w:tc>
        <w:tc>
          <w:tcPr>
            <w:tcW w:w="1455" w:type="dxa"/>
            <w:vAlign w:val="center"/>
          </w:tcPr>
          <w:p w14:paraId="4390ACE0" w14:textId="77777777" w:rsidR="00593E2A" w:rsidRDefault="00000000">
            <w:pPr>
              <w:pStyle w:val="TableParagraph"/>
              <w:spacing w:before="1" w:line="240" w:lineRule="auto"/>
              <w:ind w:left="129" w:right="121" w:firstLineChars="0" w:firstLine="0"/>
              <w:jc w:val="center"/>
              <w:rPr>
                <w:sz w:val="18"/>
              </w:rPr>
            </w:pPr>
            <w:r>
              <w:rPr>
                <w:rFonts w:hint="eastAsia"/>
                <w:spacing w:val="-3"/>
                <w:sz w:val="18"/>
              </w:rPr>
              <w:t>抽样验收</w:t>
            </w:r>
            <w:r>
              <w:rPr>
                <w:spacing w:val="-3"/>
                <w:sz w:val="18"/>
              </w:rPr>
              <w:t>试验</w:t>
            </w:r>
          </w:p>
        </w:tc>
      </w:tr>
      <w:tr w:rsidR="00593E2A" w14:paraId="0FDAB2AB" w14:textId="77777777">
        <w:trPr>
          <w:trHeight w:val="233"/>
          <w:jc w:val="center"/>
        </w:trPr>
        <w:tc>
          <w:tcPr>
            <w:tcW w:w="698" w:type="dxa"/>
            <w:vAlign w:val="center"/>
          </w:tcPr>
          <w:p w14:paraId="0EE854D6" w14:textId="77777777" w:rsidR="00593E2A" w:rsidRDefault="00000000">
            <w:pPr>
              <w:pStyle w:val="TableParagraph"/>
              <w:spacing w:before="9" w:line="240" w:lineRule="auto"/>
              <w:ind w:left="9" w:firstLineChars="0" w:firstLine="0"/>
              <w:jc w:val="center"/>
              <w:rPr>
                <w:rFonts w:ascii="Times New Roman"/>
                <w:sz w:val="18"/>
              </w:rPr>
            </w:pPr>
            <w:r>
              <w:rPr>
                <w:rFonts w:ascii="Times New Roman"/>
                <w:sz w:val="18"/>
              </w:rPr>
              <w:t>1</w:t>
            </w:r>
          </w:p>
        </w:tc>
        <w:tc>
          <w:tcPr>
            <w:tcW w:w="1635" w:type="dxa"/>
            <w:vAlign w:val="center"/>
          </w:tcPr>
          <w:p w14:paraId="020B4F24" w14:textId="77777777" w:rsidR="00593E2A" w:rsidRDefault="00000000">
            <w:pPr>
              <w:pStyle w:val="TableParagraph"/>
              <w:spacing w:before="1" w:line="240" w:lineRule="auto"/>
              <w:ind w:left="340" w:right="331" w:firstLineChars="0" w:firstLine="0"/>
              <w:jc w:val="center"/>
              <w:rPr>
                <w:rFonts w:eastAsiaTheme="minorEastAsia"/>
                <w:spacing w:val="-5"/>
                <w:sz w:val="18"/>
              </w:rPr>
            </w:pPr>
            <w:r>
              <w:rPr>
                <w:rFonts w:hint="eastAsia"/>
                <w:spacing w:val="-5"/>
                <w:sz w:val="18"/>
              </w:rPr>
              <w:t>外形结构试验</w:t>
            </w:r>
          </w:p>
        </w:tc>
        <w:tc>
          <w:tcPr>
            <w:tcW w:w="2925" w:type="dxa"/>
            <w:vAlign w:val="center"/>
          </w:tcPr>
          <w:p w14:paraId="06E7D0CD" w14:textId="77777777" w:rsidR="00593E2A" w:rsidRDefault="00000000">
            <w:pPr>
              <w:pStyle w:val="TableParagraph"/>
              <w:spacing w:before="1" w:line="240" w:lineRule="auto"/>
              <w:ind w:left="340" w:right="331" w:firstLineChars="0" w:firstLine="0"/>
              <w:jc w:val="center"/>
              <w:rPr>
                <w:sz w:val="18"/>
              </w:rPr>
            </w:pPr>
            <w:r>
              <w:rPr>
                <w:spacing w:val="-5"/>
                <w:sz w:val="18"/>
              </w:rPr>
              <w:t>结构</w:t>
            </w:r>
          </w:p>
        </w:tc>
        <w:tc>
          <w:tcPr>
            <w:tcW w:w="1275" w:type="dxa"/>
            <w:vAlign w:val="center"/>
          </w:tcPr>
          <w:p w14:paraId="06420F36" w14:textId="77777777" w:rsidR="00593E2A" w:rsidRDefault="00000000">
            <w:pPr>
              <w:pStyle w:val="TableParagraph"/>
              <w:spacing w:before="9" w:line="240" w:lineRule="auto"/>
              <w:ind w:left="7" w:firstLineChars="0" w:firstLine="0"/>
              <w:jc w:val="center"/>
              <w:rPr>
                <w:rFonts w:ascii="Times New Roman" w:eastAsiaTheme="minorEastAsia" w:hAnsi="Times New Roman"/>
                <w:sz w:val="18"/>
              </w:rPr>
            </w:pPr>
            <w:r>
              <w:rPr>
                <w:rFonts w:ascii="Times New Roman" w:hint="eastAsia"/>
                <w:sz w:val="18"/>
              </w:rPr>
              <w:t>C</w:t>
            </w:r>
          </w:p>
        </w:tc>
        <w:tc>
          <w:tcPr>
            <w:tcW w:w="1305" w:type="dxa"/>
            <w:vAlign w:val="center"/>
          </w:tcPr>
          <w:p w14:paraId="2F4E40B5" w14:textId="77777777" w:rsidR="00593E2A" w:rsidRDefault="00000000">
            <w:pPr>
              <w:pStyle w:val="TableParagraph"/>
              <w:spacing w:before="9" w:line="240" w:lineRule="auto"/>
              <w:ind w:left="7" w:firstLineChars="0" w:firstLine="0"/>
              <w:jc w:val="center"/>
              <w:rPr>
                <w:rFonts w:ascii="Times New Roman" w:hAnsi="Times New Roman"/>
                <w:sz w:val="18"/>
              </w:rPr>
            </w:pPr>
            <w:r>
              <w:rPr>
                <w:rFonts w:ascii="Times New Roman" w:hAnsi="Times New Roman"/>
                <w:sz w:val="18"/>
              </w:rPr>
              <w:t>√</w:t>
            </w:r>
          </w:p>
        </w:tc>
        <w:tc>
          <w:tcPr>
            <w:tcW w:w="1455" w:type="dxa"/>
            <w:vAlign w:val="center"/>
          </w:tcPr>
          <w:p w14:paraId="68152FE1" w14:textId="77777777" w:rsidR="00593E2A" w:rsidRDefault="00000000">
            <w:pPr>
              <w:pStyle w:val="TableParagraph"/>
              <w:spacing w:before="9" w:line="240" w:lineRule="auto"/>
              <w:ind w:left="9" w:firstLineChars="0" w:firstLine="0"/>
              <w:jc w:val="center"/>
              <w:rPr>
                <w:rFonts w:ascii="Times New Roman" w:hAnsi="Times New Roman"/>
                <w:sz w:val="18"/>
              </w:rPr>
            </w:pPr>
            <w:r>
              <w:rPr>
                <w:rFonts w:ascii="Times New Roman" w:hAnsi="Times New Roman"/>
                <w:sz w:val="18"/>
              </w:rPr>
              <w:t>√</w:t>
            </w:r>
          </w:p>
        </w:tc>
      </w:tr>
      <w:tr w:rsidR="00593E2A" w14:paraId="2B72C0FB" w14:textId="77777777">
        <w:trPr>
          <w:trHeight w:val="233"/>
          <w:jc w:val="center"/>
        </w:trPr>
        <w:tc>
          <w:tcPr>
            <w:tcW w:w="698" w:type="dxa"/>
            <w:vAlign w:val="center"/>
          </w:tcPr>
          <w:p w14:paraId="5404FB20" w14:textId="77777777" w:rsidR="00593E2A" w:rsidRDefault="00000000">
            <w:pPr>
              <w:pStyle w:val="TableParagraph"/>
              <w:spacing w:before="8" w:line="240" w:lineRule="auto"/>
              <w:ind w:left="9" w:firstLineChars="0" w:firstLine="0"/>
              <w:jc w:val="center"/>
              <w:rPr>
                <w:rFonts w:ascii="Times New Roman" w:eastAsiaTheme="minorEastAsia"/>
                <w:sz w:val="18"/>
              </w:rPr>
            </w:pPr>
            <w:r>
              <w:rPr>
                <w:rFonts w:ascii="Times New Roman" w:hint="eastAsia"/>
                <w:sz w:val="18"/>
              </w:rPr>
              <w:t>2</w:t>
            </w:r>
          </w:p>
        </w:tc>
        <w:tc>
          <w:tcPr>
            <w:tcW w:w="1635" w:type="dxa"/>
            <w:vMerge w:val="restart"/>
            <w:vAlign w:val="center"/>
          </w:tcPr>
          <w:p w14:paraId="5E22CC85" w14:textId="77777777" w:rsidR="00593E2A" w:rsidRDefault="00000000">
            <w:pPr>
              <w:pStyle w:val="TableParagraph"/>
              <w:spacing w:line="240" w:lineRule="auto"/>
              <w:ind w:left="340" w:right="331" w:firstLineChars="0" w:firstLine="0"/>
              <w:jc w:val="center"/>
              <w:rPr>
                <w:rFonts w:eastAsiaTheme="minorEastAsia"/>
                <w:spacing w:val="-2"/>
                <w:sz w:val="18"/>
              </w:rPr>
            </w:pPr>
            <w:r>
              <w:rPr>
                <w:rFonts w:hint="eastAsia"/>
                <w:spacing w:val="-2"/>
                <w:sz w:val="18"/>
              </w:rPr>
              <w:t>功能试验</w:t>
            </w:r>
          </w:p>
        </w:tc>
        <w:tc>
          <w:tcPr>
            <w:tcW w:w="2925" w:type="dxa"/>
            <w:vAlign w:val="center"/>
          </w:tcPr>
          <w:p w14:paraId="780CF89C" w14:textId="77777777" w:rsidR="00593E2A" w:rsidRDefault="00000000">
            <w:pPr>
              <w:pStyle w:val="TableParagraph"/>
              <w:spacing w:line="240" w:lineRule="auto"/>
              <w:ind w:left="340" w:right="331" w:firstLineChars="0" w:firstLine="0"/>
              <w:jc w:val="center"/>
              <w:rPr>
                <w:sz w:val="18"/>
              </w:rPr>
            </w:pPr>
            <w:r>
              <w:rPr>
                <w:rFonts w:hint="eastAsia"/>
                <w:spacing w:val="-2"/>
                <w:sz w:val="18"/>
              </w:rPr>
              <w:t>上电检查</w:t>
            </w:r>
          </w:p>
        </w:tc>
        <w:tc>
          <w:tcPr>
            <w:tcW w:w="1275" w:type="dxa"/>
            <w:vAlign w:val="center"/>
          </w:tcPr>
          <w:p w14:paraId="24AA60E6" w14:textId="77777777" w:rsidR="00593E2A" w:rsidRDefault="00000000">
            <w:pPr>
              <w:pStyle w:val="TableParagraph"/>
              <w:spacing w:before="8" w:line="240" w:lineRule="auto"/>
              <w:ind w:left="7" w:firstLineChars="0" w:firstLine="0"/>
              <w:jc w:val="center"/>
              <w:rPr>
                <w:rFonts w:ascii="Times New Roman" w:eastAsiaTheme="minorEastAsia" w:hAnsi="Times New Roman"/>
                <w:sz w:val="18"/>
              </w:rPr>
            </w:pPr>
            <w:r>
              <w:rPr>
                <w:rFonts w:ascii="Times New Roman"/>
                <w:sz w:val="18"/>
              </w:rPr>
              <w:t>A</w:t>
            </w:r>
            <w:r>
              <w:rPr>
                <w:rFonts w:ascii="Times New Roman" w:hint="eastAsia"/>
                <w:sz w:val="18"/>
              </w:rPr>
              <w:t>/B</w:t>
            </w:r>
          </w:p>
        </w:tc>
        <w:tc>
          <w:tcPr>
            <w:tcW w:w="1305" w:type="dxa"/>
            <w:vAlign w:val="center"/>
          </w:tcPr>
          <w:p w14:paraId="37542482"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3209579C"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z w:val="18"/>
              </w:rPr>
              <w:t>√</w:t>
            </w:r>
          </w:p>
        </w:tc>
      </w:tr>
      <w:tr w:rsidR="00593E2A" w14:paraId="2328943F" w14:textId="77777777">
        <w:trPr>
          <w:trHeight w:val="233"/>
          <w:jc w:val="center"/>
        </w:trPr>
        <w:tc>
          <w:tcPr>
            <w:tcW w:w="698" w:type="dxa"/>
            <w:vAlign w:val="center"/>
          </w:tcPr>
          <w:p w14:paraId="6C6237B2" w14:textId="77777777" w:rsidR="00593E2A" w:rsidRDefault="00593E2A">
            <w:pPr>
              <w:pStyle w:val="TableParagraph"/>
              <w:spacing w:before="8" w:line="240" w:lineRule="auto"/>
              <w:ind w:left="9" w:firstLineChars="0" w:firstLine="0"/>
              <w:jc w:val="center"/>
              <w:rPr>
                <w:rFonts w:ascii="Times New Roman"/>
                <w:sz w:val="18"/>
              </w:rPr>
            </w:pPr>
          </w:p>
        </w:tc>
        <w:tc>
          <w:tcPr>
            <w:tcW w:w="1635" w:type="dxa"/>
            <w:vMerge/>
            <w:vAlign w:val="center"/>
          </w:tcPr>
          <w:p w14:paraId="0EFF91B1" w14:textId="77777777" w:rsidR="00593E2A" w:rsidRDefault="00593E2A">
            <w:pPr>
              <w:pStyle w:val="TableParagraph"/>
              <w:spacing w:line="240" w:lineRule="auto"/>
              <w:ind w:left="340" w:right="331" w:firstLineChars="0" w:firstLine="0"/>
              <w:jc w:val="center"/>
              <w:rPr>
                <w:spacing w:val="-2"/>
                <w:sz w:val="18"/>
              </w:rPr>
            </w:pPr>
          </w:p>
        </w:tc>
        <w:tc>
          <w:tcPr>
            <w:tcW w:w="2925" w:type="dxa"/>
            <w:vAlign w:val="center"/>
          </w:tcPr>
          <w:p w14:paraId="7D84E7AC" w14:textId="77777777" w:rsidR="00593E2A" w:rsidRDefault="00000000">
            <w:pPr>
              <w:pStyle w:val="TableParagraph"/>
              <w:spacing w:line="240" w:lineRule="auto"/>
              <w:ind w:left="340" w:right="331" w:firstLineChars="0" w:firstLine="0"/>
              <w:jc w:val="center"/>
              <w:rPr>
                <w:sz w:val="18"/>
              </w:rPr>
            </w:pPr>
            <w:r>
              <w:rPr>
                <w:spacing w:val="-2"/>
                <w:sz w:val="18"/>
              </w:rPr>
              <w:t>数据传输信道</w:t>
            </w:r>
          </w:p>
        </w:tc>
        <w:tc>
          <w:tcPr>
            <w:tcW w:w="1275" w:type="dxa"/>
            <w:vAlign w:val="center"/>
          </w:tcPr>
          <w:p w14:paraId="6EB8B069" w14:textId="77777777" w:rsidR="00593E2A" w:rsidRDefault="00000000">
            <w:pPr>
              <w:pStyle w:val="TableParagraph"/>
              <w:spacing w:before="8" w:line="240" w:lineRule="auto"/>
              <w:ind w:left="7" w:firstLineChars="0" w:firstLine="0"/>
              <w:jc w:val="center"/>
              <w:rPr>
                <w:rFonts w:ascii="Times New Roman" w:eastAsiaTheme="minorEastAsia" w:hAnsi="Times New Roman"/>
                <w:sz w:val="18"/>
              </w:rPr>
            </w:pPr>
            <w:r>
              <w:rPr>
                <w:rFonts w:ascii="Times New Roman" w:hint="eastAsia"/>
                <w:sz w:val="18"/>
              </w:rPr>
              <w:t>B</w:t>
            </w:r>
          </w:p>
        </w:tc>
        <w:tc>
          <w:tcPr>
            <w:tcW w:w="1305" w:type="dxa"/>
            <w:vAlign w:val="center"/>
          </w:tcPr>
          <w:p w14:paraId="3E54A0F5" w14:textId="77777777" w:rsidR="00593E2A" w:rsidRDefault="00000000">
            <w:pPr>
              <w:pStyle w:val="TableParagraph"/>
              <w:spacing w:before="8"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4FAFB7BC"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z w:val="18"/>
              </w:rPr>
              <w:t>√</w:t>
            </w:r>
          </w:p>
        </w:tc>
      </w:tr>
      <w:tr w:rsidR="00593E2A" w14:paraId="2D39D1AB" w14:textId="77777777">
        <w:trPr>
          <w:trHeight w:val="233"/>
          <w:jc w:val="center"/>
        </w:trPr>
        <w:tc>
          <w:tcPr>
            <w:tcW w:w="698" w:type="dxa"/>
            <w:vAlign w:val="center"/>
          </w:tcPr>
          <w:p w14:paraId="66CBEC68" w14:textId="77777777" w:rsidR="00593E2A" w:rsidRDefault="00000000">
            <w:pPr>
              <w:pStyle w:val="TableParagraph"/>
              <w:spacing w:before="8" w:line="240" w:lineRule="auto"/>
              <w:ind w:left="9" w:firstLineChars="0" w:firstLine="0"/>
              <w:jc w:val="center"/>
              <w:rPr>
                <w:rFonts w:ascii="Times New Roman" w:eastAsiaTheme="minorEastAsia"/>
                <w:sz w:val="18"/>
              </w:rPr>
            </w:pPr>
            <w:r>
              <w:rPr>
                <w:rFonts w:ascii="Times New Roman" w:hint="eastAsia"/>
                <w:sz w:val="18"/>
              </w:rPr>
              <w:t>3</w:t>
            </w:r>
          </w:p>
        </w:tc>
        <w:tc>
          <w:tcPr>
            <w:tcW w:w="1635" w:type="dxa"/>
            <w:vMerge/>
            <w:vAlign w:val="center"/>
          </w:tcPr>
          <w:p w14:paraId="38394279" w14:textId="77777777" w:rsidR="00593E2A" w:rsidRDefault="00593E2A">
            <w:pPr>
              <w:pStyle w:val="TableParagraph"/>
              <w:spacing w:line="240" w:lineRule="auto"/>
              <w:ind w:left="340" w:right="331" w:firstLineChars="0" w:firstLine="0"/>
              <w:jc w:val="center"/>
              <w:rPr>
                <w:spacing w:val="-2"/>
                <w:sz w:val="18"/>
              </w:rPr>
            </w:pPr>
          </w:p>
        </w:tc>
        <w:tc>
          <w:tcPr>
            <w:tcW w:w="2925" w:type="dxa"/>
            <w:vAlign w:val="center"/>
          </w:tcPr>
          <w:p w14:paraId="07B7FCFE" w14:textId="77777777" w:rsidR="00593E2A" w:rsidRDefault="00000000">
            <w:pPr>
              <w:pStyle w:val="TableParagraph"/>
              <w:spacing w:line="240" w:lineRule="auto"/>
              <w:ind w:left="340" w:right="331" w:firstLineChars="0" w:firstLine="0"/>
              <w:jc w:val="center"/>
              <w:rPr>
                <w:sz w:val="18"/>
              </w:rPr>
            </w:pPr>
            <w:r>
              <w:rPr>
                <w:spacing w:val="-2"/>
                <w:sz w:val="18"/>
              </w:rPr>
              <w:t>通信协议一致性</w:t>
            </w:r>
          </w:p>
        </w:tc>
        <w:tc>
          <w:tcPr>
            <w:tcW w:w="1275" w:type="dxa"/>
            <w:vAlign w:val="center"/>
          </w:tcPr>
          <w:p w14:paraId="3871585E" w14:textId="77777777" w:rsidR="00593E2A" w:rsidRDefault="00000000">
            <w:pPr>
              <w:pStyle w:val="TableParagraph"/>
              <w:spacing w:before="8" w:line="240" w:lineRule="auto"/>
              <w:ind w:left="7" w:firstLineChars="0" w:firstLine="0"/>
              <w:jc w:val="center"/>
              <w:rPr>
                <w:rFonts w:ascii="Times New Roman" w:hAnsi="Times New Roman"/>
                <w:sz w:val="18"/>
              </w:rPr>
            </w:pPr>
            <w:r>
              <w:rPr>
                <w:rFonts w:ascii="Times New Roman" w:hint="eastAsia"/>
                <w:sz w:val="18"/>
              </w:rPr>
              <w:t>B</w:t>
            </w:r>
          </w:p>
        </w:tc>
        <w:tc>
          <w:tcPr>
            <w:tcW w:w="1305" w:type="dxa"/>
            <w:vAlign w:val="center"/>
          </w:tcPr>
          <w:p w14:paraId="6F57DB8C" w14:textId="77777777" w:rsidR="00593E2A" w:rsidRDefault="00000000">
            <w:pPr>
              <w:pStyle w:val="TableParagraph"/>
              <w:spacing w:before="8"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188E7C0E"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z w:val="18"/>
              </w:rPr>
              <w:t>√</w:t>
            </w:r>
          </w:p>
        </w:tc>
      </w:tr>
      <w:tr w:rsidR="00593E2A" w14:paraId="3627A656" w14:textId="77777777">
        <w:trPr>
          <w:trHeight w:val="235"/>
          <w:jc w:val="center"/>
        </w:trPr>
        <w:tc>
          <w:tcPr>
            <w:tcW w:w="698" w:type="dxa"/>
            <w:vAlign w:val="center"/>
          </w:tcPr>
          <w:p w14:paraId="1E2D69E2" w14:textId="77777777" w:rsidR="00593E2A" w:rsidRDefault="00000000">
            <w:pPr>
              <w:pStyle w:val="TableParagraph"/>
              <w:spacing w:before="8" w:line="240" w:lineRule="auto"/>
              <w:ind w:left="9" w:firstLineChars="0" w:firstLine="0"/>
              <w:jc w:val="center"/>
              <w:rPr>
                <w:rFonts w:ascii="Times New Roman" w:eastAsiaTheme="minorEastAsia"/>
                <w:sz w:val="18"/>
              </w:rPr>
            </w:pPr>
            <w:r>
              <w:rPr>
                <w:rFonts w:ascii="Times New Roman" w:hint="eastAsia"/>
                <w:sz w:val="18"/>
              </w:rPr>
              <w:t>4</w:t>
            </w:r>
          </w:p>
        </w:tc>
        <w:tc>
          <w:tcPr>
            <w:tcW w:w="1635" w:type="dxa"/>
            <w:vMerge/>
            <w:vAlign w:val="center"/>
          </w:tcPr>
          <w:p w14:paraId="4F43D7FF" w14:textId="77777777" w:rsidR="00593E2A" w:rsidRDefault="00593E2A">
            <w:pPr>
              <w:pStyle w:val="TableParagraph"/>
              <w:spacing w:line="240" w:lineRule="auto"/>
              <w:ind w:left="340" w:right="331" w:firstLineChars="0" w:firstLine="0"/>
              <w:jc w:val="center"/>
              <w:rPr>
                <w:spacing w:val="-2"/>
                <w:sz w:val="18"/>
              </w:rPr>
            </w:pPr>
          </w:p>
        </w:tc>
        <w:tc>
          <w:tcPr>
            <w:tcW w:w="2925" w:type="dxa"/>
            <w:vAlign w:val="center"/>
          </w:tcPr>
          <w:p w14:paraId="78C223C1" w14:textId="77777777" w:rsidR="00593E2A" w:rsidRDefault="00000000">
            <w:pPr>
              <w:pStyle w:val="TableParagraph"/>
              <w:spacing w:line="240" w:lineRule="auto"/>
              <w:ind w:left="340" w:right="331" w:firstLineChars="0" w:firstLine="0"/>
              <w:jc w:val="center"/>
              <w:rPr>
                <w:rFonts w:asciiTheme="minorEastAsia" w:eastAsiaTheme="minorEastAsia" w:hAnsiTheme="minorEastAsia" w:cstheme="minorEastAsia" w:hint="eastAsia"/>
                <w:spacing w:val="-5"/>
                <w:sz w:val="18"/>
                <w:szCs w:val="22"/>
              </w:rPr>
            </w:pPr>
            <w:r>
              <w:rPr>
                <w:rFonts w:hint="eastAsia"/>
                <w:spacing w:val="-5"/>
                <w:sz w:val="18"/>
              </w:rPr>
              <w:t>柔性调节</w:t>
            </w:r>
          </w:p>
        </w:tc>
        <w:tc>
          <w:tcPr>
            <w:tcW w:w="1275" w:type="dxa"/>
            <w:vAlign w:val="center"/>
          </w:tcPr>
          <w:p w14:paraId="4AE2A650" w14:textId="77777777" w:rsidR="00593E2A" w:rsidRDefault="00000000">
            <w:pPr>
              <w:pStyle w:val="TableParagraph"/>
              <w:spacing w:before="8" w:line="240" w:lineRule="auto"/>
              <w:ind w:left="7" w:firstLineChars="0" w:firstLine="0"/>
              <w:jc w:val="center"/>
              <w:rPr>
                <w:rFonts w:ascii="Times New Roman" w:eastAsiaTheme="minorEastAsia" w:hAnsiTheme="minorEastAsia" w:cstheme="minorEastAsia" w:hint="eastAsia"/>
                <w:sz w:val="18"/>
                <w:szCs w:val="22"/>
              </w:rPr>
            </w:pPr>
            <w:r>
              <w:rPr>
                <w:rFonts w:ascii="Times New Roman" w:hint="eastAsia"/>
                <w:sz w:val="18"/>
              </w:rPr>
              <w:t>A</w:t>
            </w:r>
          </w:p>
        </w:tc>
        <w:tc>
          <w:tcPr>
            <w:tcW w:w="1305" w:type="dxa"/>
            <w:vAlign w:val="center"/>
          </w:tcPr>
          <w:p w14:paraId="741326FF" w14:textId="77777777" w:rsidR="00593E2A" w:rsidRDefault="00000000">
            <w:pPr>
              <w:pStyle w:val="TableParagraph"/>
              <w:spacing w:before="8" w:line="240" w:lineRule="auto"/>
              <w:ind w:left="158" w:right="150" w:firstLineChars="0" w:firstLine="0"/>
              <w:jc w:val="center"/>
              <w:rPr>
                <w:rFonts w:ascii="Times New Roman" w:hAnsi="Times New Roman"/>
                <w:spacing w:val="-5"/>
                <w:sz w:val="18"/>
              </w:rPr>
            </w:pPr>
            <w:r>
              <w:rPr>
                <w:rFonts w:ascii="Times New Roman" w:hAnsi="Times New Roman"/>
                <w:spacing w:val="-5"/>
                <w:sz w:val="18"/>
              </w:rPr>
              <w:t>√</w:t>
            </w:r>
          </w:p>
        </w:tc>
        <w:tc>
          <w:tcPr>
            <w:tcW w:w="1455" w:type="dxa"/>
            <w:vAlign w:val="center"/>
          </w:tcPr>
          <w:p w14:paraId="1DCBFFF9"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z w:val="18"/>
              </w:rPr>
              <w:t>√</w:t>
            </w:r>
          </w:p>
        </w:tc>
      </w:tr>
      <w:tr w:rsidR="00593E2A" w14:paraId="6DB738A0" w14:textId="77777777">
        <w:trPr>
          <w:trHeight w:val="233"/>
          <w:jc w:val="center"/>
        </w:trPr>
        <w:tc>
          <w:tcPr>
            <w:tcW w:w="698" w:type="dxa"/>
            <w:vAlign w:val="center"/>
          </w:tcPr>
          <w:p w14:paraId="2A24F188" w14:textId="77777777" w:rsidR="00593E2A" w:rsidRDefault="00000000">
            <w:pPr>
              <w:pStyle w:val="TableParagraph"/>
              <w:spacing w:before="8" w:line="240" w:lineRule="auto"/>
              <w:ind w:left="9" w:firstLineChars="0" w:firstLine="0"/>
              <w:jc w:val="center"/>
              <w:rPr>
                <w:rFonts w:ascii="Times New Roman"/>
                <w:sz w:val="18"/>
              </w:rPr>
            </w:pPr>
            <w:r>
              <w:rPr>
                <w:rFonts w:ascii="Times New Roman"/>
                <w:sz w:val="18"/>
              </w:rPr>
              <w:t>5</w:t>
            </w:r>
          </w:p>
        </w:tc>
        <w:tc>
          <w:tcPr>
            <w:tcW w:w="1635" w:type="dxa"/>
            <w:vMerge w:val="restart"/>
            <w:vAlign w:val="center"/>
          </w:tcPr>
          <w:p w14:paraId="6652C266" w14:textId="77777777" w:rsidR="00593E2A" w:rsidRDefault="00000000">
            <w:pPr>
              <w:pStyle w:val="TableParagraph"/>
              <w:spacing w:line="240" w:lineRule="auto"/>
              <w:ind w:left="340" w:right="331" w:firstLineChars="0" w:firstLine="0"/>
              <w:jc w:val="center"/>
              <w:rPr>
                <w:rFonts w:eastAsiaTheme="minorEastAsia"/>
                <w:spacing w:val="-3"/>
                <w:sz w:val="18"/>
              </w:rPr>
            </w:pPr>
            <w:r>
              <w:rPr>
                <w:rFonts w:hint="eastAsia"/>
                <w:spacing w:val="-3"/>
                <w:sz w:val="18"/>
              </w:rPr>
              <w:t>电源试验</w:t>
            </w:r>
          </w:p>
        </w:tc>
        <w:tc>
          <w:tcPr>
            <w:tcW w:w="2925" w:type="dxa"/>
            <w:vAlign w:val="center"/>
          </w:tcPr>
          <w:p w14:paraId="0FF8B4A6" w14:textId="77777777" w:rsidR="00593E2A" w:rsidRDefault="00000000">
            <w:pPr>
              <w:pStyle w:val="TableParagraph"/>
              <w:spacing w:line="240" w:lineRule="auto"/>
              <w:ind w:left="340" w:right="331" w:firstLineChars="0" w:firstLine="0"/>
              <w:jc w:val="center"/>
              <w:rPr>
                <w:sz w:val="18"/>
              </w:rPr>
            </w:pPr>
            <w:r>
              <w:rPr>
                <w:spacing w:val="-3"/>
                <w:sz w:val="18"/>
              </w:rPr>
              <w:t>电源影响</w:t>
            </w:r>
          </w:p>
        </w:tc>
        <w:tc>
          <w:tcPr>
            <w:tcW w:w="1275" w:type="dxa"/>
            <w:vAlign w:val="center"/>
          </w:tcPr>
          <w:p w14:paraId="533705DE" w14:textId="77777777" w:rsidR="00593E2A" w:rsidRDefault="00000000">
            <w:pPr>
              <w:pStyle w:val="TableParagraph"/>
              <w:spacing w:before="8" w:line="240" w:lineRule="auto"/>
              <w:ind w:left="7" w:firstLineChars="0" w:firstLine="0"/>
              <w:jc w:val="center"/>
              <w:rPr>
                <w:rFonts w:ascii="Times New Roman" w:hAnsi="Times New Roman"/>
                <w:sz w:val="18"/>
              </w:rPr>
            </w:pPr>
            <w:r>
              <w:rPr>
                <w:rFonts w:ascii="Times New Roman" w:hint="eastAsia"/>
                <w:sz w:val="18"/>
              </w:rPr>
              <w:t>B</w:t>
            </w:r>
          </w:p>
        </w:tc>
        <w:tc>
          <w:tcPr>
            <w:tcW w:w="1305" w:type="dxa"/>
            <w:vAlign w:val="center"/>
          </w:tcPr>
          <w:p w14:paraId="00E8ED05" w14:textId="77777777" w:rsidR="00593E2A" w:rsidRDefault="00000000">
            <w:pPr>
              <w:pStyle w:val="TableParagraph"/>
              <w:spacing w:before="8"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02D9845B" w14:textId="77777777" w:rsidR="00593E2A" w:rsidRDefault="00593E2A">
            <w:pPr>
              <w:pStyle w:val="TableParagraph"/>
              <w:spacing w:line="240" w:lineRule="auto"/>
              <w:ind w:firstLineChars="0" w:firstLine="0"/>
              <w:jc w:val="center"/>
              <w:rPr>
                <w:rFonts w:ascii="Times New Roman"/>
                <w:sz w:val="16"/>
              </w:rPr>
            </w:pPr>
          </w:p>
        </w:tc>
      </w:tr>
      <w:tr w:rsidR="00593E2A" w14:paraId="2A593DE9" w14:textId="77777777">
        <w:trPr>
          <w:trHeight w:val="232"/>
          <w:jc w:val="center"/>
        </w:trPr>
        <w:tc>
          <w:tcPr>
            <w:tcW w:w="698" w:type="dxa"/>
            <w:vAlign w:val="center"/>
          </w:tcPr>
          <w:p w14:paraId="290445DA" w14:textId="77777777" w:rsidR="00593E2A" w:rsidRDefault="00000000">
            <w:pPr>
              <w:pStyle w:val="TableParagraph"/>
              <w:spacing w:before="8" w:line="240" w:lineRule="auto"/>
              <w:ind w:left="9" w:firstLineChars="0" w:firstLine="0"/>
              <w:jc w:val="center"/>
              <w:rPr>
                <w:rFonts w:ascii="Times New Roman"/>
                <w:sz w:val="18"/>
              </w:rPr>
            </w:pPr>
            <w:r>
              <w:rPr>
                <w:rFonts w:ascii="Times New Roman"/>
                <w:sz w:val="18"/>
              </w:rPr>
              <w:t>6</w:t>
            </w:r>
          </w:p>
        </w:tc>
        <w:tc>
          <w:tcPr>
            <w:tcW w:w="1635" w:type="dxa"/>
            <w:vMerge/>
            <w:vAlign w:val="center"/>
          </w:tcPr>
          <w:p w14:paraId="23F880C2" w14:textId="77777777" w:rsidR="00593E2A" w:rsidRDefault="00593E2A">
            <w:pPr>
              <w:pStyle w:val="TableParagraph"/>
              <w:spacing w:line="240" w:lineRule="auto"/>
              <w:ind w:left="340" w:right="331" w:firstLineChars="0" w:firstLine="0"/>
              <w:jc w:val="center"/>
              <w:rPr>
                <w:spacing w:val="-3"/>
                <w:sz w:val="18"/>
              </w:rPr>
            </w:pPr>
          </w:p>
        </w:tc>
        <w:tc>
          <w:tcPr>
            <w:tcW w:w="2925" w:type="dxa"/>
            <w:vAlign w:val="center"/>
          </w:tcPr>
          <w:p w14:paraId="0F704DAC" w14:textId="77777777" w:rsidR="00593E2A" w:rsidRDefault="00000000">
            <w:pPr>
              <w:pStyle w:val="TableParagraph"/>
              <w:spacing w:line="240" w:lineRule="auto"/>
              <w:ind w:left="340" w:right="331" w:firstLineChars="0" w:firstLine="0"/>
              <w:jc w:val="center"/>
              <w:rPr>
                <w:sz w:val="18"/>
              </w:rPr>
            </w:pPr>
            <w:r>
              <w:rPr>
                <w:spacing w:val="-3"/>
                <w:sz w:val="18"/>
              </w:rPr>
              <w:t>功率消耗</w:t>
            </w:r>
          </w:p>
        </w:tc>
        <w:tc>
          <w:tcPr>
            <w:tcW w:w="1275" w:type="dxa"/>
            <w:vAlign w:val="center"/>
          </w:tcPr>
          <w:p w14:paraId="626085FD" w14:textId="77777777" w:rsidR="00593E2A" w:rsidRDefault="00000000">
            <w:pPr>
              <w:pStyle w:val="TableParagraph"/>
              <w:spacing w:before="8" w:line="240" w:lineRule="auto"/>
              <w:ind w:left="7" w:firstLineChars="0" w:firstLine="0"/>
              <w:jc w:val="center"/>
              <w:rPr>
                <w:rFonts w:ascii="Times New Roman" w:eastAsiaTheme="minorEastAsia" w:hAnsi="Times New Roman"/>
                <w:sz w:val="18"/>
              </w:rPr>
            </w:pPr>
            <w:r>
              <w:rPr>
                <w:rFonts w:ascii="Times New Roman" w:hint="eastAsia"/>
                <w:sz w:val="18"/>
              </w:rPr>
              <w:t>B</w:t>
            </w:r>
          </w:p>
        </w:tc>
        <w:tc>
          <w:tcPr>
            <w:tcW w:w="1305" w:type="dxa"/>
            <w:vAlign w:val="center"/>
          </w:tcPr>
          <w:p w14:paraId="2C013831" w14:textId="77777777" w:rsidR="00593E2A" w:rsidRDefault="00000000">
            <w:pPr>
              <w:pStyle w:val="TableParagraph"/>
              <w:spacing w:before="8"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45D57E40" w14:textId="77777777" w:rsidR="00593E2A" w:rsidRDefault="00593E2A">
            <w:pPr>
              <w:pStyle w:val="TableParagraph"/>
              <w:spacing w:before="8" w:line="240" w:lineRule="auto"/>
              <w:ind w:left="8" w:firstLineChars="0" w:firstLine="0"/>
              <w:jc w:val="center"/>
              <w:rPr>
                <w:rFonts w:ascii="Times New Roman" w:hAnsi="Times New Roman"/>
                <w:sz w:val="18"/>
              </w:rPr>
            </w:pPr>
          </w:p>
        </w:tc>
      </w:tr>
      <w:tr w:rsidR="00593E2A" w14:paraId="4454434C" w14:textId="77777777">
        <w:trPr>
          <w:trHeight w:val="233"/>
          <w:jc w:val="center"/>
        </w:trPr>
        <w:tc>
          <w:tcPr>
            <w:tcW w:w="698" w:type="dxa"/>
            <w:vAlign w:val="center"/>
          </w:tcPr>
          <w:p w14:paraId="3CA8D342" w14:textId="77777777" w:rsidR="00593E2A" w:rsidRDefault="00000000">
            <w:pPr>
              <w:pStyle w:val="TableParagraph"/>
              <w:spacing w:before="9" w:line="240" w:lineRule="auto"/>
              <w:ind w:left="9" w:firstLineChars="0" w:firstLine="0"/>
              <w:jc w:val="center"/>
              <w:rPr>
                <w:rFonts w:ascii="Times New Roman"/>
                <w:sz w:val="18"/>
              </w:rPr>
            </w:pPr>
            <w:r>
              <w:rPr>
                <w:rFonts w:ascii="Times New Roman"/>
                <w:sz w:val="18"/>
              </w:rPr>
              <w:t>7</w:t>
            </w:r>
          </w:p>
        </w:tc>
        <w:tc>
          <w:tcPr>
            <w:tcW w:w="1635" w:type="dxa"/>
            <w:vMerge/>
            <w:vAlign w:val="center"/>
          </w:tcPr>
          <w:p w14:paraId="33BD6CFC" w14:textId="77777777" w:rsidR="00593E2A" w:rsidRDefault="00593E2A">
            <w:pPr>
              <w:pStyle w:val="TableParagraph"/>
              <w:spacing w:before="1" w:line="240" w:lineRule="auto"/>
              <w:ind w:left="340" w:right="331" w:firstLineChars="0" w:firstLine="0"/>
              <w:jc w:val="center"/>
              <w:rPr>
                <w:spacing w:val="-2"/>
                <w:sz w:val="18"/>
              </w:rPr>
            </w:pPr>
          </w:p>
        </w:tc>
        <w:tc>
          <w:tcPr>
            <w:tcW w:w="2925" w:type="dxa"/>
            <w:vAlign w:val="center"/>
          </w:tcPr>
          <w:p w14:paraId="050AC981" w14:textId="77777777" w:rsidR="00593E2A" w:rsidRDefault="00000000">
            <w:pPr>
              <w:pStyle w:val="TableParagraph"/>
              <w:spacing w:before="1" w:line="240" w:lineRule="auto"/>
              <w:ind w:left="340" w:right="331" w:firstLineChars="0" w:firstLine="0"/>
              <w:jc w:val="center"/>
              <w:rPr>
                <w:sz w:val="18"/>
              </w:rPr>
            </w:pPr>
            <w:r>
              <w:rPr>
                <w:spacing w:val="-2"/>
                <w:sz w:val="18"/>
              </w:rPr>
              <w:t>抗接地故障能力</w:t>
            </w:r>
          </w:p>
        </w:tc>
        <w:tc>
          <w:tcPr>
            <w:tcW w:w="1275" w:type="dxa"/>
            <w:vAlign w:val="center"/>
          </w:tcPr>
          <w:p w14:paraId="09E1180F" w14:textId="77777777" w:rsidR="00593E2A" w:rsidRDefault="00000000">
            <w:pPr>
              <w:pStyle w:val="TableParagraph"/>
              <w:spacing w:before="9" w:line="240" w:lineRule="auto"/>
              <w:ind w:left="7" w:firstLineChars="0" w:firstLine="0"/>
              <w:jc w:val="center"/>
              <w:rPr>
                <w:rFonts w:ascii="Times New Roman" w:hAnsi="Times New Roman"/>
                <w:sz w:val="18"/>
              </w:rPr>
            </w:pPr>
            <w:r>
              <w:rPr>
                <w:rFonts w:ascii="Times New Roman"/>
                <w:sz w:val="18"/>
              </w:rPr>
              <w:t>A</w:t>
            </w:r>
          </w:p>
        </w:tc>
        <w:tc>
          <w:tcPr>
            <w:tcW w:w="1305" w:type="dxa"/>
            <w:vAlign w:val="center"/>
          </w:tcPr>
          <w:p w14:paraId="1B64A1C9"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7E9F678B" w14:textId="77777777" w:rsidR="00593E2A" w:rsidRDefault="00593E2A">
            <w:pPr>
              <w:pStyle w:val="TableParagraph"/>
              <w:spacing w:line="240" w:lineRule="auto"/>
              <w:ind w:firstLineChars="0" w:firstLine="0"/>
              <w:jc w:val="center"/>
              <w:rPr>
                <w:rFonts w:ascii="Times New Roman"/>
                <w:sz w:val="16"/>
              </w:rPr>
            </w:pPr>
          </w:p>
        </w:tc>
      </w:tr>
      <w:tr w:rsidR="00593E2A" w14:paraId="70D55312" w14:textId="77777777">
        <w:trPr>
          <w:trHeight w:val="233"/>
          <w:jc w:val="center"/>
        </w:trPr>
        <w:tc>
          <w:tcPr>
            <w:tcW w:w="698" w:type="dxa"/>
            <w:vAlign w:val="center"/>
          </w:tcPr>
          <w:p w14:paraId="6FA68190" w14:textId="77777777" w:rsidR="00593E2A" w:rsidRDefault="00000000">
            <w:pPr>
              <w:pStyle w:val="TableParagraph"/>
              <w:spacing w:before="9" w:line="240" w:lineRule="auto"/>
              <w:ind w:left="9" w:firstLineChars="0" w:firstLine="0"/>
              <w:jc w:val="center"/>
              <w:rPr>
                <w:rFonts w:ascii="Times New Roman"/>
                <w:sz w:val="18"/>
              </w:rPr>
            </w:pPr>
            <w:r>
              <w:rPr>
                <w:rFonts w:ascii="Times New Roman"/>
                <w:sz w:val="18"/>
              </w:rPr>
              <w:t>8</w:t>
            </w:r>
          </w:p>
        </w:tc>
        <w:tc>
          <w:tcPr>
            <w:tcW w:w="1635" w:type="dxa"/>
            <w:vMerge/>
            <w:vAlign w:val="center"/>
          </w:tcPr>
          <w:p w14:paraId="61C5720A" w14:textId="77777777" w:rsidR="00593E2A" w:rsidRDefault="00593E2A">
            <w:pPr>
              <w:pStyle w:val="TableParagraph"/>
              <w:spacing w:before="1" w:line="240" w:lineRule="auto"/>
              <w:ind w:left="340" w:right="331" w:firstLineChars="0" w:firstLine="0"/>
              <w:jc w:val="center"/>
              <w:rPr>
                <w:spacing w:val="-2"/>
                <w:sz w:val="18"/>
              </w:rPr>
            </w:pPr>
          </w:p>
        </w:tc>
        <w:tc>
          <w:tcPr>
            <w:tcW w:w="2925" w:type="dxa"/>
            <w:vAlign w:val="center"/>
          </w:tcPr>
          <w:p w14:paraId="6EB4C5DE" w14:textId="77777777" w:rsidR="00593E2A" w:rsidRDefault="00000000">
            <w:pPr>
              <w:pStyle w:val="TableParagraph"/>
              <w:spacing w:before="1" w:line="240" w:lineRule="auto"/>
              <w:ind w:left="340" w:right="331" w:firstLineChars="0" w:firstLine="0"/>
              <w:jc w:val="center"/>
              <w:rPr>
                <w:sz w:val="18"/>
              </w:rPr>
            </w:pPr>
            <w:r>
              <w:rPr>
                <w:spacing w:val="-2"/>
                <w:sz w:val="18"/>
              </w:rPr>
              <w:t>连续通电稳定性</w:t>
            </w:r>
          </w:p>
        </w:tc>
        <w:tc>
          <w:tcPr>
            <w:tcW w:w="1275" w:type="dxa"/>
            <w:vAlign w:val="center"/>
          </w:tcPr>
          <w:p w14:paraId="2817C67E" w14:textId="77777777" w:rsidR="00593E2A" w:rsidRDefault="00000000">
            <w:pPr>
              <w:pStyle w:val="TableParagraph"/>
              <w:spacing w:before="9" w:line="240" w:lineRule="auto"/>
              <w:ind w:left="7" w:firstLineChars="0" w:firstLine="0"/>
              <w:jc w:val="center"/>
              <w:rPr>
                <w:rFonts w:ascii="Times New Roman" w:hAnsi="Times New Roman"/>
                <w:sz w:val="18"/>
              </w:rPr>
            </w:pPr>
            <w:r>
              <w:rPr>
                <w:rFonts w:ascii="Times New Roman"/>
                <w:sz w:val="18"/>
              </w:rPr>
              <w:t>A</w:t>
            </w:r>
          </w:p>
        </w:tc>
        <w:tc>
          <w:tcPr>
            <w:tcW w:w="1305" w:type="dxa"/>
            <w:vAlign w:val="center"/>
          </w:tcPr>
          <w:p w14:paraId="33269888" w14:textId="77777777" w:rsidR="00593E2A" w:rsidRDefault="00000000">
            <w:pPr>
              <w:pStyle w:val="TableParagraph"/>
              <w:spacing w:before="9"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6AB65B31" w14:textId="77777777" w:rsidR="00593E2A" w:rsidRDefault="00593E2A">
            <w:pPr>
              <w:pStyle w:val="TableParagraph"/>
              <w:spacing w:line="240" w:lineRule="auto"/>
              <w:ind w:firstLineChars="0" w:firstLine="0"/>
              <w:jc w:val="center"/>
              <w:rPr>
                <w:rFonts w:ascii="Times New Roman"/>
                <w:sz w:val="16"/>
              </w:rPr>
            </w:pPr>
          </w:p>
        </w:tc>
      </w:tr>
      <w:tr w:rsidR="00593E2A" w14:paraId="217141F2" w14:textId="77777777">
        <w:trPr>
          <w:trHeight w:val="233"/>
          <w:jc w:val="center"/>
        </w:trPr>
        <w:tc>
          <w:tcPr>
            <w:tcW w:w="698" w:type="dxa"/>
            <w:vAlign w:val="center"/>
          </w:tcPr>
          <w:p w14:paraId="42E0C570" w14:textId="77777777" w:rsidR="00593E2A" w:rsidRDefault="00000000">
            <w:pPr>
              <w:pStyle w:val="TableParagraph"/>
              <w:spacing w:before="8" w:line="240" w:lineRule="auto"/>
              <w:ind w:left="9" w:firstLineChars="0" w:firstLine="0"/>
              <w:jc w:val="center"/>
              <w:rPr>
                <w:rFonts w:ascii="Times New Roman"/>
                <w:sz w:val="18"/>
              </w:rPr>
            </w:pPr>
            <w:r>
              <w:rPr>
                <w:rFonts w:ascii="Times New Roman"/>
                <w:sz w:val="18"/>
              </w:rPr>
              <w:t>9</w:t>
            </w:r>
          </w:p>
        </w:tc>
        <w:tc>
          <w:tcPr>
            <w:tcW w:w="1635" w:type="dxa"/>
            <w:vMerge w:val="restart"/>
            <w:vAlign w:val="center"/>
          </w:tcPr>
          <w:p w14:paraId="440322BE" w14:textId="77777777" w:rsidR="00593E2A" w:rsidRDefault="00000000">
            <w:pPr>
              <w:pStyle w:val="TableParagraph"/>
              <w:spacing w:line="240" w:lineRule="auto"/>
              <w:ind w:left="340" w:right="331" w:firstLineChars="0" w:firstLine="0"/>
              <w:jc w:val="center"/>
              <w:rPr>
                <w:rFonts w:eastAsiaTheme="minorEastAsia"/>
                <w:spacing w:val="-5"/>
                <w:sz w:val="18"/>
              </w:rPr>
            </w:pPr>
            <w:r>
              <w:rPr>
                <w:rFonts w:hint="eastAsia"/>
                <w:spacing w:val="-5"/>
                <w:sz w:val="18"/>
              </w:rPr>
              <w:t>环境试验</w:t>
            </w:r>
          </w:p>
        </w:tc>
        <w:tc>
          <w:tcPr>
            <w:tcW w:w="2925" w:type="dxa"/>
            <w:vAlign w:val="center"/>
          </w:tcPr>
          <w:p w14:paraId="4758B0AF" w14:textId="77777777" w:rsidR="00593E2A" w:rsidRDefault="00000000">
            <w:pPr>
              <w:pStyle w:val="TableParagraph"/>
              <w:spacing w:line="240" w:lineRule="auto"/>
              <w:ind w:left="340" w:right="331" w:firstLineChars="0" w:firstLine="0"/>
              <w:jc w:val="center"/>
              <w:rPr>
                <w:sz w:val="18"/>
              </w:rPr>
            </w:pPr>
            <w:r>
              <w:rPr>
                <w:spacing w:val="-5"/>
                <w:sz w:val="18"/>
              </w:rPr>
              <w:t>高温</w:t>
            </w:r>
          </w:p>
        </w:tc>
        <w:tc>
          <w:tcPr>
            <w:tcW w:w="1275" w:type="dxa"/>
            <w:vAlign w:val="center"/>
          </w:tcPr>
          <w:p w14:paraId="307F055D" w14:textId="77777777" w:rsidR="00593E2A" w:rsidRDefault="00000000">
            <w:pPr>
              <w:pStyle w:val="TableParagraph"/>
              <w:spacing w:before="8" w:line="240" w:lineRule="auto"/>
              <w:ind w:left="7" w:firstLineChars="0" w:firstLine="0"/>
              <w:jc w:val="center"/>
              <w:rPr>
                <w:rFonts w:ascii="Times New Roman" w:eastAsiaTheme="minorEastAsia" w:hAnsi="Times New Roman"/>
                <w:sz w:val="18"/>
              </w:rPr>
            </w:pPr>
            <w:r>
              <w:rPr>
                <w:rFonts w:ascii="Times New Roman" w:hint="eastAsia"/>
                <w:sz w:val="18"/>
              </w:rPr>
              <w:t>B</w:t>
            </w:r>
          </w:p>
        </w:tc>
        <w:tc>
          <w:tcPr>
            <w:tcW w:w="1305" w:type="dxa"/>
            <w:vAlign w:val="center"/>
          </w:tcPr>
          <w:p w14:paraId="13FD87D2" w14:textId="77777777" w:rsidR="00593E2A" w:rsidRDefault="00000000">
            <w:pPr>
              <w:pStyle w:val="TableParagraph"/>
              <w:spacing w:before="8"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00503E43" w14:textId="77777777" w:rsidR="00593E2A" w:rsidRDefault="00593E2A">
            <w:pPr>
              <w:pStyle w:val="TableParagraph"/>
              <w:spacing w:line="240" w:lineRule="auto"/>
              <w:ind w:firstLineChars="0" w:firstLine="0"/>
              <w:jc w:val="center"/>
              <w:rPr>
                <w:rFonts w:ascii="Times New Roman"/>
                <w:sz w:val="16"/>
              </w:rPr>
            </w:pPr>
          </w:p>
        </w:tc>
      </w:tr>
      <w:tr w:rsidR="00593E2A" w14:paraId="65D28782" w14:textId="77777777">
        <w:trPr>
          <w:trHeight w:val="233"/>
          <w:jc w:val="center"/>
        </w:trPr>
        <w:tc>
          <w:tcPr>
            <w:tcW w:w="698" w:type="dxa"/>
            <w:vAlign w:val="center"/>
          </w:tcPr>
          <w:p w14:paraId="10FB9DD6" w14:textId="77777777" w:rsidR="00593E2A" w:rsidRDefault="00000000">
            <w:pPr>
              <w:pStyle w:val="TableParagraph"/>
              <w:spacing w:before="8" w:line="240" w:lineRule="auto"/>
              <w:ind w:left="9" w:firstLineChars="0" w:firstLine="0"/>
              <w:jc w:val="center"/>
              <w:rPr>
                <w:rFonts w:ascii="Times New Roman" w:eastAsiaTheme="minorEastAsia"/>
                <w:sz w:val="18"/>
              </w:rPr>
            </w:pPr>
            <w:r>
              <w:rPr>
                <w:rFonts w:ascii="Times New Roman" w:hint="eastAsia"/>
                <w:sz w:val="18"/>
              </w:rPr>
              <w:t>10</w:t>
            </w:r>
          </w:p>
        </w:tc>
        <w:tc>
          <w:tcPr>
            <w:tcW w:w="1635" w:type="dxa"/>
            <w:vMerge/>
            <w:vAlign w:val="center"/>
          </w:tcPr>
          <w:p w14:paraId="1FE2D018" w14:textId="77777777" w:rsidR="00593E2A" w:rsidRDefault="00593E2A">
            <w:pPr>
              <w:pStyle w:val="TableParagraph"/>
              <w:spacing w:line="240" w:lineRule="auto"/>
              <w:ind w:left="340" w:right="331" w:firstLineChars="0" w:firstLine="0"/>
              <w:jc w:val="center"/>
              <w:rPr>
                <w:spacing w:val="-5"/>
                <w:sz w:val="18"/>
              </w:rPr>
            </w:pPr>
          </w:p>
        </w:tc>
        <w:tc>
          <w:tcPr>
            <w:tcW w:w="2925" w:type="dxa"/>
            <w:vAlign w:val="center"/>
          </w:tcPr>
          <w:p w14:paraId="5B55E8C8" w14:textId="77777777" w:rsidR="00593E2A" w:rsidRDefault="00000000">
            <w:pPr>
              <w:pStyle w:val="TableParagraph"/>
              <w:spacing w:line="240" w:lineRule="auto"/>
              <w:ind w:left="340" w:right="331" w:firstLineChars="0" w:firstLine="0"/>
              <w:jc w:val="center"/>
              <w:rPr>
                <w:rFonts w:asciiTheme="minorEastAsia" w:eastAsiaTheme="minorEastAsia" w:hAnsiTheme="minorEastAsia" w:cstheme="minorEastAsia" w:hint="eastAsia"/>
                <w:sz w:val="18"/>
                <w:szCs w:val="22"/>
              </w:rPr>
            </w:pPr>
            <w:r>
              <w:rPr>
                <w:spacing w:val="-5"/>
                <w:sz w:val="18"/>
              </w:rPr>
              <w:t>低温</w:t>
            </w:r>
          </w:p>
        </w:tc>
        <w:tc>
          <w:tcPr>
            <w:tcW w:w="1275" w:type="dxa"/>
            <w:vAlign w:val="center"/>
          </w:tcPr>
          <w:p w14:paraId="09D0261D" w14:textId="77777777" w:rsidR="00593E2A" w:rsidRDefault="00000000">
            <w:pPr>
              <w:pStyle w:val="TableParagraph"/>
              <w:spacing w:before="8" w:line="240" w:lineRule="auto"/>
              <w:ind w:left="7" w:firstLineChars="0" w:firstLine="0"/>
              <w:jc w:val="center"/>
              <w:rPr>
                <w:rFonts w:ascii="Times New Roman" w:eastAsiaTheme="minorEastAsia" w:hAnsi="Times New Roman" w:cstheme="minorEastAsia"/>
                <w:sz w:val="18"/>
                <w:szCs w:val="22"/>
              </w:rPr>
            </w:pPr>
            <w:r>
              <w:rPr>
                <w:rFonts w:ascii="Times New Roman" w:hint="eastAsia"/>
                <w:sz w:val="18"/>
              </w:rPr>
              <w:t>B</w:t>
            </w:r>
          </w:p>
        </w:tc>
        <w:tc>
          <w:tcPr>
            <w:tcW w:w="1305" w:type="dxa"/>
            <w:vAlign w:val="center"/>
          </w:tcPr>
          <w:p w14:paraId="1152D7C4" w14:textId="77777777" w:rsidR="00593E2A" w:rsidRDefault="00000000">
            <w:pPr>
              <w:pStyle w:val="TableParagraph"/>
              <w:spacing w:before="8" w:line="240" w:lineRule="auto"/>
              <w:ind w:left="158" w:right="150" w:firstLineChars="0" w:firstLine="0"/>
              <w:jc w:val="center"/>
              <w:rPr>
                <w:rFonts w:ascii="Times New Roman" w:eastAsiaTheme="minorEastAsia" w:hAnsi="Times New Roman" w:cstheme="minorEastAsia"/>
                <w:sz w:val="18"/>
                <w:szCs w:val="22"/>
              </w:rPr>
            </w:pPr>
            <w:r>
              <w:rPr>
                <w:rFonts w:ascii="Times New Roman" w:hAnsi="Times New Roman"/>
                <w:spacing w:val="-5"/>
                <w:sz w:val="18"/>
              </w:rPr>
              <w:t>√</w:t>
            </w:r>
          </w:p>
        </w:tc>
        <w:tc>
          <w:tcPr>
            <w:tcW w:w="1455" w:type="dxa"/>
            <w:vAlign w:val="center"/>
          </w:tcPr>
          <w:p w14:paraId="322C3AA5" w14:textId="77777777" w:rsidR="00593E2A" w:rsidRDefault="00593E2A">
            <w:pPr>
              <w:pStyle w:val="TableParagraph"/>
              <w:spacing w:line="240" w:lineRule="auto"/>
              <w:ind w:firstLineChars="0" w:firstLine="0"/>
              <w:jc w:val="center"/>
              <w:rPr>
                <w:rFonts w:ascii="Times New Roman"/>
                <w:sz w:val="16"/>
              </w:rPr>
            </w:pPr>
          </w:p>
        </w:tc>
      </w:tr>
      <w:tr w:rsidR="00593E2A" w14:paraId="2CA399E1" w14:textId="77777777">
        <w:trPr>
          <w:trHeight w:val="233"/>
          <w:jc w:val="center"/>
        </w:trPr>
        <w:tc>
          <w:tcPr>
            <w:tcW w:w="698" w:type="dxa"/>
            <w:vAlign w:val="center"/>
          </w:tcPr>
          <w:p w14:paraId="58A56F93" w14:textId="77777777" w:rsidR="00593E2A" w:rsidRDefault="00000000">
            <w:pPr>
              <w:pStyle w:val="TableParagraph"/>
              <w:spacing w:before="8" w:line="240" w:lineRule="auto"/>
              <w:ind w:left="135" w:right="125" w:firstLineChars="0" w:firstLine="0"/>
              <w:jc w:val="center"/>
              <w:rPr>
                <w:rFonts w:ascii="Times New Roman"/>
                <w:sz w:val="18"/>
              </w:rPr>
            </w:pPr>
            <w:r>
              <w:rPr>
                <w:rFonts w:ascii="Times New Roman"/>
                <w:spacing w:val="-5"/>
                <w:sz w:val="18"/>
              </w:rPr>
              <w:t>1</w:t>
            </w:r>
            <w:r>
              <w:rPr>
                <w:rFonts w:ascii="Times New Roman" w:hint="eastAsia"/>
                <w:spacing w:val="-5"/>
                <w:sz w:val="18"/>
              </w:rPr>
              <w:t>1</w:t>
            </w:r>
          </w:p>
        </w:tc>
        <w:tc>
          <w:tcPr>
            <w:tcW w:w="1635" w:type="dxa"/>
            <w:vMerge/>
            <w:vAlign w:val="center"/>
          </w:tcPr>
          <w:p w14:paraId="5DB64313" w14:textId="77777777" w:rsidR="00593E2A" w:rsidRDefault="00593E2A">
            <w:pPr>
              <w:pStyle w:val="TableParagraph"/>
              <w:spacing w:line="240" w:lineRule="auto"/>
              <w:ind w:left="340" w:right="331" w:firstLineChars="0" w:firstLine="0"/>
              <w:jc w:val="center"/>
              <w:rPr>
                <w:spacing w:val="-5"/>
                <w:sz w:val="18"/>
              </w:rPr>
            </w:pPr>
          </w:p>
        </w:tc>
        <w:tc>
          <w:tcPr>
            <w:tcW w:w="2925" w:type="dxa"/>
            <w:vAlign w:val="center"/>
          </w:tcPr>
          <w:p w14:paraId="34382697" w14:textId="77777777" w:rsidR="00593E2A" w:rsidRDefault="00000000">
            <w:pPr>
              <w:pStyle w:val="TableParagraph"/>
              <w:spacing w:before="39" w:line="240" w:lineRule="auto"/>
              <w:ind w:left="340" w:right="331" w:firstLineChars="0" w:firstLine="0"/>
              <w:jc w:val="center"/>
              <w:rPr>
                <w:rFonts w:asciiTheme="minorEastAsia" w:eastAsiaTheme="minorEastAsia" w:hAnsiTheme="minorEastAsia" w:cstheme="minorEastAsia" w:hint="eastAsia"/>
                <w:sz w:val="18"/>
                <w:szCs w:val="22"/>
              </w:rPr>
            </w:pPr>
            <w:r>
              <w:rPr>
                <w:spacing w:val="-5"/>
                <w:sz w:val="18"/>
              </w:rPr>
              <w:t>湿热</w:t>
            </w:r>
          </w:p>
        </w:tc>
        <w:tc>
          <w:tcPr>
            <w:tcW w:w="1275" w:type="dxa"/>
            <w:vAlign w:val="center"/>
          </w:tcPr>
          <w:p w14:paraId="692D3DE7" w14:textId="77777777" w:rsidR="00593E2A" w:rsidRDefault="00000000">
            <w:pPr>
              <w:pStyle w:val="TableParagraph"/>
              <w:spacing w:before="47" w:line="240" w:lineRule="auto"/>
              <w:ind w:left="7" w:firstLineChars="0" w:firstLine="0"/>
              <w:jc w:val="center"/>
              <w:rPr>
                <w:rFonts w:ascii="Times New Roman" w:eastAsiaTheme="minorEastAsia" w:hAnsi="Times New Roman" w:cstheme="minorEastAsia"/>
                <w:sz w:val="18"/>
                <w:szCs w:val="22"/>
              </w:rPr>
            </w:pPr>
            <w:r>
              <w:rPr>
                <w:rFonts w:ascii="Times New Roman" w:hint="eastAsia"/>
                <w:sz w:val="18"/>
              </w:rPr>
              <w:t>B</w:t>
            </w:r>
          </w:p>
        </w:tc>
        <w:tc>
          <w:tcPr>
            <w:tcW w:w="1305" w:type="dxa"/>
            <w:vAlign w:val="center"/>
          </w:tcPr>
          <w:p w14:paraId="07ACB8F6" w14:textId="77777777" w:rsidR="00593E2A" w:rsidRDefault="00000000">
            <w:pPr>
              <w:pStyle w:val="TableParagraph"/>
              <w:spacing w:before="8"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08407A61" w14:textId="77777777" w:rsidR="00593E2A" w:rsidRDefault="00593E2A">
            <w:pPr>
              <w:pStyle w:val="TableParagraph"/>
              <w:spacing w:line="240" w:lineRule="auto"/>
              <w:ind w:firstLineChars="0" w:firstLine="0"/>
              <w:jc w:val="center"/>
              <w:rPr>
                <w:rFonts w:ascii="Times New Roman"/>
                <w:sz w:val="16"/>
              </w:rPr>
            </w:pPr>
          </w:p>
        </w:tc>
      </w:tr>
      <w:tr w:rsidR="00593E2A" w14:paraId="570500F5" w14:textId="77777777">
        <w:trPr>
          <w:trHeight w:val="233"/>
          <w:jc w:val="center"/>
        </w:trPr>
        <w:tc>
          <w:tcPr>
            <w:tcW w:w="698" w:type="dxa"/>
            <w:vAlign w:val="center"/>
          </w:tcPr>
          <w:p w14:paraId="1B5320E3" w14:textId="77777777" w:rsidR="00593E2A" w:rsidRDefault="00000000">
            <w:pPr>
              <w:pStyle w:val="TableParagraph"/>
              <w:spacing w:before="8" w:line="240" w:lineRule="auto"/>
              <w:ind w:left="135" w:right="125" w:firstLineChars="0" w:firstLine="0"/>
              <w:jc w:val="center"/>
              <w:rPr>
                <w:rFonts w:ascii="Times New Roman"/>
                <w:sz w:val="18"/>
              </w:rPr>
            </w:pPr>
            <w:r>
              <w:rPr>
                <w:rFonts w:ascii="Times New Roman"/>
                <w:spacing w:val="-5"/>
                <w:sz w:val="18"/>
              </w:rPr>
              <w:t>12</w:t>
            </w:r>
          </w:p>
        </w:tc>
        <w:tc>
          <w:tcPr>
            <w:tcW w:w="1635" w:type="dxa"/>
            <w:vMerge w:val="restart"/>
            <w:vAlign w:val="center"/>
          </w:tcPr>
          <w:p w14:paraId="5F215744" w14:textId="77777777" w:rsidR="00593E2A" w:rsidRDefault="00000000">
            <w:pPr>
              <w:pStyle w:val="TableParagraph"/>
              <w:spacing w:line="240" w:lineRule="auto"/>
              <w:ind w:left="340" w:right="331" w:firstLineChars="0" w:firstLine="0"/>
              <w:jc w:val="center"/>
              <w:rPr>
                <w:rFonts w:eastAsiaTheme="minorEastAsia"/>
                <w:spacing w:val="-2"/>
                <w:sz w:val="18"/>
              </w:rPr>
            </w:pPr>
            <w:r>
              <w:rPr>
                <w:rFonts w:hint="eastAsia"/>
                <w:spacing w:val="-2"/>
                <w:sz w:val="18"/>
              </w:rPr>
              <w:t>电磁兼容试验</w:t>
            </w:r>
          </w:p>
        </w:tc>
        <w:tc>
          <w:tcPr>
            <w:tcW w:w="2925" w:type="dxa"/>
            <w:vAlign w:val="center"/>
          </w:tcPr>
          <w:p w14:paraId="1D1DAB64" w14:textId="77777777" w:rsidR="00593E2A" w:rsidRDefault="00000000">
            <w:pPr>
              <w:pStyle w:val="TableParagraph"/>
              <w:spacing w:line="240" w:lineRule="auto"/>
              <w:ind w:left="340" w:right="331" w:firstLineChars="0" w:firstLine="0"/>
              <w:jc w:val="center"/>
              <w:rPr>
                <w:sz w:val="18"/>
              </w:rPr>
            </w:pPr>
            <w:r>
              <w:rPr>
                <w:spacing w:val="-2"/>
                <w:sz w:val="18"/>
              </w:rPr>
              <w:t>工频磁场抗扰度</w:t>
            </w:r>
          </w:p>
        </w:tc>
        <w:tc>
          <w:tcPr>
            <w:tcW w:w="1275" w:type="dxa"/>
            <w:vAlign w:val="center"/>
          </w:tcPr>
          <w:p w14:paraId="1644CD15" w14:textId="77777777" w:rsidR="00593E2A" w:rsidRDefault="00000000">
            <w:pPr>
              <w:pStyle w:val="TableParagraph"/>
              <w:spacing w:before="8" w:line="240" w:lineRule="auto"/>
              <w:ind w:left="7" w:firstLineChars="0" w:firstLine="0"/>
              <w:jc w:val="center"/>
              <w:rPr>
                <w:rFonts w:ascii="Times New Roman" w:eastAsiaTheme="minorEastAsia" w:hAnsi="Times New Roman"/>
                <w:sz w:val="18"/>
              </w:rPr>
            </w:pPr>
            <w:r>
              <w:rPr>
                <w:rFonts w:ascii="Times New Roman"/>
                <w:sz w:val="18"/>
              </w:rPr>
              <w:t>A</w:t>
            </w:r>
            <w:r>
              <w:rPr>
                <w:rFonts w:ascii="Times New Roman" w:hint="eastAsia"/>
                <w:sz w:val="18"/>
              </w:rPr>
              <w:t>/B</w:t>
            </w:r>
          </w:p>
        </w:tc>
        <w:tc>
          <w:tcPr>
            <w:tcW w:w="1305" w:type="dxa"/>
            <w:vAlign w:val="center"/>
          </w:tcPr>
          <w:p w14:paraId="687C697B"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07E77F22" w14:textId="77777777" w:rsidR="00593E2A" w:rsidRDefault="00593E2A">
            <w:pPr>
              <w:pStyle w:val="TableParagraph"/>
              <w:spacing w:line="240" w:lineRule="auto"/>
              <w:ind w:firstLineChars="0" w:firstLine="0"/>
              <w:jc w:val="center"/>
              <w:rPr>
                <w:rFonts w:ascii="Times New Roman"/>
                <w:sz w:val="16"/>
              </w:rPr>
            </w:pPr>
          </w:p>
        </w:tc>
      </w:tr>
      <w:tr w:rsidR="00593E2A" w14:paraId="5C7D7F8E" w14:textId="77777777">
        <w:trPr>
          <w:trHeight w:val="232"/>
          <w:jc w:val="center"/>
        </w:trPr>
        <w:tc>
          <w:tcPr>
            <w:tcW w:w="698" w:type="dxa"/>
            <w:vAlign w:val="center"/>
          </w:tcPr>
          <w:p w14:paraId="7602AD63" w14:textId="77777777" w:rsidR="00593E2A" w:rsidRDefault="00000000">
            <w:pPr>
              <w:pStyle w:val="TableParagraph"/>
              <w:spacing w:before="8" w:line="240" w:lineRule="auto"/>
              <w:ind w:left="135" w:right="125" w:firstLineChars="0" w:firstLine="0"/>
              <w:jc w:val="center"/>
              <w:rPr>
                <w:rFonts w:ascii="Times New Roman"/>
                <w:sz w:val="18"/>
              </w:rPr>
            </w:pPr>
            <w:r>
              <w:rPr>
                <w:rFonts w:ascii="Times New Roman"/>
                <w:spacing w:val="-5"/>
                <w:sz w:val="18"/>
              </w:rPr>
              <w:t>13</w:t>
            </w:r>
          </w:p>
        </w:tc>
        <w:tc>
          <w:tcPr>
            <w:tcW w:w="1635" w:type="dxa"/>
            <w:vMerge/>
            <w:vAlign w:val="center"/>
          </w:tcPr>
          <w:p w14:paraId="5FC2AEDE" w14:textId="77777777" w:rsidR="00593E2A" w:rsidRDefault="00593E2A">
            <w:pPr>
              <w:pStyle w:val="TableParagraph"/>
              <w:spacing w:line="240" w:lineRule="auto"/>
              <w:ind w:left="340" w:right="331" w:firstLineChars="0" w:firstLine="0"/>
              <w:jc w:val="center"/>
              <w:rPr>
                <w:spacing w:val="-1"/>
                <w:sz w:val="18"/>
              </w:rPr>
            </w:pPr>
          </w:p>
        </w:tc>
        <w:tc>
          <w:tcPr>
            <w:tcW w:w="2925" w:type="dxa"/>
            <w:vAlign w:val="center"/>
          </w:tcPr>
          <w:p w14:paraId="4ABB56E3" w14:textId="77777777" w:rsidR="00593E2A" w:rsidRDefault="00000000">
            <w:pPr>
              <w:pStyle w:val="TableParagraph"/>
              <w:spacing w:line="240" w:lineRule="auto"/>
              <w:ind w:left="340" w:right="331" w:firstLineChars="0" w:firstLine="0"/>
              <w:jc w:val="center"/>
              <w:rPr>
                <w:sz w:val="18"/>
              </w:rPr>
            </w:pPr>
            <w:r>
              <w:rPr>
                <w:spacing w:val="-1"/>
                <w:sz w:val="18"/>
              </w:rPr>
              <w:t>射频电磁场辐射抗扰度</w:t>
            </w:r>
          </w:p>
        </w:tc>
        <w:tc>
          <w:tcPr>
            <w:tcW w:w="1275" w:type="dxa"/>
            <w:vAlign w:val="center"/>
          </w:tcPr>
          <w:p w14:paraId="10010CF2" w14:textId="77777777" w:rsidR="00593E2A" w:rsidRDefault="00000000">
            <w:pPr>
              <w:pStyle w:val="TableParagraph"/>
              <w:spacing w:before="8" w:line="240" w:lineRule="auto"/>
              <w:ind w:left="7" w:firstLineChars="0" w:firstLine="0"/>
              <w:jc w:val="center"/>
              <w:rPr>
                <w:rFonts w:ascii="Times New Roman" w:eastAsiaTheme="minorEastAsia" w:hAnsi="Times New Roman"/>
                <w:sz w:val="18"/>
              </w:rPr>
            </w:pPr>
            <w:r>
              <w:rPr>
                <w:rFonts w:ascii="Times New Roman"/>
                <w:sz w:val="18"/>
              </w:rPr>
              <w:t>A</w:t>
            </w:r>
            <w:r>
              <w:rPr>
                <w:rFonts w:ascii="Times New Roman" w:hint="eastAsia"/>
                <w:sz w:val="18"/>
              </w:rPr>
              <w:t>/B</w:t>
            </w:r>
          </w:p>
        </w:tc>
        <w:tc>
          <w:tcPr>
            <w:tcW w:w="1305" w:type="dxa"/>
            <w:vAlign w:val="center"/>
          </w:tcPr>
          <w:p w14:paraId="135A6886"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0E689089"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z w:val="18"/>
              </w:rPr>
              <w:t>√</w:t>
            </w:r>
          </w:p>
        </w:tc>
      </w:tr>
      <w:tr w:rsidR="00593E2A" w14:paraId="156E1477" w14:textId="77777777">
        <w:trPr>
          <w:trHeight w:val="233"/>
          <w:jc w:val="center"/>
        </w:trPr>
        <w:tc>
          <w:tcPr>
            <w:tcW w:w="698" w:type="dxa"/>
            <w:vAlign w:val="center"/>
          </w:tcPr>
          <w:p w14:paraId="559355BB" w14:textId="77777777" w:rsidR="00593E2A" w:rsidRDefault="00000000">
            <w:pPr>
              <w:pStyle w:val="TableParagraph"/>
              <w:spacing w:before="9" w:line="240" w:lineRule="auto"/>
              <w:ind w:left="135" w:right="125" w:firstLineChars="0" w:firstLine="0"/>
              <w:jc w:val="center"/>
              <w:rPr>
                <w:rFonts w:ascii="Times New Roman"/>
                <w:sz w:val="18"/>
              </w:rPr>
            </w:pPr>
            <w:r>
              <w:rPr>
                <w:rFonts w:ascii="Times New Roman"/>
                <w:spacing w:val="-5"/>
                <w:sz w:val="18"/>
              </w:rPr>
              <w:t>14</w:t>
            </w:r>
          </w:p>
        </w:tc>
        <w:tc>
          <w:tcPr>
            <w:tcW w:w="1635" w:type="dxa"/>
            <w:vMerge/>
            <w:vAlign w:val="center"/>
          </w:tcPr>
          <w:p w14:paraId="104CDD66" w14:textId="77777777" w:rsidR="00593E2A" w:rsidRDefault="00593E2A">
            <w:pPr>
              <w:pStyle w:val="TableParagraph"/>
              <w:spacing w:before="1" w:line="240" w:lineRule="auto"/>
              <w:ind w:left="340" w:right="331" w:firstLineChars="0" w:firstLine="0"/>
              <w:jc w:val="center"/>
              <w:rPr>
                <w:spacing w:val="-1"/>
                <w:sz w:val="18"/>
              </w:rPr>
            </w:pPr>
          </w:p>
        </w:tc>
        <w:tc>
          <w:tcPr>
            <w:tcW w:w="2925" w:type="dxa"/>
            <w:vAlign w:val="center"/>
          </w:tcPr>
          <w:p w14:paraId="6FD64C32" w14:textId="77777777" w:rsidR="00593E2A" w:rsidRDefault="00000000">
            <w:pPr>
              <w:pStyle w:val="TableParagraph"/>
              <w:spacing w:before="1" w:line="240" w:lineRule="auto"/>
              <w:ind w:left="340" w:right="331" w:firstLineChars="0" w:firstLine="0"/>
              <w:jc w:val="center"/>
              <w:rPr>
                <w:sz w:val="18"/>
              </w:rPr>
            </w:pPr>
            <w:r>
              <w:rPr>
                <w:spacing w:val="-1"/>
                <w:sz w:val="18"/>
              </w:rPr>
              <w:t>射频场感应的传导骚扰抗度</w:t>
            </w:r>
          </w:p>
        </w:tc>
        <w:tc>
          <w:tcPr>
            <w:tcW w:w="1275" w:type="dxa"/>
            <w:vAlign w:val="center"/>
          </w:tcPr>
          <w:p w14:paraId="0B361892" w14:textId="77777777" w:rsidR="00593E2A" w:rsidRDefault="00000000">
            <w:pPr>
              <w:pStyle w:val="TableParagraph"/>
              <w:spacing w:before="9" w:line="240" w:lineRule="auto"/>
              <w:ind w:left="7" w:firstLineChars="0" w:firstLine="0"/>
              <w:jc w:val="center"/>
              <w:rPr>
                <w:rFonts w:ascii="Times New Roman" w:eastAsiaTheme="minorEastAsia" w:hAnsi="Times New Roman"/>
                <w:sz w:val="18"/>
              </w:rPr>
            </w:pPr>
            <w:r>
              <w:rPr>
                <w:rFonts w:ascii="Times New Roman"/>
                <w:sz w:val="18"/>
              </w:rPr>
              <w:t>A</w:t>
            </w:r>
            <w:r>
              <w:rPr>
                <w:rFonts w:ascii="Times New Roman" w:hint="eastAsia"/>
                <w:sz w:val="18"/>
              </w:rPr>
              <w:t>/B</w:t>
            </w:r>
          </w:p>
        </w:tc>
        <w:tc>
          <w:tcPr>
            <w:tcW w:w="1305" w:type="dxa"/>
            <w:vAlign w:val="center"/>
          </w:tcPr>
          <w:p w14:paraId="35595D00"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4051992C" w14:textId="77777777" w:rsidR="00593E2A" w:rsidRDefault="00593E2A">
            <w:pPr>
              <w:pStyle w:val="TableParagraph"/>
              <w:spacing w:line="240" w:lineRule="auto"/>
              <w:ind w:firstLineChars="0" w:firstLine="0"/>
              <w:jc w:val="center"/>
              <w:rPr>
                <w:rFonts w:ascii="Times New Roman"/>
                <w:sz w:val="16"/>
              </w:rPr>
            </w:pPr>
          </w:p>
        </w:tc>
      </w:tr>
      <w:tr w:rsidR="00593E2A" w14:paraId="40EF47F0" w14:textId="77777777">
        <w:trPr>
          <w:trHeight w:val="233"/>
          <w:jc w:val="center"/>
        </w:trPr>
        <w:tc>
          <w:tcPr>
            <w:tcW w:w="698" w:type="dxa"/>
            <w:vAlign w:val="center"/>
          </w:tcPr>
          <w:p w14:paraId="3B13C6CA" w14:textId="77777777" w:rsidR="00593E2A" w:rsidRDefault="00000000">
            <w:pPr>
              <w:pStyle w:val="TableParagraph"/>
              <w:spacing w:before="9" w:line="240" w:lineRule="auto"/>
              <w:ind w:left="135" w:right="125" w:firstLineChars="0" w:firstLine="0"/>
              <w:jc w:val="center"/>
              <w:rPr>
                <w:rFonts w:ascii="Times New Roman"/>
                <w:sz w:val="18"/>
              </w:rPr>
            </w:pPr>
            <w:r>
              <w:rPr>
                <w:rFonts w:ascii="Times New Roman"/>
                <w:spacing w:val="-5"/>
                <w:sz w:val="18"/>
              </w:rPr>
              <w:t>15</w:t>
            </w:r>
          </w:p>
        </w:tc>
        <w:tc>
          <w:tcPr>
            <w:tcW w:w="1635" w:type="dxa"/>
            <w:vMerge/>
            <w:vAlign w:val="center"/>
          </w:tcPr>
          <w:p w14:paraId="00BDF7A6" w14:textId="77777777" w:rsidR="00593E2A" w:rsidRDefault="00593E2A">
            <w:pPr>
              <w:pStyle w:val="TableParagraph"/>
              <w:spacing w:before="1" w:line="240" w:lineRule="auto"/>
              <w:ind w:left="340" w:right="331" w:firstLineChars="0" w:firstLine="0"/>
              <w:jc w:val="center"/>
              <w:rPr>
                <w:spacing w:val="-2"/>
                <w:sz w:val="18"/>
              </w:rPr>
            </w:pPr>
          </w:p>
        </w:tc>
        <w:tc>
          <w:tcPr>
            <w:tcW w:w="2925" w:type="dxa"/>
            <w:vAlign w:val="center"/>
          </w:tcPr>
          <w:p w14:paraId="12D23AA1" w14:textId="77777777" w:rsidR="00593E2A" w:rsidRDefault="00000000">
            <w:pPr>
              <w:pStyle w:val="TableParagraph"/>
              <w:spacing w:before="1" w:line="240" w:lineRule="auto"/>
              <w:ind w:left="340" w:right="331" w:firstLineChars="0" w:firstLine="0"/>
              <w:jc w:val="center"/>
              <w:rPr>
                <w:sz w:val="18"/>
              </w:rPr>
            </w:pPr>
            <w:r>
              <w:rPr>
                <w:spacing w:val="-2"/>
                <w:sz w:val="18"/>
              </w:rPr>
              <w:t>静电放电抗扰度</w:t>
            </w:r>
          </w:p>
        </w:tc>
        <w:tc>
          <w:tcPr>
            <w:tcW w:w="1275" w:type="dxa"/>
            <w:vAlign w:val="center"/>
          </w:tcPr>
          <w:p w14:paraId="261FE31F" w14:textId="77777777" w:rsidR="00593E2A" w:rsidRDefault="00000000">
            <w:pPr>
              <w:pStyle w:val="TableParagraph"/>
              <w:spacing w:before="9" w:line="240" w:lineRule="auto"/>
              <w:ind w:left="7" w:firstLineChars="0" w:firstLine="0"/>
              <w:jc w:val="center"/>
              <w:rPr>
                <w:rFonts w:ascii="Times New Roman" w:eastAsiaTheme="minorEastAsia" w:hAnsi="Times New Roman"/>
                <w:sz w:val="18"/>
              </w:rPr>
            </w:pPr>
            <w:r>
              <w:rPr>
                <w:rFonts w:ascii="Times New Roman"/>
                <w:sz w:val="18"/>
              </w:rPr>
              <w:t>A</w:t>
            </w:r>
            <w:r>
              <w:rPr>
                <w:rFonts w:ascii="Times New Roman" w:hint="eastAsia"/>
                <w:sz w:val="18"/>
              </w:rPr>
              <w:t>/B</w:t>
            </w:r>
          </w:p>
        </w:tc>
        <w:tc>
          <w:tcPr>
            <w:tcW w:w="1305" w:type="dxa"/>
            <w:vAlign w:val="center"/>
          </w:tcPr>
          <w:p w14:paraId="3058D6D2"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5B35FB1C"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z w:val="18"/>
              </w:rPr>
              <w:t>√</w:t>
            </w:r>
          </w:p>
        </w:tc>
      </w:tr>
      <w:tr w:rsidR="00593E2A" w14:paraId="13CB96D0" w14:textId="77777777">
        <w:trPr>
          <w:trHeight w:val="233"/>
          <w:jc w:val="center"/>
        </w:trPr>
        <w:tc>
          <w:tcPr>
            <w:tcW w:w="698" w:type="dxa"/>
            <w:vAlign w:val="center"/>
          </w:tcPr>
          <w:p w14:paraId="36A78D6B" w14:textId="77777777" w:rsidR="00593E2A" w:rsidRDefault="00000000">
            <w:pPr>
              <w:pStyle w:val="TableParagraph"/>
              <w:spacing w:before="9" w:line="240" w:lineRule="auto"/>
              <w:ind w:left="135" w:right="125" w:firstLineChars="0" w:firstLine="0"/>
              <w:jc w:val="center"/>
              <w:rPr>
                <w:rFonts w:ascii="Times New Roman"/>
                <w:sz w:val="18"/>
              </w:rPr>
            </w:pPr>
            <w:r>
              <w:rPr>
                <w:rFonts w:ascii="Times New Roman"/>
                <w:spacing w:val="-5"/>
                <w:sz w:val="18"/>
              </w:rPr>
              <w:t>16</w:t>
            </w:r>
          </w:p>
        </w:tc>
        <w:tc>
          <w:tcPr>
            <w:tcW w:w="1635" w:type="dxa"/>
            <w:vMerge/>
            <w:vAlign w:val="center"/>
          </w:tcPr>
          <w:p w14:paraId="54E9036F" w14:textId="77777777" w:rsidR="00593E2A" w:rsidRDefault="00593E2A">
            <w:pPr>
              <w:pStyle w:val="TableParagraph"/>
              <w:spacing w:line="240" w:lineRule="auto"/>
              <w:ind w:left="340" w:right="331" w:firstLineChars="0" w:firstLine="0"/>
              <w:jc w:val="center"/>
              <w:rPr>
                <w:spacing w:val="-1"/>
                <w:sz w:val="18"/>
              </w:rPr>
            </w:pPr>
          </w:p>
        </w:tc>
        <w:tc>
          <w:tcPr>
            <w:tcW w:w="2925" w:type="dxa"/>
            <w:vAlign w:val="center"/>
          </w:tcPr>
          <w:p w14:paraId="0A3590B2" w14:textId="77777777" w:rsidR="00593E2A" w:rsidRDefault="00000000">
            <w:pPr>
              <w:pStyle w:val="TableParagraph"/>
              <w:spacing w:line="240" w:lineRule="auto"/>
              <w:ind w:left="340" w:right="331" w:firstLineChars="0" w:firstLine="0"/>
              <w:jc w:val="center"/>
              <w:rPr>
                <w:sz w:val="18"/>
              </w:rPr>
            </w:pPr>
            <w:r>
              <w:rPr>
                <w:spacing w:val="-1"/>
                <w:sz w:val="18"/>
              </w:rPr>
              <w:t>电快速瞬变脉冲群抗扰度</w:t>
            </w:r>
          </w:p>
        </w:tc>
        <w:tc>
          <w:tcPr>
            <w:tcW w:w="1275" w:type="dxa"/>
            <w:vAlign w:val="center"/>
          </w:tcPr>
          <w:p w14:paraId="43FCA833" w14:textId="77777777" w:rsidR="00593E2A" w:rsidRDefault="00000000">
            <w:pPr>
              <w:pStyle w:val="TableParagraph"/>
              <w:spacing w:before="9" w:line="240" w:lineRule="auto"/>
              <w:ind w:left="7" w:firstLineChars="0" w:firstLine="0"/>
              <w:jc w:val="center"/>
              <w:rPr>
                <w:rFonts w:ascii="Times New Roman" w:eastAsiaTheme="minorEastAsia" w:hAnsi="Times New Roman"/>
                <w:sz w:val="18"/>
              </w:rPr>
            </w:pPr>
            <w:r>
              <w:rPr>
                <w:rFonts w:ascii="Times New Roman"/>
                <w:sz w:val="18"/>
              </w:rPr>
              <w:t>A</w:t>
            </w:r>
            <w:r>
              <w:rPr>
                <w:rFonts w:ascii="Times New Roman" w:hint="eastAsia"/>
                <w:sz w:val="18"/>
              </w:rPr>
              <w:t>/B</w:t>
            </w:r>
          </w:p>
        </w:tc>
        <w:tc>
          <w:tcPr>
            <w:tcW w:w="1305" w:type="dxa"/>
            <w:vAlign w:val="center"/>
          </w:tcPr>
          <w:p w14:paraId="4ECD7475"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3AF994BB"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z w:val="18"/>
              </w:rPr>
              <w:t>√</w:t>
            </w:r>
          </w:p>
        </w:tc>
      </w:tr>
      <w:tr w:rsidR="00593E2A" w14:paraId="3096DAF4" w14:textId="77777777">
        <w:trPr>
          <w:trHeight w:val="233"/>
          <w:jc w:val="center"/>
        </w:trPr>
        <w:tc>
          <w:tcPr>
            <w:tcW w:w="698" w:type="dxa"/>
            <w:vAlign w:val="center"/>
          </w:tcPr>
          <w:p w14:paraId="04656AFB" w14:textId="77777777" w:rsidR="00593E2A" w:rsidRDefault="00000000">
            <w:pPr>
              <w:pStyle w:val="TableParagraph"/>
              <w:spacing w:before="8" w:line="240" w:lineRule="auto"/>
              <w:ind w:left="135" w:right="125" w:firstLineChars="0" w:firstLine="0"/>
              <w:jc w:val="center"/>
              <w:rPr>
                <w:rFonts w:ascii="Times New Roman"/>
                <w:sz w:val="18"/>
              </w:rPr>
            </w:pPr>
            <w:r>
              <w:rPr>
                <w:rFonts w:ascii="Times New Roman"/>
                <w:spacing w:val="-5"/>
                <w:sz w:val="18"/>
              </w:rPr>
              <w:t>17</w:t>
            </w:r>
          </w:p>
        </w:tc>
        <w:tc>
          <w:tcPr>
            <w:tcW w:w="1635" w:type="dxa"/>
            <w:vMerge/>
            <w:vAlign w:val="center"/>
          </w:tcPr>
          <w:p w14:paraId="41C5C240" w14:textId="77777777" w:rsidR="00593E2A" w:rsidRDefault="00593E2A">
            <w:pPr>
              <w:pStyle w:val="TableParagraph"/>
              <w:spacing w:line="240" w:lineRule="auto"/>
              <w:ind w:left="340" w:right="331" w:firstLineChars="0" w:firstLine="0"/>
              <w:jc w:val="center"/>
              <w:rPr>
                <w:spacing w:val="-2"/>
                <w:sz w:val="18"/>
              </w:rPr>
            </w:pPr>
          </w:p>
        </w:tc>
        <w:tc>
          <w:tcPr>
            <w:tcW w:w="2925" w:type="dxa"/>
            <w:vAlign w:val="center"/>
          </w:tcPr>
          <w:p w14:paraId="5AB9EB63" w14:textId="77777777" w:rsidR="00593E2A" w:rsidRDefault="00000000">
            <w:pPr>
              <w:pStyle w:val="TableParagraph"/>
              <w:spacing w:line="240" w:lineRule="auto"/>
              <w:ind w:left="340" w:right="331" w:firstLineChars="0" w:firstLine="0"/>
              <w:jc w:val="center"/>
              <w:rPr>
                <w:sz w:val="18"/>
              </w:rPr>
            </w:pPr>
            <w:r>
              <w:rPr>
                <w:spacing w:val="-2"/>
                <w:sz w:val="18"/>
              </w:rPr>
              <w:t>阻尼振荡波抗扰度</w:t>
            </w:r>
          </w:p>
        </w:tc>
        <w:tc>
          <w:tcPr>
            <w:tcW w:w="1275" w:type="dxa"/>
            <w:vAlign w:val="center"/>
          </w:tcPr>
          <w:p w14:paraId="29882283" w14:textId="77777777" w:rsidR="00593E2A" w:rsidRDefault="00000000">
            <w:pPr>
              <w:pStyle w:val="TableParagraph"/>
              <w:spacing w:before="8" w:line="240" w:lineRule="auto"/>
              <w:ind w:left="7" w:firstLineChars="0" w:firstLine="0"/>
              <w:jc w:val="center"/>
              <w:rPr>
                <w:rFonts w:ascii="Times New Roman" w:eastAsiaTheme="minorEastAsia" w:hAnsi="Times New Roman"/>
                <w:sz w:val="18"/>
              </w:rPr>
            </w:pPr>
            <w:r>
              <w:rPr>
                <w:rFonts w:ascii="Times New Roman"/>
                <w:sz w:val="18"/>
              </w:rPr>
              <w:t>A</w:t>
            </w:r>
            <w:r>
              <w:rPr>
                <w:rFonts w:ascii="Times New Roman" w:hint="eastAsia"/>
                <w:sz w:val="18"/>
              </w:rPr>
              <w:t>/B</w:t>
            </w:r>
          </w:p>
        </w:tc>
        <w:tc>
          <w:tcPr>
            <w:tcW w:w="1305" w:type="dxa"/>
            <w:vAlign w:val="center"/>
          </w:tcPr>
          <w:p w14:paraId="66A0C47E"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409F0BDC" w14:textId="77777777" w:rsidR="00593E2A" w:rsidRDefault="00593E2A">
            <w:pPr>
              <w:pStyle w:val="TableParagraph"/>
              <w:spacing w:line="240" w:lineRule="auto"/>
              <w:ind w:firstLineChars="0" w:firstLine="0"/>
              <w:jc w:val="center"/>
              <w:rPr>
                <w:rFonts w:ascii="Times New Roman"/>
                <w:sz w:val="16"/>
              </w:rPr>
            </w:pPr>
          </w:p>
        </w:tc>
      </w:tr>
      <w:tr w:rsidR="00593E2A" w14:paraId="5D8F5804" w14:textId="77777777">
        <w:trPr>
          <w:trHeight w:val="233"/>
          <w:jc w:val="center"/>
        </w:trPr>
        <w:tc>
          <w:tcPr>
            <w:tcW w:w="698" w:type="dxa"/>
            <w:vAlign w:val="center"/>
          </w:tcPr>
          <w:p w14:paraId="265A88ED" w14:textId="77777777" w:rsidR="00593E2A" w:rsidRDefault="00000000">
            <w:pPr>
              <w:pStyle w:val="TableParagraph"/>
              <w:spacing w:before="8" w:line="240" w:lineRule="auto"/>
              <w:ind w:left="135" w:right="125" w:firstLineChars="0" w:firstLine="0"/>
              <w:jc w:val="center"/>
              <w:rPr>
                <w:rFonts w:ascii="Times New Roman"/>
                <w:sz w:val="18"/>
              </w:rPr>
            </w:pPr>
            <w:r>
              <w:rPr>
                <w:rFonts w:ascii="Times New Roman"/>
                <w:spacing w:val="-5"/>
                <w:sz w:val="18"/>
              </w:rPr>
              <w:t>18</w:t>
            </w:r>
          </w:p>
        </w:tc>
        <w:tc>
          <w:tcPr>
            <w:tcW w:w="1635" w:type="dxa"/>
            <w:vMerge/>
            <w:vAlign w:val="center"/>
          </w:tcPr>
          <w:p w14:paraId="7A43AE1B" w14:textId="77777777" w:rsidR="00593E2A" w:rsidRDefault="00593E2A">
            <w:pPr>
              <w:pStyle w:val="TableParagraph"/>
              <w:spacing w:line="240" w:lineRule="auto"/>
              <w:ind w:left="340" w:right="331" w:firstLineChars="0" w:firstLine="0"/>
              <w:jc w:val="center"/>
              <w:rPr>
                <w:spacing w:val="-2"/>
                <w:sz w:val="18"/>
              </w:rPr>
            </w:pPr>
          </w:p>
        </w:tc>
        <w:tc>
          <w:tcPr>
            <w:tcW w:w="2925" w:type="dxa"/>
            <w:vAlign w:val="center"/>
          </w:tcPr>
          <w:p w14:paraId="117B42FD" w14:textId="77777777" w:rsidR="00593E2A" w:rsidRDefault="00000000">
            <w:pPr>
              <w:pStyle w:val="TableParagraph"/>
              <w:spacing w:line="240" w:lineRule="auto"/>
              <w:ind w:left="340" w:right="331" w:firstLineChars="0" w:firstLine="0"/>
              <w:jc w:val="center"/>
              <w:rPr>
                <w:sz w:val="18"/>
              </w:rPr>
            </w:pPr>
            <w:r>
              <w:rPr>
                <w:spacing w:val="-2"/>
                <w:sz w:val="18"/>
              </w:rPr>
              <w:t>浪涌抗扰度</w:t>
            </w:r>
          </w:p>
        </w:tc>
        <w:tc>
          <w:tcPr>
            <w:tcW w:w="1275" w:type="dxa"/>
            <w:vAlign w:val="center"/>
          </w:tcPr>
          <w:p w14:paraId="40C59D15" w14:textId="77777777" w:rsidR="00593E2A" w:rsidRDefault="00000000">
            <w:pPr>
              <w:pStyle w:val="TableParagraph"/>
              <w:spacing w:before="8" w:line="240" w:lineRule="auto"/>
              <w:ind w:left="7" w:firstLineChars="0" w:firstLine="0"/>
              <w:jc w:val="center"/>
              <w:rPr>
                <w:rFonts w:ascii="Times New Roman" w:eastAsiaTheme="minorEastAsia" w:hAnsi="Times New Roman"/>
                <w:sz w:val="18"/>
              </w:rPr>
            </w:pPr>
            <w:r>
              <w:rPr>
                <w:rFonts w:ascii="Times New Roman"/>
                <w:sz w:val="18"/>
              </w:rPr>
              <w:t>A</w:t>
            </w:r>
            <w:r>
              <w:rPr>
                <w:rFonts w:ascii="Times New Roman" w:hint="eastAsia"/>
                <w:sz w:val="18"/>
              </w:rPr>
              <w:t>/B</w:t>
            </w:r>
          </w:p>
        </w:tc>
        <w:tc>
          <w:tcPr>
            <w:tcW w:w="1305" w:type="dxa"/>
            <w:vAlign w:val="center"/>
          </w:tcPr>
          <w:p w14:paraId="7827F8CE"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3080F04C"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z w:val="18"/>
              </w:rPr>
              <w:t>√</w:t>
            </w:r>
          </w:p>
        </w:tc>
      </w:tr>
      <w:tr w:rsidR="00593E2A" w14:paraId="127774D6" w14:textId="77777777">
        <w:trPr>
          <w:trHeight w:val="233"/>
          <w:jc w:val="center"/>
        </w:trPr>
        <w:tc>
          <w:tcPr>
            <w:tcW w:w="698" w:type="dxa"/>
            <w:vAlign w:val="center"/>
          </w:tcPr>
          <w:p w14:paraId="5F308B6F" w14:textId="77777777" w:rsidR="00593E2A" w:rsidRDefault="00000000">
            <w:pPr>
              <w:pStyle w:val="TableParagraph"/>
              <w:spacing w:before="8" w:line="240" w:lineRule="auto"/>
              <w:ind w:left="135" w:right="125" w:firstLineChars="0" w:firstLine="0"/>
              <w:jc w:val="center"/>
              <w:rPr>
                <w:rFonts w:ascii="Times New Roman"/>
                <w:sz w:val="18"/>
              </w:rPr>
            </w:pPr>
            <w:r>
              <w:rPr>
                <w:rFonts w:ascii="Times New Roman"/>
                <w:spacing w:val="-5"/>
                <w:sz w:val="18"/>
              </w:rPr>
              <w:t>19</w:t>
            </w:r>
          </w:p>
        </w:tc>
        <w:tc>
          <w:tcPr>
            <w:tcW w:w="1635" w:type="dxa"/>
            <w:vMerge w:val="restart"/>
            <w:vAlign w:val="center"/>
          </w:tcPr>
          <w:p w14:paraId="6462166F" w14:textId="77777777" w:rsidR="00593E2A" w:rsidRDefault="00000000">
            <w:pPr>
              <w:pStyle w:val="TableParagraph"/>
              <w:spacing w:line="240" w:lineRule="auto"/>
              <w:ind w:left="340" w:right="331" w:firstLineChars="0" w:firstLine="0"/>
              <w:jc w:val="center"/>
              <w:rPr>
                <w:rFonts w:eastAsiaTheme="minorEastAsia"/>
                <w:spacing w:val="-3"/>
                <w:sz w:val="18"/>
              </w:rPr>
            </w:pPr>
            <w:r>
              <w:rPr>
                <w:rFonts w:hint="eastAsia"/>
                <w:spacing w:val="-3"/>
                <w:sz w:val="18"/>
              </w:rPr>
              <w:t>电气试验</w:t>
            </w:r>
          </w:p>
        </w:tc>
        <w:tc>
          <w:tcPr>
            <w:tcW w:w="2925" w:type="dxa"/>
            <w:vAlign w:val="center"/>
          </w:tcPr>
          <w:p w14:paraId="22039CDB" w14:textId="77777777" w:rsidR="00593E2A" w:rsidRDefault="00000000">
            <w:pPr>
              <w:pStyle w:val="TableParagraph"/>
              <w:spacing w:line="240" w:lineRule="auto"/>
              <w:ind w:left="340" w:right="331" w:firstLineChars="0" w:firstLine="0"/>
              <w:jc w:val="center"/>
              <w:rPr>
                <w:sz w:val="18"/>
              </w:rPr>
            </w:pPr>
            <w:r>
              <w:rPr>
                <w:spacing w:val="-3"/>
                <w:sz w:val="18"/>
              </w:rPr>
              <w:t>绝缘电阻</w:t>
            </w:r>
          </w:p>
        </w:tc>
        <w:tc>
          <w:tcPr>
            <w:tcW w:w="1275" w:type="dxa"/>
            <w:vAlign w:val="center"/>
          </w:tcPr>
          <w:p w14:paraId="7FA5530C" w14:textId="77777777" w:rsidR="00593E2A" w:rsidRDefault="00000000">
            <w:pPr>
              <w:pStyle w:val="TableParagraph"/>
              <w:spacing w:before="8" w:line="240" w:lineRule="auto"/>
              <w:ind w:left="7" w:firstLineChars="0" w:firstLine="0"/>
              <w:jc w:val="center"/>
              <w:rPr>
                <w:rFonts w:ascii="Times New Roman" w:hAnsi="Times New Roman"/>
                <w:sz w:val="18"/>
              </w:rPr>
            </w:pPr>
            <w:r>
              <w:rPr>
                <w:rFonts w:ascii="Times New Roman"/>
                <w:sz w:val="18"/>
              </w:rPr>
              <w:t>A</w:t>
            </w:r>
          </w:p>
        </w:tc>
        <w:tc>
          <w:tcPr>
            <w:tcW w:w="1305" w:type="dxa"/>
            <w:vAlign w:val="center"/>
          </w:tcPr>
          <w:p w14:paraId="046FFD3B" w14:textId="77777777" w:rsidR="00593E2A" w:rsidRDefault="00000000">
            <w:pPr>
              <w:pStyle w:val="TableParagraph"/>
              <w:spacing w:before="8"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57527C4D" w14:textId="77777777" w:rsidR="00593E2A" w:rsidRDefault="00593E2A">
            <w:pPr>
              <w:pStyle w:val="TableParagraph"/>
              <w:spacing w:line="240" w:lineRule="auto"/>
              <w:ind w:firstLineChars="0" w:firstLine="0"/>
              <w:jc w:val="center"/>
              <w:rPr>
                <w:rFonts w:ascii="Times New Roman"/>
                <w:sz w:val="16"/>
              </w:rPr>
            </w:pPr>
          </w:p>
        </w:tc>
      </w:tr>
      <w:tr w:rsidR="00593E2A" w14:paraId="1657CB52" w14:textId="77777777">
        <w:trPr>
          <w:trHeight w:val="232"/>
          <w:jc w:val="center"/>
        </w:trPr>
        <w:tc>
          <w:tcPr>
            <w:tcW w:w="698" w:type="dxa"/>
            <w:vAlign w:val="center"/>
          </w:tcPr>
          <w:p w14:paraId="0BC9E793" w14:textId="77777777" w:rsidR="00593E2A" w:rsidRDefault="00000000">
            <w:pPr>
              <w:pStyle w:val="TableParagraph"/>
              <w:spacing w:before="8" w:line="240" w:lineRule="auto"/>
              <w:ind w:left="135" w:right="125" w:firstLineChars="0" w:firstLine="0"/>
              <w:jc w:val="center"/>
              <w:rPr>
                <w:rFonts w:ascii="Times New Roman"/>
                <w:sz w:val="18"/>
              </w:rPr>
            </w:pPr>
            <w:r>
              <w:rPr>
                <w:rFonts w:ascii="Times New Roman"/>
                <w:spacing w:val="-5"/>
                <w:sz w:val="18"/>
              </w:rPr>
              <w:t>20</w:t>
            </w:r>
          </w:p>
        </w:tc>
        <w:tc>
          <w:tcPr>
            <w:tcW w:w="1635" w:type="dxa"/>
            <w:vMerge/>
            <w:vAlign w:val="center"/>
          </w:tcPr>
          <w:p w14:paraId="5BC59DDC" w14:textId="77777777" w:rsidR="00593E2A" w:rsidRDefault="00593E2A">
            <w:pPr>
              <w:pStyle w:val="TableParagraph"/>
              <w:spacing w:line="240" w:lineRule="auto"/>
              <w:ind w:left="340" w:right="331" w:firstLineChars="0" w:firstLine="0"/>
              <w:jc w:val="center"/>
              <w:rPr>
                <w:spacing w:val="-3"/>
                <w:sz w:val="18"/>
              </w:rPr>
            </w:pPr>
          </w:p>
        </w:tc>
        <w:tc>
          <w:tcPr>
            <w:tcW w:w="2925" w:type="dxa"/>
            <w:vAlign w:val="center"/>
          </w:tcPr>
          <w:p w14:paraId="4745E83F" w14:textId="77777777" w:rsidR="00593E2A" w:rsidRDefault="00000000">
            <w:pPr>
              <w:pStyle w:val="TableParagraph"/>
              <w:spacing w:line="240" w:lineRule="auto"/>
              <w:ind w:left="340" w:right="331" w:firstLineChars="0" w:firstLine="0"/>
              <w:jc w:val="center"/>
              <w:rPr>
                <w:sz w:val="18"/>
              </w:rPr>
            </w:pPr>
            <w:r>
              <w:rPr>
                <w:spacing w:val="-3"/>
                <w:sz w:val="18"/>
              </w:rPr>
              <w:t>绝缘强度</w:t>
            </w:r>
          </w:p>
        </w:tc>
        <w:tc>
          <w:tcPr>
            <w:tcW w:w="1275" w:type="dxa"/>
            <w:vAlign w:val="center"/>
          </w:tcPr>
          <w:p w14:paraId="5FEBA53B" w14:textId="77777777" w:rsidR="00593E2A" w:rsidRDefault="00000000">
            <w:pPr>
              <w:pStyle w:val="TableParagraph"/>
              <w:spacing w:before="8" w:line="240" w:lineRule="auto"/>
              <w:ind w:left="7" w:firstLineChars="0" w:firstLine="0"/>
              <w:jc w:val="center"/>
              <w:rPr>
                <w:rFonts w:ascii="Times New Roman" w:hAnsi="Times New Roman"/>
                <w:sz w:val="18"/>
              </w:rPr>
            </w:pPr>
            <w:r>
              <w:rPr>
                <w:rFonts w:ascii="Times New Roman"/>
                <w:sz w:val="18"/>
              </w:rPr>
              <w:t>A</w:t>
            </w:r>
          </w:p>
        </w:tc>
        <w:tc>
          <w:tcPr>
            <w:tcW w:w="1305" w:type="dxa"/>
            <w:vAlign w:val="center"/>
          </w:tcPr>
          <w:p w14:paraId="6E2EBB4C" w14:textId="77777777" w:rsidR="00593E2A" w:rsidRDefault="00000000">
            <w:pPr>
              <w:pStyle w:val="TableParagraph"/>
              <w:spacing w:before="8"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11D43DE9" w14:textId="77777777" w:rsidR="00593E2A" w:rsidRDefault="00593E2A">
            <w:pPr>
              <w:pStyle w:val="TableParagraph"/>
              <w:spacing w:line="240" w:lineRule="auto"/>
              <w:ind w:firstLineChars="0" w:firstLine="0"/>
              <w:jc w:val="center"/>
              <w:rPr>
                <w:rFonts w:ascii="Times New Roman"/>
                <w:sz w:val="16"/>
              </w:rPr>
            </w:pPr>
          </w:p>
        </w:tc>
      </w:tr>
      <w:tr w:rsidR="00593E2A" w14:paraId="3789A763" w14:textId="77777777">
        <w:trPr>
          <w:trHeight w:val="233"/>
          <w:jc w:val="center"/>
        </w:trPr>
        <w:tc>
          <w:tcPr>
            <w:tcW w:w="698" w:type="dxa"/>
            <w:vAlign w:val="center"/>
          </w:tcPr>
          <w:p w14:paraId="411FBAB1" w14:textId="77777777" w:rsidR="00593E2A" w:rsidRDefault="00000000">
            <w:pPr>
              <w:pStyle w:val="TableParagraph"/>
              <w:spacing w:before="9" w:line="240" w:lineRule="auto"/>
              <w:ind w:left="135" w:right="125" w:firstLineChars="0" w:firstLine="0"/>
              <w:jc w:val="center"/>
              <w:rPr>
                <w:rFonts w:ascii="Times New Roman"/>
                <w:sz w:val="18"/>
              </w:rPr>
            </w:pPr>
            <w:r>
              <w:rPr>
                <w:rFonts w:ascii="Times New Roman"/>
                <w:spacing w:val="-5"/>
                <w:sz w:val="18"/>
              </w:rPr>
              <w:lastRenderedPageBreak/>
              <w:t>21</w:t>
            </w:r>
          </w:p>
        </w:tc>
        <w:tc>
          <w:tcPr>
            <w:tcW w:w="1635" w:type="dxa"/>
            <w:vMerge/>
            <w:vAlign w:val="center"/>
          </w:tcPr>
          <w:p w14:paraId="7949F116" w14:textId="77777777" w:rsidR="00593E2A" w:rsidRDefault="00593E2A">
            <w:pPr>
              <w:pStyle w:val="TableParagraph"/>
              <w:spacing w:before="1" w:line="240" w:lineRule="auto"/>
              <w:ind w:left="340" w:right="331" w:firstLineChars="0" w:firstLine="0"/>
              <w:jc w:val="center"/>
              <w:rPr>
                <w:spacing w:val="-3"/>
                <w:sz w:val="18"/>
              </w:rPr>
            </w:pPr>
          </w:p>
        </w:tc>
        <w:tc>
          <w:tcPr>
            <w:tcW w:w="2925" w:type="dxa"/>
            <w:vAlign w:val="center"/>
          </w:tcPr>
          <w:p w14:paraId="24B2E290" w14:textId="77777777" w:rsidR="00593E2A" w:rsidRDefault="00000000">
            <w:pPr>
              <w:pStyle w:val="TableParagraph"/>
              <w:spacing w:before="1" w:line="240" w:lineRule="auto"/>
              <w:ind w:left="340" w:right="331" w:firstLineChars="0" w:firstLine="0"/>
              <w:jc w:val="center"/>
              <w:rPr>
                <w:sz w:val="18"/>
              </w:rPr>
            </w:pPr>
            <w:r>
              <w:rPr>
                <w:spacing w:val="-3"/>
                <w:sz w:val="18"/>
              </w:rPr>
              <w:t>冲击电压</w:t>
            </w:r>
          </w:p>
        </w:tc>
        <w:tc>
          <w:tcPr>
            <w:tcW w:w="1275" w:type="dxa"/>
            <w:vAlign w:val="center"/>
          </w:tcPr>
          <w:p w14:paraId="7DAA74AB" w14:textId="77777777" w:rsidR="00593E2A" w:rsidRDefault="00000000">
            <w:pPr>
              <w:pStyle w:val="TableParagraph"/>
              <w:spacing w:before="9" w:line="240" w:lineRule="auto"/>
              <w:ind w:left="7" w:firstLineChars="0" w:firstLine="0"/>
              <w:jc w:val="center"/>
              <w:rPr>
                <w:rFonts w:ascii="Times New Roman" w:hAnsi="Times New Roman"/>
                <w:sz w:val="18"/>
              </w:rPr>
            </w:pPr>
            <w:r>
              <w:rPr>
                <w:rFonts w:ascii="Times New Roman"/>
                <w:sz w:val="18"/>
              </w:rPr>
              <w:t>A</w:t>
            </w:r>
          </w:p>
        </w:tc>
        <w:tc>
          <w:tcPr>
            <w:tcW w:w="1305" w:type="dxa"/>
            <w:vAlign w:val="center"/>
          </w:tcPr>
          <w:p w14:paraId="0F4AB378" w14:textId="77777777" w:rsidR="00593E2A" w:rsidRDefault="00000000">
            <w:pPr>
              <w:pStyle w:val="TableParagraph"/>
              <w:spacing w:before="9" w:line="240" w:lineRule="auto"/>
              <w:ind w:left="158" w:right="150" w:firstLineChars="0" w:firstLine="0"/>
              <w:jc w:val="center"/>
              <w:rPr>
                <w:rFonts w:ascii="Times New Roman" w:hAnsi="Times New Roman"/>
                <w:sz w:val="18"/>
              </w:rPr>
            </w:pPr>
            <w:r>
              <w:rPr>
                <w:rFonts w:ascii="Times New Roman" w:hAnsi="Times New Roman"/>
                <w:spacing w:val="-5"/>
                <w:sz w:val="18"/>
              </w:rPr>
              <w:t>√</w:t>
            </w:r>
          </w:p>
        </w:tc>
        <w:tc>
          <w:tcPr>
            <w:tcW w:w="1455" w:type="dxa"/>
            <w:vAlign w:val="center"/>
          </w:tcPr>
          <w:p w14:paraId="3FD3B313" w14:textId="77777777" w:rsidR="00593E2A" w:rsidRDefault="00593E2A">
            <w:pPr>
              <w:pStyle w:val="TableParagraph"/>
              <w:spacing w:line="240" w:lineRule="auto"/>
              <w:ind w:firstLineChars="0" w:firstLine="0"/>
              <w:jc w:val="center"/>
              <w:rPr>
                <w:rFonts w:ascii="Times New Roman"/>
                <w:sz w:val="16"/>
              </w:rPr>
            </w:pPr>
          </w:p>
        </w:tc>
      </w:tr>
      <w:tr w:rsidR="00593E2A" w14:paraId="5F906DB3" w14:textId="77777777">
        <w:trPr>
          <w:trHeight w:val="233"/>
          <w:jc w:val="center"/>
        </w:trPr>
        <w:tc>
          <w:tcPr>
            <w:tcW w:w="698" w:type="dxa"/>
            <w:vAlign w:val="center"/>
          </w:tcPr>
          <w:p w14:paraId="36E73F62" w14:textId="77777777" w:rsidR="00593E2A" w:rsidRDefault="00000000">
            <w:pPr>
              <w:pStyle w:val="TableParagraph"/>
              <w:spacing w:before="9" w:line="240" w:lineRule="auto"/>
              <w:ind w:left="135" w:right="125" w:firstLineChars="0" w:firstLine="0"/>
              <w:jc w:val="center"/>
              <w:rPr>
                <w:rFonts w:ascii="Times New Roman" w:eastAsiaTheme="minorEastAsia"/>
                <w:spacing w:val="-5"/>
                <w:sz w:val="18"/>
              </w:rPr>
            </w:pPr>
            <w:r>
              <w:rPr>
                <w:rFonts w:ascii="Times New Roman" w:hint="eastAsia"/>
                <w:spacing w:val="-5"/>
                <w:sz w:val="18"/>
              </w:rPr>
              <w:t>22</w:t>
            </w:r>
          </w:p>
        </w:tc>
        <w:tc>
          <w:tcPr>
            <w:tcW w:w="1635" w:type="dxa"/>
            <w:vMerge/>
            <w:vAlign w:val="center"/>
          </w:tcPr>
          <w:p w14:paraId="607751D7" w14:textId="77777777" w:rsidR="00593E2A" w:rsidRDefault="00593E2A">
            <w:pPr>
              <w:pStyle w:val="TableParagraph"/>
              <w:spacing w:before="1" w:line="240" w:lineRule="auto"/>
              <w:ind w:left="340" w:right="331" w:firstLineChars="0" w:firstLine="0"/>
              <w:jc w:val="center"/>
              <w:rPr>
                <w:spacing w:val="-3"/>
                <w:sz w:val="18"/>
              </w:rPr>
            </w:pPr>
          </w:p>
        </w:tc>
        <w:tc>
          <w:tcPr>
            <w:tcW w:w="2925" w:type="dxa"/>
            <w:vAlign w:val="center"/>
          </w:tcPr>
          <w:p w14:paraId="5C8B8AA2" w14:textId="77777777" w:rsidR="00593E2A" w:rsidRDefault="00000000">
            <w:pPr>
              <w:pStyle w:val="TableParagraph"/>
              <w:spacing w:line="240" w:lineRule="auto"/>
              <w:ind w:left="340" w:right="331" w:firstLineChars="0" w:firstLine="0"/>
              <w:jc w:val="center"/>
              <w:rPr>
                <w:rFonts w:asciiTheme="minorEastAsia" w:eastAsiaTheme="minorEastAsia" w:hAnsiTheme="minorEastAsia" w:cstheme="minorEastAsia" w:hint="eastAsia"/>
                <w:sz w:val="18"/>
                <w:szCs w:val="22"/>
              </w:rPr>
            </w:pPr>
            <w:r>
              <w:rPr>
                <w:spacing w:val="-2"/>
                <w:sz w:val="18"/>
              </w:rPr>
              <w:t>电压暂降和短时中断</w:t>
            </w:r>
          </w:p>
        </w:tc>
        <w:tc>
          <w:tcPr>
            <w:tcW w:w="1275" w:type="dxa"/>
            <w:vAlign w:val="center"/>
          </w:tcPr>
          <w:p w14:paraId="70524769" w14:textId="77777777" w:rsidR="00593E2A" w:rsidRDefault="00000000">
            <w:pPr>
              <w:pStyle w:val="TableParagraph"/>
              <w:spacing w:before="8" w:line="240" w:lineRule="auto"/>
              <w:ind w:left="7" w:firstLineChars="0" w:firstLine="0"/>
              <w:jc w:val="center"/>
              <w:rPr>
                <w:rFonts w:ascii="Times New Roman" w:eastAsiaTheme="minorEastAsia" w:hAnsi="Times New Roman" w:cstheme="minorEastAsia"/>
                <w:sz w:val="18"/>
                <w:szCs w:val="22"/>
              </w:rPr>
            </w:pPr>
            <w:r>
              <w:rPr>
                <w:rFonts w:ascii="Times New Roman"/>
                <w:sz w:val="18"/>
              </w:rPr>
              <w:t>A</w:t>
            </w:r>
          </w:p>
        </w:tc>
        <w:tc>
          <w:tcPr>
            <w:tcW w:w="1305" w:type="dxa"/>
            <w:vAlign w:val="center"/>
          </w:tcPr>
          <w:p w14:paraId="1F8A69D4" w14:textId="77777777" w:rsidR="00593E2A" w:rsidRDefault="00000000">
            <w:pPr>
              <w:pStyle w:val="TableParagraph"/>
              <w:spacing w:before="9" w:line="240" w:lineRule="auto"/>
              <w:ind w:left="158" w:right="150" w:firstLineChars="0" w:firstLine="0"/>
              <w:jc w:val="center"/>
              <w:rPr>
                <w:rFonts w:ascii="Times New Roman" w:hAnsi="Times New Roman"/>
                <w:spacing w:val="-5"/>
                <w:sz w:val="18"/>
              </w:rPr>
            </w:pPr>
            <w:r>
              <w:rPr>
                <w:rFonts w:ascii="Times New Roman" w:hAnsi="Times New Roman"/>
                <w:spacing w:val="-5"/>
                <w:sz w:val="18"/>
              </w:rPr>
              <w:t>√</w:t>
            </w:r>
          </w:p>
        </w:tc>
        <w:tc>
          <w:tcPr>
            <w:tcW w:w="1455" w:type="dxa"/>
            <w:vAlign w:val="center"/>
          </w:tcPr>
          <w:p w14:paraId="1C0AA609" w14:textId="77777777" w:rsidR="00593E2A" w:rsidRDefault="00593E2A">
            <w:pPr>
              <w:pStyle w:val="TableParagraph"/>
              <w:spacing w:line="240" w:lineRule="auto"/>
              <w:ind w:firstLineChars="0" w:firstLine="0"/>
              <w:jc w:val="center"/>
              <w:rPr>
                <w:rFonts w:ascii="Times New Roman"/>
                <w:sz w:val="16"/>
              </w:rPr>
            </w:pPr>
          </w:p>
        </w:tc>
      </w:tr>
      <w:tr w:rsidR="00593E2A" w14:paraId="61C6759E" w14:textId="77777777">
        <w:trPr>
          <w:trHeight w:val="233"/>
          <w:jc w:val="center"/>
        </w:trPr>
        <w:tc>
          <w:tcPr>
            <w:tcW w:w="698" w:type="dxa"/>
            <w:vAlign w:val="center"/>
          </w:tcPr>
          <w:p w14:paraId="42CD6257" w14:textId="77777777" w:rsidR="00593E2A" w:rsidRDefault="00000000">
            <w:pPr>
              <w:pStyle w:val="TableParagraph"/>
              <w:spacing w:before="9" w:line="240" w:lineRule="auto"/>
              <w:ind w:left="135" w:right="125" w:firstLineChars="0" w:firstLine="0"/>
              <w:jc w:val="center"/>
              <w:rPr>
                <w:rFonts w:ascii="Times New Roman"/>
                <w:sz w:val="18"/>
              </w:rPr>
            </w:pPr>
            <w:r>
              <w:rPr>
                <w:rFonts w:ascii="Times New Roman"/>
                <w:spacing w:val="-5"/>
                <w:sz w:val="18"/>
              </w:rPr>
              <w:t>2</w:t>
            </w:r>
            <w:r>
              <w:rPr>
                <w:rFonts w:ascii="Times New Roman" w:hint="eastAsia"/>
                <w:spacing w:val="-5"/>
                <w:sz w:val="18"/>
              </w:rPr>
              <w:t>3</w:t>
            </w:r>
          </w:p>
        </w:tc>
        <w:tc>
          <w:tcPr>
            <w:tcW w:w="1635" w:type="dxa"/>
            <w:vAlign w:val="center"/>
          </w:tcPr>
          <w:p w14:paraId="5C42762D" w14:textId="77777777" w:rsidR="00593E2A" w:rsidRDefault="00000000">
            <w:pPr>
              <w:pStyle w:val="TableParagraph"/>
              <w:spacing w:before="1" w:line="240" w:lineRule="auto"/>
              <w:ind w:left="340" w:right="331" w:firstLineChars="0" w:firstLine="0"/>
              <w:jc w:val="center"/>
              <w:rPr>
                <w:rFonts w:eastAsiaTheme="minorEastAsia"/>
                <w:spacing w:val="-3"/>
                <w:sz w:val="18"/>
              </w:rPr>
            </w:pPr>
            <w:r>
              <w:rPr>
                <w:rFonts w:hint="eastAsia"/>
                <w:spacing w:val="-3"/>
                <w:sz w:val="18"/>
              </w:rPr>
              <w:t>机械试验</w:t>
            </w:r>
          </w:p>
        </w:tc>
        <w:tc>
          <w:tcPr>
            <w:tcW w:w="2925" w:type="dxa"/>
            <w:vAlign w:val="center"/>
          </w:tcPr>
          <w:p w14:paraId="7CBC7CA1" w14:textId="77777777" w:rsidR="00593E2A" w:rsidRDefault="00000000">
            <w:pPr>
              <w:pStyle w:val="TableParagraph"/>
              <w:spacing w:before="1" w:line="240" w:lineRule="auto"/>
              <w:ind w:left="340" w:right="331" w:firstLineChars="0" w:firstLine="0"/>
              <w:jc w:val="center"/>
              <w:rPr>
                <w:sz w:val="18"/>
              </w:rPr>
            </w:pPr>
            <w:r>
              <w:rPr>
                <w:spacing w:val="-3"/>
                <w:sz w:val="18"/>
              </w:rPr>
              <w:t>机械振动</w:t>
            </w:r>
          </w:p>
        </w:tc>
        <w:tc>
          <w:tcPr>
            <w:tcW w:w="1275" w:type="dxa"/>
            <w:vAlign w:val="center"/>
          </w:tcPr>
          <w:p w14:paraId="660615FC" w14:textId="77777777" w:rsidR="00593E2A" w:rsidRDefault="00000000">
            <w:pPr>
              <w:pStyle w:val="TableParagraph"/>
              <w:spacing w:before="9" w:line="240" w:lineRule="auto"/>
              <w:ind w:left="7" w:firstLineChars="0" w:firstLine="0"/>
              <w:jc w:val="center"/>
              <w:rPr>
                <w:rFonts w:ascii="Times New Roman" w:eastAsiaTheme="minorEastAsia" w:hAnsi="Times New Roman"/>
                <w:sz w:val="18"/>
              </w:rPr>
            </w:pPr>
            <w:r>
              <w:rPr>
                <w:rFonts w:ascii="Times New Roman" w:hint="eastAsia"/>
                <w:sz w:val="18"/>
              </w:rPr>
              <w:t>B</w:t>
            </w:r>
          </w:p>
        </w:tc>
        <w:tc>
          <w:tcPr>
            <w:tcW w:w="1305" w:type="dxa"/>
            <w:vAlign w:val="center"/>
          </w:tcPr>
          <w:p w14:paraId="12865B29" w14:textId="77777777" w:rsidR="00593E2A" w:rsidRDefault="00000000">
            <w:pPr>
              <w:pStyle w:val="TableParagraph"/>
              <w:spacing w:line="240" w:lineRule="auto"/>
              <w:ind w:firstLineChars="0" w:firstLine="0"/>
              <w:jc w:val="center"/>
              <w:rPr>
                <w:rFonts w:ascii="Times New Roman"/>
                <w:sz w:val="16"/>
              </w:rPr>
            </w:pPr>
            <w:r>
              <w:rPr>
                <w:rFonts w:ascii="Times New Roman" w:hAnsi="Times New Roman"/>
                <w:spacing w:val="-5"/>
                <w:sz w:val="18"/>
              </w:rPr>
              <w:t>√</w:t>
            </w:r>
          </w:p>
        </w:tc>
        <w:tc>
          <w:tcPr>
            <w:tcW w:w="1455" w:type="dxa"/>
            <w:vAlign w:val="center"/>
          </w:tcPr>
          <w:p w14:paraId="4763FBFA" w14:textId="77777777" w:rsidR="00593E2A" w:rsidRDefault="00593E2A">
            <w:pPr>
              <w:pStyle w:val="TableParagraph"/>
              <w:spacing w:before="9" w:line="240" w:lineRule="auto"/>
              <w:ind w:left="8" w:firstLineChars="0" w:firstLine="0"/>
              <w:jc w:val="center"/>
              <w:rPr>
                <w:rFonts w:ascii="Times New Roman" w:hAnsi="Times New Roman"/>
                <w:sz w:val="18"/>
              </w:rPr>
            </w:pPr>
          </w:p>
        </w:tc>
      </w:tr>
      <w:tr w:rsidR="00593E2A" w14:paraId="3D22C6BB" w14:textId="77777777">
        <w:trPr>
          <w:trHeight w:val="312"/>
          <w:jc w:val="center"/>
        </w:trPr>
        <w:tc>
          <w:tcPr>
            <w:tcW w:w="698" w:type="dxa"/>
            <w:vAlign w:val="center"/>
          </w:tcPr>
          <w:p w14:paraId="159B1966" w14:textId="77777777" w:rsidR="00593E2A" w:rsidRDefault="00593E2A">
            <w:pPr>
              <w:pStyle w:val="TableParagraph"/>
              <w:tabs>
                <w:tab w:val="left" w:pos="2854"/>
              </w:tabs>
              <w:spacing w:line="240" w:lineRule="auto"/>
              <w:ind w:firstLineChars="0" w:firstLine="0"/>
              <w:rPr>
                <w:rFonts w:ascii="黑体" w:eastAsia="黑体" w:hAnsi="黑体" w:hint="eastAsia"/>
                <w:sz w:val="18"/>
              </w:rPr>
            </w:pPr>
          </w:p>
        </w:tc>
        <w:tc>
          <w:tcPr>
            <w:tcW w:w="8595" w:type="dxa"/>
            <w:gridSpan w:val="5"/>
            <w:vAlign w:val="center"/>
          </w:tcPr>
          <w:p w14:paraId="7A2A2037" w14:textId="77777777" w:rsidR="00593E2A" w:rsidRDefault="00000000">
            <w:pPr>
              <w:pStyle w:val="TableParagraph"/>
              <w:tabs>
                <w:tab w:val="left" w:pos="2854"/>
              </w:tabs>
              <w:spacing w:line="240" w:lineRule="auto"/>
              <w:ind w:firstLineChars="0" w:firstLine="0"/>
              <w:rPr>
                <w:rFonts w:ascii="Times New Roman"/>
                <w:sz w:val="18"/>
              </w:rPr>
            </w:pPr>
            <w:r>
              <w:rPr>
                <w:rFonts w:ascii="黑体" w:eastAsia="黑体" w:hAnsi="黑体"/>
                <w:sz w:val="18"/>
              </w:rPr>
              <w:t>注：</w:t>
            </w:r>
            <w:r>
              <w:rPr>
                <w:sz w:val="18"/>
              </w:rPr>
              <w:t>验收检验中</w:t>
            </w:r>
            <w:r>
              <w:rPr>
                <w:sz w:val="18"/>
              </w:rPr>
              <w:t>“√”</w:t>
            </w:r>
            <w:r>
              <w:rPr>
                <w:sz w:val="18"/>
              </w:rPr>
              <w:t>表示应做的项目</w:t>
            </w:r>
            <w:r>
              <w:rPr>
                <w:spacing w:val="-1"/>
                <w:sz w:val="18"/>
              </w:rPr>
              <w:t>。</w:t>
            </w:r>
          </w:p>
        </w:tc>
      </w:tr>
    </w:tbl>
    <w:p w14:paraId="7A2ECB5F" w14:textId="77777777" w:rsidR="00593E2A" w:rsidRDefault="00593E2A">
      <w:pPr>
        <w:rPr>
          <w:rFonts w:ascii="黑体" w:eastAsia="黑体" w:hAnsi="黑体" w:cs="黑体" w:hint="eastAsia"/>
          <w:bCs/>
          <w:kern w:val="44"/>
          <w:szCs w:val="21"/>
          <w:shd w:val="clear" w:color="auto" w:fill="FFFFFF"/>
        </w:rPr>
      </w:pPr>
      <w:bookmarkStart w:id="372" w:name="_Toc4237"/>
      <w:bookmarkStart w:id="373" w:name="_Toc11190"/>
      <w:bookmarkStart w:id="374" w:name="_Toc25692"/>
      <w:bookmarkStart w:id="375" w:name="_Toc28607"/>
    </w:p>
    <w:p w14:paraId="703CFABD" w14:textId="77777777" w:rsidR="00593E2A" w:rsidRDefault="00000000">
      <w:pPr>
        <w:pStyle w:val="2"/>
        <w:ind w:firstLineChars="0" w:firstLine="0"/>
      </w:pPr>
      <w:r>
        <w:rPr>
          <w:rFonts w:hint="eastAsia"/>
        </w:rPr>
        <w:t>6</w:t>
      </w:r>
      <w:r>
        <w:t>.</w:t>
      </w:r>
      <w:r>
        <w:rPr>
          <w:rFonts w:hint="eastAsia"/>
        </w:rPr>
        <w:t xml:space="preserve">4 </w:t>
      </w:r>
      <w:r>
        <w:rPr>
          <w:rFonts w:hint="eastAsia"/>
        </w:rPr>
        <w:t>外形结构试验</w:t>
      </w:r>
    </w:p>
    <w:p w14:paraId="6E6C0EFB" w14:textId="77777777" w:rsidR="00593E2A" w:rsidRDefault="00000000">
      <w:pPr>
        <w:spacing w:line="560" w:lineRule="exact"/>
        <w:rPr>
          <w:rFonts w:ascii="宋体" w:hAnsi="宋体" w:hint="eastAsia"/>
        </w:rPr>
      </w:pPr>
      <w:r>
        <w:rPr>
          <w:rFonts w:ascii="宋体" w:hAnsi="宋体" w:hint="eastAsia"/>
        </w:rPr>
        <w:t>按4.2要求检验协议转换单元的外形结构。</w:t>
      </w:r>
    </w:p>
    <w:p w14:paraId="4287A9CC" w14:textId="77777777" w:rsidR="00593E2A" w:rsidRDefault="00000000">
      <w:pPr>
        <w:pStyle w:val="2"/>
        <w:ind w:firstLineChars="0" w:firstLine="0"/>
      </w:pPr>
      <w:r>
        <w:rPr>
          <w:rFonts w:hint="eastAsia"/>
        </w:rPr>
        <w:t>6</w:t>
      </w:r>
      <w:r>
        <w:t>.</w:t>
      </w:r>
      <w:r>
        <w:rPr>
          <w:rFonts w:hint="eastAsia"/>
        </w:rPr>
        <w:t xml:space="preserve">5 </w:t>
      </w:r>
      <w:r>
        <w:rPr>
          <w:rFonts w:hint="eastAsia"/>
        </w:rPr>
        <w:t>功能试验</w:t>
      </w:r>
    </w:p>
    <w:p w14:paraId="6989BF43" w14:textId="77777777" w:rsidR="00593E2A" w:rsidRDefault="00000000">
      <w:pPr>
        <w:pStyle w:val="3"/>
        <w:numPr>
          <w:ilvl w:val="2"/>
          <w:numId w:val="0"/>
        </w:numPr>
        <w:tabs>
          <w:tab w:val="left" w:pos="1023"/>
        </w:tabs>
      </w:pPr>
      <w:r>
        <w:rPr>
          <w:rFonts w:hint="eastAsia"/>
        </w:rPr>
        <w:t>6.5</w:t>
      </w:r>
      <w:r>
        <w:t>.1</w:t>
      </w:r>
      <w:r>
        <w:rPr>
          <w:rFonts w:hint="eastAsia"/>
        </w:rPr>
        <w:t>上电检查</w:t>
      </w:r>
    </w:p>
    <w:p w14:paraId="647B6A78" w14:textId="77777777" w:rsidR="00593E2A" w:rsidRDefault="00000000">
      <w:pPr>
        <w:spacing w:line="560" w:lineRule="exact"/>
        <w:rPr>
          <w:rFonts w:ascii="宋体" w:hAnsi="宋体" w:hint="eastAsia"/>
        </w:rPr>
      </w:pPr>
      <w:r>
        <w:rPr>
          <w:rFonts w:ascii="宋体" w:hAnsi="宋体" w:hint="eastAsia"/>
        </w:rPr>
        <w:t>给协议转换单元施加额定电压电源，检查上电启动过程，启动后设备应运行正常，无死机、无告警、冒烟等异常现象，各项功能及指示灯显示均符合设计要求。</w:t>
      </w:r>
    </w:p>
    <w:p w14:paraId="6DB06478" w14:textId="77777777" w:rsidR="00593E2A" w:rsidRDefault="00000000">
      <w:pPr>
        <w:pStyle w:val="3"/>
        <w:numPr>
          <w:ilvl w:val="2"/>
          <w:numId w:val="0"/>
        </w:numPr>
        <w:tabs>
          <w:tab w:val="left" w:pos="1023"/>
        </w:tabs>
      </w:pPr>
      <w:r>
        <w:rPr>
          <w:rFonts w:hint="eastAsia"/>
        </w:rPr>
        <w:t>6.5</w:t>
      </w:r>
      <w:r>
        <w:t>.</w:t>
      </w:r>
      <w:r>
        <w:rPr>
          <w:rFonts w:hint="eastAsia"/>
        </w:rPr>
        <w:t>2</w:t>
      </w:r>
      <w:r>
        <w:rPr>
          <w:rFonts w:hint="eastAsia"/>
        </w:rPr>
        <w:t>数据传输信道</w:t>
      </w:r>
    </w:p>
    <w:p w14:paraId="230B387F" w14:textId="77777777" w:rsidR="00593E2A" w:rsidRDefault="00000000">
      <w:pPr>
        <w:spacing w:line="560" w:lineRule="exact"/>
        <w:rPr>
          <w:rFonts w:ascii="宋体" w:hAnsi="宋体" w:hint="eastAsia"/>
        </w:rPr>
      </w:pPr>
      <w:r>
        <w:rPr>
          <w:rFonts w:ascii="宋体" w:hAnsi="宋体" w:hint="eastAsia"/>
        </w:rPr>
        <w:t>按4.8.5要求检验协议转换单元的数据传输信道，验证协议转换单元与计量自动化终端和光伏逆变器的数据传输稳定性。</w:t>
      </w:r>
    </w:p>
    <w:p w14:paraId="00831F01" w14:textId="77777777" w:rsidR="00593E2A" w:rsidRDefault="00000000">
      <w:pPr>
        <w:pStyle w:val="3"/>
        <w:numPr>
          <w:ilvl w:val="2"/>
          <w:numId w:val="0"/>
        </w:numPr>
        <w:tabs>
          <w:tab w:val="left" w:pos="1023"/>
        </w:tabs>
      </w:pPr>
      <w:r>
        <w:rPr>
          <w:rFonts w:hint="eastAsia"/>
        </w:rPr>
        <w:t>6.5</w:t>
      </w:r>
      <w:r>
        <w:t>.</w:t>
      </w:r>
      <w:r>
        <w:rPr>
          <w:rFonts w:hint="eastAsia"/>
        </w:rPr>
        <w:t>3</w:t>
      </w:r>
      <w:r>
        <w:rPr>
          <w:rFonts w:hint="eastAsia"/>
        </w:rPr>
        <w:t>通信协议一致性</w:t>
      </w:r>
    </w:p>
    <w:p w14:paraId="41492C0D" w14:textId="77777777" w:rsidR="00593E2A" w:rsidRDefault="00000000">
      <w:pPr>
        <w:spacing w:line="560" w:lineRule="exact"/>
        <w:rPr>
          <w:rFonts w:ascii="宋体" w:hAnsi="宋体" w:hint="eastAsia"/>
        </w:rPr>
      </w:pPr>
      <w:r>
        <w:rPr>
          <w:rFonts w:ascii="宋体" w:hAnsi="宋体" w:hint="eastAsia"/>
        </w:rPr>
        <w:t>按4.8.7要求检验协议转换单元的通信协议一致性。</w:t>
      </w:r>
    </w:p>
    <w:p w14:paraId="2F2BBB87" w14:textId="77777777" w:rsidR="00593E2A" w:rsidRDefault="00000000">
      <w:pPr>
        <w:pStyle w:val="3"/>
        <w:numPr>
          <w:ilvl w:val="2"/>
          <w:numId w:val="0"/>
        </w:numPr>
        <w:tabs>
          <w:tab w:val="left" w:pos="1023"/>
        </w:tabs>
      </w:pPr>
      <w:r>
        <w:rPr>
          <w:rFonts w:hint="eastAsia"/>
        </w:rPr>
        <w:t>6.5</w:t>
      </w:r>
      <w:r>
        <w:t>.</w:t>
      </w:r>
      <w:r>
        <w:rPr>
          <w:rFonts w:hint="eastAsia"/>
        </w:rPr>
        <w:t>4</w:t>
      </w:r>
      <w:r>
        <w:rPr>
          <w:rFonts w:hint="eastAsia"/>
        </w:rPr>
        <w:t>柔性调节</w:t>
      </w:r>
    </w:p>
    <w:p w14:paraId="3BC5EFF4" w14:textId="77777777" w:rsidR="00593E2A" w:rsidRDefault="00000000">
      <w:pPr>
        <w:spacing w:line="560" w:lineRule="exact"/>
        <w:rPr>
          <w:rFonts w:ascii="宋体" w:hAnsi="宋体" w:hint="eastAsia"/>
        </w:rPr>
      </w:pPr>
      <w:r>
        <w:rPr>
          <w:rFonts w:ascii="宋体" w:hAnsi="宋体" w:hint="eastAsia"/>
        </w:rPr>
        <w:t>按4.8.9要求检验协议转换单元的柔性调节功能。</w:t>
      </w:r>
    </w:p>
    <w:p w14:paraId="3393292D" w14:textId="77777777" w:rsidR="00593E2A" w:rsidRDefault="00000000">
      <w:pPr>
        <w:pStyle w:val="2"/>
        <w:ind w:firstLineChars="0" w:firstLine="0"/>
      </w:pPr>
      <w:r>
        <w:rPr>
          <w:rFonts w:hint="eastAsia"/>
        </w:rPr>
        <w:t>6</w:t>
      </w:r>
      <w:r>
        <w:t>.</w:t>
      </w:r>
      <w:r>
        <w:rPr>
          <w:rFonts w:hint="eastAsia"/>
        </w:rPr>
        <w:t xml:space="preserve">6 </w:t>
      </w:r>
      <w:r>
        <w:rPr>
          <w:rFonts w:hint="eastAsia"/>
        </w:rPr>
        <w:t>电源试验</w:t>
      </w:r>
    </w:p>
    <w:p w14:paraId="2F9F6C67" w14:textId="77777777" w:rsidR="00593E2A" w:rsidRDefault="00000000">
      <w:pPr>
        <w:pStyle w:val="3"/>
        <w:numPr>
          <w:ilvl w:val="2"/>
          <w:numId w:val="0"/>
        </w:numPr>
        <w:tabs>
          <w:tab w:val="left" w:pos="1023"/>
        </w:tabs>
      </w:pPr>
      <w:r>
        <w:rPr>
          <w:rFonts w:hint="eastAsia"/>
        </w:rPr>
        <w:t>6.5</w:t>
      </w:r>
      <w:r>
        <w:t>.</w:t>
      </w:r>
      <w:r>
        <w:rPr>
          <w:rFonts w:hint="eastAsia"/>
        </w:rPr>
        <w:t>1</w:t>
      </w:r>
      <w:r>
        <w:rPr>
          <w:rFonts w:hint="eastAsia"/>
        </w:rPr>
        <w:t>电源影响</w:t>
      </w:r>
    </w:p>
    <w:p w14:paraId="120E8915" w14:textId="77777777" w:rsidR="00593E2A" w:rsidRDefault="00000000">
      <w:pPr>
        <w:spacing w:line="560" w:lineRule="exact"/>
        <w:rPr>
          <w:rFonts w:ascii="宋体" w:hAnsi="宋体" w:hint="eastAsia"/>
        </w:rPr>
      </w:pPr>
      <w:r>
        <w:rPr>
          <w:rFonts w:ascii="宋体" w:hAnsi="宋体" w:hint="eastAsia"/>
        </w:rPr>
        <w:t>按4.4.1要求检验协议转换单元的电源影响性能，检查设备在电源额定值及允许偏差内是否正常工作。</w:t>
      </w:r>
    </w:p>
    <w:p w14:paraId="52ADA00D" w14:textId="77777777" w:rsidR="00593E2A" w:rsidRDefault="00000000">
      <w:pPr>
        <w:pStyle w:val="3"/>
        <w:numPr>
          <w:ilvl w:val="2"/>
          <w:numId w:val="0"/>
        </w:numPr>
        <w:tabs>
          <w:tab w:val="left" w:pos="1023"/>
        </w:tabs>
      </w:pPr>
      <w:r>
        <w:rPr>
          <w:rFonts w:hint="eastAsia"/>
        </w:rPr>
        <w:t>6.5</w:t>
      </w:r>
      <w:r>
        <w:t>.</w:t>
      </w:r>
      <w:r>
        <w:rPr>
          <w:rFonts w:hint="eastAsia"/>
        </w:rPr>
        <w:t>1</w:t>
      </w:r>
      <w:r>
        <w:rPr>
          <w:rFonts w:hint="eastAsia"/>
        </w:rPr>
        <w:t>功率消耗</w:t>
      </w:r>
    </w:p>
    <w:p w14:paraId="69E2001E" w14:textId="77777777" w:rsidR="00593E2A" w:rsidRDefault="00000000">
      <w:pPr>
        <w:spacing w:line="560" w:lineRule="exact"/>
        <w:rPr>
          <w:rFonts w:ascii="宋体" w:hAnsi="宋体" w:hint="eastAsia"/>
        </w:rPr>
      </w:pPr>
      <w:r>
        <w:rPr>
          <w:rFonts w:ascii="宋体" w:hAnsi="宋体" w:hint="eastAsia"/>
        </w:rPr>
        <w:t>按4.4.2要求检验协议转换单元的功率消耗性能。</w:t>
      </w:r>
    </w:p>
    <w:p w14:paraId="1E2B603C" w14:textId="77777777" w:rsidR="00593E2A" w:rsidRDefault="00000000">
      <w:pPr>
        <w:pStyle w:val="3"/>
        <w:numPr>
          <w:ilvl w:val="2"/>
          <w:numId w:val="0"/>
        </w:numPr>
        <w:tabs>
          <w:tab w:val="left" w:pos="1023"/>
        </w:tabs>
      </w:pPr>
      <w:r>
        <w:rPr>
          <w:rFonts w:hint="eastAsia"/>
        </w:rPr>
        <w:lastRenderedPageBreak/>
        <w:t>6.5</w:t>
      </w:r>
      <w:r>
        <w:t>.</w:t>
      </w:r>
      <w:r>
        <w:rPr>
          <w:rFonts w:hint="eastAsia"/>
        </w:rPr>
        <w:t>3</w:t>
      </w:r>
      <w:r>
        <w:rPr>
          <w:rFonts w:hint="eastAsia"/>
        </w:rPr>
        <w:t>抗接地故障能力</w:t>
      </w:r>
    </w:p>
    <w:p w14:paraId="01178F67" w14:textId="77777777" w:rsidR="00593E2A" w:rsidRDefault="00000000">
      <w:pPr>
        <w:spacing w:line="560" w:lineRule="exact"/>
        <w:rPr>
          <w:rFonts w:ascii="宋体" w:hAnsi="宋体" w:hint="eastAsia"/>
        </w:rPr>
      </w:pPr>
      <w:r>
        <w:rPr>
          <w:rFonts w:ascii="宋体" w:hAnsi="宋体" w:hint="eastAsia"/>
        </w:rPr>
        <w:t>协议转换单元电源由非有效接地系统或中性点不接地系统的三相四线配电网供电时，在接地故障及相对地产生10％过电压的情况下，没有接地的两相对地电压将会达到标称电压的1.9倍；在此情况下，设备不应出现损坏。供电恢复正常后，设备应正常工作，保存数据应无改变。</w:t>
      </w:r>
    </w:p>
    <w:p w14:paraId="7FE51F55" w14:textId="77777777" w:rsidR="00593E2A" w:rsidRDefault="00000000">
      <w:pPr>
        <w:pStyle w:val="3"/>
        <w:numPr>
          <w:ilvl w:val="2"/>
          <w:numId w:val="0"/>
        </w:numPr>
        <w:tabs>
          <w:tab w:val="left" w:pos="1023"/>
        </w:tabs>
      </w:pPr>
      <w:r>
        <w:rPr>
          <w:rFonts w:hint="eastAsia"/>
        </w:rPr>
        <w:t>6.5</w:t>
      </w:r>
      <w:r>
        <w:t>.</w:t>
      </w:r>
      <w:r>
        <w:rPr>
          <w:rFonts w:hint="eastAsia"/>
        </w:rPr>
        <w:t>4</w:t>
      </w:r>
      <w:r>
        <w:rPr>
          <w:rFonts w:hint="eastAsia"/>
        </w:rPr>
        <w:t>连续通电稳定性</w:t>
      </w:r>
    </w:p>
    <w:p w14:paraId="13EFF393" w14:textId="77777777" w:rsidR="00593E2A" w:rsidRDefault="00000000">
      <w:pPr>
        <w:spacing w:line="560" w:lineRule="exact"/>
        <w:rPr>
          <w:rFonts w:ascii="宋体" w:hAnsi="宋体" w:hint="eastAsia"/>
        </w:rPr>
      </w:pPr>
      <w:r>
        <w:rPr>
          <w:rFonts w:ascii="宋体" w:hAnsi="宋体" w:hint="eastAsia"/>
        </w:rPr>
        <w:t>按4.13要求检验协议转换单元的连续通电稳定性。</w:t>
      </w:r>
    </w:p>
    <w:p w14:paraId="775FF86F" w14:textId="77777777" w:rsidR="00593E2A" w:rsidRDefault="00000000">
      <w:pPr>
        <w:pStyle w:val="2"/>
        <w:ind w:firstLineChars="0" w:firstLine="0"/>
      </w:pPr>
      <w:r>
        <w:rPr>
          <w:rFonts w:hint="eastAsia"/>
        </w:rPr>
        <w:t>6</w:t>
      </w:r>
      <w:r>
        <w:t>.</w:t>
      </w:r>
      <w:r>
        <w:rPr>
          <w:rFonts w:hint="eastAsia"/>
        </w:rPr>
        <w:t xml:space="preserve">7 </w:t>
      </w:r>
      <w:r>
        <w:rPr>
          <w:rFonts w:hint="eastAsia"/>
        </w:rPr>
        <w:t>环境试验</w:t>
      </w:r>
    </w:p>
    <w:p w14:paraId="37CAB6B5" w14:textId="77777777" w:rsidR="00593E2A" w:rsidRDefault="00000000">
      <w:pPr>
        <w:pStyle w:val="3"/>
        <w:numPr>
          <w:ilvl w:val="2"/>
          <w:numId w:val="0"/>
        </w:numPr>
        <w:tabs>
          <w:tab w:val="left" w:pos="1023"/>
        </w:tabs>
      </w:pPr>
      <w:r>
        <w:rPr>
          <w:rFonts w:hint="eastAsia"/>
        </w:rPr>
        <w:t>6.7</w:t>
      </w:r>
      <w:r>
        <w:t>.</w:t>
      </w:r>
      <w:r>
        <w:rPr>
          <w:rFonts w:hint="eastAsia"/>
        </w:rPr>
        <w:t>1</w:t>
      </w:r>
      <w:r>
        <w:rPr>
          <w:rFonts w:hint="eastAsia"/>
        </w:rPr>
        <w:t>高温试验</w:t>
      </w:r>
    </w:p>
    <w:p w14:paraId="76D0054F" w14:textId="77777777" w:rsidR="00593E2A" w:rsidRDefault="00000000">
      <w:pPr>
        <w:spacing w:line="560" w:lineRule="exact"/>
        <w:rPr>
          <w:rFonts w:ascii="宋体" w:hAnsi="宋体" w:hint="eastAsia"/>
        </w:rPr>
      </w:pPr>
      <w:r>
        <w:rPr>
          <w:rFonts w:ascii="宋体" w:hAnsi="宋体" w:hint="eastAsia"/>
        </w:rPr>
        <w:t>按“GB/T 2423.2 电工电子产品环境试验 第2 部分：试验方法 试验 B：高温”中规定的试验要求和试验方法进行，应能承受严酷等级为：温度为表6规定的高温温度、持续时间 72h 的高温试验。试验期间被测终端性能应满足技术要求的规定。</w:t>
      </w:r>
    </w:p>
    <w:p w14:paraId="25689373" w14:textId="77777777" w:rsidR="00593E2A" w:rsidRDefault="00000000">
      <w:pPr>
        <w:pStyle w:val="3"/>
        <w:numPr>
          <w:ilvl w:val="2"/>
          <w:numId w:val="0"/>
        </w:numPr>
        <w:tabs>
          <w:tab w:val="left" w:pos="1023"/>
        </w:tabs>
      </w:pPr>
      <w:r>
        <w:rPr>
          <w:rFonts w:hint="eastAsia"/>
        </w:rPr>
        <w:t>6.7</w:t>
      </w:r>
      <w:r>
        <w:t>.</w:t>
      </w:r>
      <w:r>
        <w:rPr>
          <w:rFonts w:hint="eastAsia"/>
        </w:rPr>
        <w:t>2</w:t>
      </w:r>
      <w:r>
        <w:rPr>
          <w:rFonts w:hint="eastAsia"/>
        </w:rPr>
        <w:t>低温试验</w:t>
      </w:r>
    </w:p>
    <w:p w14:paraId="37ED5E0C" w14:textId="77777777" w:rsidR="00593E2A" w:rsidRDefault="00000000">
      <w:pPr>
        <w:spacing w:line="560" w:lineRule="exact"/>
        <w:rPr>
          <w:rFonts w:ascii="宋体" w:hAnsi="宋体" w:hint="eastAsia"/>
        </w:rPr>
      </w:pPr>
      <w:r>
        <w:rPr>
          <w:rFonts w:ascii="宋体" w:hAnsi="宋体" w:hint="eastAsia"/>
        </w:rPr>
        <w:t>按GB/T2423.1规定的Ab类试验，将受试智能柔性调控终端在非通电状态下放入低温试验箱的中央，降温至</w:t>
      </w:r>
      <w:hyperlink w:anchor="_4.1_环境条件" w:history="1">
        <w:r w:rsidR="00593E2A">
          <w:rPr>
            <w:rFonts w:ascii="宋体" w:hAnsi="宋体" w:hint="eastAsia"/>
          </w:rPr>
          <w:t>5.1</w:t>
        </w:r>
      </w:hyperlink>
      <w:r>
        <w:rPr>
          <w:rFonts w:ascii="宋体" w:hAnsi="宋体" w:hint="eastAsia"/>
        </w:rPr>
        <w:t>规定的最低温度（-25℃）保温72h，然后通电0.5h，功能和性能符合要求。</w:t>
      </w:r>
    </w:p>
    <w:p w14:paraId="283DBFD6" w14:textId="77777777" w:rsidR="00593E2A" w:rsidRDefault="00000000">
      <w:pPr>
        <w:pStyle w:val="3"/>
        <w:numPr>
          <w:ilvl w:val="2"/>
          <w:numId w:val="0"/>
        </w:numPr>
        <w:tabs>
          <w:tab w:val="left" w:pos="1023"/>
        </w:tabs>
      </w:pPr>
      <w:r>
        <w:rPr>
          <w:rFonts w:hint="eastAsia"/>
        </w:rPr>
        <w:t>6.7</w:t>
      </w:r>
      <w:r>
        <w:t>.</w:t>
      </w:r>
      <w:r>
        <w:rPr>
          <w:rFonts w:hint="eastAsia"/>
        </w:rPr>
        <w:t>3</w:t>
      </w:r>
      <w:r>
        <w:rPr>
          <w:rFonts w:hint="eastAsia"/>
        </w:rPr>
        <w:t>湿热试验</w:t>
      </w:r>
    </w:p>
    <w:p w14:paraId="63F54789" w14:textId="77777777" w:rsidR="00593E2A" w:rsidRDefault="00000000">
      <w:pPr>
        <w:spacing w:line="560" w:lineRule="exact"/>
        <w:rPr>
          <w:rFonts w:ascii="宋体" w:hAnsi="宋体" w:hint="eastAsia"/>
        </w:rPr>
      </w:pPr>
      <w:r>
        <w:rPr>
          <w:rFonts w:ascii="宋体" w:hAnsi="宋体" w:hint="eastAsia"/>
        </w:rPr>
        <w:t>按GB/T 2423.4规定进行试验。电压线路施加参比电压，变化型式为1，上限温度为75℃±2℃，在不采取特殊措施排除表面潮气条件下，试验6个周期。试验结束前0.5h。试验结束后，在大气条件下恢复1h～2h，检查终端金属部分应无腐蚀和生锈情况，功能和性能应符合技术规范要求。</w:t>
      </w:r>
    </w:p>
    <w:p w14:paraId="53C647F5" w14:textId="77777777" w:rsidR="00593E2A" w:rsidRDefault="00000000">
      <w:pPr>
        <w:pStyle w:val="2"/>
        <w:ind w:firstLineChars="0" w:firstLine="0"/>
      </w:pPr>
      <w:r>
        <w:rPr>
          <w:rFonts w:hint="eastAsia"/>
        </w:rPr>
        <w:t>6</w:t>
      </w:r>
      <w:r>
        <w:t>.</w:t>
      </w:r>
      <w:r>
        <w:rPr>
          <w:rFonts w:hint="eastAsia"/>
        </w:rPr>
        <w:t xml:space="preserve">8 </w:t>
      </w:r>
      <w:r>
        <w:rPr>
          <w:rFonts w:hint="eastAsia"/>
        </w:rPr>
        <w:t>电磁兼容试验</w:t>
      </w:r>
    </w:p>
    <w:p w14:paraId="78C35F23" w14:textId="77777777" w:rsidR="00593E2A" w:rsidRDefault="00000000">
      <w:pPr>
        <w:spacing w:line="560" w:lineRule="exact"/>
        <w:rPr>
          <w:rFonts w:ascii="宋体" w:hAnsi="宋体" w:hint="eastAsia"/>
        </w:rPr>
      </w:pPr>
      <w:r>
        <w:rPr>
          <w:rFonts w:ascii="宋体" w:hAnsi="宋体" w:hint="eastAsia"/>
        </w:rPr>
        <w:t>按4.12要求逐项进行工频磁场抗扰度、射频电磁场辐射抗扰度、射频场感应的传导骚扰抗度、静电放电抗扰度、电快速瞬变脉冲群抗扰度、阻尼振荡波抗扰度、浪涌抗扰度及电压暂降和短时中断试验。</w:t>
      </w:r>
    </w:p>
    <w:p w14:paraId="7A25B972" w14:textId="77777777" w:rsidR="00593E2A" w:rsidRDefault="00000000">
      <w:pPr>
        <w:pStyle w:val="2"/>
        <w:ind w:firstLineChars="0" w:firstLine="0"/>
      </w:pPr>
      <w:r>
        <w:rPr>
          <w:rFonts w:hint="eastAsia"/>
        </w:rPr>
        <w:lastRenderedPageBreak/>
        <w:t>6</w:t>
      </w:r>
      <w:r>
        <w:t>.</w:t>
      </w:r>
      <w:r>
        <w:rPr>
          <w:rFonts w:hint="eastAsia"/>
        </w:rPr>
        <w:t xml:space="preserve">9 </w:t>
      </w:r>
      <w:r>
        <w:rPr>
          <w:rFonts w:hint="eastAsia"/>
        </w:rPr>
        <w:t>电气试验</w:t>
      </w:r>
    </w:p>
    <w:p w14:paraId="144854CF" w14:textId="77777777" w:rsidR="00593E2A" w:rsidRDefault="00000000">
      <w:pPr>
        <w:spacing w:line="560" w:lineRule="exact"/>
        <w:rPr>
          <w:rFonts w:ascii="宋体" w:hAnsi="宋体" w:hint="eastAsia"/>
        </w:rPr>
      </w:pPr>
      <w:r>
        <w:rPr>
          <w:rFonts w:ascii="宋体" w:hAnsi="宋体" w:hint="eastAsia"/>
        </w:rPr>
        <w:t>按4.6.1要求逐项进行绝缘电阻、绝缘强度、冲击电压试验。</w:t>
      </w:r>
    </w:p>
    <w:p w14:paraId="35EA4F8F" w14:textId="77777777" w:rsidR="00593E2A" w:rsidRDefault="00000000">
      <w:pPr>
        <w:pStyle w:val="2"/>
        <w:ind w:firstLineChars="0" w:firstLine="0"/>
      </w:pPr>
      <w:r>
        <w:rPr>
          <w:rFonts w:hint="eastAsia"/>
        </w:rPr>
        <w:t>6</w:t>
      </w:r>
      <w:r>
        <w:t>.</w:t>
      </w:r>
      <w:r>
        <w:rPr>
          <w:rFonts w:hint="eastAsia"/>
        </w:rPr>
        <w:t xml:space="preserve">10 </w:t>
      </w:r>
      <w:r>
        <w:rPr>
          <w:rFonts w:hint="eastAsia"/>
        </w:rPr>
        <w:t>机械试验</w:t>
      </w:r>
    </w:p>
    <w:p w14:paraId="78FAE9ED" w14:textId="77777777" w:rsidR="00593E2A" w:rsidRDefault="00000000">
      <w:pPr>
        <w:spacing w:line="560" w:lineRule="exact"/>
        <w:rPr>
          <w:rFonts w:ascii="宋体" w:hAnsi="宋体" w:hint="eastAsia"/>
        </w:rPr>
      </w:pPr>
      <w:r>
        <w:rPr>
          <w:rFonts w:ascii="宋体" w:hAnsi="宋体" w:hint="eastAsia"/>
        </w:rPr>
        <w:t>按4.3要求进行机械振动试验。</w:t>
      </w:r>
    </w:p>
    <w:p w14:paraId="4CED2627" w14:textId="77777777" w:rsidR="00593E2A" w:rsidRDefault="00000000">
      <w:pPr>
        <w:pStyle w:val="1"/>
        <w:rPr>
          <w:rFonts w:hint="eastAsia"/>
        </w:rPr>
      </w:pPr>
      <w:bookmarkStart w:id="376" w:name="_Toc1240496345"/>
      <w:bookmarkStart w:id="377" w:name="_Toc17930"/>
      <w:bookmarkStart w:id="378" w:name="_Toc689809440"/>
      <w:bookmarkStart w:id="379" w:name="_Toc701318237"/>
      <w:bookmarkStart w:id="380" w:name="_Toc29022"/>
      <w:bookmarkStart w:id="381" w:name="_Toc2904"/>
      <w:bookmarkStart w:id="382" w:name="_Toc3861"/>
      <w:r>
        <w:rPr>
          <w:rFonts w:hint="eastAsia"/>
        </w:rPr>
        <w:t>7 售后服务</w:t>
      </w:r>
      <w:bookmarkEnd w:id="376"/>
      <w:bookmarkEnd w:id="377"/>
      <w:bookmarkEnd w:id="378"/>
      <w:bookmarkEnd w:id="379"/>
      <w:bookmarkEnd w:id="380"/>
      <w:bookmarkEnd w:id="381"/>
      <w:bookmarkEnd w:id="382"/>
    </w:p>
    <w:p w14:paraId="40DD8627" w14:textId="77777777" w:rsidR="00593E2A" w:rsidRDefault="00000000">
      <w:pPr>
        <w:spacing w:line="560" w:lineRule="exact"/>
        <w:rPr>
          <w:rFonts w:ascii="宋体" w:hAnsi="宋体" w:hint="eastAsia"/>
        </w:rPr>
      </w:pPr>
      <w:r>
        <w:rPr>
          <w:rFonts w:ascii="宋体" w:hAnsi="宋体" w:hint="eastAsia"/>
        </w:rPr>
        <w:t>卖方应提供以下售后服务：</w:t>
      </w:r>
    </w:p>
    <w:p w14:paraId="0D7053CC" w14:textId="77777777" w:rsidR="00593E2A" w:rsidRDefault="00000000">
      <w:pPr>
        <w:spacing w:line="560" w:lineRule="exact"/>
        <w:rPr>
          <w:rFonts w:ascii="宋体" w:hAnsi="宋体" w:hint="eastAsia"/>
        </w:rPr>
      </w:pPr>
      <w:r>
        <w:rPr>
          <w:rFonts w:ascii="宋体" w:hAnsi="宋体" w:hint="eastAsia"/>
        </w:rPr>
        <w:t>1）售出的产品，在一年内免费为用户保修、重大问题包换，终身维修。</w:t>
      </w:r>
    </w:p>
    <w:p w14:paraId="294B737B" w14:textId="77777777" w:rsidR="00593E2A" w:rsidRDefault="00000000">
      <w:pPr>
        <w:spacing w:line="560" w:lineRule="exact"/>
        <w:rPr>
          <w:rFonts w:ascii="宋体" w:hAnsi="宋体" w:hint="eastAsia"/>
        </w:rPr>
      </w:pPr>
      <w:r>
        <w:rPr>
          <w:rFonts w:ascii="宋体" w:hAnsi="宋体" w:hint="eastAsia"/>
        </w:rPr>
        <w:t>2）三年内有升级版软件发布，可为用户免费升级。</w:t>
      </w:r>
    </w:p>
    <w:p w14:paraId="4E99FC44" w14:textId="77777777" w:rsidR="00593E2A" w:rsidRDefault="00000000">
      <w:pPr>
        <w:spacing w:line="560" w:lineRule="exact"/>
        <w:rPr>
          <w:rFonts w:ascii="宋体" w:hAnsi="宋体" w:hint="eastAsia"/>
        </w:rPr>
      </w:pPr>
      <w:r>
        <w:rPr>
          <w:rFonts w:ascii="宋体" w:hAnsi="宋体" w:hint="eastAsia"/>
        </w:rPr>
        <w:t>3）售出的产品，供应商需配合开展现场安装调试和异常处置，提供现场光伏逆变器接入的协议适配、转接线适配等工作。</w:t>
      </w:r>
    </w:p>
    <w:p w14:paraId="046F9A98" w14:textId="77777777" w:rsidR="00593E2A" w:rsidRDefault="00000000">
      <w:pPr>
        <w:spacing w:line="560" w:lineRule="exact"/>
        <w:rPr>
          <w:rFonts w:ascii="宋体" w:hAnsi="宋体" w:hint="eastAsia"/>
        </w:rPr>
      </w:pPr>
      <w:r>
        <w:rPr>
          <w:rFonts w:ascii="宋体" w:hAnsi="宋体" w:hint="eastAsia"/>
        </w:rPr>
        <w:t>4）售出的产品，供应商需配合提供现场运维配套设备、程序等以方便现场安装调试。</w:t>
      </w:r>
    </w:p>
    <w:p w14:paraId="488A5D2F" w14:textId="77777777" w:rsidR="00593E2A" w:rsidRDefault="00000000">
      <w:pPr>
        <w:spacing w:line="560" w:lineRule="exact"/>
        <w:rPr>
          <w:rFonts w:ascii="宋体" w:hAnsi="宋体" w:hint="eastAsia"/>
        </w:rPr>
      </w:pPr>
      <w:r>
        <w:rPr>
          <w:rFonts w:ascii="宋体" w:hAnsi="宋体" w:hint="eastAsia"/>
        </w:rPr>
        <w:t>注：保修范围不包括附件、使用后的外观损伤、自然灾害引起的损坏和安装后的搬迁等。</w:t>
      </w:r>
    </w:p>
    <w:p w14:paraId="7F25B51A" w14:textId="77777777" w:rsidR="00593E2A" w:rsidRDefault="00593E2A">
      <w:pPr>
        <w:rPr>
          <w:rFonts w:ascii="黑体" w:eastAsia="黑体" w:hAnsi="黑体" w:cs="黑体" w:hint="eastAsia"/>
          <w:bCs/>
          <w:kern w:val="44"/>
          <w:szCs w:val="21"/>
          <w:shd w:val="clear" w:color="auto" w:fill="FFFFFF"/>
        </w:rPr>
      </w:pPr>
    </w:p>
    <w:p w14:paraId="64A1AF43" w14:textId="77777777" w:rsidR="00593E2A" w:rsidRDefault="00593E2A">
      <w:pPr>
        <w:rPr>
          <w:rFonts w:ascii="黑体" w:eastAsia="黑体" w:hAnsi="黑体" w:cs="黑体" w:hint="eastAsia"/>
          <w:bCs/>
          <w:kern w:val="44"/>
          <w:szCs w:val="21"/>
          <w:shd w:val="clear" w:color="auto" w:fill="FFFFFF"/>
        </w:rPr>
      </w:pPr>
    </w:p>
    <w:p w14:paraId="29CD9141" w14:textId="77777777" w:rsidR="00593E2A" w:rsidRDefault="00593E2A">
      <w:pPr>
        <w:rPr>
          <w:rFonts w:ascii="黑体" w:eastAsia="黑体" w:hAnsi="黑体" w:cs="黑体" w:hint="eastAsia"/>
          <w:bCs/>
          <w:kern w:val="44"/>
          <w:szCs w:val="21"/>
          <w:shd w:val="clear" w:color="auto" w:fill="FFFFFF"/>
        </w:rPr>
      </w:pPr>
    </w:p>
    <w:p w14:paraId="4E4A4460" w14:textId="77777777" w:rsidR="00593E2A" w:rsidRDefault="00593E2A">
      <w:pPr>
        <w:rPr>
          <w:rFonts w:ascii="黑体" w:eastAsia="黑体" w:hAnsi="黑体" w:cs="黑体" w:hint="eastAsia"/>
          <w:bCs/>
          <w:kern w:val="44"/>
          <w:szCs w:val="21"/>
          <w:shd w:val="clear" w:color="auto" w:fill="FFFFFF"/>
        </w:rPr>
      </w:pPr>
    </w:p>
    <w:p w14:paraId="122E07F2" w14:textId="77777777" w:rsidR="00593E2A" w:rsidRDefault="00593E2A">
      <w:pPr>
        <w:rPr>
          <w:rFonts w:ascii="黑体" w:eastAsia="黑体" w:hAnsi="黑体" w:cs="黑体" w:hint="eastAsia"/>
          <w:bCs/>
          <w:kern w:val="44"/>
          <w:szCs w:val="21"/>
          <w:shd w:val="clear" w:color="auto" w:fill="FFFFFF"/>
        </w:rPr>
      </w:pPr>
    </w:p>
    <w:p w14:paraId="0AF38611" w14:textId="77777777" w:rsidR="00593E2A" w:rsidRDefault="00593E2A">
      <w:pPr>
        <w:rPr>
          <w:rFonts w:ascii="黑体" w:eastAsia="黑体" w:hAnsi="黑体" w:cs="黑体" w:hint="eastAsia"/>
          <w:bCs/>
          <w:kern w:val="44"/>
          <w:szCs w:val="21"/>
          <w:shd w:val="clear" w:color="auto" w:fill="FFFFFF"/>
        </w:rPr>
      </w:pPr>
    </w:p>
    <w:p w14:paraId="3B6AE1AA" w14:textId="77777777" w:rsidR="00593E2A" w:rsidRDefault="00593E2A">
      <w:pPr>
        <w:rPr>
          <w:rFonts w:ascii="黑体" w:eastAsia="黑体" w:hAnsi="黑体" w:cs="黑体" w:hint="eastAsia"/>
          <w:bCs/>
          <w:kern w:val="44"/>
          <w:szCs w:val="21"/>
          <w:shd w:val="clear" w:color="auto" w:fill="FFFFFF"/>
        </w:rPr>
      </w:pPr>
    </w:p>
    <w:p w14:paraId="0E600609" w14:textId="77777777" w:rsidR="00593E2A" w:rsidRDefault="00593E2A">
      <w:pPr>
        <w:rPr>
          <w:rFonts w:ascii="黑体" w:eastAsia="黑体" w:hAnsi="黑体" w:cs="黑体" w:hint="eastAsia"/>
          <w:bCs/>
          <w:kern w:val="44"/>
          <w:szCs w:val="21"/>
          <w:shd w:val="clear" w:color="auto" w:fill="FFFFFF"/>
        </w:rPr>
      </w:pPr>
    </w:p>
    <w:p w14:paraId="14D4417E" w14:textId="77777777" w:rsidR="00593E2A" w:rsidRDefault="00000000">
      <w:pPr>
        <w:rPr>
          <w:rFonts w:ascii="黑体" w:eastAsia="黑体" w:hAnsi="黑体" w:cs="黑体" w:hint="eastAsia"/>
          <w:bCs/>
          <w:kern w:val="44"/>
          <w:szCs w:val="21"/>
          <w:shd w:val="clear" w:color="auto" w:fill="FFFFFF"/>
        </w:rPr>
      </w:pPr>
      <w:r>
        <w:rPr>
          <w:rFonts w:ascii="黑体" w:eastAsia="黑体" w:hAnsi="黑体" w:cs="黑体" w:hint="eastAsia"/>
          <w:bCs/>
          <w:kern w:val="44"/>
          <w:szCs w:val="21"/>
          <w:shd w:val="clear" w:color="auto" w:fill="FFFFFF"/>
        </w:rPr>
        <w:br w:type="page"/>
      </w:r>
    </w:p>
    <w:p w14:paraId="2DE1376C" w14:textId="77777777" w:rsidR="00593E2A" w:rsidRDefault="00000000">
      <w:pPr>
        <w:pStyle w:val="a0"/>
        <w:tabs>
          <w:tab w:val="left" w:pos="360"/>
        </w:tabs>
        <w:rPr>
          <w:rFonts w:hint="eastAsia"/>
        </w:rPr>
      </w:pPr>
      <w:bookmarkStart w:id="383" w:name="_Toc1008490945"/>
      <w:bookmarkStart w:id="384" w:name="_Toc20434"/>
      <w:bookmarkStart w:id="385" w:name="_Toc2784"/>
      <w:bookmarkStart w:id="386" w:name="_Toc12111"/>
      <w:bookmarkStart w:id="387" w:name="_Toc12015"/>
      <w:bookmarkStart w:id="388" w:name="_Toc847069372"/>
      <w:bookmarkStart w:id="389" w:name="_Toc5185"/>
      <w:bookmarkStart w:id="390" w:name="_Toc8742"/>
      <w:bookmarkStart w:id="391" w:name="_Toc11101"/>
      <w:bookmarkStart w:id="392" w:name="_Toc218915462"/>
      <w:bookmarkEnd w:id="372"/>
      <w:bookmarkEnd w:id="373"/>
      <w:bookmarkEnd w:id="374"/>
      <w:bookmarkEnd w:id="375"/>
      <w:r>
        <w:rPr>
          <w:rFonts w:hint="eastAsia"/>
        </w:rPr>
        <w:lastRenderedPageBreak/>
        <w:t>外形尺寸</w:t>
      </w:r>
      <w:bookmarkEnd w:id="383"/>
      <w:bookmarkEnd w:id="384"/>
      <w:bookmarkEnd w:id="385"/>
      <w:bookmarkEnd w:id="386"/>
      <w:bookmarkEnd w:id="387"/>
      <w:bookmarkEnd w:id="388"/>
      <w:bookmarkEnd w:id="389"/>
      <w:bookmarkEnd w:id="390"/>
      <w:bookmarkEnd w:id="391"/>
      <w:bookmarkEnd w:id="392"/>
    </w:p>
    <w:p w14:paraId="3417EA00" w14:textId="77777777" w:rsidR="00593E2A" w:rsidRDefault="00000000">
      <w:pPr>
        <w:pStyle w:val="a2"/>
        <w:tabs>
          <w:tab w:val="left" w:pos="813"/>
        </w:tabs>
        <w:spacing w:before="121"/>
        <w:ind w:firstLineChars="0" w:firstLine="0"/>
        <w:outlineLvl w:val="1"/>
        <w:rPr>
          <w:rFonts w:ascii="黑体" w:eastAsia="黑体"/>
        </w:rPr>
      </w:pPr>
      <w:bookmarkStart w:id="393" w:name="_Toc26198"/>
      <w:bookmarkStart w:id="394" w:name="_Toc31991"/>
      <w:r>
        <w:rPr>
          <w:rFonts w:ascii="黑体" w:eastAsia="黑体" w:hint="eastAsia"/>
          <w:spacing w:val="-3"/>
        </w:rPr>
        <w:t>A.1 协议转换单元</w:t>
      </w:r>
      <w:r>
        <w:rPr>
          <w:rFonts w:ascii="黑体" w:eastAsia="黑体"/>
          <w:spacing w:val="-3"/>
        </w:rPr>
        <w:t>外形结构</w:t>
      </w:r>
      <w:bookmarkEnd w:id="393"/>
      <w:bookmarkEnd w:id="394"/>
    </w:p>
    <w:p w14:paraId="1478CB95" w14:textId="77777777" w:rsidR="00593E2A" w:rsidRDefault="00000000">
      <w:pPr>
        <w:pStyle w:val="a2"/>
        <w:tabs>
          <w:tab w:val="left" w:pos="1023"/>
        </w:tabs>
        <w:spacing w:before="123"/>
        <w:ind w:firstLineChars="0" w:firstLine="0"/>
        <w:outlineLvl w:val="2"/>
        <w:rPr>
          <w:rFonts w:ascii="黑体" w:eastAsia="黑体"/>
        </w:rPr>
      </w:pPr>
      <w:bookmarkStart w:id="395" w:name="_Toc14724"/>
      <w:bookmarkStart w:id="396" w:name="_Toc1953"/>
      <w:r>
        <w:rPr>
          <w:rFonts w:ascii="黑体" w:eastAsia="黑体" w:hint="eastAsia"/>
          <w:spacing w:val="-3"/>
        </w:rPr>
        <w:t>A.1.1 协议转换单元</w:t>
      </w:r>
      <w:r>
        <w:rPr>
          <w:rFonts w:ascii="黑体" w:eastAsia="黑体"/>
          <w:spacing w:val="-3"/>
        </w:rPr>
        <w:t>外观尺寸示意图</w:t>
      </w:r>
      <w:bookmarkEnd w:id="395"/>
      <w:bookmarkEnd w:id="396"/>
    </w:p>
    <w:p w14:paraId="7926D4D6" w14:textId="77777777" w:rsidR="00593E2A" w:rsidRDefault="00000000">
      <w:pPr>
        <w:spacing w:line="560" w:lineRule="exact"/>
        <w:jc w:val="left"/>
      </w:pPr>
      <w:r>
        <w:rPr>
          <w:rFonts w:ascii="宋体" w:hAnsi="宋体" w:hint="eastAsia"/>
        </w:rPr>
        <w:t>协议转换单元外观尺寸见图A.1、图A.2、图A.3、图A.4、图A.5。</w:t>
      </w:r>
    </w:p>
    <w:p w14:paraId="61C02168" w14:textId="77777777" w:rsidR="00593E2A" w:rsidRDefault="00000000">
      <w:pPr>
        <w:pStyle w:val="aa"/>
        <w:ind w:firstLineChars="0" w:firstLine="0"/>
        <w:jc w:val="center"/>
      </w:pPr>
      <w:r>
        <w:rPr>
          <w:noProof/>
        </w:rPr>
        <w:drawing>
          <wp:inline distT="0" distB="0" distL="114300" distR="114300" wp14:anchorId="42D8E030" wp14:editId="151D6450">
            <wp:extent cx="4124960" cy="3056890"/>
            <wp:effectExtent l="0" t="0" r="8890"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124960" cy="3056890"/>
                    </a:xfrm>
                    <a:prstGeom prst="rect">
                      <a:avLst/>
                    </a:prstGeom>
                    <a:noFill/>
                    <a:ln>
                      <a:noFill/>
                    </a:ln>
                  </pic:spPr>
                </pic:pic>
              </a:graphicData>
            </a:graphic>
          </wp:inline>
        </w:drawing>
      </w:r>
    </w:p>
    <w:p w14:paraId="22CE82CD" w14:textId="77777777" w:rsidR="00593E2A" w:rsidRDefault="00000000">
      <w:pPr>
        <w:pStyle w:val="a6"/>
      </w:pPr>
      <w:r>
        <w:t>图</w:t>
      </w:r>
      <w:r>
        <w:t>A.1</w:t>
      </w:r>
      <w:r>
        <w:tab/>
      </w:r>
      <w:r>
        <w:rPr>
          <w:rFonts w:hint="eastAsia"/>
        </w:rPr>
        <w:t>协议转换单元</w:t>
      </w:r>
      <w:r>
        <w:t>外观尺寸示意图（一）</w:t>
      </w:r>
    </w:p>
    <w:p w14:paraId="677CBB27" w14:textId="77777777" w:rsidR="00593E2A" w:rsidRDefault="00000000">
      <w:pPr>
        <w:pStyle w:val="aa"/>
        <w:ind w:firstLineChars="0" w:firstLine="0"/>
        <w:jc w:val="center"/>
        <w:rPr>
          <w:sz w:val="11"/>
        </w:rPr>
      </w:pPr>
      <w:r>
        <w:rPr>
          <w:noProof/>
        </w:rPr>
        <w:drawing>
          <wp:inline distT="0" distB="0" distL="114300" distR="114300" wp14:anchorId="239E007F" wp14:editId="7F85BAC9">
            <wp:extent cx="3911600" cy="3347720"/>
            <wp:effectExtent l="0" t="0" r="5080" b="5080"/>
            <wp:docPr id="20" name="图片 20"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1)"/>
                    <pic:cNvPicPr>
                      <a:picLocks noChangeAspect="1"/>
                    </pic:cNvPicPr>
                  </pic:nvPicPr>
                  <pic:blipFill>
                    <a:blip r:embed="rId10"/>
                    <a:stretch>
                      <a:fillRect/>
                    </a:stretch>
                  </pic:blipFill>
                  <pic:spPr>
                    <a:xfrm>
                      <a:off x="0" y="0"/>
                      <a:ext cx="3911600" cy="3347720"/>
                    </a:xfrm>
                    <a:prstGeom prst="rect">
                      <a:avLst/>
                    </a:prstGeom>
                  </pic:spPr>
                </pic:pic>
              </a:graphicData>
            </a:graphic>
          </wp:inline>
        </w:drawing>
      </w:r>
    </w:p>
    <w:p w14:paraId="3724A85A" w14:textId="77777777" w:rsidR="00593E2A" w:rsidRDefault="00593E2A">
      <w:pPr>
        <w:pStyle w:val="aa"/>
        <w:spacing w:before="3"/>
        <w:ind w:firstLineChars="0" w:firstLine="0"/>
        <w:rPr>
          <w:sz w:val="10"/>
        </w:rPr>
      </w:pPr>
    </w:p>
    <w:p w14:paraId="145B4EBA" w14:textId="77777777" w:rsidR="00593E2A" w:rsidRDefault="00000000">
      <w:pPr>
        <w:pStyle w:val="a6"/>
      </w:pPr>
      <w:r>
        <w:t>图</w:t>
      </w:r>
      <w:r>
        <w:t>A.2</w:t>
      </w:r>
      <w:r>
        <w:tab/>
      </w:r>
      <w:r>
        <w:rPr>
          <w:rFonts w:hint="eastAsia"/>
        </w:rPr>
        <w:t>协议转换单元</w:t>
      </w:r>
      <w:r>
        <w:t>外观尺寸示意图（二）</w:t>
      </w:r>
    </w:p>
    <w:p w14:paraId="0DE7FABC" w14:textId="77777777" w:rsidR="00593E2A" w:rsidRDefault="00000000">
      <w:pPr>
        <w:pStyle w:val="aa"/>
        <w:ind w:firstLineChars="0" w:firstLine="0"/>
        <w:jc w:val="center"/>
        <w:rPr>
          <w:rFonts w:ascii="黑体"/>
          <w:sz w:val="22"/>
        </w:rPr>
      </w:pPr>
      <w:r>
        <w:rPr>
          <w:noProof/>
        </w:rPr>
        <w:lastRenderedPageBreak/>
        <w:drawing>
          <wp:inline distT="0" distB="0" distL="0" distR="0" wp14:anchorId="485BA921" wp14:editId="7F74376B">
            <wp:extent cx="2052955" cy="3599815"/>
            <wp:effectExtent l="0" t="0" r="4445" b="12065"/>
            <wp:docPr id="1144956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6620" name="图片 1"/>
                    <pic:cNvPicPr>
                      <a:picLocks noChangeAspect="1"/>
                    </pic:cNvPicPr>
                  </pic:nvPicPr>
                  <pic:blipFill>
                    <a:blip r:embed="rId11"/>
                    <a:stretch>
                      <a:fillRect/>
                    </a:stretch>
                  </pic:blipFill>
                  <pic:spPr>
                    <a:xfrm>
                      <a:off x="0" y="0"/>
                      <a:ext cx="2052955" cy="3599815"/>
                    </a:xfrm>
                    <a:prstGeom prst="rect">
                      <a:avLst/>
                    </a:prstGeom>
                  </pic:spPr>
                </pic:pic>
              </a:graphicData>
            </a:graphic>
          </wp:inline>
        </w:drawing>
      </w:r>
    </w:p>
    <w:p w14:paraId="178AA483" w14:textId="77777777" w:rsidR="00593E2A" w:rsidRDefault="00000000">
      <w:pPr>
        <w:pStyle w:val="a6"/>
      </w:pPr>
      <w:r>
        <w:t>图</w:t>
      </w:r>
      <w:r>
        <w:t>A.3</w:t>
      </w:r>
      <w:r>
        <w:tab/>
      </w:r>
      <w:r>
        <w:rPr>
          <w:rFonts w:hint="eastAsia"/>
        </w:rPr>
        <w:t>协议转换单元</w:t>
      </w:r>
      <w:r>
        <w:t>外观尺寸示意图（三）</w:t>
      </w:r>
    </w:p>
    <w:p w14:paraId="3CD6017E" w14:textId="77777777" w:rsidR="00593E2A" w:rsidRDefault="00000000">
      <w:pPr>
        <w:ind w:firstLineChars="0" w:firstLine="0"/>
        <w:jc w:val="center"/>
      </w:pPr>
      <w:r>
        <w:rPr>
          <w:noProof/>
        </w:rPr>
        <w:drawing>
          <wp:inline distT="0" distB="0" distL="0" distR="0" wp14:anchorId="287EFB4F" wp14:editId="2A7BCDDB">
            <wp:extent cx="2232660" cy="3599815"/>
            <wp:effectExtent l="0" t="0" r="7620" b="12065"/>
            <wp:docPr id="1007283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3179" name="图片 1"/>
                    <pic:cNvPicPr>
                      <a:picLocks noChangeAspect="1"/>
                    </pic:cNvPicPr>
                  </pic:nvPicPr>
                  <pic:blipFill>
                    <a:blip r:embed="rId12"/>
                    <a:stretch>
                      <a:fillRect/>
                    </a:stretch>
                  </pic:blipFill>
                  <pic:spPr>
                    <a:xfrm>
                      <a:off x="0" y="0"/>
                      <a:ext cx="2232660" cy="3599815"/>
                    </a:xfrm>
                    <a:prstGeom prst="rect">
                      <a:avLst/>
                    </a:prstGeom>
                  </pic:spPr>
                </pic:pic>
              </a:graphicData>
            </a:graphic>
          </wp:inline>
        </w:drawing>
      </w:r>
    </w:p>
    <w:p w14:paraId="790418AF" w14:textId="77777777" w:rsidR="00593E2A" w:rsidRDefault="00000000">
      <w:pPr>
        <w:pStyle w:val="a6"/>
      </w:pPr>
      <w:r>
        <w:t>图</w:t>
      </w:r>
      <w:r>
        <w:t>A.4</w:t>
      </w:r>
      <w:r>
        <w:tab/>
      </w:r>
      <w:r>
        <w:rPr>
          <w:rFonts w:hint="eastAsia"/>
        </w:rPr>
        <w:t>协议转换单元</w:t>
      </w:r>
      <w:r>
        <w:t>开盖尺寸示意图（一）</w:t>
      </w:r>
    </w:p>
    <w:p w14:paraId="2D33F094" w14:textId="77777777" w:rsidR="00593E2A" w:rsidRDefault="00593E2A">
      <w:pPr>
        <w:ind w:firstLineChars="0" w:firstLine="0"/>
      </w:pPr>
    </w:p>
    <w:p w14:paraId="3CA1331C" w14:textId="77777777" w:rsidR="00593E2A" w:rsidRDefault="00000000">
      <w:pPr>
        <w:ind w:firstLineChars="0" w:firstLine="0"/>
        <w:jc w:val="center"/>
      </w:pPr>
      <w:r>
        <w:rPr>
          <w:noProof/>
        </w:rPr>
        <w:lastRenderedPageBreak/>
        <w:drawing>
          <wp:inline distT="0" distB="0" distL="0" distR="0" wp14:anchorId="6A952153" wp14:editId="762C5407">
            <wp:extent cx="3545840" cy="2305050"/>
            <wp:effectExtent l="0" t="0" r="11430" b="5080"/>
            <wp:docPr id="651675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5091" name="图片 1"/>
                    <pic:cNvPicPr>
                      <a:picLocks noChangeAspect="1"/>
                    </pic:cNvPicPr>
                  </pic:nvPicPr>
                  <pic:blipFill>
                    <a:blip r:embed="rId13"/>
                    <a:stretch>
                      <a:fillRect/>
                    </a:stretch>
                  </pic:blipFill>
                  <pic:spPr>
                    <a:xfrm rot="16200000">
                      <a:off x="0" y="0"/>
                      <a:ext cx="3553654" cy="2310053"/>
                    </a:xfrm>
                    <a:prstGeom prst="rect">
                      <a:avLst/>
                    </a:prstGeom>
                  </pic:spPr>
                </pic:pic>
              </a:graphicData>
            </a:graphic>
          </wp:inline>
        </w:drawing>
      </w:r>
    </w:p>
    <w:p w14:paraId="0F328EBE" w14:textId="77777777" w:rsidR="00593E2A" w:rsidRDefault="00000000">
      <w:pPr>
        <w:pStyle w:val="a6"/>
      </w:pPr>
      <w:r>
        <w:t>图</w:t>
      </w:r>
      <w:r>
        <w:t>A.5</w:t>
      </w:r>
      <w:r>
        <w:tab/>
      </w:r>
      <w:r>
        <w:rPr>
          <w:rFonts w:hint="eastAsia"/>
        </w:rPr>
        <w:t>协议转换单元</w:t>
      </w:r>
      <w:r>
        <w:t>开盖尺寸示意图（二）</w:t>
      </w:r>
    </w:p>
    <w:p w14:paraId="219AD323" w14:textId="77777777" w:rsidR="00593E2A" w:rsidRDefault="00593E2A">
      <w:pPr>
        <w:ind w:firstLineChars="0" w:firstLine="0"/>
        <w:jc w:val="center"/>
        <w:rPr>
          <w:rFonts w:ascii="黑体" w:eastAsia="黑体"/>
        </w:rPr>
        <w:sectPr w:rsidR="00593E2A">
          <w:headerReference w:type="default" r:id="rId14"/>
          <w:footerReference w:type="default" r:id="rId15"/>
          <w:pgSz w:w="11910" w:h="16840"/>
          <w:pgMar w:top="1542" w:right="660" w:bottom="1360" w:left="1300" w:header="1020" w:footer="1077" w:gutter="0"/>
          <w:cols w:space="720"/>
        </w:sectPr>
      </w:pPr>
    </w:p>
    <w:bookmarkStart w:id="397" w:name="_Toc19970"/>
    <w:bookmarkStart w:id="398" w:name="_Toc10871"/>
    <w:p w14:paraId="4BA29D76" w14:textId="77777777" w:rsidR="00593E2A" w:rsidRDefault="00000000">
      <w:pPr>
        <w:pStyle w:val="a2"/>
        <w:tabs>
          <w:tab w:val="left" w:pos="1022"/>
          <w:tab w:val="left" w:pos="1023"/>
        </w:tabs>
        <w:spacing w:before="153"/>
        <w:ind w:firstLineChars="0" w:firstLine="0"/>
        <w:outlineLvl w:val="2"/>
        <w:rPr>
          <w:rFonts w:ascii="黑体" w:eastAsia="黑体"/>
        </w:rPr>
      </w:pPr>
      <w:r>
        <w:rPr>
          <w:noProof/>
        </w:rPr>
        <w:lastRenderedPageBreak/>
        <mc:AlternateContent>
          <mc:Choice Requires="wps">
            <w:drawing>
              <wp:anchor distT="0" distB="0" distL="114300" distR="114300" simplePos="0" relativeHeight="251659264" behindDoc="0" locked="0" layoutInCell="1" allowOverlap="1" wp14:anchorId="1DA07972" wp14:editId="305FC948">
                <wp:simplePos x="0" y="0"/>
                <wp:positionH relativeFrom="page">
                  <wp:posOffset>4700905</wp:posOffset>
                </wp:positionH>
                <wp:positionV relativeFrom="page">
                  <wp:posOffset>7526655</wp:posOffset>
                </wp:positionV>
                <wp:extent cx="128905" cy="22288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28905" cy="222885"/>
                        </a:xfrm>
                        <a:prstGeom prst="rect">
                          <a:avLst/>
                        </a:prstGeom>
                        <a:noFill/>
                        <a:ln>
                          <a:noFill/>
                        </a:ln>
                      </wps:spPr>
                      <wps:txbx>
                        <w:txbxContent>
                          <w:p w14:paraId="3FE7F555" w14:textId="77777777" w:rsidR="00593E2A" w:rsidRDefault="00000000">
                            <w:pPr>
                              <w:spacing w:before="11" w:line="191" w:lineRule="exact"/>
                              <w:ind w:left="20" w:firstLine="306"/>
                              <w:rPr>
                                <w:sz w:val="15"/>
                              </w:rPr>
                            </w:pPr>
                            <w:r>
                              <w:rPr>
                                <w:spacing w:val="-2"/>
                                <w:w w:val="105"/>
                                <w:sz w:val="15"/>
                              </w:rPr>
                              <w:t>112</w:t>
                            </w:r>
                            <w:r>
                              <w:rPr>
                                <w:spacing w:val="-2"/>
                                <w:w w:val="105"/>
                                <w:sz w:val="15"/>
                                <w:vertAlign w:val="superscript"/>
                              </w:rPr>
                              <w:t>+0</w:t>
                            </w:r>
                          </w:p>
                        </w:txbxContent>
                      </wps:txbx>
                      <wps:bodyPr vert="vert270" lIns="0" tIns="0" rIns="0" bIns="0" upright="1"/>
                    </wps:wsp>
                  </a:graphicData>
                </a:graphic>
              </wp:anchor>
            </w:drawing>
          </mc:Choice>
          <mc:Fallback xmlns:wpsCustomData="http://www.wps.cn/officeDocument/2013/wpsCustomData">
            <w:pict>
              <v:shape id="_x0000_s1026" o:spid="_x0000_s1026" o:spt="202" type="#_x0000_t202" style="position:absolute;left:0pt;margin-left:370.15pt;margin-top:592.65pt;height:17.55pt;width:10.15pt;mso-position-horizontal-relative:page;mso-position-vertical-relative:page;z-index:251659264;mso-width-relative:page;mso-height-relative:page;" filled="f" stroked="f" coordsize="21600,21600" o:gfxdata="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jtQNc2QAAAA0BAAAPAAAAAAAAAAEAIAAAACIAAABkcnMvZG93bnJl&#10;di54bWxQSwECFAAUAAAACACHTuJAy4/mCsMBAACCAwAADgAAAAAAAAABACAAAAAoAQAAZHJzL2Uy&#10;b0RvYy54bWxQSwUGAAAAAAYABgBZAQAAXQUAAAAA&#10;">
                <v:fill on="f" focussize="0,0"/>
                <v:stroke on="f"/>
                <v:imagedata o:title=""/>
                <o:lock v:ext="edit" aspectratio="f"/>
                <v:textbox inset="0mm,0mm,0mm,0mm" style="layout-flow:vertical;mso-layout-flow-alt:bottom-to-top;">
                  <w:txbxContent>
                    <w:p w14:paraId="6152D91F">
                      <w:pPr>
                        <w:spacing w:before="11" w:line="191" w:lineRule="exact"/>
                        <w:ind w:left="20" w:firstLine="306"/>
                        <w:rPr>
                          <w:sz w:val="15"/>
                        </w:rPr>
                      </w:pPr>
                      <w:r>
                        <w:rPr>
                          <w:spacing w:val="-2"/>
                          <w:w w:val="105"/>
                          <w:sz w:val="15"/>
                        </w:rPr>
                        <w:t>112</w:t>
                      </w:r>
                      <w:r>
                        <w:rPr>
                          <w:spacing w:val="-2"/>
                          <w:w w:val="105"/>
                          <w:sz w:val="15"/>
                          <w:vertAlign w:val="superscript"/>
                        </w:rPr>
                        <w:t>+0</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5B991D7" wp14:editId="1B1CD846">
                <wp:simplePos x="0" y="0"/>
                <wp:positionH relativeFrom="page">
                  <wp:posOffset>4752340</wp:posOffset>
                </wp:positionH>
                <wp:positionV relativeFrom="page">
                  <wp:posOffset>7526020</wp:posOffset>
                </wp:positionV>
                <wp:extent cx="83185" cy="8191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83185" cy="81915"/>
                        </a:xfrm>
                        <a:prstGeom prst="rect">
                          <a:avLst/>
                        </a:prstGeom>
                        <a:noFill/>
                        <a:ln>
                          <a:noFill/>
                        </a:ln>
                      </wps:spPr>
                      <wps:txbx>
                        <w:txbxContent>
                          <w:p w14:paraId="775F2386" w14:textId="77777777" w:rsidR="00593E2A" w:rsidRDefault="00000000">
                            <w:pPr>
                              <w:spacing w:before="8"/>
                              <w:ind w:left="20" w:firstLine="172"/>
                              <w:rPr>
                                <w:sz w:val="9"/>
                              </w:rPr>
                            </w:pPr>
                            <w:r>
                              <w:rPr>
                                <w:spacing w:val="-2"/>
                                <w:sz w:val="9"/>
                              </w:rPr>
                              <w:t>-</w:t>
                            </w:r>
                            <w:r>
                              <w:rPr>
                                <w:spacing w:val="-10"/>
                                <w:sz w:val="9"/>
                              </w:rPr>
                              <w:t>1</w:t>
                            </w:r>
                          </w:p>
                        </w:txbxContent>
                      </wps:txbx>
                      <wps:bodyPr vert="vert270" lIns="0" tIns="0" rIns="0" bIns="0" upright="1"/>
                    </wps:wsp>
                  </a:graphicData>
                </a:graphic>
              </wp:anchor>
            </w:drawing>
          </mc:Choice>
          <mc:Fallback xmlns:wpsCustomData="http://www.wps.cn/officeDocument/2013/wpsCustomData">
            <w:pict>
              <v:shape id="_x0000_s1026" o:spid="_x0000_s1026" o:spt="202" type="#_x0000_t202" style="position:absolute;left:0pt;margin-left:374.2pt;margin-top:592.6pt;height:6.45pt;width:6.55pt;mso-position-horizontal-relative:page;mso-position-vertical-relative:page;z-index:251660288;mso-width-relative:page;mso-height-relative:page;" filled="f" stroked="f" coordsize="21600,21600" o:gfxdata="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JW1J3ZAAAADQEAAA8AAAAAAAAAAQAgAAAAIgAAAGRycy9kb3ducmV2&#10;LnhtbFBLAQIUABQAAAAIAIdO4kDXvSpXwgEAAIADAAAOAAAAAAAAAAEAIAAAACgBAABkcnMvZTJv&#10;RG9jLnhtbFBLBQYAAAAABgAGAFkBAABcBQAAAAA=&#10;">
                <v:fill on="f" focussize="0,0"/>
                <v:stroke on="f"/>
                <v:imagedata o:title=""/>
                <o:lock v:ext="edit" aspectratio="f"/>
                <v:textbox inset="0mm,0mm,0mm,0mm" style="layout-flow:vertical;mso-layout-flow-alt:bottom-to-top;">
                  <w:txbxContent>
                    <w:p w14:paraId="271561DE">
                      <w:pPr>
                        <w:spacing w:before="8"/>
                        <w:ind w:left="20" w:firstLine="172"/>
                        <w:rPr>
                          <w:sz w:val="9"/>
                        </w:rPr>
                      </w:pPr>
                      <w:r>
                        <w:rPr>
                          <w:spacing w:val="-2"/>
                          <w:sz w:val="9"/>
                        </w:rPr>
                        <w:t>-</w:t>
                      </w:r>
                      <w:r>
                        <w:rPr>
                          <w:spacing w:val="-10"/>
                          <w:sz w:val="9"/>
                        </w:rPr>
                        <w:t>1</w:t>
                      </w:r>
                    </w:p>
                  </w:txbxContent>
                </v:textbox>
              </v:shape>
            </w:pict>
          </mc:Fallback>
        </mc:AlternateContent>
      </w:r>
      <w:r>
        <w:rPr>
          <w:rFonts w:ascii="黑体" w:eastAsia="黑体" w:hint="eastAsia"/>
          <w:w w:val="95"/>
        </w:rPr>
        <w:t>A.1.2 协议转换单元</w:t>
      </w:r>
      <w:r>
        <w:rPr>
          <w:rFonts w:ascii="黑体" w:eastAsia="黑体"/>
          <w:w w:val="95"/>
        </w:rPr>
        <w:t>侧视</w:t>
      </w:r>
      <w:r>
        <w:rPr>
          <w:rFonts w:ascii="Times New Roman" w:eastAsia="Times New Roman"/>
          <w:w w:val="95"/>
        </w:rPr>
        <w:t>/</w:t>
      </w:r>
      <w:r>
        <w:rPr>
          <w:rFonts w:ascii="黑体" w:eastAsia="黑体"/>
          <w:w w:val="95"/>
        </w:rPr>
        <w:t>后视尺寸示意</w:t>
      </w:r>
      <w:r>
        <w:rPr>
          <w:rFonts w:ascii="黑体" w:eastAsia="黑体"/>
          <w:spacing w:val="-10"/>
          <w:w w:val="95"/>
        </w:rPr>
        <w:t>图</w:t>
      </w:r>
      <w:bookmarkEnd w:id="397"/>
      <w:bookmarkEnd w:id="398"/>
    </w:p>
    <w:p w14:paraId="387F971A" w14:textId="77777777" w:rsidR="00593E2A" w:rsidRDefault="00000000">
      <w:pPr>
        <w:spacing w:line="560" w:lineRule="exact"/>
        <w:rPr>
          <w:rFonts w:ascii="宋体" w:hAnsi="宋体" w:hint="eastAsia"/>
        </w:rPr>
      </w:pPr>
      <w:r>
        <w:rPr>
          <w:rFonts w:ascii="宋体" w:hAnsi="宋体" w:hint="eastAsia"/>
        </w:rPr>
        <w:t>协议转换单元侧视/后视尺寸示意图见图A.6、图 A.7、图 A.8。</w:t>
      </w:r>
    </w:p>
    <w:p w14:paraId="11D4951E" w14:textId="77777777" w:rsidR="00593E2A" w:rsidRDefault="00000000">
      <w:pPr>
        <w:pStyle w:val="aa"/>
        <w:ind w:firstLineChars="0" w:firstLine="0"/>
        <w:jc w:val="center"/>
      </w:pPr>
      <w:r>
        <w:rPr>
          <w:noProof/>
        </w:rPr>
        <w:drawing>
          <wp:inline distT="0" distB="0" distL="0" distR="0" wp14:anchorId="3CA1AFE0" wp14:editId="21E4F1EE">
            <wp:extent cx="2767965" cy="3331210"/>
            <wp:effectExtent l="0" t="0" r="5715" b="6350"/>
            <wp:docPr id="1410644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44875" name="图片 1"/>
                    <pic:cNvPicPr>
                      <a:picLocks noChangeAspect="1"/>
                    </pic:cNvPicPr>
                  </pic:nvPicPr>
                  <pic:blipFill>
                    <a:blip r:embed="rId16"/>
                    <a:stretch>
                      <a:fillRect/>
                    </a:stretch>
                  </pic:blipFill>
                  <pic:spPr>
                    <a:xfrm>
                      <a:off x="0" y="0"/>
                      <a:ext cx="2777517" cy="3342511"/>
                    </a:xfrm>
                    <a:prstGeom prst="rect">
                      <a:avLst/>
                    </a:prstGeom>
                  </pic:spPr>
                </pic:pic>
              </a:graphicData>
            </a:graphic>
          </wp:inline>
        </w:drawing>
      </w:r>
    </w:p>
    <w:p w14:paraId="23695D1E" w14:textId="77777777" w:rsidR="00593E2A" w:rsidRDefault="00000000">
      <w:pPr>
        <w:pStyle w:val="a6"/>
      </w:pPr>
      <w:r>
        <w:t>图</w:t>
      </w:r>
      <w:r>
        <w:t xml:space="preserve"> A.6</w:t>
      </w:r>
      <w:r>
        <w:rPr>
          <w:rFonts w:hint="eastAsia"/>
        </w:rPr>
        <w:t xml:space="preserve">  </w:t>
      </w:r>
      <w:r>
        <w:rPr>
          <w:rFonts w:hint="eastAsia"/>
        </w:rPr>
        <w:t>协议转换单元</w:t>
      </w:r>
      <w:r>
        <w:t>侧视尺寸示意图</w:t>
      </w:r>
    </w:p>
    <w:p w14:paraId="1C260ABD" w14:textId="77777777" w:rsidR="00593E2A" w:rsidRDefault="00000000">
      <w:pPr>
        <w:pStyle w:val="aa"/>
        <w:tabs>
          <w:tab w:val="left" w:pos="781"/>
        </w:tabs>
        <w:spacing w:before="143"/>
        <w:ind w:right="39" w:firstLineChars="0" w:firstLine="0"/>
        <w:jc w:val="center"/>
        <w:rPr>
          <w:rFonts w:ascii="黑体" w:eastAsia="黑体"/>
          <w:spacing w:val="-10"/>
          <w:w w:val="95"/>
        </w:rPr>
      </w:pPr>
      <w:r>
        <w:rPr>
          <w:noProof/>
        </w:rPr>
        <w:drawing>
          <wp:inline distT="0" distB="0" distL="0" distR="0" wp14:anchorId="6721EADC" wp14:editId="1B3BEAFE">
            <wp:extent cx="2216150" cy="3672205"/>
            <wp:effectExtent l="0" t="0" r="8890" b="635"/>
            <wp:docPr id="183546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1829" name="图片 1"/>
                    <pic:cNvPicPr>
                      <a:picLocks noChangeAspect="1"/>
                    </pic:cNvPicPr>
                  </pic:nvPicPr>
                  <pic:blipFill>
                    <a:blip r:embed="rId17"/>
                    <a:stretch>
                      <a:fillRect/>
                    </a:stretch>
                  </pic:blipFill>
                  <pic:spPr>
                    <a:xfrm>
                      <a:off x="0" y="0"/>
                      <a:ext cx="2216150" cy="3672205"/>
                    </a:xfrm>
                    <a:prstGeom prst="rect">
                      <a:avLst/>
                    </a:prstGeom>
                  </pic:spPr>
                </pic:pic>
              </a:graphicData>
            </a:graphic>
          </wp:inline>
        </w:drawing>
      </w:r>
    </w:p>
    <w:p w14:paraId="7A76A908" w14:textId="77777777" w:rsidR="00593E2A" w:rsidRDefault="00000000">
      <w:pPr>
        <w:pStyle w:val="aa"/>
        <w:tabs>
          <w:tab w:val="left" w:pos="781"/>
        </w:tabs>
        <w:spacing w:before="77"/>
        <w:ind w:right="39" w:firstLineChars="0" w:firstLine="0"/>
        <w:jc w:val="center"/>
        <w:rPr>
          <w:rStyle w:val="a7"/>
        </w:rPr>
      </w:pPr>
      <w:r>
        <w:rPr>
          <w:noProof/>
        </w:rPr>
        <mc:AlternateContent>
          <mc:Choice Requires="wps">
            <w:drawing>
              <wp:anchor distT="0" distB="0" distL="114300" distR="114300" simplePos="0" relativeHeight="251661312" behindDoc="1" locked="0" layoutInCell="1" allowOverlap="1" wp14:anchorId="64B2C96B" wp14:editId="39E60216">
                <wp:simplePos x="0" y="0"/>
                <wp:positionH relativeFrom="page">
                  <wp:posOffset>4831715</wp:posOffset>
                </wp:positionH>
                <wp:positionV relativeFrom="paragraph">
                  <wp:posOffset>-13970</wp:posOffset>
                </wp:positionV>
                <wp:extent cx="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0" cy="0"/>
                        </a:xfrm>
                        <a:prstGeom prst="line">
                          <a:avLst/>
                        </a:prstGeom>
                        <a:ln w="762">
                          <a:solidFill>
                            <a:srgbClr val="000000"/>
                          </a:solidFill>
                          <a:prstDash val="solid"/>
                        </a:ln>
                      </wps:spPr>
                      <wps:bodyPr/>
                    </wps:wsp>
                  </a:graphicData>
                </a:graphic>
              </wp:anchor>
            </w:drawing>
          </mc:Choice>
          <mc:Fallback xmlns:wpsCustomData="http://www.wps.cn/officeDocument/2013/wpsCustomData">
            <w:pict>
              <v:line id="_x0000_s1026" o:spid="_x0000_s1026" o:spt="20" style="position:absolute;left:0pt;margin-left:380.45pt;margin-top:-1.1pt;height:0pt;width:0pt;mso-position-horizontal-relative:page;z-index:-251655168;mso-width-relative:page;mso-height-relative:page;" filled="f" stroked="t" coordsize="21600,21600" o:gfxdata="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N/zetQAAAAJAQAADwAAAAAAAAABACAAAAAiAAAAZHJzL2Rvd25yZXYueG1sUEsBAhQAFAAAAAgA&#10;h07iQOxEqvS3AQAAaQMAAA4AAAAAAAAAAQAgAAAAIwEAAGRycy9lMm9Eb2MueG1sUEsFBgAAAAAG&#10;AAYAWQEAAEwFAAAAAA==&#10;">
                <v:fill on="f" focussize="0,0"/>
                <v:stroke weight="0.06pt" color="#000000" joinstyle="round"/>
                <v:imagedata o:title=""/>
                <o:lock v:ext="edit" aspectratio="f"/>
              </v:line>
            </w:pict>
          </mc:Fallback>
        </mc:AlternateContent>
      </w:r>
      <w:r>
        <w:rPr>
          <w:rStyle w:val="a7"/>
        </w:rPr>
        <w:t>图</w:t>
      </w:r>
      <w:r>
        <w:rPr>
          <w:rStyle w:val="a7"/>
        </w:rPr>
        <w:t xml:space="preserve"> A.7</w:t>
      </w:r>
      <w:r>
        <w:rPr>
          <w:rStyle w:val="a7"/>
          <w:rFonts w:hint="eastAsia"/>
        </w:rPr>
        <w:t xml:space="preserve">  </w:t>
      </w:r>
      <w:r>
        <w:rPr>
          <w:rStyle w:val="a7"/>
          <w:rFonts w:hint="eastAsia"/>
        </w:rPr>
        <w:t>协议转换单元</w:t>
      </w:r>
      <w:r>
        <w:rPr>
          <w:rStyle w:val="a7"/>
        </w:rPr>
        <w:t>后视尺寸示意图</w:t>
      </w:r>
    </w:p>
    <w:p w14:paraId="353F96D6" w14:textId="77777777" w:rsidR="00593E2A" w:rsidRDefault="00593E2A">
      <w:pPr>
        <w:ind w:firstLineChars="0" w:firstLine="0"/>
        <w:jc w:val="center"/>
        <w:rPr>
          <w:rFonts w:ascii="黑体" w:eastAsia="黑体"/>
        </w:rPr>
        <w:sectPr w:rsidR="00593E2A">
          <w:headerReference w:type="even" r:id="rId18"/>
          <w:footerReference w:type="even" r:id="rId19"/>
          <w:pgSz w:w="11910" w:h="16840"/>
          <w:pgMar w:top="1540" w:right="660" w:bottom="1360" w:left="1300" w:header="1077" w:footer="1020" w:gutter="0"/>
          <w:cols w:space="720"/>
        </w:sectPr>
      </w:pPr>
    </w:p>
    <w:p w14:paraId="638A5E31" w14:textId="77777777" w:rsidR="00593E2A" w:rsidRDefault="00000000">
      <w:pPr>
        <w:pStyle w:val="aa"/>
        <w:ind w:firstLineChars="0" w:firstLine="0"/>
        <w:jc w:val="center"/>
        <w:rPr>
          <w:rFonts w:ascii="黑体"/>
          <w:sz w:val="20"/>
        </w:rPr>
      </w:pPr>
      <w:r>
        <w:rPr>
          <w:noProof/>
        </w:rPr>
        <w:lastRenderedPageBreak/>
        <w:drawing>
          <wp:inline distT="0" distB="0" distL="114300" distR="114300" wp14:anchorId="47EAD544" wp14:editId="1704724A">
            <wp:extent cx="3060065" cy="3089275"/>
            <wp:effectExtent l="0" t="0" r="3175" b="444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0">
                      <a:lum bright="-6000"/>
                    </a:blip>
                    <a:stretch>
                      <a:fillRect/>
                    </a:stretch>
                  </pic:blipFill>
                  <pic:spPr>
                    <a:xfrm>
                      <a:off x="0" y="0"/>
                      <a:ext cx="3060065" cy="3089275"/>
                    </a:xfrm>
                    <a:prstGeom prst="rect">
                      <a:avLst/>
                    </a:prstGeom>
                    <a:noFill/>
                    <a:ln>
                      <a:noFill/>
                    </a:ln>
                  </pic:spPr>
                </pic:pic>
              </a:graphicData>
            </a:graphic>
          </wp:inline>
        </w:drawing>
      </w:r>
    </w:p>
    <w:p w14:paraId="4E4C5E75" w14:textId="77777777" w:rsidR="00593E2A" w:rsidRDefault="00000000">
      <w:pPr>
        <w:pStyle w:val="a6"/>
      </w:pPr>
      <w:r>
        <w:rPr>
          <w:rFonts w:hint="eastAsia"/>
        </w:rPr>
        <w:t>图</w:t>
      </w:r>
      <w:r>
        <w:rPr>
          <w:rFonts w:hint="eastAsia"/>
        </w:rPr>
        <w:t xml:space="preserve"> A.8</w:t>
      </w:r>
      <w:r>
        <w:rPr>
          <w:rFonts w:hint="eastAsia"/>
        </w:rPr>
        <w:tab/>
      </w:r>
      <w:r>
        <w:rPr>
          <w:rFonts w:hint="eastAsia"/>
        </w:rPr>
        <w:t>协议转换单元俯视尺寸示意图</w:t>
      </w:r>
    </w:p>
    <w:p w14:paraId="62D0947B" w14:textId="77777777" w:rsidR="00593E2A" w:rsidRDefault="00000000">
      <w:pPr>
        <w:pStyle w:val="a2"/>
        <w:tabs>
          <w:tab w:val="left" w:pos="1022"/>
          <w:tab w:val="left" w:pos="1023"/>
        </w:tabs>
        <w:spacing w:before="153"/>
        <w:ind w:firstLineChars="0" w:firstLine="0"/>
        <w:outlineLvl w:val="2"/>
        <w:rPr>
          <w:rFonts w:ascii="黑体" w:eastAsia="黑体"/>
        </w:rPr>
      </w:pPr>
      <w:r>
        <w:rPr>
          <w:noProof/>
        </w:rPr>
        <mc:AlternateContent>
          <mc:Choice Requires="wps">
            <w:drawing>
              <wp:anchor distT="0" distB="0" distL="114300" distR="114300" simplePos="0" relativeHeight="251666432" behindDoc="0" locked="0" layoutInCell="1" allowOverlap="1" wp14:anchorId="20A13988" wp14:editId="6428D62B">
                <wp:simplePos x="0" y="0"/>
                <wp:positionH relativeFrom="page">
                  <wp:posOffset>4700905</wp:posOffset>
                </wp:positionH>
                <wp:positionV relativeFrom="page">
                  <wp:posOffset>7526655</wp:posOffset>
                </wp:positionV>
                <wp:extent cx="128905" cy="2228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28905" cy="222885"/>
                        </a:xfrm>
                        <a:prstGeom prst="rect">
                          <a:avLst/>
                        </a:prstGeom>
                        <a:noFill/>
                        <a:ln>
                          <a:noFill/>
                        </a:ln>
                      </wps:spPr>
                      <wps:txbx>
                        <w:txbxContent>
                          <w:p w14:paraId="6EC93C0E" w14:textId="77777777" w:rsidR="00593E2A" w:rsidRDefault="00000000">
                            <w:pPr>
                              <w:spacing w:before="11" w:line="191" w:lineRule="exact"/>
                              <w:ind w:left="20" w:firstLine="306"/>
                              <w:rPr>
                                <w:sz w:val="15"/>
                              </w:rPr>
                            </w:pPr>
                            <w:r>
                              <w:rPr>
                                <w:spacing w:val="-2"/>
                                <w:w w:val="105"/>
                                <w:sz w:val="15"/>
                              </w:rPr>
                              <w:t>112</w:t>
                            </w:r>
                            <w:r>
                              <w:rPr>
                                <w:spacing w:val="-2"/>
                                <w:w w:val="105"/>
                                <w:sz w:val="15"/>
                                <w:vertAlign w:val="superscript"/>
                              </w:rPr>
                              <w:t>+0</w:t>
                            </w:r>
                          </w:p>
                        </w:txbxContent>
                      </wps:txbx>
                      <wps:bodyPr vert="vert270" lIns="0" tIns="0" rIns="0" bIns="0" upright="1"/>
                    </wps:wsp>
                  </a:graphicData>
                </a:graphic>
              </wp:anchor>
            </w:drawing>
          </mc:Choice>
          <mc:Fallback xmlns:wpsCustomData="http://www.wps.cn/officeDocument/2013/wpsCustomData">
            <w:pict>
              <v:shape id="_x0000_s1026" o:spid="_x0000_s1026" o:spt="202" type="#_x0000_t202" style="position:absolute;left:0pt;margin-left:370.15pt;margin-top:592.65pt;height:17.55pt;width:10.15pt;mso-position-horizontal-relative:page;mso-position-vertical-relative:page;z-index:251666432;mso-width-relative:page;mso-height-relative:page;" filled="f" stroked="f" coordsize="21600,21600" o:gfxdata="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O1A1zZAAAADQEAAA8AAAAAAAAAAQAgAAAAIgAAAGRycy9kb3ducmV2&#10;LnhtbFBLAQIUABQAAAAIAIdO4kBmT6n/wgEAAIADAAAOAAAAAAAAAAEAIAAAACgBAABkcnMvZTJv&#10;RG9jLnhtbFBLBQYAAAAABgAGAFkBAABcBQAAAAA=&#10;">
                <v:fill on="f" focussize="0,0"/>
                <v:stroke on="f"/>
                <v:imagedata o:title=""/>
                <o:lock v:ext="edit" aspectratio="f"/>
                <v:textbox inset="0mm,0mm,0mm,0mm" style="layout-flow:vertical;mso-layout-flow-alt:bottom-to-top;">
                  <w:txbxContent>
                    <w:p w14:paraId="01753EA6">
                      <w:pPr>
                        <w:spacing w:before="11" w:line="191" w:lineRule="exact"/>
                        <w:ind w:left="20" w:firstLine="306"/>
                        <w:rPr>
                          <w:sz w:val="15"/>
                        </w:rPr>
                      </w:pPr>
                      <w:r>
                        <w:rPr>
                          <w:spacing w:val="-2"/>
                          <w:w w:val="105"/>
                          <w:sz w:val="15"/>
                        </w:rPr>
                        <w:t>112</w:t>
                      </w:r>
                      <w:r>
                        <w:rPr>
                          <w:spacing w:val="-2"/>
                          <w:w w:val="105"/>
                          <w:sz w:val="15"/>
                          <w:vertAlign w:val="superscript"/>
                        </w:rPr>
                        <w:t>+0</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0DAD1F91" wp14:editId="45A0BF63">
                <wp:simplePos x="0" y="0"/>
                <wp:positionH relativeFrom="page">
                  <wp:posOffset>4752340</wp:posOffset>
                </wp:positionH>
                <wp:positionV relativeFrom="page">
                  <wp:posOffset>7526020</wp:posOffset>
                </wp:positionV>
                <wp:extent cx="83185" cy="8191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83185" cy="81915"/>
                        </a:xfrm>
                        <a:prstGeom prst="rect">
                          <a:avLst/>
                        </a:prstGeom>
                        <a:noFill/>
                        <a:ln>
                          <a:noFill/>
                        </a:ln>
                      </wps:spPr>
                      <wps:txbx>
                        <w:txbxContent>
                          <w:p w14:paraId="7DAD442D" w14:textId="77777777" w:rsidR="00593E2A" w:rsidRDefault="00000000">
                            <w:pPr>
                              <w:spacing w:before="8"/>
                              <w:ind w:left="20" w:firstLine="172"/>
                              <w:rPr>
                                <w:sz w:val="9"/>
                              </w:rPr>
                            </w:pPr>
                            <w:r>
                              <w:rPr>
                                <w:spacing w:val="-2"/>
                                <w:sz w:val="9"/>
                              </w:rPr>
                              <w:t>-</w:t>
                            </w:r>
                            <w:r>
                              <w:rPr>
                                <w:spacing w:val="-10"/>
                                <w:sz w:val="9"/>
                              </w:rPr>
                              <w:t>1</w:t>
                            </w:r>
                          </w:p>
                        </w:txbxContent>
                      </wps:txbx>
                      <wps:bodyPr vert="vert270" lIns="0" tIns="0" rIns="0" bIns="0" upright="1"/>
                    </wps:wsp>
                  </a:graphicData>
                </a:graphic>
              </wp:anchor>
            </w:drawing>
          </mc:Choice>
          <mc:Fallback xmlns:wpsCustomData="http://www.wps.cn/officeDocument/2013/wpsCustomData">
            <w:pict>
              <v:shape id="_x0000_s1026" o:spid="_x0000_s1026" o:spt="202" type="#_x0000_t202" style="position:absolute;left:0pt;margin-left:374.2pt;margin-top:592.6pt;height:6.45pt;width:6.55pt;mso-position-horizontal-relative:page;mso-position-vertical-relative:page;z-index:251667456;mso-width-relative:page;mso-height-relative:page;" filled="f" stroked="f" coordsize="21600,21600" o:gfxdata="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slbUndkAAAANAQAADwAAAAAAAAABACAAAAAiAAAAZHJzL2Rvd25yZXYu&#10;eG1sUEsBAhQAFAAAAAgAh07iQB4nse3BAQAAgAMAAA4AAAAAAAAAAQAgAAAAKAEAAGRycy9lMm9E&#10;b2MueG1sUEsFBgAAAAAGAAYAWQEAAFsFAAAAAA==&#10;">
                <v:fill on="f" focussize="0,0"/>
                <v:stroke on="f"/>
                <v:imagedata o:title=""/>
                <o:lock v:ext="edit" aspectratio="f"/>
                <v:textbox inset="0mm,0mm,0mm,0mm" style="layout-flow:vertical;mso-layout-flow-alt:bottom-to-top;">
                  <w:txbxContent>
                    <w:p w14:paraId="46E6E8F3">
                      <w:pPr>
                        <w:spacing w:before="8"/>
                        <w:ind w:left="20" w:firstLine="172"/>
                        <w:rPr>
                          <w:sz w:val="9"/>
                        </w:rPr>
                      </w:pPr>
                      <w:r>
                        <w:rPr>
                          <w:spacing w:val="-2"/>
                          <w:sz w:val="9"/>
                        </w:rPr>
                        <w:t>-</w:t>
                      </w:r>
                      <w:r>
                        <w:rPr>
                          <w:spacing w:val="-10"/>
                          <w:sz w:val="9"/>
                        </w:rPr>
                        <w:t>1</w:t>
                      </w:r>
                    </w:p>
                  </w:txbxContent>
                </v:textbox>
              </v:shape>
            </w:pict>
          </mc:Fallback>
        </mc:AlternateContent>
      </w:r>
      <w:r>
        <w:rPr>
          <w:rFonts w:ascii="黑体" w:eastAsia="黑体" w:hint="eastAsia"/>
          <w:w w:val="95"/>
        </w:rPr>
        <w:t>A.1.3 协议转换单元接线端子</w:t>
      </w:r>
      <w:r>
        <w:rPr>
          <w:rFonts w:ascii="黑体" w:eastAsia="黑体"/>
          <w:w w:val="95"/>
        </w:rPr>
        <w:t>尺寸示意</w:t>
      </w:r>
      <w:r>
        <w:rPr>
          <w:rFonts w:ascii="黑体" w:eastAsia="黑体"/>
          <w:spacing w:val="-10"/>
          <w:w w:val="95"/>
        </w:rPr>
        <w:t>图</w:t>
      </w:r>
    </w:p>
    <w:p w14:paraId="76DD14B0" w14:textId="77777777" w:rsidR="00593E2A" w:rsidRDefault="00593E2A"/>
    <w:p w14:paraId="1A6F9442" w14:textId="77777777" w:rsidR="00593E2A" w:rsidRDefault="00000000">
      <w:pPr>
        <w:ind w:firstLineChars="0" w:firstLine="0"/>
        <w:jc w:val="center"/>
        <w:rPr>
          <w:strike/>
        </w:rPr>
      </w:pPr>
      <w:r>
        <w:rPr>
          <w:noProof/>
        </w:rPr>
        <w:drawing>
          <wp:inline distT="0" distB="0" distL="114300" distR="114300" wp14:anchorId="42DB1E45" wp14:editId="6B2506B8">
            <wp:extent cx="2477770" cy="2758440"/>
            <wp:effectExtent l="0" t="0" r="17780" b="381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2477770" cy="2758440"/>
                    </a:xfrm>
                    <a:prstGeom prst="rect">
                      <a:avLst/>
                    </a:prstGeom>
                    <a:noFill/>
                    <a:ln>
                      <a:noFill/>
                    </a:ln>
                  </pic:spPr>
                </pic:pic>
              </a:graphicData>
            </a:graphic>
          </wp:inline>
        </w:drawing>
      </w:r>
    </w:p>
    <w:p w14:paraId="4597663E" w14:textId="77777777" w:rsidR="00593E2A" w:rsidRDefault="00000000">
      <w:pPr>
        <w:jc w:val="center"/>
      </w:pPr>
      <w:r>
        <w:rPr>
          <w:rFonts w:hint="eastAsia"/>
        </w:rPr>
        <w:t>图</w:t>
      </w:r>
      <w:r>
        <w:rPr>
          <w:rFonts w:hint="eastAsia"/>
        </w:rPr>
        <w:t xml:space="preserve"> A.9</w:t>
      </w:r>
      <w:r>
        <w:rPr>
          <w:rFonts w:hint="eastAsia"/>
        </w:rPr>
        <w:tab/>
      </w:r>
      <w:r>
        <w:rPr>
          <w:rFonts w:hint="eastAsia"/>
        </w:rPr>
        <w:t>协议转换单元接线端子尺寸示意图</w:t>
      </w:r>
    </w:p>
    <w:p w14:paraId="5C3A3030" w14:textId="77777777" w:rsidR="00593E2A" w:rsidRDefault="00593E2A">
      <w:pPr>
        <w:pStyle w:val="a6"/>
        <w:rPr>
          <w:strike/>
        </w:rPr>
      </w:pPr>
    </w:p>
    <w:p w14:paraId="3F578F35" w14:textId="77777777" w:rsidR="00593E2A" w:rsidRDefault="00000000">
      <w:pPr>
        <w:pStyle w:val="a2"/>
        <w:tabs>
          <w:tab w:val="left" w:pos="813"/>
        </w:tabs>
        <w:spacing w:before="153"/>
        <w:ind w:firstLineChars="0" w:firstLine="0"/>
        <w:outlineLvl w:val="1"/>
        <w:rPr>
          <w:rFonts w:ascii="黑体" w:eastAsia="黑体"/>
        </w:rPr>
      </w:pPr>
      <w:bookmarkStart w:id="399" w:name="_Toc11763"/>
      <w:bookmarkStart w:id="400" w:name="_Toc4173"/>
      <w:r>
        <w:rPr>
          <w:rFonts w:ascii="黑体" w:eastAsia="黑体" w:hint="eastAsia"/>
          <w:spacing w:val="-3"/>
        </w:rPr>
        <w:t xml:space="preserve">A.2 </w:t>
      </w:r>
      <w:r>
        <w:rPr>
          <w:rFonts w:ascii="黑体" w:eastAsia="黑体"/>
          <w:spacing w:val="-3"/>
        </w:rPr>
        <w:t>双模通信单元接口管脚定义</w:t>
      </w:r>
      <w:bookmarkEnd w:id="399"/>
      <w:bookmarkEnd w:id="400"/>
    </w:p>
    <w:p w14:paraId="1D1DC211" w14:textId="77777777" w:rsidR="00593E2A" w:rsidRDefault="00000000">
      <w:pPr>
        <w:pStyle w:val="a2"/>
        <w:tabs>
          <w:tab w:val="left" w:pos="1023"/>
        </w:tabs>
        <w:spacing w:before="123"/>
        <w:ind w:firstLineChars="0" w:firstLine="0"/>
        <w:outlineLvl w:val="2"/>
        <w:rPr>
          <w:rFonts w:ascii="黑体" w:eastAsia="黑体"/>
        </w:rPr>
      </w:pPr>
      <w:bookmarkStart w:id="401" w:name="_Toc28641"/>
      <w:bookmarkStart w:id="402" w:name="_Toc17082"/>
      <w:r>
        <w:rPr>
          <w:rFonts w:ascii="黑体" w:eastAsia="黑体" w:hint="eastAsia"/>
          <w:spacing w:val="-3"/>
        </w:rPr>
        <w:t xml:space="preserve">A.2.1 </w:t>
      </w:r>
      <w:r>
        <w:rPr>
          <w:rFonts w:ascii="黑体" w:eastAsia="黑体"/>
          <w:spacing w:val="-3"/>
        </w:rPr>
        <w:t>通信单元弱电接口管脚定义</w:t>
      </w:r>
      <w:bookmarkEnd w:id="401"/>
      <w:bookmarkEnd w:id="402"/>
    </w:p>
    <w:p w14:paraId="19AAC98A" w14:textId="77777777" w:rsidR="00593E2A" w:rsidRDefault="00000000">
      <w:pPr>
        <w:spacing w:line="560" w:lineRule="exact"/>
        <w:rPr>
          <w:rFonts w:ascii="宋体" w:hAnsi="宋体" w:hint="eastAsia"/>
        </w:rPr>
      </w:pPr>
      <w:r>
        <w:rPr>
          <w:rFonts w:ascii="宋体" w:hAnsi="宋体" w:hint="eastAsia"/>
        </w:rPr>
        <w:t>通信模块弱电接口采用2×6双排插针作为连接件，协议转换单元弱电接口采用2×6双排插座作为连接件。</w:t>
      </w:r>
    </w:p>
    <w:p w14:paraId="480271EC" w14:textId="77777777" w:rsidR="00593E2A" w:rsidRDefault="00000000">
      <w:pPr>
        <w:spacing w:line="560" w:lineRule="exact"/>
        <w:rPr>
          <w:rFonts w:ascii="宋体" w:hAnsi="宋体" w:hint="eastAsia"/>
        </w:rPr>
      </w:pPr>
      <w:r>
        <w:rPr>
          <w:rFonts w:ascii="宋体" w:hAnsi="宋体" w:hint="eastAsia"/>
        </w:rPr>
        <w:lastRenderedPageBreak/>
        <w:t xml:space="preserve">图A.11为协议转换单元侧弱电接口管脚定义示意图；协议转换单元与通信模块弱电接口管脚定义见表A.1。 </w:t>
      </w:r>
    </w:p>
    <w:p w14:paraId="20D94CD1" w14:textId="77777777" w:rsidR="00593E2A" w:rsidRDefault="00000000">
      <w:pPr>
        <w:jc w:val="center"/>
      </w:pPr>
      <w:r>
        <w:rPr>
          <w:noProof/>
        </w:rPr>
        <w:drawing>
          <wp:inline distT="0" distB="0" distL="0" distR="0" wp14:anchorId="067FAFE4" wp14:editId="6B8B78CB">
            <wp:extent cx="2179955" cy="2522855"/>
            <wp:effectExtent l="0" t="0" r="14605" b="6985"/>
            <wp:docPr id="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3.png"/>
                    <pic:cNvPicPr>
                      <a:picLocks noChangeAspect="1"/>
                    </pic:cNvPicPr>
                  </pic:nvPicPr>
                  <pic:blipFill>
                    <a:blip r:embed="rId22" cstate="print"/>
                    <a:stretch>
                      <a:fillRect/>
                    </a:stretch>
                  </pic:blipFill>
                  <pic:spPr>
                    <a:xfrm>
                      <a:off x="0" y="0"/>
                      <a:ext cx="2179955" cy="2522855"/>
                    </a:xfrm>
                    <a:prstGeom prst="rect">
                      <a:avLst/>
                    </a:prstGeom>
                  </pic:spPr>
                </pic:pic>
              </a:graphicData>
            </a:graphic>
          </wp:inline>
        </w:drawing>
      </w:r>
    </w:p>
    <w:p w14:paraId="4B64BED9" w14:textId="77777777" w:rsidR="00593E2A" w:rsidRDefault="00000000">
      <w:pPr>
        <w:pStyle w:val="a6"/>
      </w:pPr>
      <w:r>
        <w:rPr>
          <w:rFonts w:hint="eastAsia"/>
        </w:rPr>
        <w:t>图</w:t>
      </w:r>
      <w:r>
        <w:rPr>
          <w:rFonts w:hint="eastAsia"/>
        </w:rPr>
        <w:t xml:space="preserve"> A.11 </w:t>
      </w:r>
      <w:r>
        <w:rPr>
          <w:rFonts w:hint="eastAsia"/>
        </w:rPr>
        <w:t>通信模块弱电接口示意图</w:t>
      </w:r>
    </w:p>
    <w:p w14:paraId="72FA6B43" w14:textId="77777777" w:rsidR="00593E2A" w:rsidRDefault="00000000">
      <w:pPr>
        <w:pStyle w:val="a"/>
        <w:numPr>
          <w:ilvl w:val="1"/>
          <w:numId w:val="0"/>
        </w:numPr>
        <w:spacing w:before="120" w:after="120"/>
        <w:rPr>
          <w:rFonts w:ascii="Arial" w:hAnsi="Arial"/>
          <w:sz w:val="20"/>
          <w:szCs w:val="20"/>
        </w:rPr>
      </w:pPr>
      <w:bookmarkStart w:id="403" w:name="_Toc64990452"/>
      <w:r>
        <w:rPr>
          <w:rFonts w:ascii="Arial" w:hAnsi="Arial" w:hint="eastAsia"/>
          <w:sz w:val="20"/>
          <w:szCs w:val="20"/>
        </w:rPr>
        <w:t>表</w:t>
      </w:r>
      <w:r>
        <w:rPr>
          <w:rFonts w:ascii="Arial" w:hAnsi="Arial" w:hint="eastAsia"/>
          <w:sz w:val="20"/>
          <w:szCs w:val="20"/>
        </w:rPr>
        <w:t>A.1</w:t>
      </w:r>
      <w:r>
        <w:rPr>
          <w:rFonts w:ascii="Arial" w:hAnsi="Arial" w:hint="eastAsia"/>
          <w:sz w:val="20"/>
          <w:szCs w:val="20"/>
        </w:rPr>
        <w:t xml:space="preserve">　</w:t>
      </w:r>
      <w:r>
        <w:rPr>
          <w:rFonts w:hint="eastAsia"/>
        </w:rPr>
        <w:t>协议转换单元</w:t>
      </w:r>
      <w:r>
        <w:rPr>
          <w:rFonts w:ascii="Arial" w:hAnsi="Arial" w:hint="eastAsia"/>
          <w:sz w:val="20"/>
          <w:szCs w:val="20"/>
        </w:rPr>
        <w:t>与通信模块弱电接口管脚定义说明</w:t>
      </w:r>
      <w:bookmarkEnd w:id="403"/>
    </w:p>
    <w:tbl>
      <w:tblPr>
        <w:tblW w:w="936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045"/>
        <w:gridCol w:w="780"/>
        <w:gridCol w:w="780"/>
        <w:gridCol w:w="1230"/>
        <w:gridCol w:w="5525"/>
      </w:tblGrid>
      <w:tr w:rsidR="00593E2A" w14:paraId="4DBB7A90" w14:textId="77777777">
        <w:trPr>
          <w:tblHeader/>
          <w:jc w:val="center"/>
        </w:trPr>
        <w:tc>
          <w:tcPr>
            <w:tcW w:w="1045" w:type="dxa"/>
            <w:vAlign w:val="center"/>
          </w:tcPr>
          <w:p w14:paraId="0BF1E0C7" w14:textId="77777777" w:rsidR="00593E2A" w:rsidRDefault="00000000">
            <w:pPr>
              <w:topLinePunct/>
              <w:spacing w:line="240" w:lineRule="auto"/>
              <w:ind w:firstLineChars="0" w:firstLine="0"/>
              <w:jc w:val="center"/>
              <w:rPr>
                <w:rFonts w:ascii="宋体" w:hAnsi="宋体" w:hint="eastAsia"/>
                <w:sz w:val="20"/>
              </w:rPr>
            </w:pPr>
            <w:r>
              <w:rPr>
                <w:rFonts w:hint="eastAsia"/>
                <w:szCs w:val="21"/>
              </w:rPr>
              <w:t>协议转换单元</w:t>
            </w:r>
            <w:r>
              <w:rPr>
                <w:rFonts w:ascii="宋体" w:hAnsi="宋体"/>
                <w:sz w:val="20"/>
              </w:rPr>
              <w:t>接口管脚编号</w:t>
            </w:r>
          </w:p>
        </w:tc>
        <w:tc>
          <w:tcPr>
            <w:tcW w:w="780" w:type="dxa"/>
            <w:vAlign w:val="center"/>
          </w:tcPr>
          <w:p w14:paraId="5948FA73"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信号类别</w:t>
            </w:r>
          </w:p>
        </w:tc>
        <w:tc>
          <w:tcPr>
            <w:tcW w:w="780" w:type="dxa"/>
            <w:vAlign w:val="center"/>
          </w:tcPr>
          <w:p w14:paraId="5FBCE48B"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信号名称</w:t>
            </w:r>
          </w:p>
        </w:tc>
        <w:tc>
          <w:tcPr>
            <w:tcW w:w="1230" w:type="dxa"/>
            <w:vAlign w:val="center"/>
          </w:tcPr>
          <w:p w14:paraId="6C988F5F"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信号方向</w:t>
            </w:r>
          </w:p>
          <w:p w14:paraId="33C1186A"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（针对</w:t>
            </w:r>
            <w:r>
              <w:rPr>
                <w:rFonts w:hint="eastAsia"/>
                <w:szCs w:val="21"/>
              </w:rPr>
              <w:t>协议转换单元</w:t>
            </w:r>
            <w:r>
              <w:rPr>
                <w:rFonts w:ascii="宋体" w:hAnsi="宋体"/>
                <w:sz w:val="20"/>
              </w:rPr>
              <w:t>）</w:t>
            </w:r>
          </w:p>
        </w:tc>
        <w:tc>
          <w:tcPr>
            <w:tcW w:w="5525" w:type="dxa"/>
            <w:vAlign w:val="center"/>
          </w:tcPr>
          <w:p w14:paraId="11D25960"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说明</w:t>
            </w:r>
          </w:p>
        </w:tc>
      </w:tr>
      <w:tr w:rsidR="00593E2A" w14:paraId="2CDEE12E" w14:textId="77777777">
        <w:trPr>
          <w:jc w:val="center"/>
        </w:trPr>
        <w:tc>
          <w:tcPr>
            <w:tcW w:w="1045" w:type="dxa"/>
            <w:vAlign w:val="center"/>
          </w:tcPr>
          <w:p w14:paraId="2C59B31E"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1、2</w:t>
            </w:r>
          </w:p>
        </w:tc>
        <w:tc>
          <w:tcPr>
            <w:tcW w:w="780" w:type="dxa"/>
            <w:vAlign w:val="center"/>
          </w:tcPr>
          <w:p w14:paraId="08394059"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电源</w:t>
            </w:r>
          </w:p>
        </w:tc>
        <w:tc>
          <w:tcPr>
            <w:tcW w:w="780" w:type="dxa"/>
            <w:vAlign w:val="center"/>
          </w:tcPr>
          <w:p w14:paraId="17663D86"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VCC</w:t>
            </w:r>
          </w:p>
        </w:tc>
        <w:tc>
          <w:tcPr>
            <w:tcW w:w="1230" w:type="dxa"/>
            <w:vAlign w:val="center"/>
          </w:tcPr>
          <w:p w14:paraId="4852F115"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O</w:t>
            </w:r>
          </w:p>
        </w:tc>
        <w:tc>
          <w:tcPr>
            <w:tcW w:w="5525" w:type="dxa"/>
          </w:tcPr>
          <w:p w14:paraId="30F77D55" w14:textId="77777777" w:rsidR="00593E2A" w:rsidRDefault="00000000">
            <w:pPr>
              <w:topLinePunct/>
              <w:spacing w:line="240" w:lineRule="auto"/>
              <w:ind w:firstLineChars="0" w:firstLine="0"/>
              <w:jc w:val="left"/>
              <w:rPr>
                <w:rFonts w:ascii="宋体" w:hAnsi="宋体" w:hint="eastAsia"/>
                <w:bCs/>
                <w:caps/>
                <w:sz w:val="20"/>
              </w:rPr>
            </w:pPr>
            <w:r>
              <w:rPr>
                <w:rFonts w:ascii="宋体" w:hAnsi="宋体"/>
                <w:sz w:val="20"/>
              </w:rPr>
              <w:t>通信模块模拟电源，由</w:t>
            </w:r>
            <w:r>
              <w:rPr>
                <w:rFonts w:hint="eastAsia"/>
                <w:szCs w:val="21"/>
              </w:rPr>
              <w:t>协议转换单元</w:t>
            </w:r>
            <w:r>
              <w:rPr>
                <w:rFonts w:ascii="宋体" w:hAnsi="宋体"/>
                <w:sz w:val="20"/>
              </w:rPr>
              <w:t>提供，当</w:t>
            </w:r>
            <w:r>
              <w:rPr>
                <w:rFonts w:hint="eastAsia"/>
                <w:szCs w:val="21"/>
              </w:rPr>
              <w:t>协议转换单元</w:t>
            </w:r>
            <w:r>
              <w:rPr>
                <w:rFonts w:ascii="宋体" w:hAnsi="宋体"/>
                <w:sz w:val="20"/>
              </w:rPr>
              <w:t>运行在</w:t>
            </w:r>
            <w:r>
              <w:rPr>
                <w:rFonts w:ascii="宋体" w:hAnsi="宋体"/>
                <w:kern w:val="0"/>
                <w:sz w:val="20"/>
              </w:rPr>
              <w:t>规定的工作电压范围时，输出</w:t>
            </w:r>
            <w:r>
              <w:rPr>
                <w:rFonts w:ascii="宋体" w:hAnsi="宋体"/>
                <w:sz w:val="20"/>
              </w:rPr>
              <w:t>电压范围：＋12V±1V（</w:t>
            </w:r>
            <w:r>
              <w:rPr>
                <w:rFonts w:ascii="宋体" w:hAnsi="宋体" w:hint="eastAsia"/>
                <w:sz w:val="20"/>
              </w:rPr>
              <w:t>负载工作电流0mA～125mA，最大峰值电流250mA且持续时间不超过20ms，秒平均电流不超过125mA</w:t>
            </w:r>
            <w:r>
              <w:rPr>
                <w:rFonts w:ascii="宋体" w:hAnsi="宋体"/>
                <w:sz w:val="20"/>
              </w:rPr>
              <w:t>，</w:t>
            </w:r>
            <w:r>
              <w:rPr>
                <w:rFonts w:ascii="宋体" w:hAnsi="宋体"/>
                <w:bCs/>
                <w:caps/>
                <w:sz w:val="20"/>
              </w:rPr>
              <w:t>纹波指标见注2。</w:t>
            </w:r>
          </w:p>
          <w:p w14:paraId="21900364" w14:textId="77777777" w:rsidR="00593E2A" w:rsidRDefault="00000000">
            <w:pPr>
              <w:topLinePunct/>
              <w:spacing w:line="240" w:lineRule="auto"/>
              <w:ind w:firstLineChars="0" w:firstLine="0"/>
              <w:jc w:val="left"/>
              <w:rPr>
                <w:rFonts w:ascii="宋体" w:hAnsi="宋体" w:hint="eastAsia"/>
                <w:sz w:val="20"/>
              </w:rPr>
            </w:pPr>
            <w:r>
              <w:rPr>
                <w:rFonts w:ascii="宋体" w:hAnsi="宋体"/>
                <w:sz w:val="20"/>
              </w:rPr>
              <w:t>通信模块电源故障或短路时不应影响电能表的基本功能（</w:t>
            </w:r>
            <w:r>
              <w:rPr>
                <w:rFonts w:hint="eastAsia"/>
                <w:szCs w:val="21"/>
              </w:rPr>
              <w:t>协议转换单元</w:t>
            </w:r>
            <w:r>
              <w:rPr>
                <w:rFonts w:ascii="宋体" w:hAnsi="宋体"/>
                <w:sz w:val="20"/>
              </w:rPr>
              <w:t>应采取保护措施）。</w:t>
            </w:r>
          </w:p>
        </w:tc>
      </w:tr>
      <w:tr w:rsidR="00593E2A" w14:paraId="3FF658EF" w14:textId="77777777">
        <w:trPr>
          <w:jc w:val="center"/>
        </w:trPr>
        <w:tc>
          <w:tcPr>
            <w:tcW w:w="1045" w:type="dxa"/>
            <w:vAlign w:val="center"/>
          </w:tcPr>
          <w:p w14:paraId="7D7170FB"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3、4</w:t>
            </w:r>
          </w:p>
        </w:tc>
        <w:tc>
          <w:tcPr>
            <w:tcW w:w="780" w:type="dxa"/>
            <w:vAlign w:val="center"/>
          </w:tcPr>
          <w:p w14:paraId="04085422"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电源地</w:t>
            </w:r>
          </w:p>
        </w:tc>
        <w:tc>
          <w:tcPr>
            <w:tcW w:w="780" w:type="dxa"/>
            <w:vAlign w:val="center"/>
          </w:tcPr>
          <w:p w14:paraId="4E905512"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VSS</w:t>
            </w:r>
          </w:p>
        </w:tc>
        <w:tc>
          <w:tcPr>
            <w:tcW w:w="1230" w:type="dxa"/>
            <w:vAlign w:val="center"/>
          </w:tcPr>
          <w:p w14:paraId="121C80A3" w14:textId="77777777" w:rsidR="00593E2A" w:rsidRDefault="00593E2A">
            <w:pPr>
              <w:topLinePunct/>
              <w:spacing w:line="240" w:lineRule="auto"/>
              <w:ind w:firstLineChars="0" w:firstLine="0"/>
              <w:jc w:val="center"/>
              <w:rPr>
                <w:rFonts w:ascii="宋体" w:hAnsi="宋体" w:hint="eastAsia"/>
                <w:sz w:val="20"/>
              </w:rPr>
            </w:pPr>
          </w:p>
        </w:tc>
        <w:tc>
          <w:tcPr>
            <w:tcW w:w="5525" w:type="dxa"/>
          </w:tcPr>
          <w:p w14:paraId="6A7FB2AC" w14:textId="77777777" w:rsidR="00593E2A" w:rsidRDefault="00000000">
            <w:pPr>
              <w:topLinePunct/>
              <w:spacing w:line="240" w:lineRule="auto"/>
              <w:ind w:firstLineChars="0" w:firstLine="0"/>
              <w:jc w:val="left"/>
              <w:rPr>
                <w:rFonts w:ascii="宋体" w:hAnsi="宋体" w:hint="eastAsia"/>
                <w:sz w:val="20"/>
              </w:rPr>
            </w:pPr>
            <w:r>
              <w:rPr>
                <w:rFonts w:ascii="宋体" w:hAnsi="宋体"/>
                <w:sz w:val="20"/>
              </w:rPr>
              <w:t>通信地</w:t>
            </w:r>
          </w:p>
        </w:tc>
      </w:tr>
      <w:tr w:rsidR="00593E2A" w14:paraId="7777825C" w14:textId="77777777">
        <w:trPr>
          <w:jc w:val="center"/>
        </w:trPr>
        <w:tc>
          <w:tcPr>
            <w:tcW w:w="1045" w:type="dxa"/>
            <w:vAlign w:val="center"/>
          </w:tcPr>
          <w:p w14:paraId="68BEAA9A"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5</w:t>
            </w:r>
          </w:p>
        </w:tc>
        <w:tc>
          <w:tcPr>
            <w:tcW w:w="780" w:type="dxa"/>
            <w:vAlign w:val="center"/>
          </w:tcPr>
          <w:p w14:paraId="75A3D7B8"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信号</w:t>
            </w:r>
          </w:p>
        </w:tc>
        <w:tc>
          <w:tcPr>
            <w:tcW w:w="780" w:type="dxa"/>
            <w:vAlign w:val="center"/>
          </w:tcPr>
          <w:p w14:paraId="29979EC3"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RXD</w:t>
            </w:r>
          </w:p>
        </w:tc>
        <w:tc>
          <w:tcPr>
            <w:tcW w:w="1230" w:type="dxa"/>
            <w:vAlign w:val="center"/>
          </w:tcPr>
          <w:p w14:paraId="38B26E7D"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I</w:t>
            </w:r>
          </w:p>
        </w:tc>
        <w:tc>
          <w:tcPr>
            <w:tcW w:w="5525" w:type="dxa"/>
          </w:tcPr>
          <w:p w14:paraId="30458E79" w14:textId="77777777" w:rsidR="00593E2A" w:rsidRDefault="00000000">
            <w:pPr>
              <w:topLinePunct/>
              <w:spacing w:line="240" w:lineRule="auto"/>
              <w:ind w:firstLineChars="0" w:firstLine="0"/>
              <w:jc w:val="left"/>
              <w:rPr>
                <w:rFonts w:ascii="宋体" w:hAnsi="宋体" w:hint="eastAsia"/>
                <w:sz w:val="20"/>
              </w:rPr>
            </w:pPr>
            <w:r>
              <w:rPr>
                <w:rFonts w:ascii="宋体" w:hAnsi="宋体"/>
                <w:sz w:val="20"/>
              </w:rPr>
              <w:t>通信模块给</w:t>
            </w:r>
            <w:r>
              <w:rPr>
                <w:rFonts w:hint="eastAsia"/>
                <w:szCs w:val="21"/>
              </w:rPr>
              <w:t>协议转换单元</w:t>
            </w:r>
            <w:r>
              <w:rPr>
                <w:rFonts w:ascii="宋体" w:hAnsi="宋体"/>
                <w:sz w:val="20"/>
              </w:rPr>
              <w:t>发送信号引脚，要求通信模块输出为开漏方式，常态为高阻态。要求通信模块低电平电流驱动能力≥2mA。</w:t>
            </w:r>
          </w:p>
        </w:tc>
      </w:tr>
      <w:tr w:rsidR="00593E2A" w14:paraId="1DCC3922" w14:textId="77777777">
        <w:trPr>
          <w:trHeight w:val="896"/>
          <w:jc w:val="center"/>
        </w:trPr>
        <w:tc>
          <w:tcPr>
            <w:tcW w:w="1045" w:type="dxa"/>
            <w:vAlign w:val="center"/>
          </w:tcPr>
          <w:p w14:paraId="3ED0EB6C"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6</w:t>
            </w:r>
          </w:p>
        </w:tc>
        <w:tc>
          <w:tcPr>
            <w:tcW w:w="780" w:type="dxa"/>
            <w:vAlign w:val="center"/>
          </w:tcPr>
          <w:p w14:paraId="6FE46C91" w14:textId="77777777" w:rsidR="00593E2A" w:rsidRDefault="00000000">
            <w:pPr>
              <w:topLinePunct/>
              <w:spacing w:line="240" w:lineRule="auto"/>
              <w:ind w:firstLineChars="0" w:firstLine="0"/>
              <w:jc w:val="center"/>
              <w:rPr>
                <w:rFonts w:ascii="宋体" w:hAnsi="宋体" w:hint="eastAsia"/>
                <w:sz w:val="20"/>
              </w:rPr>
            </w:pPr>
            <w:r>
              <w:rPr>
                <w:spacing w:val="-5"/>
                <w:sz w:val="18"/>
              </w:rPr>
              <w:t>预留</w:t>
            </w:r>
          </w:p>
        </w:tc>
        <w:tc>
          <w:tcPr>
            <w:tcW w:w="780" w:type="dxa"/>
            <w:vAlign w:val="center"/>
          </w:tcPr>
          <w:p w14:paraId="2925EAD1" w14:textId="77777777" w:rsidR="00593E2A" w:rsidRDefault="00593E2A">
            <w:pPr>
              <w:topLinePunct/>
              <w:spacing w:line="240" w:lineRule="auto"/>
              <w:ind w:firstLineChars="0" w:firstLine="0"/>
              <w:jc w:val="center"/>
              <w:rPr>
                <w:rFonts w:ascii="宋体" w:hAnsi="宋体" w:hint="eastAsia"/>
                <w:sz w:val="20"/>
              </w:rPr>
            </w:pPr>
          </w:p>
        </w:tc>
        <w:tc>
          <w:tcPr>
            <w:tcW w:w="1230" w:type="dxa"/>
            <w:vAlign w:val="center"/>
          </w:tcPr>
          <w:p w14:paraId="2EAE1C62" w14:textId="77777777" w:rsidR="00593E2A" w:rsidRDefault="00593E2A">
            <w:pPr>
              <w:topLinePunct/>
              <w:spacing w:line="240" w:lineRule="auto"/>
              <w:ind w:firstLineChars="0" w:firstLine="0"/>
              <w:jc w:val="center"/>
              <w:rPr>
                <w:rFonts w:ascii="宋体" w:hAnsi="宋体" w:hint="eastAsia"/>
                <w:sz w:val="20"/>
              </w:rPr>
            </w:pPr>
          </w:p>
        </w:tc>
        <w:tc>
          <w:tcPr>
            <w:tcW w:w="5525" w:type="dxa"/>
            <w:vAlign w:val="center"/>
          </w:tcPr>
          <w:p w14:paraId="6883A7E0" w14:textId="77777777" w:rsidR="00593E2A" w:rsidRDefault="00000000">
            <w:pPr>
              <w:topLinePunct/>
              <w:spacing w:line="240" w:lineRule="auto"/>
              <w:ind w:firstLineChars="0" w:firstLine="0"/>
              <w:jc w:val="left"/>
              <w:rPr>
                <w:rFonts w:ascii="宋体" w:hAnsi="宋体" w:hint="eastAsia"/>
                <w:strike/>
                <w:sz w:val="20"/>
              </w:rPr>
            </w:pPr>
            <w:r>
              <w:rPr>
                <w:rFonts w:ascii="宋体" w:hAnsi="宋体" w:hint="eastAsia"/>
                <w:sz w:val="20"/>
              </w:rPr>
              <w:t>预留</w:t>
            </w:r>
          </w:p>
        </w:tc>
      </w:tr>
      <w:tr w:rsidR="00593E2A" w14:paraId="5126AB98" w14:textId="77777777">
        <w:trPr>
          <w:jc w:val="center"/>
        </w:trPr>
        <w:tc>
          <w:tcPr>
            <w:tcW w:w="1045" w:type="dxa"/>
            <w:vAlign w:val="center"/>
          </w:tcPr>
          <w:p w14:paraId="3EB89163"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7</w:t>
            </w:r>
          </w:p>
        </w:tc>
        <w:tc>
          <w:tcPr>
            <w:tcW w:w="780" w:type="dxa"/>
            <w:vAlign w:val="center"/>
          </w:tcPr>
          <w:p w14:paraId="49AE5A1B"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信号</w:t>
            </w:r>
          </w:p>
        </w:tc>
        <w:tc>
          <w:tcPr>
            <w:tcW w:w="780" w:type="dxa"/>
            <w:vAlign w:val="center"/>
          </w:tcPr>
          <w:p w14:paraId="40C3A12A"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/SET</w:t>
            </w:r>
          </w:p>
        </w:tc>
        <w:tc>
          <w:tcPr>
            <w:tcW w:w="1230" w:type="dxa"/>
            <w:vAlign w:val="center"/>
          </w:tcPr>
          <w:p w14:paraId="2C0A9C8E"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O</w:t>
            </w:r>
          </w:p>
        </w:tc>
        <w:tc>
          <w:tcPr>
            <w:tcW w:w="5525" w:type="dxa"/>
          </w:tcPr>
          <w:p w14:paraId="2E24B453" w14:textId="77777777" w:rsidR="00593E2A" w:rsidRDefault="00000000">
            <w:pPr>
              <w:topLinePunct/>
              <w:spacing w:line="240" w:lineRule="auto"/>
              <w:ind w:firstLineChars="0" w:firstLine="0"/>
              <w:jc w:val="left"/>
              <w:rPr>
                <w:rFonts w:ascii="宋体" w:hAnsi="宋体" w:hint="eastAsia"/>
                <w:sz w:val="20"/>
              </w:rPr>
            </w:pPr>
            <w:r>
              <w:rPr>
                <w:rFonts w:ascii="宋体" w:hAnsi="宋体"/>
                <w:sz w:val="20"/>
              </w:rPr>
              <w:t>模块设置使能；低电平时，方可设置通信模块。开漏方式，常态为高阻态。</w:t>
            </w:r>
          </w:p>
        </w:tc>
      </w:tr>
      <w:tr w:rsidR="00593E2A" w14:paraId="7056611B" w14:textId="77777777">
        <w:trPr>
          <w:jc w:val="center"/>
        </w:trPr>
        <w:tc>
          <w:tcPr>
            <w:tcW w:w="1045" w:type="dxa"/>
            <w:vAlign w:val="center"/>
          </w:tcPr>
          <w:p w14:paraId="5391BF15"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8</w:t>
            </w:r>
          </w:p>
        </w:tc>
        <w:tc>
          <w:tcPr>
            <w:tcW w:w="780" w:type="dxa"/>
            <w:vAlign w:val="center"/>
          </w:tcPr>
          <w:p w14:paraId="195C72CE"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信号</w:t>
            </w:r>
          </w:p>
        </w:tc>
        <w:tc>
          <w:tcPr>
            <w:tcW w:w="780" w:type="dxa"/>
            <w:vAlign w:val="center"/>
          </w:tcPr>
          <w:p w14:paraId="0AAD0B13"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 xml:space="preserve">TXD </w:t>
            </w:r>
          </w:p>
        </w:tc>
        <w:tc>
          <w:tcPr>
            <w:tcW w:w="1230" w:type="dxa"/>
            <w:vAlign w:val="center"/>
          </w:tcPr>
          <w:p w14:paraId="2B8EA142"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O</w:t>
            </w:r>
          </w:p>
        </w:tc>
        <w:tc>
          <w:tcPr>
            <w:tcW w:w="5525" w:type="dxa"/>
          </w:tcPr>
          <w:p w14:paraId="19CD3426" w14:textId="77777777" w:rsidR="00593E2A" w:rsidRDefault="00000000">
            <w:pPr>
              <w:topLinePunct/>
              <w:spacing w:line="240" w:lineRule="auto"/>
              <w:ind w:firstLineChars="0" w:firstLine="0"/>
              <w:jc w:val="left"/>
              <w:rPr>
                <w:rFonts w:ascii="宋体" w:hAnsi="宋体" w:hint="eastAsia"/>
                <w:sz w:val="20"/>
              </w:rPr>
            </w:pPr>
            <w:r>
              <w:rPr>
                <w:rFonts w:hint="eastAsia"/>
                <w:szCs w:val="21"/>
              </w:rPr>
              <w:t>协议转换单元</w:t>
            </w:r>
            <w:r>
              <w:rPr>
                <w:rFonts w:ascii="宋体" w:hAnsi="宋体"/>
                <w:sz w:val="20"/>
              </w:rPr>
              <w:t>通信信号输出引脚，开漏方式，常态为高阻态。</w:t>
            </w:r>
          </w:p>
        </w:tc>
      </w:tr>
      <w:tr w:rsidR="00593E2A" w14:paraId="15F96166" w14:textId="77777777">
        <w:trPr>
          <w:jc w:val="center"/>
        </w:trPr>
        <w:tc>
          <w:tcPr>
            <w:tcW w:w="1045" w:type="dxa"/>
            <w:vAlign w:val="center"/>
          </w:tcPr>
          <w:p w14:paraId="3CD837B4"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9</w:t>
            </w:r>
          </w:p>
        </w:tc>
        <w:tc>
          <w:tcPr>
            <w:tcW w:w="780" w:type="dxa"/>
            <w:vAlign w:val="center"/>
          </w:tcPr>
          <w:p w14:paraId="4DDDC7A3"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信号</w:t>
            </w:r>
          </w:p>
        </w:tc>
        <w:tc>
          <w:tcPr>
            <w:tcW w:w="780" w:type="dxa"/>
            <w:vAlign w:val="center"/>
          </w:tcPr>
          <w:p w14:paraId="50408A7C"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/RST</w:t>
            </w:r>
          </w:p>
        </w:tc>
        <w:tc>
          <w:tcPr>
            <w:tcW w:w="1230" w:type="dxa"/>
            <w:vAlign w:val="center"/>
          </w:tcPr>
          <w:p w14:paraId="570DA1D2"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O</w:t>
            </w:r>
          </w:p>
        </w:tc>
        <w:tc>
          <w:tcPr>
            <w:tcW w:w="5525" w:type="dxa"/>
          </w:tcPr>
          <w:p w14:paraId="4105C8E9" w14:textId="77777777" w:rsidR="00593E2A" w:rsidRDefault="00000000">
            <w:pPr>
              <w:topLinePunct/>
              <w:spacing w:line="240" w:lineRule="auto"/>
              <w:ind w:firstLineChars="0" w:firstLine="0"/>
              <w:jc w:val="left"/>
              <w:rPr>
                <w:rFonts w:ascii="宋体" w:hAnsi="宋体" w:hint="eastAsia"/>
                <w:sz w:val="20"/>
              </w:rPr>
            </w:pPr>
            <w:r>
              <w:rPr>
                <w:rFonts w:ascii="宋体" w:hAnsi="宋体"/>
                <w:sz w:val="20"/>
              </w:rPr>
              <w:t>复位输出（低电平有效），开漏方式，常态为高阻态，可用于复位通信模块，复位信号脉宽≥0.2s</w:t>
            </w:r>
          </w:p>
        </w:tc>
      </w:tr>
      <w:tr w:rsidR="00593E2A" w14:paraId="7DC3295D" w14:textId="77777777">
        <w:trPr>
          <w:jc w:val="center"/>
        </w:trPr>
        <w:tc>
          <w:tcPr>
            <w:tcW w:w="1045" w:type="dxa"/>
            <w:vAlign w:val="center"/>
          </w:tcPr>
          <w:p w14:paraId="1B1A35DD"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10</w:t>
            </w:r>
          </w:p>
        </w:tc>
        <w:tc>
          <w:tcPr>
            <w:tcW w:w="780" w:type="dxa"/>
            <w:vAlign w:val="center"/>
          </w:tcPr>
          <w:p w14:paraId="57910E6A"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状态</w:t>
            </w:r>
          </w:p>
        </w:tc>
        <w:tc>
          <w:tcPr>
            <w:tcW w:w="780" w:type="dxa"/>
            <w:vAlign w:val="center"/>
          </w:tcPr>
          <w:p w14:paraId="72E2DC03"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STA</w:t>
            </w:r>
          </w:p>
        </w:tc>
        <w:tc>
          <w:tcPr>
            <w:tcW w:w="1230" w:type="dxa"/>
            <w:vAlign w:val="center"/>
          </w:tcPr>
          <w:p w14:paraId="041F4153"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I</w:t>
            </w:r>
          </w:p>
        </w:tc>
        <w:tc>
          <w:tcPr>
            <w:tcW w:w="5525" w:type="dxa"/>
          </w:tcPr>
          <w:p w14:paraId="3E19C5B9" w14:textId="77777777" w:rsidR="00593E2A" w:rsidRDefault="00000000">
            <w:pPr>
              <w:topLinePunct/>
              <w:spacing w:line="240" w:lineRule="auto"/>
              <w:ind w:firstLineChars="0" w:firstLine="0"/>
              <w:jc w:val="left"/>
              <w:rPr>
                <w:rFonts w:ascii="宋体" w:hAnsi="宋体" w:hint="eastAsia"/>
                <w:sz w:val="20"/>
              </w:rPr>
            </w:pPr>
            <w:r>
              <w:rPr>
                <w:rFonts w:ascii="宋体" w:hAnsi="宋体"/>
                <w:sz w:val="20"/>
              </w:rPr>
              <w:t>接收时地址匹配正确模块输出0.2s高阻态；通信模块发送过程输出高阻态。要求通信模块输出为开漏方式，常态为低电平。通信模块低电平电流驱动能力≥2mA</w:t>
            </w:r>
          </w:p>
        </w:tc>
      </w:tr>
      <w:tr w:rsidR="00593E2A" w14:paraId="74CC4F9F" w14:textId="77777777">
        <w:trPr>
          <w:jc w:val="center"/>
        </w:trPr>
        <w:tc>
          <w:tcPr>
            <w:tcW w:w="1045" w:type="dxa"/>
            <w:vAlign w:val="center"/>
          </w:tcPr>
          <w:p w14:paraId="4316C8D9"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lastRenderedPageBreak/>
              <w:t>11</w:t>
            </w:r>
          </w:p>
        </w:tc>
        <w:tc>
          <w:tcPr>
            <w:tcW w:w="780" w:type="dxa"/>
            <w:vAlign w:val="center"/>
          </w:tcPr>
          <w:p w14:paraId="5C24149B"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状态</w:t>
            </w:r>
          </w:p>
        </w:tc>
        <w:tc>
          <w:tcPr>
            <w:tcW w:w="780" w:type="dxa"/>
            <w:vAlign w:val="center"/>
          </w:tcPr>
          <w:p w14:paraId="6F376E19" w14:textId="77777777" w:rsidR="00593E2A" w:rsidRDefault="00000000">
            <w:pPr>
              <w:topLinePunct/>
              <w:spacing w:line="240" w:lineRule="auto"/>
              <w:ind w:firstLineChars="0" w:firstLine="0"/>
              <w:jc w:val="center"/>
              <w:rPr>
                <w:rFonts w:ascii="宋体" w:hAnsi="宋体" w:hint="eastAsia"/>
                <w:sz w:val="20"/>
              </w:rPr>
            </w:pPr>
            <w:r>
              <w:rPr>
                <w:rFonts w:ascii="宋体" w:hAnsi="宋体"/>
                <w:bCs/>
                <w:caps/>
                <w:sz w:val="20"/>
              </w:rPr>
              <w:t>EVENTOUT</w:t>
            </w:r>
          </w:p>
        </w:tc>
        <w:tc>
          <w:tcPr>
            <w:tcW w:w="1230" w:type="dxa"/>
            <w:vAlign w:val="center"/>
          </w:tcPr>
          <w:p w14:paraId="3C87B596"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 xml:space="preserve">O </w:t>
            </w:r>
          </w:p>
        </w:tc>
        <w:tc>
          <w:tcPr>
            <w:tcW w:w="5525" w:type="dxa"/>
          </w:tcPr>
          <w:p w14:paraId="3D4E02C0" w14:textId="77777777" w:rsidR="00593E2A" w:rsidRDefault="00000000">
            <w:pPr>
              <w:topLinePunct/>
              <w:spacing w:line="240" w:lineRule="auto"/>
              <w:ind w:firstLineChars="0" w:firstLine="0"/>
              <w:jc w:val="left"/>
              <w:rPr>
                <w:rFonts w:ascii="宋体" w:hAnsi="宋体" w:hint="eastAsia"/>
                <w:sz w:val="20"/>
              </w:rPr>
            </w:pPr>
            <w:r>
              <w:rPr>
                <w:rFonts w:hint="eastAsia"/>
                <w:szCs w:val="21"/>
              </w:rPr>
              <w:t>协议转换单元</w:t>
            </w:r>
            <w:r>
              <w:rPr>
                <w:rFonts w:ascii="宋体" w:hAnsi="宋体"/>
                <w:sz w:val="20"/>
              </w:rPr>
              <w:t>事件状态输出，开漏方式，常态为低电平。当有主动上报事件发生时，输出高阻态，请求查询主动上报状态字；当主动上报状态字为零时输出低电平。</w:t>
            </w:r>
          </w:p>
        </w:tc>
      </w:tr>
      <w:tr w:rsidR="00593E2A" w14:paraId="10E15AB1" w14:textId="77777777">
        <w:trPr>
          <w:jc w:val="center"/>
        </w:trPr>
        <w:tc>
          <w:tcPr>
            <w:tcW w:w="1045" w:type="dxa"/>
            <w:vAlign w:val="center"/>
          </w:tcPr>
          <w:p w14:paraId="5D1778BA" w14:textId="77777777" w:rsidR="00593E2A" w:rsidRDefault="00000000">
            <w:pPr>
              <w:topLinePunct/>
              <w:spacing w:line="240" w:lineRule="auto"/>
              <w:ind w:firstLineChars="0" w:firstLine="0"/>
              <w:jc w:val="center"/>
              <w:rPr>
                <w:rFonts w:ascii="宋体" w:hAnsi="宋体" w:hint="eastAsia"/>
                <w:sz w:val="20"/>
              </w:rPr>
            </w:pPr>
            <w:r>
              <w:rPr>
                <w:rFonts w:ascii="宋体" w:hAnsi="宋体"/>
                <w:sz w:val="20"/>
              </w:rPr>
              <w:t>12</w:t>
            </w:r>
          </w:p>
        </w:tc>
        <w:tc>
          <w:tcPr>
            <w:tcW w:w="780" w:type="dxa"/>
            <w:vAlign w:val="center"/>
          </w:tcPr>
          <w:p w14:paraId="687F5C0C" w14:textId="77777777" w:rsidR="00593E2A" w:rsidRDefault="00000000">
            <w:pPr>
              <w:topLinePunct/>
              <w:spacing w:line="240" w:lineRule="auto"/>
              <w:ind w:firstLineChars="0" w:firstLine="0"/>
              <w:jc w:val="center"/>
              <w:rPr>
                <w:rFonts w:ascii="宋体" w:hAnsi="宋体" w:hint="eastAsia"/>
                <w:sz w:val="20"/>
              </w:rPr>
            </w:pPr>
            <w:r>
              <w:rPr>
                <w:spacing w:val="-5"/>
                <w:sz w:val="18"/>
              </w:rPr>
              <w:t>预留</w:t>
            </w:r>
          </w:p>
        </w:tc>
        <w:tc>
          <w:tcPr>
            <w:tcW w:w="780" w:type="dxa"/>
            <w:vAlign w:val="center"/>
          </w:tcPr>
          <w:p w14:paraId="78FB2873" w14:textId="77777777" w:rsidR="00593E2A" w:rsidRDefault="00593E2A">
            <w:pPr>
              <w:topLinePunct/>
              <w:spacing w:line="240" w:lineRule="auto"/>
              <w:ind w:firstLineChars="0" w:firstLine="0"/>
              <w:jc w:val="center"/>
              <w:rPr>
                <w:rFonts w:ascii="宋体" w:hAnsi="宋体" w:hint="eastAsia"/>
                <w:sz w:val="20"/>
              </w:rPr>
            </w:pPr>
          </w:p>
        </w:tc>
        <w:tc>
          <w:tcPr>
            <w:tcW w:w="1230" w:type="dxa"/>
            <w:vAlign w:val="center"/>
          </w:tcPr>
          <w:p w14:paraId="564BB9CA" w14:textId="77777777" w:rsidR="00593E2A" w:rsidRDefault="00593E2A">
            <w:pPr>
              <w:topLinePunct/>
              <w:spacing w:line="240" w:lineRule="auto"/>
              <w:ind w:firstLineChars="0" w:firstLine="0"/>
              <w:jc w:val="center"/>
              <w:rPr>
                <w:rFonts w:ascii="宋体" w:hAnsi="宋体" w:hint="eastAsia"/>
                <w:sz w:val="20"/>
              </w:rPr>
            </w:pPr>
          </w:p>
        </w:tc>
        <w:tc>
          <w:tcPr>
            <w:tcW w:w="5525" w:type="dxa"/>
          </w:tcPr>
          <w:p w14:paraId="32235785" w14:textId="77777777" w:rsidR="00593E2A" w:rsidRDefault="00000000">
            <w:pPr>
              <w:topLinePunct/>
              <w:spacing w:line="240" w:lineRule="auto"/>
              <w:ind w:firstLineChars="0" w:firstLine="0"/>
              <w:jc w:val="left"/>
              <w:rPr>
                <w:rFonts w:ascii="宋体" w:hAnsi="宋体" w:hint="eastAsia"/>
                <w:strike/>
                <w:sz w:val="20"/>
              </w:rPr>
            </w:pPr>
            <w:r>
              <w:rPr>
                <w:spacing w:val="-5"/>
                <w:sz w:val="18"/>
              </w:rPr>
              <w:t>预留</w:t>
            </w:r>
          </w:p>
        </w:tc>
      </w:tr>
    </w:tbl>
    <w:p w14:paraId="3060F5D1" w14:textId="77777777" w:rsidR="00593E2A" w:rsidRDefault="00000000">
      <w:pPr>
        <w:ind w:firstLine="400"/>
        <w:rPr>
          <w:sz w:val="20"/>
        </w:rPr>
      </w:pPr>
      <w:r>
        <w:rPr>
          <w:sz w:val="20"/>
        </w:rPr>
        <w:t>注</w:t>
      </w:r>
      <w:r>
        <w:rPr>
          <w:sz w:val="20"/>
        </w:rPr>
        <w:t>1</w:t>
      </w:r>
      <w:r>
        <w:rPr>
          <w:sz w:val="20"/>
        </w:rPr>
        <w:t>：</w:t>
      </w:r>
      <w:r>
        <w:rPr>
          <w:rFonts w:hint="eastAsia"/>
          <w:szCs w:val="21"/>
        </w:rPr>
        <w:t>协议转换单元</w:t>
      </w:r>
      <w:r>
        <w:rPr>
          <w:sz w:val="20"/>
        </w:rPr>
        <w:t>和通信模块的开漏端耐压为</w:t>
      </w:r>
      <w:r>
        <w:rPr>
          <w:sz w:val="20"/>
        </w:rPr>
        <w:t>5.5V</w:t>
      </w:r>
      <w:r>
        <w:rPr>
          <w:sz w:val="20"/>
        </w:rPr>
        <w:t>，所有输出接口的低电平电流驱动能力</w:t>
      </w:r>
      <w:r>
        <w:rPr>
          <w:sz w:val="20"/>
        </w:rPr>
        <w:t>≥2mA</w:t>
      </w:r>
      <w:r>
        <w:rPr>
          <w:sz w:val="20"/>
        </w:rPr>
        <w:t>，在驱动</w:t>
      </w:r>
      <w:r>
        <w:rPr>
          <w:sz w:val="20"/>
        </w:rPr>
        <w:t>2mA</w:t>
      </w:r>
      <w:r>
        <w:rPr>
          <w:sz w:val="20"/>
        </w:rPr>
        <w:t>的负载电流时对地电压应</w:t>
      </w:r>
      <w:r>
        <w:rPr>
          <w:sz w:val="20"/>
        </w:rPr>
        <w:t>≤0.4V</w:t>
      </w:r>
      <w:r>
        <w:rPr>
          <w:sz w:val="20"/>
        </w:rPr>
        <w:t>。</w:t>
      </w:r>
    </w:p>
    <w:p w14:paraId="12C331A3" w14:textId="77777777" w:rsidR="00593E2A" w:rsidRDefault="00000000">
      <w:pPr>
        <w:ind w:firstLine="400"/>
        <w:rPr>
          <w:sz w:val="20"/>
        </w:rPr>
      </w:pPr>
      <w:r>
        <w:rPr>
          <w:sz w:val="20"/>
        </w:rPr>
        <w:t>注</w:t>
      </w:r>
      <w:r>
        <w:rPr>
          <w:sz w:val="20"/>
        </w:rPr>
        <w:t>2</w:t>
      </w:r>
      <w:r>
        <w:rPr>
          <w:sz w:val="20"/>
        </w:rPr>
        <w:t>：</w:t>
      </w:r>
      <w:r>
        <w:rPr>
          <w:rFonts w:hint="eastAsia"/>
          <w:sz w:val="20"/>
        </w:rPr>
        <w:t xml:space="preserve">VCC </w:t>
      </w:r>
      <w:r>
        <w:rPr>
          <w:rFonts w:hint="eastAsia"/>
          <w:sz w:val="20"/>
        </w:rPr>
        <w:t>电源带载</w:t>
      </w:r>
      <w:r>
        <w:rPr>
          <w:rFonts w:hint="eastAsia"/>
          <w:sz w:val="20"/>
        </w:rPr>
        <w:t xml:space="preserve"> 125mA </w:t>
      </w:r>
      <w:r>
        <w:rPr>
          <w:rFonts w:hint="eastAsia"/>
          <w:sz w:val="20"/>
        </w:rPr>
        <w:t>情况下</w:t>
      </w:r>
      <w:r>
        <w:rPr>
          <w:sz w:val="20"/>
        </w:rPr>
        <w:t>，</w:t>
      </w:r>
      <w:r>
        <w:rPr>
          <w:sz w:val="20"/>
        </w:rPr>
        <w:t>VCC</w:t>
      </w:r>
      <w:r>
        <w:rPr>
          <w:sz w:val="20"/>
        </w:rPr>
        <w:t>电源的纹波</w:t>
      </w:r>
      <w:r>
        <w:rPr>
          <w:sz w:val="20"/>
        </w:rPr>
        <w:t>Vp-p</w:t>
      </w:r>
      <w:r>
        <w:rPr>
          <w:sz w:val="20"/>
        </w:rPr>
        <w:t>应小于</w:t>
      </w:r>
      <w:r>
        <w:rPr>
          <w:sz w:val="20"/>
        </w:rPr>
        <w:t>1‰</w:t>
      </w:r>
      <w:r>
        <w:rPr>
          <w:sz w:val="20"/>
        </w:rPr>
        <w:t>。</w:t>
      </w:r>
    </w:p>
    <w:p w14:paraId="65540478" w14:textId="77777777" w:rsidR="00593E2A" w:rsidRDefault="00000000">
      <w:pPr>
        <w:ind w:firstLine="400"/>
        <w:rPr>
          <w:sz w:val="20"/>
        </w:rPr>
      </w:pPr>
      <w:r>
        <w:rPr>
          <w:sz w:val="20"/>
        </w:rPr>
        <w:t>注</w:t>
      </w:r>
      <w:r>
        <w:rPr>
          <w:sz w:val="20"/>
        </w:rPr>
        <w:t>3</w:t>
      </w:r>
      <w:r>
        <w:rPr>
          <w:sz w:val="20"/>
        </w:rPr>
        <w:t>：通信接口必须与强电隔离。</w:t>
      </w:r>
    </w:p>
    <w:p w14:paraId="633C49A8" w14:textId="77777777" w:rsidR="00593E2A" w:rsidRDefault="00000000">
      <w:pPr>
        <w:pStyle w:val="aa"/>
        <w:spacing w:before="121"/>
        <w:ind w:firstLineChars="0" w:firstLine="0"/>
        <w:rPr>
          <w:rFonts w:ascii="黑体" w:eastAsia="黑体"/>
        </w:rPr>
      </w:pPr>
      <w:r>
        <w:rPr>
          <w:rFonts w:ascii="黑体" w:eastAsia="黑体"/>
        </w:rPr>
        <w:t>A.2.2</w:t>
      </w:r>
      <w:r>
        <w:rPr>
          <w:rFonts w:ascii="黑体" w:eastAsia="黑体"/>
          <w:spacing w:val="5"/>
        </w:rPr>
        <w:t>通信单元载波接口定义</w:t>
      </w:r>
    </w:p>
    <w:p w14:paraId="1AE2989C" w14:textId="77777777" w:rsidR="00593E2A" w:rsidRDefault="00000000">
      <w:pPr>
        <w:spacing w:line="560" w:lineRule="exact"/>
        <w:rPr>
          <w:rFonts w:ascii="宋体" w:hAnsi="宋体" w:hint="eastAsia"/>
        </w:rPr>
      </w:pPr>
      <w:r>
        <w:rPr>
          <w:rFonts w:ascii="宋体" w:hAnsi="宋体" w:hint="eastAsia"/>
        </w:rPr>
        <w:t>通信模块采用2×4双排插针作为连接件，其接口管脚排列见图A.12，对应管脚定义见表A.2，协议转换单元接口采用2×4双排插座作为连接件。</w:t>
      </w:r>
    </w:p>
    <w:p w14:paraId="020565B4" w14:textId="77777777" w:rsidR="00593E2A" w:rsidRDefault="00000000">
      <w:pPr>
        <w:topLinePunct/>
        <w:spacing w:after="240"/>
        <w:jc w:val="center"/>
        <w:rPr>
          <w:szCs w:val="21"/>
        </w:rPr>
      </w:pPr>
      <w:r>
        <w:object w:dxaOrig="3030" w:dyaOrig="2770" w14:anchorId="60A602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5pt;height:138.4pt" o:ole="">
            <v:imagedata r:id="rId23" o:title=""/>
          </v:shape>
          <o:OLEObject Type="Embed" ProgID="AutoCAD.Drawing.18" ShapeID="_x0000_i1025" DrawAspect="Content" ObjectID="_1846931101" r:id="rId24"/>
        </w:object>
      </w:r>
    </w:p>
    <w:p w14:paraId="241B5361" w14:textId="77777777" w:rsidR="00593E2A" w:rsidRDefault="00000000">
      <w:pPr>
        <w:pStyle w:val="a"/>
        <w:numPr>
          <w:ilvl w:val="1"/>
          <w:numId w:val="0"/>
        </w:numPr>
        <w:spacing w:before="120" w:after="120"/>
        <w:rPr>
          <w:rFonts w:ascii="Arial" w:hAnsi="Arial"/>
          <w:sz w:val="20"/>
          <w:szCs w:val="20"/>
        </w:rPr>
      </w:pPr>
      <w:r>
        <w:rPr>
          <w:rFonts w:ascii="Arial" w:hAnsi="Arial" w:hint="eastAsia"/>
          <w:sz w:val="20"/>
          <w:szCs w:val="20"/>
        </w:rPr>
        <w:t>图</w:t>
      </w:r>
      <w:r>
        <w:rPr>
          <w:rFonts w:ascii="Arial" w:hAnsi="Arial" w:hint="eastAsia"/>
          <w:sz w:val="20"/>
          <w:szCs w:val="20"/>
        </w:rPr>
        <w:t>A.12</w:t>
      </w:r>
      <w:r>
        <w:rPr>
          <w:rFonts w:ascii="Arial" w:hAnsi="Arial" w:hint="eastAsia"/>
          <w:sz w:val="20"/>
          <w:szCs w:val="20"/>
        </w:rPr>
        <w:t xml:space="preserve">　通信模块耦合接口示意图</w:t>
      </w:r>
    </w:p>
    <w:p w14:paraId="475A716E" w14:textId="77777777" w:rsidR="00593E2A" w:rsidRDefault="00000000">
      <w:pPr>
        <w:pStyle w:val="a"/>
        <w:numPr>
          <w:ilvl w:val="1"/>
          <w:numId w:val="0"/>
        </w:numPr>
        <w:spacing w:before="120" w:after="120"/>
        <w:rPr>
          <w:rFonts w:ascii="Arial" w:hAnsi="Arial"/>
          <w:sz w:val="20"/>
          <w:szCs w:val="20"/>
        </w:rPr>
      </w:pPr>
      <w:r>
        <w:rPr>
          <w:rFonts w:ascii="Arial" w:hAnsi="Arial" w:hint="eastAsia"/>
          <w:sz w:val="20"/>
          <w:szCs w:val="20"/>
        </w:rPr>
        <w:t>表</w:t>
      </w:r>
      <w:r>
        <w:rPr>
          <w:rFonts w:ascii="Arial" w:hAnsi="Arial" w:hint="eastAsia"/>
          <w:sz w:val="20"/>
          <w:szCs w:val="20"/>
        </w:rPr>
        <w:t>A.2</w:t>
      </w:r>
      <w:r>
        <w:rPr>
          <w:rFonts w:ascii="Arial" w:hAnsi="Arial" w:hint="eastAsia"/>
          <w:sz w:val="20"/>
          <w:szCs w:val="20"/>
        </w:rPr>
        <w:t xml:space="preserve">　</w:t>
      </w:r>
      <w:r>
        <w:rPr>
          <w:rFonts w:ascii="Arial" w:hAnsi="Arial" w:hint="eastAsia"/>
          <w:sz w:val="20"/>
          <w:szCs w:val="20"/>
        </w:rPr>
        <w:t xml:space="preserve"> </w:t>
      </w:r>
      <w:bookmarkStart w:id="404" w:name="_Toc64990453"/>
      <w:r>
        <w:rPr>
          <w:rFonts w:hint="eastAsia"/>
        </w:rPr>
        <w:t>协议转换单元</w:t>
      </w:r>
      <w:r>
        <w:rPr>
          <w:rFonts w:ascii="Arial" w:hAnsi="Arial" w:hint="eastAsia"/>
          <w:sz w:val="20"/>
          <w:szCs w:val="20"/>
        </w:rPr>
        <w:t>与通信模块耦合接口管脚定义说明</w:t>
      </w:r>
      <w:bookmarkEnd w:id="404"/>
    </w:p>
    <w:tbl>
      <w:tblPr>
        <w:tblW w:w="9571"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355"/>
        <w:gridCol w:w="1028"/>
        <w:gridCol w:w="1028"/>
        <w:gridCol w:w="1028"/>
        <w:gridCol w:w="1438"/>
        <w:gridCol w:w="3694"/>
      </w:tblGrid>
      <w:tr w:rsidR="00593E2A" w14:paraId="0A8633B6" w14:textId="77777777">
        <w:trPr>
          <w:jc w:val="center"/>
        </w:trPr>
        <w:tc>
          <w:tcPr>
            <w:tcW w:w="1355" w:type="dxa"/>
            <w:vAlign w:val="center"/>
          </w:tcPr>
          <w:p w14:paraId="73BE547C" w14:textId="77777777" w:rsidR="00593E2A" w:rsidRDefault="00000000">
            <w:pPr>
              <w:topLinePunct/>
              <w:ind w:firstLineChars="0" w:firstLine="0"/>
              <w:jc w:val="center"/>
              <w:rPr>
                <w:rFonts w:ascii="宋体" w:hAnsi="宋体" w:hint="eastAsia"/>
                <w:sz w:val="18"/>
                <w:szCs w:val="18"/>
              </w:rPr>
            </w:pPr>
            <w:r>
              <w:rPr>
                <w:rFonts w:hint="eastAsia"/>
                <w:szCs w:val="21"/>
              </w:rPr>
              <w:t>协议转换单元</w:t>
            </w:r>
            <w:r>
              <w:rPr>
                <w:rFonts w:ascii="宋体" w:hAnsi="宋体"/>
                <w:sz w:val="18"/>
                <w:szCs w:val="18"/>
              </w:rPr>
              <w:t>接口管脚编号</w:t>
            </w:r>
          </w:p>
        </w:tc>
        <w:tc>
          <w:tcPr>
            <w:tcW w:w="1028" w:type="dxa"/>
            <w:vAlign w:val="center"/>
          </w:tcPr>
          <w:p w14:paraId="67BC1CD8"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模块对应管脚编号</w:t>
            </w:r>
          </w:p>
        </w:tc>
        <w:tc>
          <w:tcPr>
            <w:tcW w:w="1028" w:type="dxa"/>
            <w:vAlign w:val="center"/>
          </w:tcPr>
          <w:p w14:paraId="36AB77CA"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信号</w:t>
            </w:r>
          </w:p>
          <w:p w14:paraId="6B1F5ABE"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类别</w:t>
            </w:r>
          </w:p>
        </w:tc>
        <w:tc>
          <w:tcPr>
            <w:tcW w:w="1028" w:type="dxa"/>
            <w:vAlign w:val="center"/>
          </w:tcPr>
          <w:p w14:paraId="2CE92D7A"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信号名称</w:t>
            </w:r>
          </w:p>
        </w:tc>
        <w:tc>
          <w:tcPr>
            <w:tcW w:w="1438" w:type="dxa"/>
            <w:vAlign w:val="center"/>
          </w:tcPr>
          <w:p w14:paraId="08825DF1"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信号方向</w:t>
            </w:r>
            <w:r>
              <w:rPr>
                <w:rFonts w:ascii="宋体" w:hAnsi="宋体"/>
                <w:sz w:val="18"/>
                <w:szCs w:val="18"/>
              </w:rPr>
              <w:br/>
              <w:t>(针对模块)</w:t>
            </w:r>
          </w:p>
        </w:tc>
        <w:tc>
          <w:tcPr>
            <w:tcW w:w="3694" w:type="dxa"/>
            <w:vAlign w:val="center"/>
          </w:tcPr>
          <w:p w14:paraId="0C5A9802"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说　　明</w:t>
            </w:r>
          </w:p>
        </w:tc>
      </w:tr>
      <w:tr w:rsidR="00593E2A" w14:paraId="789E4E48" w14:textId="77777777">
        <w:trPr>
          <w:jc w:val="center"/>
        </w:trPr>
        <w:tc>
          <w:tcPr>
            <w:tcW w:w="1355" w:type="dxa"/>
            <w:vAlign w:val="center"/>
          </w:tcPr>
          <w:p w14:paraId="597A7C52"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1、2</w:t>
            </w:r>
          </w:p>
        </w:tc>
        <w:tc>
          <w:tcPr>
            <w:tcW w:w="1028" w:type="dxa"/>
            <w:vAlign w:val="center"/>
          </w:tcPr>
          <w:p w14:paraId="4B004043"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7、8</w:t>
            </w:r>
          </w:p>
        </w:tc>
        <w:tc>
          <w:tcPr>
            <w:tcW w:w="1028" w:type="dxa"/>
            <w:vAlign w:val="center"/>
          </w:tcPr>
          <w:p w14:paraId="63AE2873"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载波</w:t>
            </w:r>
          </w:p>
        </w:tc>
        <w:tc>
          <w:tcPr>
            <w:tcW w:w="1028" w:type="dxa"/>
            <w:vAlign w:val="center"/>
          </w:tcPr>
          <w:p w14:paraId="2B52A303"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L</w:t>
            </w:r>
          </w:p>
        </w:tc>
        <w:tc>
          <w:tcPr>
            <w:tcW w:w="1438" w:type="dxa"/>
            <w:vAlign w:val="center"/>
          </w:tcPr>
          <w:p w14:paraId="1C447EC3" w14:textId="77777777" w:rsidR="00593E2A" w:rsidRDefault="00593E2A">
            <w:pPr>
              <w:topLinePunct/>
              <w:ind w:firstLineChars="0" w:firstLine="0"/>
              <w:jc w:val="center"/>
              <w:rPr>
                <w:rFonts w:ascii="宋体" w:hAnsi="宋体" w:hint="eastAsia"/>
                <w:sz w:val="18"/>
                <w:szCs w:val="18"/>
              </w:rPr>
            </w:pPr>
          </w:p>
        </w:tc>
        <w:tc>
          <w:tcPr>
            <w:tcW w:w="3694" w:type="dxa"/>
            <w:vAlign w:val="center"/>
          </w:tcPr>
          <w:p w14:paraId="0ABFBC0F" w14:textId="77777777" w:rsidR="00593E2A" w:rsidRDefault="00000000">
            <w:pPr>
              <w:topLinePunct/>
              <w:ind w:firstLineChars="0" w:firstLine="0"/>
              <w:rPr>
                <w:rFonts w:ascii="宋体" w:hAnsi="宋体" w:hint="eastAsia"/>
                <w:sz w:val="18"/>
                <w:szCs w:val="18"/>
              </w:rPr>
            </w:pPr>
            <w:r>
              <w:rPr>
                <w:rFonts w:ascii="宋体" w:hAnsi="宋体"/>
                <w:sz w:val="18"/>
                <w:szCs w:val="18"/>
              </w:rPr>
              <w:t>电网相线作为信号耦合接入端</w:t>
            </w:r>
          </w:p>
        </w:tc>
      </w:tr>
      <w:tr w:rsidR="00593E2A" w14:paraId="3E179FAC" w14:textId="77777777">
        <w:trPr>
          <w:jc w:val="center"/>
        </w:trPr>
        <w:tc>
          <w:tcPr>
            <w:tcW w:w="1355" w:type="dxa"/>
            <w:vAlign w:val="center"/>
          </w:tcPr>
          <w:p w14:paraId="6C2E2141"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3、4、</w:t>
            </w:r>
          </w:p>
          <w:p w14:paraId="40BEB99E"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5、6</w:t>
            </w:r>
          </w:p>
        </w:tc>
        <w:tc>
          <w:tcPr>
            <w:tcW w:w="1028" w:type="dxa"/>
            <w:vAlign w:val="center"/>
          </w:tcPr>
          <w:p w14:paraId="6FE3B7BD"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5、6、</w:t>
            </w:r>
          </w:p>
          <w:p w14:paraId="0E0CC998"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3、4</w:t>
            </w:r>
          </w:p>
        </w:tc>
        <w:tc>
          <w:tcPr>
            <w:tcW w:w="1028" w:type="dxa"/>
            <w:vAlign w:val="center"/>
          </w:tcPr>
          <w:p w14:paraId="1B9E907B"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空</w:t>
            </w:r>
          </w:p>
        </w:tc>
        <w:tc>
          <w:tcPr>
            <w:tcW w:w="1028" w:type="dxa"/>
            <w:vAlign w:val="center"/>
          </w:tcPr>
          <w:p w14:paraId="2D19845E"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空</w:t>
            </w:r>
          </w:p>
        </w:tc>
        <w:tc>
          <w:tcPr>
            <w:tcW w:w="1438" w:type="dxa"/>
            <w:vAlign w:val="center"/>
          </w:tcPr>
          <w:p w14:paraId="46F7E124" w14:textId="77777777" w:rsidR="00593E2A" w:rsidRDefault="00593E2A">
            <w:pPr>
              <w:topLinePunct/>
              <w:ind w:firstLineChars="0" w:firstLine="0"/>
              <w:jc w:val="center"/>
              <w:rPr>
                <w:rFonts w:ascii="宋体" w:hAnsi="宋体" w:hint="eastAsia"/>
                <w:sz w:val="18"/>
                <w:szCs w:val="18"/>
              </w:rPr>
            </w:pPr>
          </w:p>
        </w:tc>
        <w:tc>
          <w:tcPr>
            <w:tcW w:w="3694" w:type="dxa"/>
            <w:vAlign w:val="center"/>
          </w:tcPr>
          <w:p w14:paraId="2E84F77F" w14:textId="77777777" w:rsidR="00593E2A" w:rsidRDefault="00000000">
            <w:pPr>
              <w:topLinePunct/>
              <w:ind w:firstLineChars="0" w:firstLine="0"/>
              <w:rPr>
                <w:rFonts w:ascii="宋体" w:hAnsi="宋体" w:hint="eastAsia"/>
                <w:sz w:val="18"/>
                <w:szCs w:val="18"/>
              </w:rPr>
            </w:pPr>
            <w:r>
              <w:rPr>
                <w:rFonts w:ascii="宋体" w:hAnsi="宋体"/>
                <w:sz w:val="18"/>
                <w:szCs w:val="18"/>
              </w:rPr>
              <w:t>空引脚，PCB无焊盘设计，连接件对应位置无插针，用于增加安全间距，提高绝缘性能。</w:t>
            </w:r>
          </w:p>
        </w:tc>
      </w:tr>
      <w:tr w:rsidR="00593E2A" w14:paraId="50858525" w14:textId="77777777">
        <w:trPr>
          <w:jc w:val="center"/>
        </w:trPr>
        <w:tc>
          <w:tcPr>
            <w:tcW w:w="1355" w:type="dxa"/>
            <w:vAlign w:val="center"/>
          </w:tcPr>
          <w:p w14:paraId="2B556FD7"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7、8</w:t>
            </w:r>
          </w:p>
        </w:tc>
        <w:tc>
          <w:tcPr>
            <w:tcW w:w="1028" w:type="dxa"/>
            <w:vAlign w:val="center"/>
          </w:tcPr>
          <w:p w14:paraId="07B0433B"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1、2</w:t>
            </w:r>
          </w:p>
        </w:tc>
        <w:tc>
          <w:tcPr>
            <w:tcW w:w="1028" w:type="dxa"/>
            <w:vAlign w:val="center"/>
          </w:tcPr>
          <w:p w14:paraId="100FE3C9"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载波</w:t>
            </w:r>
          </w:p>
        </w:tc>
        <w:tc>
          <w:tcPr>
            <w:tcW w:w="1028" w:type="dxa"/>
            <w:vAlign w:val="center"/>
          </w:tcPr>
          <w:p w14:paraId="4CA25615" w14:textId="77777777" w:rsidR="00593E2A" w:rsidRDefault="00000000">
            <w:pPr>
              <w:topLinePunct/>
              <w:ind w:firstLineChars="0" w:firstLine="0"/>
              <w:jc w:val="center"/>
              <w:rPr>
                <w:rFonts w:ascii="宋体" w:hAnsi="宋体" w:hint="eastAsia"/>
                <w:sz w:val="18"/>
                <w:szCs w:val="18"/>
              </w:rPr>
            </w:pPr>
            <w:r>
              <w:rPr>
                <w:rFonts w:ascii="宋体" w:hAnsi="宋体"/>
                <w:sz w:val="18"/>
                <w:szCs w:val="18"/>
              </w:rPr>
              <w:t>N</w:t>
            </w:r>
          </w:p>
        </w:tc>
        <w:tc>
          <w:tcPr>
            <w:tcW w:w="1438" w:type="dxa"/>
            <w:vAlign w:val="center"/>
          </w:tcPr>
          <w:p w14:paraId="0ACD4916" w14:textId="77777777" w:rsidR="00593E2A" w:rsidRDefault="00593E2A">
            <w:pPr>
              <w:topLinePunct/>
              <w:ind w:firstLineChars="0" w:firstLine="0"/>
              <w:jc w:val="center"/>
              <w:rPr>
                <w:rFonts w:ascii="宋体" w:hAnsi="宋体" w:hint="eastAsia"/>
                <w:sz w:val="18"/>
                <w:szCs w:val="18"/>
              </w:rPr>
            </w:pPr>
          </w:p>
        </w:tc>
        <w:tc>
          <w:tcPr>
            <w:tcW w:w="3694" w:type="dxa"/>
            <w:vAlign w:val="center"/>
          </w:tcPr>
          <w:p w14:paraId="00798239" w14:textId="77777777" w:rsidR="00593E2A" w:rsidRDefault="00000000">
            <w:pPr>
              <w:topLinePunct/>
              <w:ind w:firstLineChars="0" w:firstLine="0"/>
              <w:rPr>
                <w:rFonts w:ascii="宋体" w:hAnsi="宋体" w:hint="eastAsia"/>
                <w:sz w:val="18"/>
                <w:szCs w:val="18"/>
              </w:rPr>
            </w:pPr>
            <w:r>
              <w:rPr>
                <w:rFonts w:ascii="宋体" w:hAnsi="宋体"/>
                <w:sz w:val="18"/>
                <w:szCs w:val="18"/>
              </w:rPr>
              <w:t>电网中性线作为信号耦合接入端</w:t>
            </w:r>
          </w:p>
        </w:tc>
      </w:tr>
    </w:tbl>
    <w:p w14:paraId="2D51BE60" w14:textId="77777777" w:rsidR="00593E2A" w:rsidRDefault="00593E2A">
      <w:pPr>
        <w:rPr>
          <w:szCs w:val="21"/>
        </w:rPr>
      </w:pPr>
    </w:p>
    <w:p w14:paraId="34013753" w14:textId="77777777" w:rsidR="00593E2A" w:rsidRDefault="00000000">
      <w:pPr>
        <w:pStyle w:val="aa"/>
        <w:spacing w:before="121"/>
        <w:ind w:firstLineChars="0" w:firstLine="0"/>
        <w:outlineLvl w:val="1"/>
        <w:rPr>
          <w:rFonts w:ascii="黑体" w:eastAsia="黑体" w:hAnsi="Times New Roman" w:cs="宋体"/>
        </w:rPr>
      </w:pPr>
      <w:bookmarkStart w:id="405" w:name="_Toc10263"/>
      <w:bookmarkStart w:id="406" w:name="_Toc21950"/>
      <w:r>
        <w:rPr>
          <w:rFonts w:ascii="黑体" w:eastAsia="黑体" w:hAnsi="Times New Roman" w:cs="宋体" w:hint="eastAsia"/>
        </w:rPr>
        <w:t xml:space="preserve">A.3 </w:t>
      </w:r>
      <w:r>
        <w:rPr>
          <w:rFonts w:ascii="黑体" w:eastAsia="黑体" w:hAnsi="Times New Roman" w:cs="宋体"/>
        </w:rPr>
        <w:t>RJ45 接口管脚定义</w:t>
      </w:r>
      <w:bookmarkEnd w:id="405"/>
      <w:bookmarkEnd w:id="406"/>
    </w:p>
    <w:p w14:paraId="2DB44BD0" w14:textId="77777777" w:rsidR="00593E2A" w:rsidRDefault="00000000">
      <w:pPr>
        <w:spacing w:line="560" w:lineRule="exact"/>
        <w:rPr>
          <w:rFonts w:ascii="宋体" w:hAnsi="宋体" w:hint="eastAsia"/>
        </w:rPr>
      </w:pPr>
      <w:r>
        <w:rPr>
          <w:rFonts w:ascii="宋体" w:hAnsi="宋体" w:hint="eastAsia"/>
        </w:rPr>
        <w:t>RJ45 接口管脚编号见图 A.13。</w:t>
      </w:r>
    </w:p>
    <w:p w14:paraId="78CD2A2C" w14:textId="77777777" w:rsidR="00593E2A" w:rsidRDefault="00000000">
      <w:pPr>
        <w:pStyle w:val="20"/>
        <w:ind w:firstLineChars="0" w:firstLine="0"/>
        <w:jc w:val="center"/>
        <w:rPr>
          <w:sz w:val="20"/>
        </w:rPr>
      </w:pPr>
      <w:r>
        <w:rPr>
          <w:noProof/>
          <w:sz w:val="20"/>
        </w:rPr>
        <w:lastRenderedPageBreak/>
        <w:drawing>
          <wp:inline distT="0" distB="0" distL="0" distR="0" wp14:anchorId="5BAA7655" wp14:editId="358A7624">
            <wp:extent cx="3204210" cy="1866900"/>
            <wp:effectExtent l="0" t="0" r="11430" b="7620"/>
            <wp:docPr id="9"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8.png"/>
                    <pic:cNvPicPr>
                      <a:picLocks noChangeAspect="1"/>
                    </pic:cNvPicPr>
                  </pic:nvPicPr>
                  <pic:blipFill>
                    <a:blip r:embed="rId25" cstate="print"/>
                    <a:stretch>
                      <a:fillRect/>
                    </a:stretch>
                  </pic:blipFill>
                  <pic:spPr>
                    <a:xfrm>
                      <a:off x="0" y="0"/>
                      <a:ext cx="3204784" cy="1866900"/>
                    </a:xfrm>
                    <a:prstGeom prst="rect">
                      <a:avLst/>
                    </a:prstGeom>
                  </pic:spPr>
                </pic:pic>
              </a:graphicData>
            </a:graphic>
          </wp:inline>
        </w:drawing>
      </w:r>
    </w:p>
    <w:p w14:paraId="71D7E25A" w14:textId="77777777" w:rsidR="00593E2A" w:rsidRDefault="00000000">
      <w:pPr>
        <w:pStyle w:val="a6"/>
      </w:pPr>
      <w:r>
        <w:t>图</w:t>
      </w:r>
      <w:r>
        <w:t xml:space="preserve"> A.13</w:t>
      </w:r>
      <w:r>
        <w:tab/>
      </w:r>
      <w:r>
        <w:rPr>
          <w:rFonts w:hint="eastAsia"/>
        </w:rPr>
        <w:t>协议转换单元</w:t>
      </w:r>
      <w:r>
        <w:t xml:space="preserve"> RJ45 </w:t>
      </w:r>
      <w:r>
        <w:t>接口示意图</w:t>
      </w:r>
    </w:p>
    <w:p w14:paraId="02138704" w14:textId="77777777" w:rsidR="00593E2A" w:rsidRDefault="00000000">
      <w:pPr>
        <w:spacing w:line="560" w:lineRule="exact"/>
        <w:rPr>
          <w:rFonts w:ascii="宋体" w:hAnsi="宋体" w:hint="eastAsia"/>
        </w:rPr>
      </w:pPr>
      <w:r>
        <w:rPr>
          <w:rFonts w:ascii="宋体" w:hAnsi="宋体" w:hint="eastAsia"/>
        </w:rPr>
        <w:t>RJ45 接口管脚定义见表 A.4。</w:t>
      </w:r>
    </w:p>
    <w:p w14:paraId="422F62B8" w14:textId="77777777" w:rsidR="00593E2A" w:rsidRDefault="00000000">
      <w:pPr>
        <w:pStyle w:val="a6"/>
      </w:pPr>
      <w:r>
        <w:t>表</w:t>
      </w:r>
      <w:r>
        <w:t xml:space="preserve"> A.4 RJ45I </w:t>
      </w:r>
      <w:r>
        <w:t>和</w:t>
      </w:r>
      <w:r>
        <w:t xml:space="preserve"> RJ45Ⅱ</w:t>
      </w:r>
      <w:r>
        <w:t>接口定义说明</w:t>
      </w: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32"/>
        <w:gridCol w:w="949"/>
        <w:gridCol w:w="951"/>
        <w:gridCol w:w="1200"/>
        <w:gridCol w:w="3970"/>
      </w:tblGrid>
      <w:tr w:rsidR="00593E2A" w14:paraId="046B3702" w14:textId="77777777">
        <w:trPr>
          <w:trHeight w:val="886"/>
        </w:trPr>
        <w:tc>
          <w:tcPr>
            <w:tcW w:w="1332" w:type="dxa"/>
            <w:vAlign w:val="center"/>
          </w:tcPr>
          <w:p w14:paraId="2EEB0483" w14:textId="77777777" w:rsidR="00593E2A" w:rsidRDefault="00000000">
            <w:pPr>
              <w:pStyle w:val="TableParagraph"/>
              <w:spacing w:line="240" w:lineRule="auto"/>
              <w:ind w:firstLineChars="0" w:firstLine="0"/>
              <w:jc w:val="center"/>
              <w:rPr>
                <w:b/>
                <w:bCs/>
                <w:sz w:val="18"/>
              </w:rPr>
            </w:pPr>
            <w:r>
              <w:rPr>
                <w:rFonts w:hint="eastAsia"/>
                <w:b/>
                <w:bCs/>
                <w:spacing w:val="-2"/>
                <w:sz w:val="18"/>
              </w:rPr>
              <w:t>协议转换单元</w:t>
            </w:r>
            <w:r>
              <w:rPr>
                <w:b/>
                <w:bCs/>
                <w:spacing w:val="-2"/>
                <w:sz w:val="18"/>
              </w:rPr>
              <w:t>逆变器</w:t>
            </w:r>
            <w:r>
              <w:rPr>
                <w:b/>
                <w:bCs/>
                <w:spacing w:val="-9"/>
                <w:sz w:val="18"/>
              </w:rPr>
              <w:t>接口</w:t>
            </w:r>
            <w:r>
              <w:rPr>
                <w:b/>
                <w:bCs/>
                <w:spacing w:val="-9"/>
                <w:sz w:val="18"/>
              </w:rPr>
              <w:t xml:space="preserve"> </w:t>
            </w:r>
            <w:r>
              <w:rPr>
                <w:rFonts w:ascii="Times New Roman" w:eastAsia="Times New Roman"/>
                <w:b/>
                <w:bCs/>
                <w:sz w:val="18"/>
              </w:rPr>
              <w:t xml:space="preserve">RJ45 </w:t>
            </w:r>
            <w:r>
              <w:rPr>
                <w:b/>
                <w:bCs/>
                <w:sz w:val="18"/>
              </w:rPr>
              <w:t>管</w:t>
            </w:r>
            <w:r>
              <w:rPr>
                <w:b/>
                <w:bCs/>
                <w:spacing w:val="-4"/>
                <w:sz w:val="18"/>
              </w:rPr>
              <w:t>脚编号</w:t>
            </w:r>
          </w:p>
        </w:tc>
        <w:tc>
          <w:tcPr>
            <w:tcW w:w="949" w:type="dxa"/>
            <w:vAlign w:val="center"/>
          </w:tcPr>
          <w:p w14:paraId="0918F401" w14:textId="77777777" w:rsidR="00593E2A" w:rsidRDefault="00000000">
            <w:pPr>
              <w:pStyle w:val="TableParagraph"/>
              <w:spacing w:line="240" w:lineRule="auto"/>
              <w:ind w:firstLineChars="0" w:firstLine="0"/>
              <w:jc w:val="center"/>
              <w:rPr>
                <w:b/>
                <w:bCs/>
                <w:sz w:val="18"/>
              </w:rPr>
            </w:pPr>
            <w:r>
              <w:rPr>
                <w:b/>
                <w:bCs/>
                <w:spacing w:val="-6"/>
                <w:sz w:val="18"/>
              </w:rPr>
              <w:t>信号</w:t>
            </w:r>
            <w:r>
              <w:rPr>
                <w:b/>
                <w:bCs/>
                <w:spacing w:val="-5"/>
                <w:sz w:val="18"/>
              </w:rPr>
              <w:t>类别</w:t>
            </w:r>
          </w:p>
        </w:tc>
        <w:tc>
          <w:tcPr>
            <w:tcW w:w="951" w:type="dxa"/>
            <w:vAlign w:val="center"/>
          </w:tcPr>
          <w:p w14:paraId="1D5578BF" w14:textId="77777777" w:rsidR="00593E2A" w:rsidRDefault="00000000">
            <w:pPr>
              <w:pStyle w:val="TableParagraph"/>
              <w:spacing w:line="240" w:lineRule="auto"/>
              <w:ind w:firstLineChars="0" w:firstLine="0"/>
              <w:jc w:val="center"/>
              <w:rPr>
                <w:b/>
                <w:bCs/>
                <w:sz w:val="18"/>
              </w:rPr>
            </w:pPr>
            <w:r>
              <w:rPr>
                <w:b/>
                <w:bCs/>
                <w:spacing w:val="-3"/>
                <w:sz w:val="18"/>
              </w:rPr>
              <w:t>信号名称</w:t>
            </w:r>
          </w:p>
        </w:tc>
        <w:tc>
          <w:tcPr>
            <w:tcW w:w="1200" w:type="dxa"/>
            <w:vAlign w:val="center"/>
          </w:tcPr>
          <w:p w14:paraId="7305FB92" w14:textId="77777777" w:rsidR="00593E2A" w:rsidRDefault="00000000">
            <w:pPr>
              <w:pStyle w:val="TableParagraph"/>
              <w:spacing w:line="240" w:lineRule="auto"/>
              <w:ind w:firstLineChars="0" w:firstLine="0"/>
              <w:jc w:val="center"/>
              <w:rPr>
                <w:b/>
                <w:bCs/>
                <w:sz w:val="18"/>
              </w:rPr>
            </w:pPr>
            <w:r>
              <w:rPr>
                <w:b/>
                <w:bCs/>
                <w:spacing w:val="-3"/>
                <w:sz w:val="18"/>
              </w:rPr>
              <w:t>信号方向</w:t>
            </w:r>
          </w:p>
          <w:p w14:paraId="4790F51E" w14:textId="77777777" w:rsidR="00593E2A" w:rsidRDefault="00000000">
            <w:pPr>
              <w:pStyle w:val="TableParagraph"/>
              <w:spacing w:line="240" w:lineRule="auto"/>
              <w:ind w:firstLineChars="0" w:firstLine="0"/>
              <w:jc w:val="center"/>
              <w:rPr>
                <w:rFonts w:ascii="Times New Roman" w:eastAsia="Times New Roman"/>
                <w:b/>
                <w:bCs/>
                <w:sz w:val="18"/>
              </w:rPr>
            </w:pPr>
            <w:r>
              <w:rPr>
                <w:rFonts w:ascii="Times New Roman" w:eastAsia="Times New Roman"/>
                <w:b/>
                <w:bCs/>
                <w:spacing w:val="-2"/>
                <w:sz w:val="18"/>
              </w:rPr>
              <w:t>(</w:t>
            </w:r>
            <w:r>
              <w:rPr>
                <w:b/>
                <w:bCs/>
                <w:spacing w:val="-2"/>
                <w:sz w:val="18"/>
              </w:rPr>
              <w:t>针对</w:t>
            </w:r>
            <w:r>
              <w:rPr>
                <w:rFonts w:hint="eastAsia"/>
                <w:b/>
                <w:bCs/>
                <w:spacing w:val="-2"/>
                <w:sz w:val="18"/>
              </w:rPr>
              <w:t>协议转换单元</w:t>
            </w:r>
            <w:r>
              <w:rPr>
                <w:rFonts w:ascii="Times New Roman" w:eastAsia="Times New Roman"/>
                <w:b/>
                <w:bCs/>
                <w:spacing w:val="-2"/>
                <w:sz w:val="18"/>
              </w:rPr>
              <w:t>)</w:t>
            </w:r>
          </w:p>
        </w:tc>
        <w:tc>
          <w:tcPr>
            <w:tcW w:w="3970" w:type="dxa"/>
            <w:vAlign w:val="center"/>
          </w:tcPr>
          <w:p w14:paraId="1F185B17" w14:textId="77777777" w:rsidR="00593E2A" w:rsidRDefault="00000000">
            <w:pPr>
              <w:pStyle w:val="TableParagraph"/>
              <w:spacing w:line="240" w:lineRule="auto"/>
              <w:ind w:firstLineChars="0" w:firstLine="0"/>
              <w:jc w:val="center"/>
              <w:rPr>
                <w:b/>
                <w:bCs/>
                <w:sz w:val="18"/>
              </w:rPr>
            </w:pPr>
            <w:r>
              <w:rPr>
                <w:b/>
                <w:bCs/>
                <w:spacing w:val="-5"/>
                <w:sz w:val="18"/>
              </w:rPr>
              <w:t>说明</w:t>
            </w:r>
          </w:p>
        </w:tc>
      </w:tr>
      <w:tr w:rsidR="00593E2A" w14:paraId="553B0586" w14:textId="77777777">
        <w:trPr>
          <w:trHeight w:val="353"/>
        </w:trPr>
        <w:tc>
          <w:tcPr>
            <w:tcW w:w="1332" w:type="dxa"/>
            <w:vAlign w:val="center"/>
          </w:tcPr>
          <w:p w14:paraId="2029FD4D"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1</w:t>
            </w:r>
          </w:p>
        </w:tc>
        <w:tc>
          <w:tcPr>
            <w:tcW w:w="949" w:type="dxa"/>
            <w:vAlign w:val="center"/>
          </w:tcPr>
          <w:p w14:paraId="05E747F2" w14:textId="77777777" w:rsidR="00593E2A" w:rsidRDefault="00000000">
            <w:pPr>
              <w:pStyle w:val="TableParagraph"/>
              <w:spacing w:line="240" w:lineRule="auto"/>
              <w:ind w:firstLineChars="0" w:firstLine="0"/>
              <w:jc w:val="center"/>
              <w:rPr>
                <w:sz w:val="18"/>
              </w:rPr>
            </w:pPr>
            <w:r>
              <w:rPr>
                <w:spacing w:val="-5"/>
                <w:sz w:val="18"/>
              </w:rPr>
              <w:t>信号</w:t>
            </w:r>
          </w:p>
        </w:tc>
        <w:tc>
          <w:tcPr>
            <w:tcW w:w="951" w:type="dxa"/>
            <w:vAlign w:val="center"/>
          </w:tcPr>
          <w:p w14:paraId="14BFC1A5" w14:textId="77777777" w:rsidR="00593E2A" w:rsidRDefault="00000000">
            <w:pPr>
              <w:pStyle w:val="TableParagraph"/>
              <w:spacing w:line="240" w:lineRule="auto"/>
              <w:ind w:firstLineChars="0" w:firstLine="0"/>
              <w:jc w:val="center"/>
              <w:rPr>
                <w:rFonts w:ascii="Times New Roman"/>
                <w:sz w:val="18"/>
              </w:rPr>
            </w:pPr>
            <w:r>
              <w:rPr>
                <w:rFonts w:ascii="Times New Roman"/>
                <w:spacing w:val="-2"/>
                <w:sz w:val="18"/>
              </w:rPr>
              <w:t>485A1</w:t>
            </w:r>
          </w:p>
        </w:tc>
        <w:tc>
          <w:tcPr>
            <w:tcW w:w="1200" w:type="dxa"/>
            <w:vMerge w:val="restart"/>
            <w:vAlign w:val="center"/>
          </w:tcPr>
          <w:p w14:paraId="1B74894C" w14:textId="77777777" w:rsidR="00593E2A" w:rsidRDefault="00000000">
            <w:pPr>
              <w:pStyle w:val="TableParagraph"/>
              <w:spacing w:line="240" w:lineRule="auto"/>
              <w:ind w:firstLineChars="0" w:firstLine="0"/>
              <w:jc w:val="center"/>
              <w:rPr>
                <w:sz w:val="18"/>
              </w:rPr>
            </w:pPr>
            <w:r>
              <w:rPr>
                <w:spacing w:val="-3"/>
                <w:sz w:val="18"/>
              </w:rPr>
              <w:t>差分信号</w:t>
            </w:r>
          </w:p>
        </w:tc>
        <w:tc>
          <w:tcPr>
            <w:tcW w:w="3970" w:type="dxa"/>
            <w:vMerge w:val="restart"/>
            <w:vAlign w:val="center"/>
          </w:tcPr>
          <w:p w14:paraId="60C3DE7B" w14:textId="77777777" w:rsidR="00593E2A" w:rsidRDefault="00000000">
            <w:pPr>
              <w:pStyle w:val="TableParagraph"/>
              <w:spacing w:line="240" w:lineRule="auto"/>
              <w:ind w:leftChars="50" w:left="105" w:firstLineChars="0" w:firstLine="0"/>
              <w:rPr>
                <w:sz w:val="18"/>
              </w:rPr>
            </w:pPr>
            <w:r>
              <w:rPr>
                <w:spacing w:val="-1"/>
                <w:sz w:val="18"/>
              </w:rPr>
              <w:t>通过转接线配件连接</w:t>
            </w:r>
            <w:r>
              <w:rPr>
                <w:rFonts w:hint="eastAsia"/>
                <w:spacing w:val="-1"/>
                <w:sz w:val="18"/>
              </w:rPr>
              <w:t>分布式电源</w:t>
            </w:r>
            <w:r>
              <w:rPr>
                <w:spacing w:val="-1"/>
                <w:sz w:val="18"/>
              </w:rPr>
              <w:t>。</w:t>
            </w:r>
          </w:p>
        </w:tc>
      </w:tr>
      <w:tr w:rsidR="00593E2A" w14:paraId="2DE1A2C1" w14:textId="77777777">
        <w:trPr>
          <w:trHeight w:val="388"/>
        </w:trPr>
        <w:tc>
          <w:tcPr>
            <w:tcW w:w="1332" w:type="dxa"/>
            <w:vAlign w:val="center"/>
          </w:tcPr>
          <w:p w14:paraId="544FD4A6"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2</w:t>
            </w:r>
          </w:p>
        </w:tc>
        <w:tc>
          <w:tcPr>
            <w:tcW w:w="949" w:type="dxa"/>
            <w:vAlign w:val="center"/>
          </w:tcPr>
          <w:p w14:paraId="159DBE85" w14:textId="77777777" w:rsidR="00593E2A" w:rsidRDefault="00000000">
            <w:pPr>
              <w:pStyle w:val="TableParagraph"/>
              <w:spacing w:line="240" w:lineRule="auto"/>
              <w:ind w:firstLineChars="0" w:firstLine="0"/>
              <w:jc w:val="center"/>
              <w:rPr>
                <w:sz w:val="18"/>
              </w:rPr>
            </w:pPr>
            <w:r>
              <w:rPr>
                <w:spacing w:val="-5"/>
                <w:sz w:val="18"/>
              </w:rPr>
              <w:t>信号</w:t>
            </w:r>
          </w:p>
        </w:tc>
        <w:tc>
          <w:tcPr>
            <w:tcW w:w="951" w:type="dxa"/>
            <w:vAlign w:val="center"/>
          </w:tcPr>
          <w:p w14:paraId="5FA2C277" w14:textId="77777777" w:rsidR="00593E2A" w:rsidRDefault="00000000">
            <w:pPr>
              <w:pStyle w:val="TableParagraph"/>
              <w:spacing w:line="240" w:lineRule="auto"/>
              <w:ind w:firstLineChars="0" w:firstLine="0"/>
              <w:jc w:val="center"/>
              <w:rPr>
                <w:rFonts w:ascii="Times New Roman"/>
                <w:sz w:val="18"/>
              </w:rPr>
            </w:pPr>
            <w:r>
              <w:rPr>
                <w:rFonts w:ascii="Times New Roman"/>
                <w:spacing w:val="-2"/>
                <w:sz w:val="18"/>
              </w:rPr>
              <w:t>485B1</w:t>
            </w:r>
          </w:p>
        </w:tc>
        <w:tc>
          <w:tcPr>
            <w:tcW w:w="1200" w:type="dxa"/>
            <w:vMerge/>
            <w:tcBorders>
              <w:top w:val="nil"/>
            </w:tcBorders>
            <w:vAlign w:val="center"/>
          </w:tcPr>
          <w:p w14:paraId="020B3A62" w14:textId="77777777" w:rsidR="00593E2A" w:rsidRDefault="00593E2A">
            <w:pPr>
              <w:spacing w:line="240" w:lineRule="auto"/>
              <w:ind w:firstLineChars="0" w:firstLine="0"/>
              <w:jc w:val="center"/>
              <w:rPr>
                <w:sz w:val="2"/>
                <w:szCs w:val="2"/>
              </w:rPr>
            </w:pPr>
          </w:p>
        </w:tc>
        <w:tc>
          <w:tcPr>
            <w:tcW w:w="3970" w:type="dxa"/>
            <w:vMerge/>
            <w:tcBorders>
              <w:top w:val="nil"/>
            </w:tcBorders>
            <w:vAlign w:val="center"/>
          </w:tcPr>
          <w:p w14:paraId="03CB6B57" w14:textId="77777777" w:rsidR="00593E2A" w:rsidRDefault="00593E2A">
            <w:pPr>
              <w:spacing w:line="240" w:lineRule="auto"/>
              <w:ind w:leftChars="50" w:left="105" w:firstLineChars="0" w:firstLine="0"/>
              <w:rPr>
                <w:sz w:val="2"/>
                <w:szCs w:val="2"/>
              </w:rPr>
            </w:pPr>
          </w:p>
        </w:tc>
      </w:tr>
      <w:tr w:rsidR="00593E2A" w14:paraId="5B926AA5" w14:textId="77777777">
        <w:trPr>
          <w:trHeight w:val="353"/>
        </w:trPr>
        <w:tc>
          <w:tcPr>
            <w:tcW w:w="1332" w:type="dxa"/>
            <w:vAlign w:val="center"/>
          </w:tcPr>
          <w:p w14:paraId="442D8EC9"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3</w:t>
            </w:r>
          </w:p>
        </w:tc>
        <w:tc>
          <w:tcPr>
            <w:tcW w:w="949" w:type="dxa"/>
            <w:vAlign w:val="center"/>
          </w:tcPr>
          <w:p w14:paraId="22CB86F5" w14:textId="77777777" w:rsidR="00593E2A" w:rsidRDefault="00000000">
            <w:pPr>
              <w:pStyle w:val="TableParagraph"/>
              <w:spacing w:line="240" w:lineRule="auto"/>
              <w:ind w:firstLineChars="0" w:firstLine="0"/>
              <w:jc w:val="center"/>
              <w:rPr>
                <w:sz w:val="18"/>
              </w:rPr>
            </w:pPr>
            <w:r>
              <w:rPr>
                <w:spacing w:val="-5"/>
                <w:sz w:val="18"/>
              </w:rPr>
              <w:t>信号</w:t>
            </w:r>
          </w:p>
        </w:tc>
        <w:tc>
          <w:tcPr>
            <w:tcW w:w="951" w:type="dxa"/>
            <w:vAlign w:val="center"/>
          </w:tcPr>
          <w:p w14:paraId="75051D32" w14:textId="77777777" w:rsidR="00593E2A" w:rsidRDefault="00000000">
            <w:pPr>
              <w:pStyle w:val="TableParagraph"/>
              <w:spacing w:line="240" w:lineRule="auto"/>
              <w:ind w:firstLineChars="0" w:firstLine="0"/>
              <w:jc w:val="center"/>
              <w:rPr>
                <w:rFonts w:ascii="Times New Roman"/>
                <w:sz w:val="18"/>
              </w:rPr>
            </w:pPr>
            <w:r>
              <w:rPr>
                <w:rFonts w:ascii="Times New Roman"/>
                <w:spacing w:val="-2"/>
                <w:sz w:val="18"/>
              </w:rPr>
              <w:t>485A2</w:t>
            </w:r>
          </w:p>
        </w:tc>
        <w:tc>
          <w:tcPr>
            <w:tcW w:w="1200" w:type="dxa"/>
            <w:vMerge w:val="restart"/>
            <w:vAlign w:val="center"/>
          </w:tcPr>
          <w:p w14:paraId="603E1035" w14:textId="77777777" w:rsidR="00593E2A" w:rsidRDefault="00000000">
            <w:pPr>
              <w:pStyle w:val="TableParagraph"/>
              <w:spacing w:line="240" w:lineRule="auto"/>
              <w:ind w:firstLineChars="0" w:firstLine="0"/>
              <w:jc w:val="center"/>
              <w:rPr>
                <w:sz w:val="18"/>
              </w:rPr>
            </w:pPr>
            <w:r>
              <w:rPr>
                <w:spacing w:val="-3"/>
                <w:sz w:val="18"/>
              </w:rPr>
              <w:t>差分信号</w:t>
            </w:r>
          </w:p>
        </w:tc>
        <w:tc>
          <w:tcPr>
            <w:tcW w:w="3970" w:type="dxa"/>
            <w:vMerge w:val="restart"/>
            <w:vAlign w:val="center"/>
          </w:tcPr>
          <w:p w14:paraId="4800A3A2" w14:textId="77777777" w:rsidR="00593E2A" w:rsidRDefault="00000000">
            <w:pPr>
              <w:pStyle w:val="TableParagraph"/>
              <w:spacing w:line="240" w:lineRule="auto"/>
              <w:ind w:leftChars="50" w:left="105" w:firstLineChars="0" w:firstLine="0"/>
              <w:rPr>
                <w:sz w:val="18"/>
              </w:rPr>
            </w:pPr>
            <w:r>
              <w:rPr>
                <w:spacing w:val="-1"/>
                <w:sz w:val="18"/>
              </w:rPr>
              <w:t>通过转接线配件连接厂家采集器。</w:t>
            </w:r>
          </w:p>
        </w:tc>
      </w:tr>
      <w:tr w:rsidR="00593E2A" w14:paraId="42D44F9C" w14:textId="77777777">
        <w:trPr>
          <w:trHeight w:val="357"/>
        </w:trPr>
        <w:tc>
          <w:tcPr>
            <w:tcW w:w="1332" w:type="dxa"/>
            <w:vAlign w:val="center"/>
          </w:tcPr>
          <w:p w14:paraId="1B123241"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4</w:t>
            </w:r>
          </w:p>
        </w:tc>
        <w:tc>
          <w:tcPr>
            <w:tcW w:w="949" w:type="dxa"/>
            <w:vAlign w:val="center"/>
          </w:tcPr>
          <w:p w14:paraId="241EBA30" w14:textId="77777777" w:rsidR="00593E2A" w:rsidRDefault="00000000">
            <w:pPr>
              <w:pStyle w:val="TableParagraph"/>
              <w:spacing w:line="240" w:lineRule="auto"/>
              <w:ind w:firstLineChars="0" w:firstLine="0"/>
              <w:jc w:val="center"/>
              <w:rPr>
                <w:sz w:val="18"/>
              </w:rPr>
            </w:pPr>
            <w:r>
              <w:rPr>
                <w:spacing w:val="-5"/>
                <w:sz w:val="18"/>
              </w:rPr>
              <w:t>信号</w:t>
            </w:r>
          </w:p>
        </w:tc>
        <w:tc>
          <w:tcPr>
            <w:tcW w:w="951" w:type="dxa"/>
            <w:vAlign w:val="center"/>
          </w:tcPr>
          <w:p w14:paraId="49D97D5B" w14:textId="77777777" w:rsidR="00593E2A" w:rsidRDefault="00000000">
            <w:pPr>
              <w:pStyle w:val="TableParagraph"/>
              <w:spacing w:line="240" w:lineRule="auto"/>
              <w:ind w:firstLineChars="0" w:firstLine="0"/>
              <w:jc w:val="center"/>
              <w:rPr>
                <w:rFonts w:ascii="Times New Roman"/>
                <w:sz w:val="18"/>
              </w:rPr>
            </w:pPr>
            <w:r>
              <w:rPr>
                <w:rFonts w:ascii="Times New Roman"/>
                <w:spacing w:val="-2"/>
                <w:sz w:val="18"/>
              </w:rPr>
              <w:t>485B2</w:t>
            </w:r>
          </w:p>
        </w:tc>
        <w:tc>
          <w:tcPr>
            <w:tcW w:w="1200" w:type="dxa"/>
            <w:vMerge/>
            <w:tcBorders>
              <w:top w:val="nil"/>
            </w:tcBorders>
            <w:vAlign w:val="center"/>
          </w:tcPr>
          <w:p w14:paraId="37AAF58F" w14:textId="77777777" w:rsidR="00593E2A" w:rsidRDefault="00593E2A">
            <w:pPr>
              <w:spacing w:line="240" w:lineRule="auto"/>
              <w:ind w:firstLineChars="0" w:firstLine="0"/>
              <w:jc w:val="center"/>
              <w:rPr>
                <w:sz w:val="2"/>
                <w:szCs w:val="2"/>
              </w:rPr>
            </w:pPr>
          </w:p>
        </w:tc>
        <w:tc>
          <w:tcPr>
            <w:tcW w:w="3970" w:type="dxa"/>
            <w:vMerge/>
            <w:tcBorders>
              <w:top w:val="nil"/>
            </w:tcBorders>
            <w:vAlign w:val="center"/>
          </w:tcPr>
          <w:p w14:paraId="349B3F33" w14:textId="77777777" w:rsidR="00593E2A" w:rsidRDefault="00593E2A">
            <w:pPr>
              <w:spacing w:line="240" w:lineRule="auto"/>
              <w:ind w:leftChars="50" w:left="105" w:firstLineChars="0" w:firstLine="0"/>
              <w:rPr>
                <w:sz w:val="2"/>
                <w:szCs w:val="2"/>
              </w:rPr>
            </w:pPr>
          </w:p>
        </w:tc>
      </w:tr>
      <w:tr w:rsidR="00593E2A" w14:paraId="2231658C" w14:textId="77777777">
        <w:trPr>
          <w:trHeight w:val="430"/>
        </w:trPr>
        <w:tc>
          <w:tcPr>
            <w:tcW w:w="1332" w:type="dxa"/>
            <w:vAlign w:val="center"/>
          </w:tcPr>
          <w:p w14:paraId="65FEE378" w14:textId="77777777" w:rsidR="00593E2A" w:rsidRDefault="00000000">
            <w:pPr>
              <w:pStyle w:val="TableParagraph"/>
              <w:spacing w:line="240" w:lineRule="auto"/>
              <w:ind w:firstLineChars="0" w:firstLine="0"/>
              <w:jc w:val="center"/>
              <w:rPr>
                <w:rFonts w:ascii="Times New Roman" w:eastAsia="Times New Roman"/>
                <w:sz w:val="18"/>
              </w:rPr>
            </w:pPr>
            <w:r>
              <w:rPr>
                <w:rFonts w:ascii="Times New Roman" w:eastAsia="Times New Roman"/>
                <w:sz w:val="18"/>
              </w:rPr>
              <w:t>5</w:t>
            </w:r>
            <w:r>
              <w:rPr>
                <w:sz w:val="18"/>
              </w:rPr>
              <w:t>、</w:t>
            </w:r>
            <w:r>
              <w:rPr>
                <w:rFonts w:ascii="Times New Roman" w:eastAsia="Times New Roman"/>
                <w:spacing w:val="-10"/>
                <w:sz w:val="18"/>
              </w:rPr>
              <w:t>6</w:t>
            </w:r>
          </w:p>
        </w:tc>
        <w:tc>
          <w:tcPr>
            <w:tcW w:w="949" w:type="dxa"/>
            <w:vAlign w:val="center"/>
          </w:tcPr>
          <w:p w14:paraId="7E695D96" w14:textId="77777777" w:rsidR="00593E2A" w:rsidRDefault="00000000">
            <w:pPr>
              <w:pStyle w:val="TableParagraph"/>
              <w:spacing w:line="240" w:lineRule="auto"/>
              <w:ind w:firstLineChars="0" w:firstLine="0"/>
              <w:jc w:val="center"/>
              <w:rPr>
                <w:sz w:val="18"/>
              </w:rPr>
            </w:pPr>
            <w:r>
              <w:rPr>
                <w:sz w:val="18"/>
              </w:rPr>
              <w:t>地</w:t>
            </w:r>
          </w:p>
        </w:tc>
        <w:tc>
          <w:tcPr>
            <w:tcW w:w="951" w:type="dxa"/>
            <w:vAlign w:val="center"/>
          </w:tcPr>
          <w:p w14:paraId="2B385262" w14:textId="77777777" w:rsidR="00593E2A" w:rsidRDefault="00000000">
            <w:pPr>
              <w:pStyle w:val="TableParagraph"/>
              <w:spacing w:line="240" w:lineRule="auto"/>
              <w:ind w:firstLineChars="0" w:firstLine="0"/>
              <w:jc w:val="center"/>
              <w:rPr>
                <w:rFonts w:ascii="Times New Roman"/>
                <w:sz w:val="18"/>
              </w:rPr>
            </w:pPr>
            <w:r>
              <w:rPr>
                <w:rFonts w:ascii="Times New Roman"/>
                <w:spacing w:val="-5"/>
                <w:sz w:val="18"/>
              </w:rPr>
              <w:t>GND</w:t>
            </w:r>
          </w:p>
        </w:tc>
        <w:tc>
          <w:tcPr>
            <w:tcW w:w="1200" w:type="dxa"/>
            <w:vAlign w:val="center"/>
          </w:tcPr>
          <w:p w14:paraId="2ABD3C11" w14:textId="77777777" w:rsidR="00593E2A" w:rsidRDefault="00593E2A">
            <w:pPr>
              <w:pStyle w:val="TableParagraph"/>
              <w:spacing w:line="240" w:lineRule="auto"/>
              <w:ind w:firstLineChars="0" w:firstLine="0"/>
              <w:jc w:val="center"/>
              <w:rPr>
                <w:rFonts w:ascii="黑体"/>
                <w:sz w:val="12"/>
              </w:rPr>
            </w:pPr>
          </w:p>
          <w:p w14:paraId="38B61013" w14:textId="77777777" w:rsidR="00593E2A" w:rsidRDefault="00000000">
            <w:pPr>
              <w:pStyle w:val="TableParagraph"/>
              <w:spacing w:line="240" w:lineRule="auto"/>
              <w:ind w:firstLineChars="0" w:firstLine="0"/>
              <w:jc w:val="center"/>
              <w:rPr>
                <w:sz w:val="18"/>
              </w:rPr>
            </w:pPr>
            <w:r>
              <w:rPr>
                <w:sz w:val="18"/>
              </w:rPr>
              <w:t>—</w:t>
            </w:r>
          </w:p>
        </w:tc>
        <w:tc>
          <w:tcPr>
            <w:tcW w:w="3970" w:type="dxa"/>
            <w:vAlign w:val="center"/>
          </w:tcPr>
          <w:p w14:paraId="3B936FB6" w14:textId="77777777" w:rsidR="00593E2A" w:rsidRDefault="00000000">
            <w:pPr>
              <w:pStyle w:val="TableParagraph"/>
              <w:spacing w:line="240" w:lineRule="auto"/>
              <w:ind w:leftChars="50" w:left="105" w:firstLineChars="0" w:firstLine="0"/>
              <w:rPr>
                <w:sz w:val="18"/>
              </w:rPr>
            </w:pPr>
            <w:r>
              <w:rPr>
                <w:spacing w:val="-5"/>
                <w:sz w:val="18"/>
              </w:rPr>
              <w:t>地。</w:t>
            </w:r>
          </w:p>
        </w:tc>
      </w:tr>
      <w:tr w:rsidR="00593E2A" w14:paraId="15D4F687" w14:textId="77777777">
        <w:trPr>
          <w:trHeight w:val="1053"/>
        </w:trPr>
        <w:tc>
          <w:tcPr>
            <w:tcW w:w="1332" w:type="dxa"/>
            <w:vAlign w:val="center"/>
          </w:tcPr>
          <w:p w14:paraId="5C1169D3" w14:textId="77777777" w:rsidR="00593E2A" w:rsidRDefault="00000000">
            <w:pPr>
              <w:pStyle w:val="TableParagraph"/>
              <w:spacing w:line="240" w:lineRule="auto"/>
              <w:ind w:firstLineChars="0" w:firstLine="0"/>
              <w:jc w:val="center"/>
              <w:rPr>
                <w:rFonts w:ascii="Times New Roman" w:eastAsia="Times New Roman"/>
                <w:sz w:val="18"/>
              </w:rPr>
            </w:pPr>
            <w:r>
              <w:rPr>
                <w:rFonts w:ascii="Times New Roman" w:eastAsia="Times New Roman"/>
                <w:sz w:val="18"/>
              </w:rPr>
              <w:t>7</w:t>
            </w:r>
            <w:r>
              <w:rPr>
                <w:sz w:val="18"/>
              </w:rPr>
              <w:t>、</w:t>
            </w:r>
            <w:r>
              <w:rPr>
                <w:rFonts w:ascii="Times New Roman" w:eastAsia="Times New Roman"/>
                <w:spacing w:val="-10"/>
                <w:sz w:val="18"/>
              </w:rPr>
              <w:t>8</w:t>
            </w:r>
          </w:p>
        </w:tc>
        <w:tc>
          <w:tcPr>
            <w:tcW w:w="949" w:type="dxa"/>
            <w:vAlign w:val="center"/>
          </w:tcPr>
          <w:p w14:paraId="2315A5CF" w14:textId="77777777" w:rsidR="00593E2A" w:rsidRDefault="00000000">
            <w:pPr>
              <w:pStyle w:val="TableParagraph"/>
              <w:spacing w:line="240" w:lineRule="auto"/>
              <w:ind w:firstLineChars="0" w:firstLine="0"/>
              <w:jc w:val="center"/>
              <w:rPr>
                <w:rFonts w:ascii="Times New Roman"/>
                <w:sz w:val="18"/>
              </w:rPr>
            </w:pPr>
            <w:r>
              <w:rPr>
                <w:rFonts w:ascii="Times New Roman"/>
                <w:spacing w:val="-5"/>
                <w:sz w:val="18"/>
              </w:rPr>
              <w:t>12V</w:t>
            </w:r>
          </w:p>
        </w:tc>
        <w:tc>
          <w:tcPr>
            <w:tcW w:w="951" w:type="dxa"/>
            <w:vAlign w:val="center"/>
          </w:tcPr>
          <w:p w14:paraId="1086CE18" w14:textId="77777777" w:rsidR="00593E2A" w:rsidRDefault="00000000">
            <w:pPr>
              <w:pStyle w:val="TableParagraph"/>
              <w:spacing w:line="240" w:lineRule="auto"/>
              <w:ind w:firstLineChars="0" w:firstLine="0"/>
              <w:jc w:val="center"/>
              <w:rPr>
                <w:rFonts w:ascii="Times New Roman"/>
                <w:sz w:val="18"/>
              </w:rPr>
            </w:pPr>
            <w:r>
              <w:rPr>
                <w:rFonts w:ascii="Times New Roman"/>
                <w:spacing w:val="-5"/>
                <w:sz w:val="18"/>
              </w:rPr>
              <w:t>VCC</w:t>
            </w:r>
          </w:p>
        </w:tc>
        <w:tc>
          <w:tcPr>
            <w:tcW w:w="1200" w:type="dxa"/>
            <w:vAlign w:val="center"/>
          </w:tcPr>
          <w:p w14:paraId="1E9D24AB" w14:textId="77777777" w:rsidR="00593E2A" w:rsidRDefault="00000000">
            <w:pPr>
              <w:pStyle w:val="TableParagraph"/>
              <w:spacing w:line="240" w:lineRule="auto"/>
              <w:ind w:firstLineChars="0" w:firstLine="0"/>
              <w:jc w:val="center"/>
              <w:rPr>
                <w:rFonts w:ascii="Times New Roman"/>
                <w:sz w:val="18"/>
              </w:rPr>
            </w:pPr>
            <w:r>
              <w:rPr>
                <w:rFonts w:ascii="Times New Roman"/>
                <w:sz w:val="18"/>
              </w:rPr>
              <w:t>O</w:t>
            </w:r>
          </w:p>
        </w:tc>
        <w:tc>
          <w:tcPr>
            <w:tcW w:w="3970" w:type="dxa"/>
            <w:vAlign w:val="center"/>
          </w:tcPr>
          <w:p w14:paraId="0D948592" w14:textId="77777777" w:rsidR="00593E2A" w:rsidRDefault="00000000">
            <w:pPr>
              <w:pStyle w:val="TableParagraph"/>
              <w:spacing w:line="240" w:lineRule="auto"/>
              <w:ind w:leftChars="50" w:left="105" w:firstLineChars="0" w:firstLine="0"/>
              <w:rPr>
                <w:sz w:val="18"/>
              </w:rPr>
            </w:pPr>
            <w:r>
              <w:rPr>
                <w:spacing w:val="5"/>
                <w:sz w:val="18"/>
              </w:rPr>
              <w:t>转接线配件供电电源，输出电压范围：＋</w:t>
            </w:r>
            <w:r>
              <w:rPr>
                <w:spacing w:val="8"/>
                <w:sz w:val="18"/>
              </w:rPr>
              <w:t xml:space="preserve"> </w:t>
            </w:r>
            <w:r>
              <w:rPr>
                <w:rFonts w:ascii="Times New Roman" w:eastAsia="Times New Roman" w:hAnsi="Times New Roman"/>
                <w:sz w:val="18"/>
              </w:rPr>
              <w:t>12V±1V</w:t>
            </w:r>
            <w:r>
              <w:rPr>
                <w:sz w:val="18"/>
              </w:rPr>
              <w:t>（</w:t>
            </w:r>
            <w:r>
              <w:rPr>
                <w:spacing w:val="1"/>
                <w:sz w:val="18"/>
              </w:rPr>
              <w:t>负载电流</w:t>
            </w:r>
            <w:r>
              <w:rPr>
                <w:spacing w:val="1"/>
                <w:sz w:val="18"/>
              </w:rPr>
              <w:t xml:space="preserve"> </w:t>
            </w:r>
            <w:r>
              <w:rPr>
                <w:rFonts w:ascii="Times New Roman" w:eastAsia="Times New Roman" w:hAnsi="Times New Roman"/>
                <w:sz w:val="18"/>
              </w:rPr>
              <w:t>0~50mA</w:t>
            </w:r>
            <w:r>
              <w:rPr>
                <w:sz w:val="18"/>
              </w:rPr>
              <w:t>，最大峰值电</w:t>
            </w:r>
            <w:r>
              <w:rPr>
                <w:spacing w:val="-12"/>
                <w:sz w:val="18"/>
              </w:rPr>
              <w:t>流</w:t>
            </w:r>
            <w:r>
              <w:rPr>
                <w:spacing w:val="-12"/>
                <w:sz w:val="18"/>
              </w:rPr>
              <w:t xml:space="preserve"> </w:t>
            </w:r>
            <w:r>
              <w:rPr>
                <w:rFonts w:ascii="Times New Roman" w:eastAsia="Times New Roman" w:hAnsi="Times New Roman"/>
                <w:spacing w:val="-2"/>
                <w:sz w:val="18"/>
              </w:rPr>
              <w:t>100mA</w:t>
            </w:r>
            <w:r>
              <w:rPr>
                <w:rFonts w:ascii="Times New Roman" w:eastAsia="Times New Roman" w:hAnsi="Times New Roman"/>
                <w:spacing w:val="-9"/>
                <w:sz w:val="18"/>
              </w:rPr>
              <w:t xml:space="preserve"> </w:t>
            </w:r>
            <w:r>
              <w:rPr>
                <w:spacing w:val="-5"/>
                <w:sz w:val="18"/>
              </w:rPr>
              <w:t>且持续时间不超过</w:t>
            </w:r>
            <w:r>
              <w:rPr>
                <w:spacing w:val="-5"/>
                <w:sz w:val="18"/>
              </w:rPr>
              <w:t xml:space="preserve"> </w:t>
            </w:r>
            <w:r>
              <w:rPr>
                <w:rFonts w:ascii="Times New Roman" w:eastAsia="Times New Roman" w:hAnsi="Times New Roman"/>
                <w:spacing w:val="-2"/>
                <w:sz w:val="18"/>
              </w:rPr>
              <w:t>20ms</w:t>
            </w:r>
            <w:r>
              <w:rPr>
                <w:spacing w:val="-2"/>
                <w:sz w:val="18"/>
              </w:rPr>
              <w:t>，秒平均</w:t>
            </w:r>
            <w:r>
              <w:rPr>
                <w:spacing w:val="-8"/>
                <w:sz w:val="18"/>
              </w:rPr>
              <w:t>电流不超过</w:t>
            </w:r>
            <w:r>
              <w:rPr>
                <w:spacing w:val="-8"/>
                <w:sz w:val="18"/>
              </w:rPr>
              <w:t xml:space="preserve"> </w:t>
            </w:r>
            <w:r>
              <w:rPr>
                <w:rFonts w:ascii="Times New Roman" w:eastAsia="Times New Roman" w:hAnsi="Times New Roman"/>
                <w:sz w:val="18"/>
              </w:rPr>
              <w:t>50mA</w:t>
            </w:r>
            <w:r>
              <w:rPr>
                <w:sz w:val="18"/>
              </w:rPr>
              <w:t>。</w:t>
            </w:r>
          </w:p>
        </w:tc>
      </w:tr>
    </w:tbl>
    <w:p w14:paraId="26024D45" w14:textId="77777777" w:rsidR="00593E2A" w:rsidRDefault="00593E2A">
      <w:pPr>
        <w:pStyle w:val="a2"/>
        <w:tabs>
          <w:tab w:val="left" w:pos="813"/>
        </w:tabs>
        <w:ind w:firstLineChars="0" w:firstLine="0"/>
        <w:rPr>
          <w:rFonts w:ascii="黑体" w:eastAsia="黑体" w:hAnsi="Times New Roman" w:cs="宋体"/>
          <w:szCs w:val="21"/>
        </w:rPr>
      </w:pPr>
    </w:p>
    <w:p w14:paraId="415B1AB2" w14:textId="77777777" w:rsidR="00593E2A" w:rsidRDefault="00000000">
      <w:pPr>
        <w:pStyle w:val="a2"/>
        <w:tabs>
          <w:tab w:val="left" w:pos="813"/>
        </w:tabs>
        <w:ind w:firstLineChars="0" w:firstLine="0"/>
        <w:outlineLvl w:val="1"/>
        <w:rPr>
          <w:rFonts w:ascii="黑体" w:eastAsia="黑体" w:hAnsi="Times New Roman" w:cs="宋体"/>
          <w:szCs w:val="21"/>
        </w:rPr>
      </w:pPr>
      <w:bookmarkStart w:id="407" w:name="_Toc7623"/>
      <w:bookmarkStart w:id="408" w:name="_Toc9958"/>
      <w:r>
        <w:rPr>
          <w:rFonts w:ascii="黑体" w:eastAsia="黑体" w:hAnsi="Times New Roman" w:cs="宋体" w:hint="eastAsia"/>
          <w:szCs w:val="21"/>
        </w:rPr>
        <w:t>A.4 协议转换单元</w:t>
      </w:r>
      <w:r>
        <w:rPr>
          <w:rFonts w:ascii="黑体" w:eastAsia="黑体" w:hAnsi="Times New Roman" w:cs="宋体"/>
          <w:szCs w:val="21"/>
        </w:rPr>
        <w:t>指示灯释义</w:t>
      </w:r>
      <w:bookmarkEnd w:id="407"/>
      <w:bookmarkEnd w:id="408"/>
    </w:p>
    <w:p w14:paraId="5F1BF534" w14:textId="77777777" w:rsidR="00593E2A" w:rsidRDefault="00000000">
      <w:pPr>
        <w:spacing w:line="560" w:lineRule="exact"/>
        <w:rPr>
          <w:rFonts w:ascii="宋体" w:hAnsi="宋体" w:hint="eastAsia"/>
        </w:rPr>
      </w:pPr>
      <w:r>
        <w:rPr>
          <w:rFonts w:ascii="宋体" w:hAnsi="宋体" w:hint="eastAsia"/>
        </w:rPr>
        <w:t>协议转换单元指示灯释义见表 A.5。</w:t>
      </w:r>
    </w:p>
    <w:p w14:paraId="4E9AC43A" w14:textId="77777777" w:rsidR="00593E2A" w:rsidRDefault="00000000">
      <w:pPr>
        <w:pStyle w:val="a6"/>
      </w:pPr>
      <w:r>
        <w:t>表</w:t>
      </w:r>
      <w:r>
        <w:t xml:space="preserve"> A.5 </w:t>
      </w:r>
      <w:r>
        <w:t>指示灯状态释义</w:t>
      </w:r>
    </w:p>
    <w:tbl>
      <w:tblPr>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60"/>
        <w:gridCol w:w="1560"/>
        <w:gridCol w:w="2976"/>
        <w:gridCol w:w="3119"/>
      </w:tblGrid>
      <w:tr w:rsidR="00593E2A" w14:paraId="6EEB160B" w14:textId="77777777">
        <w:trPr>
          <w:trHeight w:val="281"/>
        </w:trPr>
        <w:tc>
          <w:tcPr>
            <w:tcW w:w="1560" w:type="dxa"/>
            <w:vAlign w:val="center"/>
          </w:tcPr>
          <w:p w14:paraId="2266B3F9" w14:textId="77777777" w:rsidR="00593E2A" w:rsidRDefault="00000000">
            <w:pPr>
              <w:pStyle w:val="TableParagraph"/>
              <w:spacing w:line="240" w:lineRule="auto"/>
              <w:ind w:firstLineChars="0" w:firstLine="0"/>
              <w:jc w:val="center"/>
              <w:rPr>
                <w:b/>
                <w:bCs/>
                <w:sz w:val="18"/>
              </w:rPr>
            </w:pPr>
            <w:r>
              <w:rPr>
                <w:b/>
                <w:bCs/>
                <w:spacing w:val="-5"/>
                <w:sz w:val="18"/>
              </w:rPr>
              <w:t>序号</w:t>
            </w:r>
          </w:p>
        </w:tc>
        <w:tc>
          <w:tcPr>
            <w:tcW w:w="1560" w:type="dxa"/>
            <w:vAlign w:val="center"/>
          </w:tcPr>
          <w:p w14:paraId="59131532" w14:textId="77777777" w:rsidR="00593E2A" w:rsidRDefault="00000000">
            <w:pPr>
              <w:pStyle w:val="TableParagraph"/>
              <w:spacing w:line="240" w:lineRule="auto"/>
              <w:ind w:firstLineChars="0" w:firstLine="0"/>
              <w:jc w:val="center"/>
              <w:rPr>
                <w:b/>
                <w:bCs/>
                <w:sz w:val="18"/>
              </w:rPr>
            </w:pPr>
            <w:r>
              <w:rPr>
                <w:b/>
                <w:bCs/>
                <w:spacing w:val="-4"/>
                <w:sz w:val="18"/>
              </w:rPr>
              <w:t>指示灯</w:t>
            </w:r>
          </w:p>
        </w:tc>
        <w:tc>
          <w:tcPr>
            <w:tcW w:w="2976" w:type="dxa"/>
            <w:vAlign w:val="center"/>
          </w:tcPr>
          <w:p w14:paraId="4C2112C7" w14:textId="77777777" w:rsidR="00593E2A" w:rsidRDefault="00000000">
            <w:pPr>
              <w:pStyle w:val="TableParagraph"/>
              <w:spacing w:line="240" w:lineRule="auto"/>
              <w:ind w:firstLineChars="0" w:firstLine="0"/>
              <w:jc w:val="center"/>
              <w:rPr>
                <w:b/>
                <w:bCs/>
                <w:sz w:val="18"/>
              </w:rPr>
            </w:pPr>
            <w:r>
              <w:rPr>
                <w:b/>
                <w:bCs/>
                <w:spacing w:val="-2"/>
                <w:sz w:val="18"/>
              </w:rPr>
              <w:t>指示灯状态</w:t>
            </w:r>
          </w:p>
        </w:tc>
        <w:tc>
          <w:tcPr>
            <w:tcW w:w="3119" w:type="dxa"/>
            <w:vAlign w:val="center"/>
          </w:tcPr>
          <w:p w14:paraId="2BDA408C" w14:textId="77777777" w:rsidR="00593E2A" w:rsidRDefault="00000000">
            <w:pPr>
              <w:pStyle w:val="TableParagraph"/>
              <w:spacing w:line="240" w:lineRule="auto"/>
              <w:ind w:firstLineChars="0" w:firstLine="0"/>
              <w:jc w:val="center"/>
              <w:rPr>
                <w:b/>
                <w:bCs/>
                <w:sz w:val="18"/>
              </w:rPr>
            </w:pPr>
            <w:r>
              <w:rPr>
                <w:b/>
                <w:bCs/>
                <w:spacing w:val="-5"/>
                <w:sz w:val="18"/>
              </w:rPr>
              <w:t>释义</w:t>
            </w:r>
          </w:p>
        </w:tc>
      </w:tr>
      <w:tr w:rsidR="00593E2A" w14:paraId="0E0E0082" w14:textId="77777777">
        <w:trPr>
          <w:trHeight w:val="281"/>
        </w:trPr>
        <w:tc>
          <w:tcPr>
            <w:tcW w:w="1560" w:type="dxa"/>
            <w:vMerge w:val="restart"/>
            <w:vAlign w:val="center"/>
          </w:tcPr>
          <w:p w14:paraId="4BB9A65F" w14:textId="77777777" w:rsidR="00593E2A" w:rsidRDefault="00593E2A">
            <w:pPr>
              <w:pStyle w:val="TableParagraph"/>
              <w:spacing w:line="240" w:lineRule="auto"/>
              <w:ind w:firstLineChars="0" w:firstLine="0"/>
              <w:jc w:val="center"/>
              <w:rPr>
                <w:rFonts w:ascii="黑体"/>
                <w:sz w:val="14"/>
              </w:rPr>
            </w:pPr>
          </w:p>
          <w:p w14:paraId="2C306673" w14:textId="77777777" w:rsidR="00593E2A" w:rsidRDefault="00000000">
            <w:pPr>
              <w:pStyle w:val="TableParagraph"/>
              <w:spacing w:line="240" w:lineRule="auto"/>
              <w:ind w:firstLineChars="0" w:firstLine="0"/>
              <w:jc w:val="center"/>
              <w:rPr>
                <w:sz w:val="18"/>
              </w:rPr>
            </w:pPr>
            <w:r>
              <w:rPr>
                <w:rFonts w:hint="eastAsia"/>
                <w:spacing w:val="-2"/>
                <w:sz w:val="18"/>
              </w:rPr>
              <w:t>协议转换单元</w:t>
            </w:r>
          </w:p>
        </w:tc>
        <w:tc>
          <w:tcPr>
            <w:tcW w:w="1560" w:type="dxa"/>
            <w:vMerge w:val="restart"/>
            <w:vAlign w:val="center"/>
          </w:tcPr>
          <w:p w14:paraId="57D71EBF" w14:textId="77777777" w:rsidR="00593E2A" w:rsidRDefault="00000000">
            <w:pPr>
              <w:pStyle w:val="TableParagraph"/>
              <w:spacing w:line="240" w:lineRule="auto"/>
              <w:ind w:firstLineChars="0" w:firstLine="0"/>
              <w:jc w:val="center"/>
              <w:rPr>
                <w:sz w:val="18"/>
              </w:rPr>
            </w:pPr>
            <w:r>
              <w:rPr>
                <w:spacing w:val="-2"/>
                <w:sz w:val="18"/>
              </w:rPr>
              <w:t>运行状态灯</w:t>
            </w:r>
          </w:p>
        </w:tc>
        <w:tc>
          <w:tcPr>
            <w:tcW w:w="2976" w:type="dxa"/>
            <w:vAlign w:val="center"/>
          </w:tcPr>
          <w:p w14:paraId="72C35E79" w14:textId="77777777" w:rsidR="00593E2A" w:rsidRDefault="00000000">
            <w:pPr>
              <w:pStyle w:val="TableParagraph"/>
              <w:spacing w:line="240" w:lineRule="auto"/>
              <w:ind w:firstLineChars="0" w:firstLine="0"/>
              <w:jc w:val="center"/>
              <w:rPr>
                <w:sz w:val="18"/>
              </w:rPr>
            </w:pPr>
            <w:r>
              <w:rPr>
                <w:spacing w:val="-3"/>
                <w:sz w:val="18"/>
              </w:rPr>
              <w:t>红色常亮</w:t>
            </w:r>
          </w:p>
        </w:tc>
        <w:tc>
          <w:tcPr>
            <w:tcW w:w="3119" w:type="dxa"/>
            <w:vAlign w:val="center"/>
          </w:tcPr>
          <w:p w14:paraId="4C0C4709" w14:textId="77777777" w:rsidR="00593E2A" w:rsidRDefault="00000000">
            <w:pPr>
              <w:pStyle w:val="TableParagraph"/>
              <w:spacing w:line="240" w:lineRule="auto"/>
              <w:ind w:firstLineChars="0" w:firstLine="0"/>
              <w:jc w:val="center"/>
              <w:rPr>
                <w:sz w:val="18"/>
              </w:rPr>
            </w:pPr>
            <w:r>
              <w:rPr>
                <w:spacing w:val="-4"/>
                <w:sz w:val="18"/>
              </w:rPr>
              <w:t>初始化</w:t>
            </w:r>
          </w:p>
        </w:tc>
      </w:tr>
      <w:tr w:rsidR="00593E2A" w14:paraId="06BD21F0" w14:textId="77777777">
        <w:trPr>
          <w:trHeight w:val="281"/>
        </w:trPr>
        <w:tc>
          <w:tcPr>
            <w:tcW w:w="1560" w:type="dxa"/>
            <w:vMerge/>
            <w:vAlign w:val="center"/>
          </w:tcPr>
          <w:p w14:paraId="4A3645B4" w14:textId="77777777" w:rsidR="00593E2A" w:rsidRDefault="00593E2A">
            <w:pPr>
              <w:spacing w:line="240" w:lineRule="auto"/>
              <w:ind w:firstLineChars="0" w:firstLine="0"/>
              <w:jc w:val="center"/>
              <w:rPr>
                <w:sz w:val="2"/>
                <w:szCs w:val="2"/>
              </w:rPr>
            </w:pPr>
          </w:p>
        </w:tc>
        <w:tc>
          <w:tcPr>
            <w:tcW w:w="1560" w:type="dxa"/>
            <w:vMerge/>
            <w:tcBorders>
              <w:top w:val="nil"/>
            </w:tcBorders>
            <w:vAlign w:val="center"/>
          </w:tcPr>
          <w:p w14:paraId="1F1CF95D" w14:textId="77777777" w:rsidR="00593E2A" w:rsidRDefault="00593E2A">
            <w:pPr>
              <w:spacing w:line="240" w:lineRule="auto"/>
              <w:ind w:firstLineChars="0" w:firstLine="0"/>
              <w:jc w:val="center"/>
              <w:rPr>
                <w:sz w:val="2"/>
                <w:szCs w:val="2"/>
              </w:rPr>
            </w:pPr>
          </w:p>
        </w:tc>
        <w:tc>
          <w:tcPr>
            <w:tcW w:w="2976" w:type="dxa"/>
            <w:vAlign w:val="center"/>
          </w:tcPr>
          <w:p w14:paraId="359718A3" w14:textId="77777777" w:rsidR="00593E2A" w:rsidRDefault="00000000">
            <w:pPr>
              <w:pStyle w:val="TableParagraph"/>
              <w:spacing w:line="240" w:lineRule="auto"/>
              <w:ind w:firstLineChars="0" w:firstLine="0"/>
              <w:jc w:val="center"/>
              <w:rPr>
                <w:sz w:val="18"/>
              </w:rPr>
            </w:pPr>
            <w:r>
              <w:rPr>
                <w:sz w:val="18"/>
              </w:rPr>
              <w:t>红灯闪烁</w:t>
            </w:r>
            <w:r>
              <w:rPr>
                <w:spacing w:val="-2"/>
                <w:sz w:val="18"/>
              </w:rPr>
              <w:t>（</w:t>
            </w:r>
            <w:r>
              <w:rPr>
                <w:rFonts w:ascii="Times New Roman" w:eastAsia="Times New Roman"/>
                <w:spacing w:val="-2"/>
                <w:sz w:val="18"/>
              </w:rPr>
              <w:t>1Hz</w:t>
            </w:r>
            <w:r>
              <w:rPr>
                <w:spacing w:val="-2"/>
                <w:sz w:val="18"/>
              </w:rPr>
              <w:t>）</w:t>
            </w:r>
          </w:p>
        </w:tc>
        <w:tc>
          <w:tcPr>
            <w:tcW w:w="3119" w:type="dxa"/>
            <w:vAlign w:val="center"/>
          </w:tcPr>
          <w:p w14:paraId="0098F35F" w14:textId="77777777" w:rsidR="00593E2A" w:rsidRDefault="00000000">
            <w:pPr>
              <w:pStyle w:val="TableParagraph"/>
              <w:spacing w:line="240" w:lineRule="auto"/>
              <w:ind w:firstLineChars="0" w:firstLine="0"/>
              <w:jc w:val="center"/>
              <w:rPr>
                <w:sz w:val="18"/>
              </w:rPr>
            </w:pPr>
            <w:r>
              <w:rPr>
                <w:spacing w:val="-3"/>
                <w:sz w:val="18"/>
              </w:rPr>
              <w:t>正常运行</w:t>
            </w:r>
          </w:p>
        </w:tc>
      </w:tr>
      <w:tr w:rsidR="00593E2A" w14:paraId="6DE3BF93" w14:textId="77777777">
        <w:trPr>
          <w:trHeight w:val="281"/>
        </w:trPr>
        <w:tc>
          <w:tcPr>
            <w:tcW w:w="1560" w:type="dxa"/>
            <w:vMerge/>
            <w:vAlign w:val="center"/>
          </w:tcPr>
          <w:p w14:paraId="20CB9DED" w14:textId="77777777" w:rsidR="00593E2A" w:rsidRDefault="00593E2A">
            <w:pPr>
              <w:spacing w:line="240" w:lineRule="auto"/>
              <w:ind w:firstLineChars="0" w:firstLine="0"/>
              <w:jc w:val="center"/>
              <w:rPr>
                <w:sz w:val="2"/>
                <w:szCs w:val="2"/>
              </w:rPr>
            </w:pPr>
          </w:p>
        </w:tc>
        <w:tc>
          <w:tcPr>
            <w:tcW w:w="1560" w:type="dxa"/>
            <w:vMerge/>
            <w:tcBorders>
              <w:top w:val="nil"/>
            </w:tcBorders>
            <w:vAlign w:val="center"/>
          </w:tcPr>
          <w:p w14:paraId="3E7652BE" w14:textId="77777777" w:rsidR="00593E2A" w:rsidRDefault="00593E2A">
            <w:pPr>
              <w:spacing w:line="240" w:lineRule="auto"/>
              <w:ind w:firstLineChars="0" w:firstLine="0"/>
              <w:jc w:val="center"/>
              <w:rPr>
                <w:sz w:val="2"/>
                <w:szCs w:val="2"/>
              </w:rPr>
            </w:pPr>
          </w:p>
        </w:tc>
        <w:tc>
          <w:tcPr>
            <w:tcW w:w="2976" w:type="dxa"/>
            <w:vAlign w:val="center"/>
          </w:tcPr>
          <w:p w14:paraId="5C5129B6" w14:textId="77777777" w:rsidR="00593E2A" w:rsidRDefault="00000000">
            <w:pPr>
              <w:pStyle w:val="TableParagraph"/>
              <w:spacing w:line="240" w:lineRule="auto"/>
              <w:ind w:firstLineChars="0" w:firstLine="0"/>
              <w:jc w:val="center"/>
              <w:rPr>
                <w:sz w:val="18"/>
              </w:rPr>
            </w:pPr>
            <w:r>
              <w:rPr>
                <w:sz w:val="18"/>
              </w:rPr>
              <w:t>灭</w:t>
            </w:r>
          </w:p>
        </w:tc>
        <w:tc>
          <w:tcPr>
            <w:tcW w:w="3119" w:type="dxa"/>
            <w:vAlign w:val="center"/>
          </w:tcPr>
          <w:p w14:paraId="30BA15D1" w14:textId="77777777" w:rsidR="00593E2A" w:rsidRDefault="00000000">
            <w:pPr>
              <w:pStyle w:val="TableParagraph"/>
              <w:spacing w:line="240" w:lineRule="auto"/>
              <w:ind w:firstLineChars="0" w:firstLine="0"/>
              <w:jc w:val="center"/>
              <w:rPr>
                <w:sz w:val="18"/>
              </w:rPr>
            </w:pPr>
            <w:r>
              <w:rPr>
                <w:spacing w:val="-5"/>
                <w:sz w:val="18"/>
              </w:rPr>
              <w:t>异常</w:t>
            </w:r>
          </w:p>
        </w:tc>
      </w:tr>
      <w:tr w:rsidR="00593E2A" w14:paraId="15231755" w14:textId="77777777">
        <w:trPr>
          <w:trHeight w:val="281"/>
        </w:trPr>
        <w:tc>
          <w:tcPr>
            <w:tcW w:w="1560" w:type="dxa"/>
            <w:vMerge/>
            <w:vAlign w:val="center"/>
          </w:tcPr>
          <w:p w14:paraId="553963A3" w14:textId="77777777" w:rsidR="00593E2A" w:rsidRDefault="00593E2A">
            <w:pPr>
              <w:spacing w:line="240" w:lineRule="auto"/>
              <w:ind w:firstLineChars="0" w:firstLine="0"/>
              <w:jc w:val="center"/>
              <w:rPr>
                <w:sz w:val="2"/>
                <w:szCs w:val="2"/>
              </w:rPr>
            </w:pPr>
          </w:p>
        </w:tc>
        <w:tc>
          <w:tcPr>
            <w:tcW w:w="1560" w:type="dxa"/>
            <w:vMerge w:val="restart"/>
            <w:vAlign w:val="center"/>
          </w:tcPr>
          <w:p w14:paraId="15B03A29" w14:textId="77777777" w:rsidR="00593E2A" w:rsidRDefault="00000000">
            <w:pPr>
              <w:pStyle w:val="TableParagraph"/>
              <w:spacing w:line="240" w:lineRule="auto"/>
              <w:ind w:firstLineChars="0" w:firstLine="0"/>
              <w:jc w:val="center"/>
              <w:rPr>
                <w:sz w:val="18"/>
              </w:rPr>
            </w:pPr>
            <w:r>
              <w:rPr>
                <w:spacing w:val="-2"/>
                <w:sz w:val="18"/>
              </w:rPr>
              <w:t>维护状态灯</w:t>
            </w:r>
          </w:p>
        </w:tc>
        <w:tc>
          <w:tcPr>
            <w:tcW w:w="2976" w:type="dxa"/>
            <w:vAlign w:val="center"/>
          </w:tcPr>
          <w:p w14:paraId="24B3F77C" w14:textId="77777777" w:rsidR="00593E2A" w:rsidRDefault="00000000">
            <w:pPr>
              <w:pStyle w:val="TableParagraph"/>
              <w:spacing w:line="240" w:lineRule="auto"/>
              <w:ind w:firstLineChars="0" w:firstLine="0"/>
              <w:jc w:val="center"/>
              <w:rPr>
                <w:sz w:val="18"/>
              </w:rPr>
            </w:pPr>
            <w:r>
              <w:rPr>
                <w:sz w:val="18"/>
              </w:rPr>
              <w:t>红绿双色：绿（发）红（收</w:t>
            </w:r>
            <w:r>
              <w:rPr>
                <w:spacing w:val="-10"/>
                <w:sz w:val="18"/>
              </w:rPr>
              <w:t>）</w:t>
            </w:r>
          </w:p>
        </w:tc>
        <w:tc>
          <w:tcPr>
            <w:tcW w:w="3119" w:type="dxa"/>
            <w:vAlign w:val="center"/>
          </w:tcPr>
          <w:p w14:paraId="272A198E" w14:textId="77777777" w:rsidR="00593E2A" w:rsidRDefault="00000000">
            <w:pPr>
              <w:pStyle w:val="TableParagraph"/>
              <w:spacing w:line="240" w:lineRule="auto"/>
              <w:ind w:firstLineChars="0" w:firstLine="0"/>
              <w:jc w:val="center"/>
              <w:rPr>
                <w:sz w:val="18"/>
              </w:rPr>
            </w:pPr>
            <w:r>
              <w:rPr>
                <w:spacing w:val="-3"/>
                <w:sz w:val="18"/>
              </w:rPr>
              <w:t>维护通信</w:t>
            </w:r>
          </w:p>
        </w:tc>
      </w:tr>
      <w:tr w:rsidR="00593E2A" w14:paraId="74C9C185" w14:textId="77777777">
        <w:trPr>
          <w:trHeight w:val="280"/>
        </w:trPr>
        <w:tc>
          <w:tcPr>
            <w:tcW w:w="1560" w:type="dxa"/>
            <w:vMerge/>
            <w:vAlign w:val="center"/>
          </w:tcPr>
          <w:p w14:paraId="7E42DAF0" w14:textId="77777777" w:rsidR="00593E2A" w:rsidRDefault="00593E2A">
            <w:pPr>
              <w:spacing w:line="240" w:lineRule="auto"/>
              <w:ind w:firstLineChars="0" w:firstLine="0"/>
              <w:jc w:val="center"/>
              <w:rPr>
                <w:sz w:val="2"/>
                <w:szCs w:val="2"/>
              </w:rPr>
            </w:pPr>
          </w:p>
        </w:tc>
        <w:tc>
          <w:tcPr>
            <w:tcW w:w="1560" w:type="dxa"/>
            <w:vMerge/>
            <w:tcBorders>
              <w:top w:val="nil"/>
            </w:tcBorders>
            <w:vAlign w:val="center"/>
          </w:tcPr>
          <w:p w14:paraId="65D618D4" w14:textId="77777777" w:rsidR="00593E2A" w:rsidRDefault="00593E2A">
            <w:pPr>
              <w:spacing w:line="240" w:lineRule="auto"/>
              <w:ind w:firstLineChars="0" w:firstLine="0"/>
              <w:jc w:val="center"/>
              <w:rPr>
                <w:sz w:val="2"/>
                <w:szCs w:val="2"/>
              </w:rPr>
            </w:pPr>
          </w:p>
        </w:tc>
        <w:tc>
          <w:tcPr>
            <w:tcW w:w="2976" w:type="dxa"/>
            <w:vAlign w:val="center"/>
          </w:tcPr>
          <w:p w14:paraId="61836FBB" w14:textId="77777777" w:rsidR="00593E2A" w:rsidRDefault="00000000">
            <w:pPr>
              <w:pStyle w:val="TableParagraph"/>
              <w:spacing w:line="240" w:lineRule="auto"/>
              <w:ind w:firstLineChars="0" w:firstLine="0"/>
              <w:jc w:val="center"/>
              <w:rPr>
                <w:sz w:val="18"/>
              </w:rPr>
            </w:pPr>
            <w:r>
              <w:rPr>
                <w:sz w:val="18"/>
              </w:rPr>
              <w:t>灭</w:t>
            </w:r>
          </w:p>
        </w:tc>
        <w:tc>
          <w:tcPr>
            <w:tcW w:w="3119" w:type="dxa"/>
            <w:vAlign w:val="center"/>
          </w:tcPr>
          <w:p w14:paraId="0A62364C" w14:textId="77777777" w:rsidR="00593E2A" w:rsidRDefault="00000000">
            <w:pPr>
              <w:pStyle w:val="TableParagraph"/>
              <w:spacing w:line="240" w:lineRule="auto"/>
              <w:ind w:firstLineChars="0" w:firstLine="0"/>
              <w:jc w:val="center"/>
              <w:rPr>
                <w:sz w:val="18"/>
              </w:rPr>
            </w:pPr>
            <w:r>
              <w:rPr>
                <w:spacing w:val="-4"/>
                <w:sz w:val="18"/>
              </w:rPr>
              <w:t>未维护</w:t>
            </w:r>
          </w:p>
        </w:tc>
      </w:tr>
      <w:tr w:rsidR="00593E2A" w14:paraId="28A16E9B" w14:textId="77777777">
        <w:trPr>
          <w:trHeight w:val="281"/>
        </w:trPr>
        <w:tc>
          <w:tcPr>
            <w:tcW w:w="1560" w:type="dxa"/>
            <w:vMerge/>
            <w:vAlign w:val="center"/>
          </w:tcPr>
          <w:p w14:paraId="7B120931" w14:textId="77777777" w:rsidR="00593E2A" w:rsidRDefault="00593E2A">
            <w:pPr>
              <w:spacing w:line="240" w:lineRule="auto"/>
              <w:ind w:firstLineChars="0" w:firstLine="0"/>
              <w:jc w:val="center"/>
              <w:rPr>
                <w:sz w:val="2"/>
                <w:szCs w:val="2"/>
              </w:rPr>
            </w:pPr>
          </w:p>
        </w:tc>
        <w:tc>
          <w:tcPr>
            <w:tcW w:w="1560" w:type="dxa"/>
            <w:vMerge w:val="restart"/>
            <w:vAlign w:val="center"/>
          </w:tcPr>
          <w:p w14:paraId="7DF7A2FE" w14:textId="77777777" w:rsidR="00593E2A" w:rsidRDefault="00000000">
            <w:pPr>
              <w:pStyle w:val="TableParagraph"/>
              <w:spacing w:line="240" w:lineRule="auto"/>
              <w:ind w:firstLineChars="0" w:firstLine="0"/>
              <w:jc w:val="center"/>
              <w:rPr>
                <w:sz w:val="18"/>
              </w:rPr>
            </w:pPr>
            <w:r>
              <w:rPr>
                <w:spacing w:val="-2"/>
                <w:sz w:val="18"/>
              </w:rPr>
              <w:t>上行通信状态灯</w:t>
            </w:r>
          </w:p>
        </w:tc>
        <w:tc>
          <w:tcPr>
            <w:tcW w:w="2976" w:type="dxa"/>
            <w:vAlign w:val="center"/>
          </w:tcPr>
          <w:p w14:paraId="2034F6C4" w14:textId="77777777" w:rsidR="00593E2A" w:rsidRDefault="00000000">
            <w:pPr>
              <w:pStyle w:val="TableParagraph"/>
              <w:spacing w:line="240" w:lineRule="auto"/>
              <w:ind w:firstLineChars="0" w:firstLine="0"/>
              <w:jc w:val="center"/>
              <w:rPr>
                <w:sz w:val="18"/>
              </w:rPr>
            </w:pPr>
            <w:r>
              <w:rPr>
                <w:sz w:val="18"/>
              </w:rPr>
              <w:t>红绿双色：绿（发）红（收</w:t>
            </w:r>
            <w:r>
              <w:rPr>
                <w:spacing w:val="-10"/>
                <w:sz w:val="18"/>
              </w:rPr>
              <w:t>）</w:t>
            </w:r>
          </w:p>
        </w:tc>
        <w:tc>
          <w:tcPr>
            <w:tcW w:w="3119" w:type="dxa"/>
            <w:vAlign w:val="center"/>
          </w:tcPr>
          <w:p w14:paraId="2AEB86DC" w14:textId="77777777" w:rsidR="00593E2A" w:rsidRDefault="00000000">
            <w:pPr>
              <w:pStyle w:val="TableParagraph"/>
              <w:spacing w:line="240" w:lineRule="auto"/>
              <w:ind w:firstLineChars="0" w:firstLine="0"/>
              <w:jc w:val="center"/>
              <w:rPr>
                <w:sz w:val="18"/>
              </w:rPr>
            </w:pPr>
            <w:r>
              <w:rPr>
                <w:rFonts w:hint="eastAsia"/>
                <w:spacing w:val="-1"/>
                <w:sz w:val="18"/>
              </w:rPr>
              <w:t>协议转换单元</w:t>
            </w:r>
            <w:r>
              <w:rPr>
                <w:spacing w:val="-1"/>
                <w:sz w:val="18"/>
              </w:rPr>
              <w:t>与</w:t>
            </w:r>
            <w:r>
              <w:rPr>
                <w:rFonts w:hint="eastAsia"/>
                <w:spacing w:val="-1"/>
                <w:sz w:val="18"/>
              </w:rPr>
              <w:t>计量自动化终端</w:t>
            </w:r>
            <w:r>
              <w:rPr>
                <w:spacing w:val="-1"/>
                <w:sz w:val="18"/>
              </w:rPr>
              <w:t>通信</w:t>
            </w:r>
          </w:p>
        </w:tc>
      </w:tr>
      <w:tr w:rsidR="00593E2A" w14:paraId="2AC576D4" w14:textId="77777777">
        <w:trPr>
          <w:trHeight w:val="340"/>
        </w:trPr>
        <w:tc>
          <w:tcPr>
            <w:tcW w:w="1560" w:type="dxa"/>
            <w:vMerge/>
            <w:vAlign w:val="center"/>
          </w:tcPr>
          <w:p w14:paraId="541CEB20" w14:textId="77777777" w:rsidR="00593E2A" w:rsidRDefault="00593E2A">
            <w:pPr>
              <w:spacing w:line="240" w:lineRule="auto"/>
              <w:ind w:firstLineChars="0" w:firstLine="0"/>
              <w:jc w:val="center"/>
              <w:rPr>
                <w:sz w:val="2"/>
                <w:szCs w:val="2"/>
              </w:rPr>
            </w:pPr>
          </w:p>
        </w:tc>
        <w:tc>
          <w:tcPr>
            <w:tcW w:w="1560" w:type="dxa"/>
            <w:vMerge/>
            <w:tcBorders>
              <w:top w:val="nil"/>
              <w:bottom w:val="single" w:sz="4" w:space="0" w:color="auto"/>
            </w:tcBorders>
            <w:vAlign w:val="center"/>
          </w:tcPr>
          <w:p w14:paraId="74751B04" w14:textId="77777777" w:rsidR="00593E2A" w:rsidRDefault="00593E2A">
            <w:pPr>
              <w:spacing w:line="240" w:lineRule="auto"/>
              <w:ind w:firstLineChars="0" w:firstLine="0"/>
              <w:jc w:val="center"/>
              <w:rPr>
                <w:sz w:val="2"/>
                <w:szCs w:val="2"/>
              </w:rPr>
            </w:pPr>
          </w:p>
        </w:tc>
        <w:tc>
          <w:tcPr>
            <w:tcW w:w="2976" w:type="dxa"/>
            <w:vAlign w:val="center"/>
          </w:tcPr>
          <w:p w14:paraId="4B9A53FA" w14:textId="77777777" w:rsidR="00593E2A" w:rsidRDefault="00000000">
            <w:pPr>
              <w:pStyle w:val="TableParagraph"/>
              <w:spacing w:line="240" w:lineRule="auto"/>
              <w:ind w:firstLineChars="0" w:firstLine="0"/>
              <w:jc w:val="center"/>
              <w:rPr>
                <w:sz w:val="18"/>
              </w:rPr>
            </w:pPr>
            <w:r>
              <w:rPr>
                <w:sz w:val="18"/>
              </w:rPr>
              <w:t>灭</w:t>
            </w:r>
          </w:p>
        </w:tc>
        <w:tc>
          <w:tcPr>
            <w:tcW w:w="3119" w:type="dxa"/>
            <w:vAlign w:val="center"/>
          </w:tcPr>
          <w:p w14:paraId="7A946A78" w14:textId="77777777" w:rsidR="00593E2A" w:rsidRDefault="00000000">
            <w:pPr>
              <w:pStyle w:val="TableParagraph"/>
              <w:spacing w:line="240" w:lineRule="auto"/>
              <w:ind w:firstLineChars="0" w:firstLine="0"/>
              <w:jc w:val="center"/>
              <w:rPr>
                <w:sz w:val="18"/>
              </w:rPr>
            </w:pPr>
            <w:r>
              <w:rPr>
                <w:spacing w:val="-4"/>
                <w:sz w:val="18"/>
              </w:rPr>
              <w:t>未通信</w:t>
            </w:r>
          </w:p>
        </w:tc>
      </w:tr>
      <w:tr w:rsidR="00593E2A" w14:paraId="67E37D78" w14:textId="77777777">
        <w:trPr>
          <w:trHeight w:val="281"/>
        </w:trPr>
        <w:tc>
          <w:tcPr>
            <w:tcW w:w="1560" w:type="dxa"/>
            <w:vMerge/>
            <w:vAlign w:val="center"/>
          </w:tcPr>
          <w:p w14:paraId="746C78F5" w14:textId="77777777" w:rsidR="00593E2A" w:rsidRDefault="00593E2A">
            <w:pPr>
              <w:spacing w:line="240" w:lineRule="auto"/>
              <w:ind w:firstLineChars="0" w:firstLine="0"/>
              <w:jc w:val="center"/>
              <w:rPr>
                <w:sz w:val="2"/>
                <w:szCs w:val="2"/>
              </w:rPr>
            </w:pPr>
          </w:p>
        </w:tc>
        <w:tc>
          <w:tcPr>
            <w:tcW w:w="1560" w:type="dxa"/>
            <w:vMerge w:val="restart"/>
            <w:tcBorders>
              <w:top w:val="single" w:sz="4" w:space="0" w:color="auto"/>
              <w:left w:val="single" w:sz="4" w:space="0" w:color="auto"/>
              <w:bottom w:val="single" w:sz="4" w:space="0" w:color="auto"/>
              <w:right w:val="single" w:sz="4" w:space="0" w:color="auto"/>
            </w:tcBorders>
            <w:vAlign w:val="center"/>
          </w:tcPr>
          <w:p w14:paraId="006935F6" w14:textId="77777777" w:rsidR="00593E2A" w:rsidRDefault="00000000">
            <w:pPr>
              <w:pStyle w:val="TableParagraph"/>
              <w:spacing w:line="240" w:lineRule="auto"/>
              <w:ind w:firstLineChars="0" w:firstLine="0"/>
              <w:jc w:val="center"/>
              <w:rPr>
                <w:sz w:val="18"/>
              </w:rPr>
            </w:pPr>
            <w:r>
              <w:rPr>
                <w:spacing w:val="-2"/>
                <w:sz w:val="18"/>
              </w:rPr>
              <w:t>下行通信状态灯</w:t>
            </w:r>
          </w:p>
        </w:tc>
        <w:tc>
          <w:tcPr>
            <w:tcW w:w="2976" w:type="dxa"/>
            <w:tcBorders>
              <w:left w:val="single" w:sz="4" w:space="0" w:color="auto"/>
            </w:tcBorders>
            <w:vAlign w:val="center"/>
          </w:tcPr>
          <w:p w14:paraId="5F47C1A8" w14:textId="77777777" w:rsidR="00593E2A" w:rsidRDefault="00000000">
            <w:pPr>
              <w:pStyle w:val="TableParagraph"/>
              <w:spacing w:line="240" w:lineRule="auto"/>
              <w:ind w:firstLineChars="0" w:firstLine="0"/>
              <w:jc w:val="center"/>
              <w:rPr>
                <w:sz w:val="18"/>
              </w:rPr>
            </w:pPr>
            <w:r>
              <w:rPr>
                <w:sz w:val="18"/>
              </w:rPr>
              <w:t>红绿双色：绿（发）红（收</w:t>
            </w:r>
            <w:r>
              <w:rPr>
                <w:spacing w:val="-10"/>
                <w:sz w:val="18"/>
              </w:rPr>
              <w:t>）</w:t>
            </w:r>
          </w:p>
        </w:tc>
        <w:tc>
          <w:tcPr>
            <w:tcW w:w="3119" w:type="dxa"/>
            <w:vAlign w:val="center"/>
          </w:tcPr>
          <w:p w14:paraId="5EDD3913" w14:textId="77777777" w:rsidR="00593E2A" w:rsidRDefault="00000000">
            <w:pPr>
              <w:pStyle w:val="TableParagraph"/>
              <w:spacing w:line="240" w:lineRule="auto"/>
              <w:ind w:firstLineChars="0" w:firstLine="0"/>
              <w:jc w:val="center"/>
              <w:rPr>
                <w:sz w:val="18"/>
              </w:rPr>
            </w:pPr>
            <w:r>
              <w:rPr>
                <w:rFonts w:hint="eastAsia"/>
                <w:spacing w:val="-1"/>
                <w:sz w:val="18"/>
              </w:rPr>
              <w:t>协议转换单元</w:t>
            </w:r>
            <w:r>
              <w:rPr>
                <w:spacing w:val="-1"/>
                <w:sz w:val="18"/>
              </w:rPr>
              <w:t>与下行设备通信</w:t>
            </w:r>
          </w:p>
        </w:tc>
      </w:tr>
      <w:tr w:rsidR="00593E2A" w14:paraId="500E52C5" w14:textId="77777777">
        <w:trPr>
          <w:trHeight w:val="281"/>
        </w:trPr>
        <w:tc>
          <w:tcPr>
            <w:tcW w:w="1560" w:type="dxa"/>
            <w:vMerge/>
            <w:vAlign w:val="center"/>
          </w:tcPr>
          <w:p w14:paraId="1D515031" w14:textId="77777777" w:rsidR="00593E2A" w:rsidRDefault="00593E2A">
            <w:pPr>
              <w:spacing w:line="240" w:lineRule="auto"/>
              <w:ind w:firstLineChars="0" w:firstLine="0"/>
              <w:jc w:val="center"/>
              <w:rPr>
                <w:sz w:val="2"/>
                <w:szCs w:val="2"/>
              </w:rPr>
            </w:pPr>
          </w:p>
        </w:tc>
        <w:tc>
          <w:tcPr>
            <w:tcW w:w="1560" w:type="dxa"/>
            <w:vMerge/>
            <w:tcBorders>
              <w:top w:val="single" w:sz="4" w:space="0" w:color="auto"/>
              <w:left w:val="single" w:sz="4" w:space="0" w:color="auto"/>
              <w:bottom w:val="single" w:sz="4" w:space="0" w:color="auto"/>
              <w:right w:val="single" w:sz="4" w:space="0" w:color="auto"/>
            </w:tcBorders>
            <w:vAlign w:val="center"/>
          </w:tcPr>
          <w:p w14:paraId="537E3B58" w14:textId="77777777" w:rsidR="00593E2A" w:rsidRDefault="00593E2A">
            <w:pPr>
              <w:spacing w:line="240" w:lineRule="auto"/>
              <w:ind w:firstLineChars="0" w:firstLine="0"/>
              <w:jc w:val="center"/>
              <w:rPr>
                <w:sz w:val="2"/>
                <w:szCs w:val="2"/>
              </w:rPr>
            </w:pPr>
          </w:p>
        </w:tc>
        <w:tc>
          <w:tcPr>
            <w:tcW w:w="2976" w:type="dxa"/>
            <w:tcBorders>
              <w:left w:val="single" w:sz="4" w:space="0" w:color="auto"/>
            </w:tcBorders>
            <w:vAlign w:val="center"/>
          </w:tcPr>
          <w:p w14:paraId="2CB78D1D" w14:textId="77777777" w:rsidR="00593E2A" w:rsidRDefault="00000000">
            <w:pPr>
              <w:pStyle w:val="TableParagraph"/>
              <w:spacing w:line="240" w:lineRule="auto"/>
              <w:ind w:firstLineChars="0" w:firstLine="0"/>
              <w:jc w:val="center"/>
              <w:rPr>
                <w:sz w:val="18"/>
              </w:rPr>
            </w:pPr>
            <w:r>
              <w:rPr>
                <w:sz w:val="18"/>
              </w:rPr>
              <w:t>灭</w:t>
            </w:r>
          </w:p>
        </w:tc>
        <w:tc>
          <w:tcPr>
            <w:tcW w:w="3119" w:type="dxa"/>
            <w:vAlign w:val="center"/>
          </w:tcPr>
          <w:p w14:paraId="18AD6BD4" w14:textId="77777777" w:rsidR="00593E2A" w:rsidRDefault="00000000">
            <w:pPr>
              <w:ind w:firstLineChars="0"/>
              <w:jc w:val="center"/>
              <w:rPr>
                <w:spacing w:val="-4"/>
                <w:sz w:val="18"/>
              </w:rPr>
            </w:pPr>
            <w:r>
              <w:rPr>
                <w:spacing w:val="-4"/>
                <w:sz w:val="18"/>
              </w:rPr>
              <w:t>未通信</w:t>
            </w:r>
          </w:p>
        </w:tc>
      </w:tr>
    </w:tbl>
    <w:p w14:paraId="508A3698" w14:textId="77777777" w:rsidR="00593E2A" w:rsidRDefault="00593E2A">
      <w:pPr>
        <w:ind w:firstLineChars="0" w:firstLine="0"/>
        <w:jc w:val="center"/>
        <w:rPr>
          <w:sz w:val="18"/>
        </w:rPr>
        <w:sectPr w:rsidR="00593E2A">
          <w:headerReference w:type="even" r:id="rId26"/>
          <w:footerReference w:type="even" r:id="rId27"/>
          <w:pgSz w:w="11910" w:h="16840"/>
          <w:pgMar w:top="1540" w:right="660" w:bottom="1360" w:left="1300" w:header="1077" w:footer="1020" w:gutter="0"/>
          <w:cols w:space="720"/>
        </w:sectPr>
      </w:pPr>
    </w:p>
    <w:p w14:paraId="615D35B1" w14:textId="77777777" w:rsidR="00593E2A" w:rsidRDefault="00000000">
      <w:pPr>
        <w:pStyle w:val="a0"/>
        <w:tabs>
          <w:tab w:val="left" w:pos="360"/>
        </w:tabs>
        <w:rPr>
          <w:rFonts w:hint="eastAsia"/>
        </w:rPr>
      </w:pPr>
      <w:bookmarkStart w:id="409" w:name="_Toc10435"/>
      <w:bookmarkStart w:id="410" w:name="_Toc779594837"/>
      <w:bookmarkStart w:id="411" w:name="_Toc2043"/>
      <w:bookmarkStart w:id="412" w:name="_Toc1078"/>
      <w:bookmarkStart w:id="413" w:name="_Toc22107"/>
      <w:bookmarkStart w:id="414" w:name="_Toc29249"/>
      <w:bookmarkStart w:id="415" w:name="_Toc824662667"/>
      <w:bookmarkStart w:id="416" w:name="_Toc840955295"/>
      <w:bookmarkStart w:id="417" w:name="_Toc640"/>
      <w:bookmarkStart w:id="418" w:name="_Toc16312"/>
      <w:r>
        <w:lastRenderedPageBreak/>
        <w:t>接口转接线型式外观</w:t>
      </w:r>
      <w:bookmarkEnd w:id="409"/>
      <w:bookmarkEnd w:id="410"/>
      <w:bookmarkEnd w:id="411"/>
      <w:bookmarkEnd w:id="412"/>
      <w:bookmarkEnd w:id="413"/>
      <w:bookmarkEnd w:id="414"/>
      <w:bookmarkEnd w:id="415"/>
      <w:bookmarkEnd w:id="416"/>
      <w:bookmarkEnd w:id="417"/>
      <w:bookmarkEnd w:id="418"/>
    </w:p>
    <w:p w14:paraId="4FE1A449" w14:textId="77777777" w:rsidR="00593E2A" w:rsidRDefault="00000000">
      <w:pPr>
        <w:pStyle w:val="aa"/>
        <w:spacing w:before="1"/>
        <w:ind w:firstLineChars="0" w:firstLine="0"/>
        <w:outlineLvl w:val="1"/>
        <w:rPr>
          <w:rFonts w:ascii="黑体" w:eastAsia="黑体"/>
        </w:rPr>
      </w:pPr>
      <w:bookmarkStart w:id="419" w:name="_Toc27588"/>
      <w:bookmarkStart w:id="420" w:name="_Toc24776"/>
      <w:r>
        <w:rPr>
          <w:rFonts w:ascii="黑体" w:eastAsia="黑体"/>
        </w:rPr>
        <w:t>B.1</w:t>
      </w:r>
      <w:r>
        <w:rPr>
          <w:rFonts w:ascii="黑体" w:eastAsia="黑体"/>
          <w:spacing w:val="29"/>
        </w:rPr>
        <w:t xml:space="preserve"> </w:t>
      </w:r>
      <w:r>
        <w:rPr>
          <w:rFonts w:ascii="黑体" w:eastAsia="黑体" w:hint="eastAsia"/>
          <w:spacing w:val="29"/>
        </w:rPr>
        <w:t>协议转换单元</w:t>
      </w:r>
      <w:r>
        <w:rPr>
          <w:rFonts w:ascii="黑体" w:eastAsia="黑体"/>
        </w:rPr>
        <w:t>接口转接线型式外观示意</w:t>
      </w:r>
      <w:r>
        <w:rPr>
          <w:rFonts w:ascii="黑体" w:eastAsia="黑体"/>
          <w:spacing w:val="-10"/>
        </w:rPr>
        <w:t>图</w:t>
      </w:r>
      <w:bookmarkEnd w:id="419"/>
      <w:bookmarkEnd w:id="420"/>
    </w:p>
    <w:p w14:paraId="1E686E52" w14:textId="77777777" w:rsidR="00593E2A" w:rsidRDefault="00000000">
      <w:pPr>
        <w:spacing w:line="560" w:lineRule="exact"/>
        <w:rPr>
          <w:rFonts w:ascii="宋体" w:hAnsi="宋体" w:hint="eastAsia"/>
        </w:rPr>
      </w:pPr>
      <w:r>
        <w:rPr>
          <w:rFonts w:ascii="宋体" w:hAnsi="宋体" w:hint="eastAsia"/>
        </w:rPr>
        <w:t>协议转换单元接口转接线型式外观应匹配各型号光伏逆变器通信接口，示意图如图B.1所示。（由供货厂家根据现场自行匹配）</w:t>
      </w:r>
    </w:p>
    <w:p w14:paraId="275D058D" w14:textId="77777777" w:rsidR="00593E2A" w:rsidRDefault="00000000">
      <w:pPr>
        <w:pStyle w:val="aa"/>
        <w:ind w:firstLineChars="0" w:firstLine="0"/>
        <w:jc w:val="center"/>
      </w:pPr>
      <w:r>
        <w:rPr>
          <w:noProof/>
        </w:rPr>
        <w:drawing>
          <wp:inline distT="0" distB="0" distL="0" distR="0" wp14:anchorId="1BE32610" wp14:editId="7437E543">
            <wp:extent cx="5767705" cy="2450465"/>
            <wp:effectExtent l="0" t="0" r="8255" b="3175"/>
            <wp:docPr id="1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9.png"/>
                    <pic:cNvPicPr>
                      <a:picLocks noChangeAspect="1"/>
                    </pic:cNvPicPr>
                  </pic:nvPicPr>
                  <pic:blipFill>
                    <a:blip r:embed="rId28" cstate="print"/>
                    <a:stretch>
                      <a:fillRect/>
                    </a:stretch>
                  </pic:blipFill>
                  <pic:spPr>
                    <a:xfrm>
                      <a:off x="0" y="0"/>
                      <a:ext cx="5767893" cy="2450592"/>
                    </a:xfrm>
                    <a:prstGeom prst="rect">
                      <a:avLst/>
                    </a:prstGeom>
                  </pic:spPr>
                </pic:pic>
              </a:graphicData>
            </a:graphic>
          </wp:inline>
        </w:drawing>
      </w:r>
    </w:p>
    <w:p w14:paraId="36AAA9D2" w14:textId="77777777" w:rsidR="00593E2A" w:rsidRDefault="00000000">
      <w:pPr>
        <w:pStyle w:val="a6"/>
      </w:pPr>
      <w:r>
        <w:t>图</w:t>
      </w:r>
      <w:r>
        <w:t xml:space="preserve"> B.1</w:t>
      </w:r>
      <w:r>
        <w:tab/>
      </w:r>
      <w:r>
        <w:rPr>
          <w:rFonts w:hint="eastAsia"/>
        </w:rPr>
        <w:t>协议转换单元</w:t>
      </w:r>
      <w:r>
        <w:t>接口转接线整体尺寸示意图</w:t>
      </w:r>
    </w:p>
    <w:p w14:paraId="4C41AE96" w14:textId="77777777" w:rsidR="00593E2A" w:rsidRDefault="00000000">
      <w:pPr>
        <w:spacing w:line="560" w:lineRule="exact"/>
        <w:rPr>
          <w:rFonts w:ascii="宋体" w:hAnsi="宋体" w:hint="eastAsia"/>
        </w:rPr>
      </w:pPr>
      <w:r>
        <w:rPr>
          <w:rFonts w:ascii="宋体" w:hAnsi="宋体" w:hint="eastAsia"/>
        </w:rPr>
        <w:t>协议转换单元接口转接线公头尺寸示意图如图B.2所示，母头尺寸示意图如图B.3所示。</w:t>
      </w:r>
    </w:p>
    <w:p w14:paraId="0ED38D68" w14:textId="77777777" w:rsidR="00593E2A" w:rsidRDefault="00000000">
      <w:pPr>
        <w:pStyle w:val="aa"/>
        <w:spacing w:before="5"/>
        <w:ind w:firstLineChars="0" w:firstLine="0"/>
        <w:jc w:val="center"/>
        <w:rPr>
          <w:sz w:val="19"/>
        </w:rPr>
      </w:pPr>
      <w:r>
        <w:rPr>
          <w:noProof/>
        </w:rPr>
        <w:drawing>
          <wp:inline distT="0" distB="0" distL="0" distR="0" wp14:anchorId="1F63370C" wp14:editId="3C439D01">
            <wp:extent cx="1544320" cy="2231390"/>
            <wp:effectExtent l="0" t="0" r="10160" b="8890"/>
            <wp:docPr id="13"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0.jpeg"/>
                    <pic:cNvPicPr>
                      <a:picLocks noChangeAspect="1"/>
                    </pic:cNvPicPr>
                  </pic:nvPicPr>
                  <pic:blipFill>
                    <a:blip r:embed="rId29" cstate="print"/>
                    <a:stretch>
                      <a:fillRect/>
                    </a:stretch>
                  </pic:blipFill>
                  <pic:spPr>
                    <a:xfrm>
                      <a:off x="0" y="0"/>
                      <a:ext cx="1544262" cy="2231136"/>
                    </a:xfrm>
                    <a:prstGeom prst="rect">
                      <a:avLst/>
                    </a:prstGeom>
                  </pic:spPr>
                </pic:pic>
              </a:graphicData>
            </a:graphic>
          </wp:inline>
        </w:drawing>
      </w:r>
    </w:p>
    <w:p w14:paraId="64E48B3F" w14:textId="77777777" w:rsidR="00593E2A" w:rsidRDefault="00593E2A">
      <w:pPr>
        <w:pStyle w:val="aa"/>
        <w:spacing w:before="11"/>
        <w:ind w:firstLineChars="0" w:firstLine="0"/>
        <w:rPr>
          <w:sz w:val="16"/>
        </w:rPr>
      </w:pPr>
    </w:p>
    <w:p w14:paraId="2EBEE021" w14:textId="77777777" w:rsidR="00593E2A" w:rsidRDefault="00000000">
      <w:pPr>
        <w:pStyle w:val="a6"/>
      </w:pPr>
      <w:r>
        <w:t>图</w:t>
      </w:r>
      <w:r>
        <w:t xml:space="preserve"> B.2</w:t>
      </w:r>
      <w:r>
        <w:tab/>
      </w:r>
      <w:r>
        <w:rPr>
          <w:rFonts w:hint="eastAsia"/>
        </w:rPr>
        <w:t>协议转换单元</w:t>
      </w:r>
      <w:r>
        <w:t>接口转接线公头尺寸示意图</w:t>
      </w:r>
    </w:p>
    <w:p w14:paraId="6BA92F92" w14:textId="77777777" w:rsidR="00593E2A" w:rsidRDefault="00593E2A">
      <w:pPr>
        <w:ind w:firstLineChars="0" w:firstLine="0"/>
        <w:jc w:val="center"/>
        <w:rPr>
          <w:rFonts w:ascii="黑体" w:eastAsia="黑体"/>
        </w:rPr>
        <w:sectPr w:rsidR="00593E2A">
          <w:pgSz w:w="11910" w:h="16840"/>
          <w:pgMar w:top="1540" w:right="660" w:bottom="1360" w:left="1300" w:header="1077" w:footer="1020" w:gutter="0"/>
          <w:cols w:space="720"/>
        </w:sectPr>
      </w:pPr>
    </w:p>
    <w:p w14:paraId="5492EF38" w14:textId="77777777" w:rsidR="00593E2A" w:rsidRDefault="00000000">
      <w:pPr>
        <w:pStyle w:val="aa"/>
        <w:ind w:firstLineChars="0" w:firstLine="0"/>
        <w:jc w:val="center"/>
        <w:rPr>
          <w:rFonts w:ascii="黑体"/>
          <w:sz w:val="20"/>
        </w:rPr>
      </w:pPr>
      <w:r>
        <w:rPr>
          <w:rFonts w:ascii="黑体"/>
          <w:noProof/>
          <w:sz w:val="20"/>
        </w:rPr>
        <w:lastRenderedPageBreak/>
        <w:drawing>
          <wp:inline distT="0" distB="0" distL="0" distR="0" wp14:anchorId="08EAFA72" wp14:editId="39969B0A">
            <wp:extent cx="2336800" cy="2535555"/>
            <wp:effectExtent l="0" t="0" r="10160" b="9525"/>
            <wp:docPr id="15"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1.jpeg"/>
                    <pic:cNvPicPr>
                      <a:picLocks noChangeAspect="1"/>
                    </pic:cNvPicPr>
                  </pic:nvPicPr>
                  <pic:blipFill>
                    <a:blip r:embed="rId30" cstate="print"/>
                    <a:stretch>
                      <a:fillRect/>
                    </a:stretch>
                  </pic:blipFill>
                  <pic:spPr>
                    <a:xfrm>
                      <a:off x="0" y="0"/>
                      <a:ext cx="2337400" cy="2535935"/>
                    </a:xfrm>
                    <a:prstGeom prst="rect">
                      <a:avLst/>
                    </a:prstGeom>
                  </pic:spPr>
                </pic:pic>
              </a:graphicData>
            </a:graphic>
          </wp:inline>
        </w:drawing>
      </w:r>
    </w:p>
    <w:p w14:paraId="23F028DD" w14:textId="77777777" w:rsidR="00593E2A" w:rsidRDefault="00593E2A">
      <w:pPr>
        <w:pStyle w:val="aa"/>
        <w:spacing w:before="4"/>
        <w:ind w:firstLineChars="0" w:firstLine="0"/>
        <w:rPr>
          <w:rFonts w:ascii="黑体"/>
          <w:sz w:val="6"/>
        </w:rPr>
      </w:pPr>
    </w:p>
    <w:p w14:paraId="4F5C60E1" w14:textId="77777777" w:rsidR="00593E2A" w:rsidRDefault="00000000">
      <w:pPr>
        <w:pStyle w:val="a6"/>
      </w:pPr>
      <w:r>
        <w:t>图</w:t>
      </w:r>
      <w:r>
        <w:t xml:space="preserve"> B.3</w:t>
      </w:r>
      <w:r>
        <w:tab/>
      </w:r>
      <w:r>
        <w:rPr>
          <w:rFonts w:hint="eastAsia"/>
        </w:rPr>
        <w:t>协议转换单元</w:t>
      </w:r>
      <w:r>
        <w:t>接口转接线母头尺寸示意图</w:t>
      </w:r>
    </w:p>
    <w:p w14:paraId="25FD733A" w14:textId="77777777" w:rsidR="00593E2A" w:rsidRDefault="00593E2A">
      <w:pPr>
        <w:ind w:firstLineChars="0" w:firstLine="0"/>
        <w:jc w:val="center"/>
        <w:rPr>
          <w:rFonts w:ascii="黑体" w:eastAsia="黑体"/>
        </w:rPr>
        <w:sectPr w:rsidR="00593E2A">
          <w:pgSz w:w="11910" w:h="16840"/>
          <w:pgMar w:top="1540" w:right="660" w:bottom="1360" w:left="1300" w:header="1077" w:footer="1020" w:gutter="0"/>
          <w:cols w:space="720"/>
        </w:sectPr>
      </w:pPr>
    </w:p>
    <w:p w14:paraId="073A4999" w14:textId="77777777" w:rsidR="00593E2A" w:rsidRDefault="00000000">
      <w:pPr>
        <w:pStyle w:val="a0"/>
        <w:tabs>
          <w:tab w:val="left" w:pos="360"/>
        </w:tabs>
        <w:rPr>
          <w:rFonts w:hint="eastAsia"/>
        </w:rPr>
      </w:pPr>
      <w:bookmarkStart w:id="421" w:name="_Toc1764006393"/>
      <w:bookmarkStart w:id="422" w:name="_Toc778909202"/>
      <w:bookmarkStart w:id="423" w:name="_Toc1284425081"/>
      <w:bookmarkStart w:id="424" w:name="_Toc29273"/>
      <w:r>
        <w:rPr>
          <w:rFonts w:hint="eastAsia"/>
        </w:rPr>
        <w:lastRenderedPageBreak/>
        <w:t>无线接口转换器技术要求</w:t>
      </w:r>
      <w:bookmarkEnd w:id="421"/>
      <w:bookmarkEnd w:id="422"/>
      <w:bookmarkEnd w:id="423"/>
      <w:bookmarkEnd w:id="424"/>
    </w:p>
    <w:p w14:paraId="622617AB" w14:textId="77777777" w:rsidR="00593E2A" w:rsidRDefault="00000000">
      <w:pPr>
        <w:pStyle w:val="a2"/>
        <w:tabs>
          <w:tab w:val="left" w:pos="813"/>
        </w:tabs>
        <w:spacing w:before="121"/>
        <w:ind w:firstLineChars="0" w:firstLine="0"/>
        <w:jc w:val="left"/>
        <w:outlineLvl w:val="1"/>
      </w:pPr>
      <w:r>
        <w:rPr>
          <w:rFonts w:ascii="黑体" w:eastAsia="黑体" w:hint="eastAsia"/>
          <w:spacing w:val="-3"/>
        </w:rPr>
        <w:t>C.1无线接口转接器形式外观示意图</w:t>
      </w:r>
    </w:p>
    <w:p w14:paraId="6A66F7F3" w14:textId="77777777" w:rsidR="00593E2A" w:rsidRDefault="00000000">
      <w:pPr>
        <w:pStyle w:val="a2"/>
        <w:tabs>
          <w:tab w:val="left" w:pos="813"/>
        </w:tabs>
        <w:spacing w:before="121"/>
        <w:ind w:firstLineChars="0" w:firstLine="0"/>
        <w:jc w:val="center"/>
      </w:pPr>
      <w:r>
        <w:rPr>
          <w:rFonts w:hint="eastAsia"/>
          <w:noProof/>
        </w:rPr>
        <w:drawing>
          <wp:inline distT="0" distB="0" distL="114300" distR="114300" wp14:anchorId="61C6AE3D" wp14:editId="1E1751AC">
            <wp:extent cx="3471545" cy="2928620"/>
            <wp:effectExtent l="0" t="0" r="14605" b="5080"/>
            <wp:docPr id="19"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
                    <pic:cNvPicPr>
                      <a:picLocks noChangeAspect="1"/>
                    </pic:cNvPicPr>
                  </pic:nvPicPr>
                  <pic:blipFill>
                    <a:blip r:embed="rId31"/>
                    <a:stretch>
                      <a:fillRect/>
                    </a:stretch>
                  </pic:blipFill>
                  <pic:spPr>
                    <a:xfrm>
                      <a:off x="0" y="0"/>
                      <a:ext cx="3471545" cy="2928620"/>
                    </a:xfrm>
                    <a:prstGeom prst="rect">
                      <a:avLst/>
                    </a:prstGeom>
                  </pic:spPr>
                </pic:pic>
              </a:graphicData>
            </a:graphic>
          </wp:inline>
        </w:drawing>
      </w:r>
    </w:p>
    <w:p w14:paraId="0B4316A6" w14:textId="77777777" w:rsidR="00593E2A" w:rsidRDefault="00000000">
      <w:pPr>
        <w:pStyle w:val="a6"/>
      </w:pPr>
      <w:bookmarkStart w:id="425" w:name="OLE_LINK20"/>
      <w:r>
        <w:t>图</w:t>
      </w:r>
      <w:r>
        <w:t xml:space="preserve"> </w:t>
      </w:r>
      <w:r>
        <w:rPr>
          <w:rFonts w:hint="eastAsia"/>
        </w:rPr>
        <w:t>C</w:t>
      </w:r>
      <w:r>
        <w:t>.1</w:t>
      </w:r>
      <w:r>
        <w:tab/>
      </w:r>
      <w:r>
        <w:rPr>
          <w:rFonts w:hint="eastAsia"/>
        </w:rPr>
        <w:t>无线接口转换器</w:t>
      </w:r>
      <w:r>
        <w:t>整体尺寸示意图</w:t>
      </w:r>
    </w:p>
    <w:bookmarkEnd w:id="425"/>
    <w:p w14:paraId="27C88AF7" w14:textId="77777777" w:rsidR="00593E2A" w:rsidRDefault="00000000">
      <w:pPr>
        <w:pStyle w:val="a2"/>
        <w:tabs>
          <w:tab w:val="left" w:pos="813"/>
        </w:tabs>
        <w:spacing w:before="121"/>
        <w:ind w:firstLineChars="0" w:firstLine="0"/>
        <w:jc w:val="center"/>
        <w:rPr>
          <w:rFonts w:ascii="黑体" w:eastAsia="黑体"/>
          <w:spacing w:val="-3"/>
        </w:rPr>
      </w:pPr>
      <w:r>
        <w:rPr>
          <w:noProof/>
        </w:rPr>
        <w:drawing>
          <wp:inline distT="0" distB="0" distL="0" distR="0" wp14:anchorId="7FA50275" wp14:editId="785C2D93">
            <wp:extent cx="1720215" cy="3470275"/>
            <wp:effectExtent l="0" t="0" r="1905" b="4445"/>
            <wp:docPr id="203184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5169" name="图片 1"/>
                    <pic:cNvPicPr>
                      <a:picLocks noChangeAspect="1"/>
                    </pic:cNvPicPr>
                  </pic:nvPicPr>
                  <pic:blipFill>
                    <a:blip r:embed="rId32"/>
                    <a:stretch>
                      <a:fillRect/>
                    </a:stretch>
                  </pic:blipFill>
                  <pic:spPr>
                    <a:xfrm>
                      <a:off x="0" y="0"/>
                      <a:ext cx="1728749" cy="3487477"/>
                    </a:xfrm>
                    <a:prstGeom prst="rect">
                      <a:avLst/>
                    </a:prstGeom>
                  </pic:spPr>
                </pic:pic>
              </a:graphicData>
            </a:graphic>
          </wp:inline>
        </w:drawing>
      </w:r>
    </w:p>
    <w:p w14:paraId="5387E319" w14:textId="77777777" w:rsidR="00593E2A" w:rsidRDefault="00000000">
      <w:pPr>
        <w:pStyle w:val="a6"/>
      </w:pPr>
      <w:r>
        <w:t>图</w:t>
      </w:r>
      <w:r>
        <w:t xml:space="preserve"> </w:t>
      </w:r>
      <w:r>
        <w:rPr>
          <w:rFonts w:hint="eastAsia"/>
        </w:rPr>
        <w:t>C</w:t>
      </w:r>
      <w:r>
        <w:t>.1</w:t>
      </w:r>
      <w:r>
        <w:tab/>
      </w:r>
      <w:r>
        <w:rPr>
          <w:rFonts w:hint="eastAsia"/>
        </w:rPr>
        <w:t>无线接口转换器备用接口</w:t>
      </w:r>
      <w:r>
        <w:t>示意图</w:t>
      </w:r>
    </w:p>
    <w:p w14:paraId="1F2006DB" w14:textId="77777777" w:rsidR="00593E2A" w:rsidRDefault="00000000">
      <w:pPr>
        <w:pStyle w:val="a2"/>
        <w:tabs>
          <w:tab w:val="left" w:pos="813"/>
        </w:tabs>
        <w:spacing w:before="121"/>
        <w:ind w:firstLineChars="0" w:firstLine="0"/>
        <w:outlineLvl w:val="1"/>
        <w:rPr>
          <w:rFonts w:ascii="黑体" w:eastAsia="黑体"/>
          <w:spacing w:val="-3"/>
        </w:rPr>
      </w:pPr>
      <w:r>
        <w:rPr>
          <w:rFonts w:ascii="黑体" w:eastAsia="黑体" w:hint="eastAsia"/>
          <w:spacing w:val="-3"/>
        </w:rPr>
        <w:t>C.2 供电要求</w:t>
      </w:r>
    </w:p>
    <w:p w14:paraId="2AB3D20E" w14:textId="77777777" w:rsidR="00593E2A" w:rsidRDefault="00000000">
      <w:pPr>
        <w:spacing w:line="560" w:lineRule="exact"/>
        <w:rPr>
          <w:rFonts w:ascii="宋体" w:hAnsi="宋体" w:hint="eastAsia"/>
        </w:rPr>
      </w:pPr>
      <w:bookmarkStart w:id="426" w:name="OLE_LINK6"/>
      <w:r>
        <w:rPr>
          <w:rFonts w:ascii="宋体" w:hAnsi="宋体" w:hint="eastAsia"/>
        </w:rPr>
        <w:lastRenderedPageBreak/>
        <w:t>无线接口转换器</w:t>
      </w:r>
      <w:bookmarkEnd w:id="426"/>
      <w:r>
        <w:rPr>
          <w:rFonts w:ascii="宋体" w:hAnsi="宋体" w:hint="eastAsia"/>
        </w:rPr>
        <w:t>工作电压范围为DC5.0-12V，在非通信状态下，无线接口转换器功率消耗≤1.5W。在通信状态下，无线接口转换器功率消耗≤2.5W。</w:t>
      </w:r>
    </w:p>
    <w:p w14:paraId="4F8E3C66" w14:textId="77777777" w:rsidR="00593E2A" w:rsidRDefault="00000000">
      <w:pPr>
        <w:pStyle w:val="a2"/>
        <w:tabs>
          <w:tab w:val="left" w:pos="813"/>
        </w:tabs>
        <w:spacing w:before="121"/>
        <w:ind w:firstLineChars="0" w:firstLine="0"/>
        <w:outlineLvl w:val="1"/>
        <w:rPr>
          <w:rFonts w:ascii="黑体" w:eastAsia="黑体"/>
          <w:spacing w:val="-3"/>
        </w:rPr>
      </w:pPr>
      <w:r>
        <w:rPr>
          <w:rFonts w:ascii="黑体" w:eastAsia="黑体" w:hint="eastAsia"/>
          <w:spacing w:val="-3"/>
        </w:rPr>
        <w:t>C.3接口要求</w:t>
      </w:r>
    </w:p>
    <w:p w14:paraId="1EB002AD" w14:textId="77777777" w:rsidR="00593E2A" w:rsidRDefault="00000000">
      <w:pPr>
        <w:numPr>
          <w:ilvl w:val="0"/>
          <w:numId w:val="5"/>
        </w:numPr>
        <w:ind w:firstLine="422"/>
        <w:rPr>
          <w:bCs/>
        </w:rPr>
      </w:pPr>
      <w:r>
        <w:rPr>
          <w:rFonts w:hint="eastAsia"/>
          <w:b/>
          <w:bCs/>
        </w:rPr>
        <w:t>上行通信接口</w:t>
      </w:r>
    </w:p>
    <w:p w14:paraId="616376B8" w14:textId="77777777" w:rsidR="00593E2A" w:rsidRDefault="00000000">
      <w:pPr>
        <w:spacing w:line="560" w:lineRule="exact"/>
        <w:rPr>
          <w:rFonts w:ascii="宋体" w:hAnsi="宋体" w:hint="eastAsia"/>
        </w:rPr>
      </w:pPr>
      <w:r>
        <w:rPr>
          <w:rFonts w:ascii="宋体" w:hAnsi="宋体" w:hint="eastAsia"/>
        </w:rPr>
        <w:t>无线接口转换器上行接口如下：</w:t>
      </w:r>
    </w:p>
    <w:p w14:paraId="3FCE62CF" w14:textId="77777777" w:rsidR="00593E2A" w:rsidRDefault="00000000">
      <w:pPr>
        <w:spacing w:line="560" w:lineRule="exact"/>
        <w:rPr>
          <w:rFonts w:ascii="宋体" w:hAnsi="宋体" w:hint="eastAsia"/>
        </w:rPr>
      </w:pPr>
      <w:r>
        <w:rPr>
          <w:rFonts w:ascii="宋体" w:hAnsi="宋体" w:hint="eastAsia"/>
        </w:rPr>
        <w:t>1）无线通信接口，内置无线通信模块，遵从DL/T 645―2007协议；</w:t>
      </w:r>
    </w:p>
    <w:p w14:paraId="6BB1839A" w14:textId="77777777" w:rsidR="00593E2A" w:rsidRDefault="00000000">
      <w:pPr>
        <w:spacing w:line="560" w:lineRule="exact"/>
        <w:rPr>
          <w:rFonts w:ascii="宋体" w:hAnsi="宋体" w:hint="eastAsia"/>
        </w:rPr>
      </w:pPr>
      <w:r>
        <w:rPr>
          <w:rFonts w:ascii="宋体" w:hAnsi="宋体" w:hint="eastAsia"/>
        </w:rPr>
        <w:t>2）有线通信接口，至少支持RS-485，遵从DL/T 645―2007协议。</w:t>
      </w:r>
    </w:p>
    <w:p w14:paraId="14129413" w14:textId="77777777" w:rsidR="00593E2A" w:rsidRDefault="00000000">
      <w:pPr>
        <w:numPr>
          <w:ilvl w:val="0"/>
          <w:numId w:val="5"/>
        </w:numPr>
        <w:ind w:firstLine="422"/>
        <w:rPr>
          <w:bCs/>
        </w:rPr>
      </w:pPr>
      <w:r>
        <w:rPr>
          <w:rFonts w:hint="eastAsia"/>
          <w:b/>
          <w:bCs/>
        </w:rPr>
        <w:t>下行通信接口</w:t>
      </w:r>
    </w:p>
    <w:p w14:paraId="27C74A63" w14:textId="77777777" w:rsidR="00593E2A" w:rsidRDefault="00000000">
      <w:pPr>
        <w:spacing w:line="560" w:lineRule="exact"/>
        <w:rPr>
          <w:rFonts w:ascii="宋体" w:hAnsi="宋体" w:hint="eastAsia"/>
        </w:rPr>
      </w:pPr>
      <w:r>
        <w:rPr>
          <w:rFonts w:ascii="宋体" w:hAnsi="宋体" w:hint="eastAsia"/>
        </w:rPr>
        <w:t>可选配4针航空插头、DB9、USB、RJ45等接口型式适配逆变器通信接口及通信方式。</w:t>
      </w:r>
    </w:p>
    <w:p w14:paraId="237D7542" w14:textId="77777777" w:rsidR="00593E2A" w:rsidRDefault="00000000">
      <w:pPr>
        <w:numPr>
          <w:ilvl w:val="0"/>
          <w:numId w:val="5"/>
        </w:numPr>
        <w:ind w:firstLine="422"/>
        <w:rPr>
          <w:bCs/>
        </w:rPr>
      </w:pPr>
      <w:r>
        <w:rPr>
          <w:rFonts w:hint="eastAsia"/>
          <w:b/>
          <w:bCs/>
        </w:rPr>
        <w:t>天线接口</w:t>
      </w:r>
    </w:p>
    <w:p w14:paraId="1F082EC9" w14:textId="77777777" w:rsidR="00593E2A" w:rsidRDefault="00000000">
      <w:pPr>
        <w:spacing w:line="560" w:lineRule="exact"/>
        <w:rPr>
          <w:rFonts w:ascii="宋体" w:hAnsi="宋体" w:hint="eastAsia"/>
        </w:rPr>
      </w:pPr>
      <w:r>
        <w:rPr>
          <w:rFonts w:ascii="宋体" w:hAnsi="宋体" w:hint="eastAsia"/>
        </w:rPr>
        <w:t>结合实际配置。</w:t>
      </w:r>
    </w:p>
    <w:p w14:paraId="17F78547" w14:textId="77777777" w:rsidR="00593E2A" w:rsidRDefault="00000000">
      <w:pPr>
        <w:pStyle w:val="a2"/>
        <w:tabs>
          <w:tab w:val="left" w:pos="813"/>
        </w:tabs>
        <w:spacing w:before="121"/>
        <w:ind w:firstLineChars="0" w:firstLine="0"/>
        <w:outlineLvl w:val="1"/>
        <w:rPr>
          <w:rFonts w:ascii="黑体" w:eastAsia="黑体"/>
          <w:spacing w:val="-3"/>
        </w:rPr>
      </w:pPr>
      <w:bookmarkStart w:id="427" w:name="OLE_LINK8"/>
      <w:r>
        <w:rPr>
          <w:rFonts w:ascii="黑体" w:eastAsia="黑体" w:hint="eastAsia"/>
          <w:spacing w:val="-3"/>
        </w:rPr>
        <w:t xml:space="preserve">C.4 </w:t>
      </w:r>
      <w:bookmarkEnd w:id="427"/>
      <w:r>
        <w:rPr>
          <w:rFonts w:ascii="黑体" w:eastAsia="黑体" w:hint="eastAsia"/>
          <w:spacing w:val="-3"/>
        </w:rPr>
        <w:t>功能要求</w:t>
      </w:r>
    </w:p>
    <w:p w14:paraId="0DC0A75F" w14:textId="77777777" w:rsidR="00593E2A" w:rsidRDefault="00000000">
      <w:pPr>
        <w:numPr>
          <w:ilvl w:val="0"/>
          <w:numId w:val="6"/>
        </w:numPr>
      </w:pPr>
      <w:r>
        <w:rPr>
          <w:rFonts w:hint="eastAsia"/>
        </w:rPr>
        <w:t>通信功能</w:t>
      </w:r>
    </w:p>
    <w:p w14:paraId="32E1B24B" w14:textId="77777777" w:rsidR="00593E2A" w:rsidRDefault="00000000">
      <w:pPr>
        <w:spacing w:line="560" w:lineRule="exact"/>
        <w:rPr>
          <w:rFonts w:ascii="宋体" w:hAnsi="宋体" w:hint="eastAsia"/>
        </w:rPr>
      </w:pPr>
      <w:r>
        <w:rPr>
          <w:rFonts w:ascii="宋体" w:hAnsi="宋体" w:hint="eastAsia"/>
        </w:rPr>
        <w:t>光伏协议转换单元上行通过无线方式与光伏协议转换单元通信，实现逆变器和光伏协议转换单元之间的数据透传，支持蓝牙运维功能。</w:t>
      </w:r>
    </w:p>
    <w:p w14:paraId="1781A55D" w14:textId="77777777" w:rsidR="00593E2A" w:rsidRDefault="00000000">
      <w:pPr>
        <w:numPr>
          <w:ilvl w:val="0"/>
          <w:numId w:val="6"/>
        </w:numPr>
      </w:pPr>
      <w:r>
        <w:rPr>
          <w:rFonts w:hint="eastAsia"/>
        </w:rPr>
        <w:t>通道仲裁</w:t>
      </w:r>
    </w:p>
    <w:p w14:paraId="63B1AA83" w14:textId="77777777" w:rsidR="00593E2A" w:rsidRDefault="00000000">
      <w:pPr>
        <w:numPr>
          <w:ilvl w:val="255"/>
          <w:numId w:val="0"/>
        </w:numPr>
        <w:spacing w:line="560" w:lineRule="exact"/>
        <w:ind w:firstLineChars="200" w:firstLine="420"/>
        <w:rPr>
          <w:rFonts w:ascii="宋体" w:hAnsi="宋体" w:hint="eastAsia"/>
        </w:rPr>
      </w:pPr>
      <w:r>
        <w:rPr>
          <w:rFonts w:ascii="宋体" w:hAnsi="宋体" w:hint="eastAsia"/>
        </w:rPr>
        <w:t>仲裁光伏协议转换单元与逆变器采集棒同时抄读逆变器信息的数据通道。</w:t>
      </w:r>
    </w:p>
    <w:p w14:paraId="31E7599A" w14:textId="77777777" w:rsidR="00593E2A" w:rsidRDefault="00000000">
      <w:pPr>
        <w:numPr>
          <w:ilvl w:val="0"/>
          <w:numId w:val="6"/>
        </w:numPr>
      </w:pPr>
      <w:r>
        <w:rPr>
          <w:rFonts w:hint="eastAsia"/>
        </w:rPr>
        <w:t>参数配置</w:t>
      </w:r>
    </w:p>
    <w:p w14:paraId="13654602" w14:textId="77777777" w:rsidR="00593E2A" w:rsidRDefault="00000000">
      <w:pPr>
        <w:numPr>
          <w:ilvl w:val="255"/>
          <w:numId w:val="0"/>
        </w:numPr>
        <w:spacing w:line="560" w:lineRule="exact"/>
        <w:ind w:firstLineChars="200" w:firstLine="420"/>
        <w:rPr>
          <w:rFonts w:ascii="宋体" w:hAnsi="宋体" w:hint="eastAsia"/>
        </w:rPr>
      </w:pPr>
      <w:r>
        <w:rPr>
          <w:rFonts w:ascii="宋体" w:hAnsi="宋体" w:hint="eastAsia"/>
        </w:rPr>
        <w:t>支持通信地址、无线通信、逆变器信息等参数配置。</w:t>
      </w:r>
    </w:p>
    <w:p w14:paraId="2F3B8522" w14:textId="77777777" w:rsidR="00593E2A" w:rsidRDefault="00000000">
      <w:pPr>
        <w:numPr>
          <w:ilvl w:val="0"/>
          <w:numId w:val="6"/>
        </w:numPr>
      </w:pPr>
      <w:r>
        <w:rPr>
          <w:rFonts w:hint="eastAsia"/>
        </w:rPr>
        <w:t>协议转换（按需配置）</w:t>
      </w:r>
    </w:p>
    <w:p w14:paraId="196F2AFE" w14:textId="77777777" w:rsidR="00593E2A" w:rsidRDefault="00000000">
      <w:pPr>
        <w:spacing w:line="560" w:lineRule="exact"/>
        <w:rPr>
          <w:rFonts w:ascii="宋体" w:hAnsi="宋体" w:hint="eastAsia"/>
        </w:rPr>
      </w:pPr>
      <w:bookmarkStart w:id="428" w:name="OLE_LINK11"/>
      <w:r>
        <w:rPr>
          <w:rFonts w:ascii="宋体" w:hAnsi="宋体" w:hint="eastAsia"/>
        </w:rPr>
        <w:t>无线接口转换器</w:t>
      </w:r>
      <w:bookmarkEnd w:id="428"/>
      <w:r>
        <w:rPr>
          <w:rFonts w:ascii="宋体" w:hAnsi="宋体" w:hint="eastAsia"/>
        </w:rPr>
        <w:t>具备将光伏逆变器Modbus等协议自适应转换成DL/T 645―2007协议并转发采集数据至上行设备的功能。</w:t>
      </w:r>
    </w:p>
    <w:p w14:paraId="58D10A3E" w14:textId="77777777" w:rsidR="00593E2A" w:rsidRDefault="00000000">
      <w:pPr>
        <w:numPr>
          <w:ilvl w:val="0"/>
          <w:numId w:val="6"/>
        </w:numPr>
      </w:pPr>
      <w:bookmarkStart w:id="429" w:name="OLE_LINK12"/>
      <w:r>
        <w:rPr>
          <w:rFonts w:hint="eastAsia"/>
        </w:rPr>
        <w:t>与移动运维设备通信</w:t>
      </w:r>
    </w:p>
    <w:p w14:paraId="6682E0A9" w14:textId="77777777" w:rsidR="00593E2A" w:rsidRDefault="00000000">
      <w:pPr>
        <w:spacing w:line="560" w:lineRule="exact"/>
        <w:rPr>
          <w:rFonts w:ascii="宋体" w:hAnsi="宋体" w:hint="eastAsia"/>
        </w:rPr>
      </w:pPr>
      <w:bookmarkStart w:id="430" w:name="OLE_LINK14"/>
      <w:bookmarkEnd w:id="429"/>
      <w:r>
        <w:rPr>
          <w:rFonts w:ascii="宋体" w:hAnsi="宋体" w:hint="eastAsia"/>
        </w:rPr>
        <w:t>无线接口转换器</w:t>
      </w:r>
      <w:bookmarkEnd w:id="430"/>
      <w:r>
        <w:rPr>
          <w:rFonts w:ascii="宋体" w:hAnsi="宋体" w:hint="eastAsia"/>
        </w:rPr>
        <w:t>可通过蓝牙与移动运维设备进行数据交互，对无线接口转换器设置通信参数，抄读数据、下发控制命令。</w:t>
      </w:r>
    </w:p>
    <w:p w14:paraId="45F1A210" w14:textId="77777777" w:rsidR="00593E2A" w:rsidRDefault="00000000">
      <w:pPr>
        <w:numPr>
          <w:ilvl w:val="0"/>
          <w:numId w:val="6"/>
        </w:numPr>
      </w:pPr>
      <w:r>
        <w:rPr>
          <w:rFonts w:hint="eastAsia"/>
        </w:rPr>
        <w:t>状态灯指示</w:t>
      </w:r>
    </w:p>
    <w:p w14:paraId="61E32484" w14:textId="77777777" w:rsidR="00593E2A" w:rsidRDefault="00000000">
      <w:pPr>
        <w:spacing w:line="560" w:lineRule="exact"/>
        <w:rPr>
          <w:rFonts w:ascii="宋体" w:hAnsi="宋体" w:hint="eastAsia"/>
        </w:rPr>
      </w:pPr>
      <w:bookmarkStart w:id="431" w:name="OLE_LINK17"/>
      <w:r>
        <w:rPr>
          <w:rFonts w:ascii="宋体" w:hAnsi="宋体" w:hint="eastAsia"/>
        </w:rPr>
        <w:t>无线接口转换器</w:t>
      </w:r>
      <w:bookmarkEnd w:id="431"/>
      <w:r>
        <w:rPr>
          <w:rFonts w:ascii="宋体" w:hAnsi="宋体" w:hint="eastAsia"/>
        </w:rPr>
        <w:t>指示灯释义见表 C.4。</w:t>
      </w:r>
    </w:p>
    <w:p w14:paraId="61FCBA96" w14:textId="77777777" w:rsidR="00593E2A" w:rsidRDefault="00000000">
      <w:pPr>
        <w:pStyle w:val="a6"/>
      </w:pPr>
      <w:r>
        <w:lastRenderedPageBreak/>
        <w:t>表</w:t>
      </w:r>
      <w:r>
        <w:t xml:space="preserve"> </w:t>
      </w:r>
      <w:r>
        <w:rPr>
          <w:rFonts w:hint="eastAsia"/>
        </w:rPr>
        <w:t>C</w:t>
      </w:r>
      <w:r>
        <w:t>.</w:t>
      </w:r>
      <w:r>
        <w:rPr>
          <w:rFonts w:hint="eastAsia"/>
        </w:rPr>
        <w:t>4</w:t>
      </w:r>
      <w:r>
        <w:t xml:space="preserve"> </w:t>
      </w:r>
      <w:r>
        <w:t>指示灯状态释义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2"/>
        <w:gridCol w:w="2266"/>
        <w:gridCol w:w="3990"/>
      </w:tblGrid>
      <w:tr w:rsidR="00593E2A" w14:paraId="1BDF3E0D" w14:textId="77777777">
        <w:trPr>
          <w:trHeight w:hRule="exact" w:val="616"/>
          <w:jc w:val="center"/>
        </w:trPr>
        <w:tc>
          <w:tcPr>
            <w:tcW w:w="1652" w:type="dxa"/>
            <w:tcBorders>
              <w:top w:val="single" w:sz="4" w:space="0" w:color="auto"/>
              <w:left w:val="single" w:sz="4" w:space="0" w:color="auto"/>
              <w:bottom w:val="single" w:sz="4" w:space="0" w:color="auto"/>
              <w:right w:val="single" w:sz="4" w:space="0" w:color="auto"/>
            </w:tcBorders>
            <w:vAlign w:val="center"/>
          </w:tcPr>
          <w:p w14:paraId="378EF624" w14:textId="77777777" w:rsidR="00593E2A" w:rsidRDefault="00000000">
            <w:pPr>
              <w:pStyle w:val="aa"/>
              <w:spacing w:line="240" w:lineRule="auto"/>
              <w:ind w:firstLineChars="0" w:firstLine="0"/>
              <w:jc w:val="center"/>
              <w:rPr>
                <w:rFonts w:cs="宋体"/>
                <w:b/>
                <w:bCs/>
                <w:w w:val="95"/>
                <w:sz w:val="18"/>
                <w:szCs w:val="18"/>
              </w:rPr>
            </w:pPr>
            <w:r>
              <w:rPr>
                <w:rFonts w:cs="宋体" w:hint="eastAsia"/>
                <w:b/>
                <w:bCs/>
                <w:w w:val="95"/>
                <w:sz w:val="18"/>
                <w:szCs w:val="18"/>
              </w:rPr>
              <w:t>指示灯名称</w:t>
            </w:r>
          </w:p>
        </w:tc>
        <w:tc>
          <w:tcPr>
            <w:tcW w:w="2266" w:type="dxa"/>
            <w:tcBorders>
              <w:top w:val="single" w:sz="4" w:space="0" w:color="auto"/>
              <w:left w:val="single" w:sz="4" w:space="0" w:color="auto"/>
              <w:bottom w:val="single" w:sz="4" w:space="0" w:color="auto"/>
              <w:right w:val="single" w:sz="4" w:space="0" w:color="auto"/>
            </w:tcBorders>
            <w:vAlign w:val="center"/>
          </w:tcPr>
          <w:p w14:paraId="0285A144" w14:textId="77777777" w:rsidR="00593E2A" w:rsidRDefault="00000000">
            <w:pPr>
              <w:pStyle w:val="aa"/>
              <w:spacing w:line="240" w:lineRule="auto"/>
              <w:ind w:firstLineChars="0" w:firstLine="0"/>
              <w:rPr>
                <w:rFonts w:cs="宋体"/>
                <w:b/>
                <w:bCs/>
                <w:w w:val="95"/>
                <w:sz w:val="18"/>
                <w:szCs w:val="18"/>
              </w:rPr>
            </w:pPr>
            <w:r>
              <w:rPr>
                <w:rFonts w:cs="宋体" w:hint="eastAsia"/>
                <w:b/>
                <w:bCs/>
                <w:w w:val="95"/>
                <w:sz w:val="18"/>
                <w:szCs w:val="18"/>
              </w:rPr>
              <w:t>指示灯状态</w:t>
            </w:r>
          </w:p>
        </w:tc>
        <w:tc>
          <w:tcPr>
            <w:tcW w:w="3990" w:type="dxa"/>
            <w:tcBorders>
              <w:top w:val="single" w:sz="4" w:space="0" w:color="auto"/>
              <w:left w:val="single" w:sz="4" w:space="0" w:color="auto"/>
              <w:bottom w:val="single" w:sz="4" w:space="0" w:color="auto"/>
              <w:right w:val="single" w:sz="4" w:space="0" w:color="auto"/>
            </w:tcBorders>
            <w:vAlign w:val="center"/>
          </w:tcPr>
          <w:p w14:paraId="5B886D8A" w14:textId="77777777" w:rsidR="00593E2A" w:rsidRDefault="00000000">
            <w:pPr>
              <w:pStyle w:val="aa"/>
              <w:spacing w:line="240" w:lineRule="auto"/>
              <w:ind w:firstLineChars="0" w:firstLine="0"/>
              <w:jc w:val="center"/>
              <w:rPr>
                <w:rFonts w:cs="宋体"/>
                <w:b/>
                <w:bCs/>
                <w:w w:val="95"/>
                <w:sz w:val="18"/>
                <w:szCs w:val="18"/>
              </w:rPr>
            </w:pPr>
            <w:r>
              <w:rPr>
                <w:rFonts w:cs="宋体" w:hint="eastAsia"/>
                <w:b/>
                <w:bCs/>
                <w:w w:val="95"/>
                <w:sz w:val="18"/>
                <w:szCs w:val="18"/>
              </w:rPr>
              <w:t>功能说明</w:t>
            </w:r>
          </w:p>
        </w:tc>
      </w:tr>
      <w:tr w:rsidR="00593E2A" w14:paraId="1BAD0268" w14:textId="77777777">
        <w:trPr>
          <w:trHeight w:hRule="exact" w:val="459"/>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5E5C26F4" w14:textId="77777777" w:rsidR="00593E2A" w:rsidRDefault="00000000">
            <w:pPr>
              <w:pStyle w:val="aa"/>
              <w:spacing w:line="240" w:lineRule="auto"/>
              <w:ind w:firstLineChars="0" w:firstLine="0"/>
              <w:rPr>
                <w:rFonts w:cs="宋体"/>
                <w:sz w:val="18"/>
                <w:szCs w:val="18"/>
              </w:rPr>
            </w:pPr>
            <w:r>
              <w:rPr>
                <w:rFonts w:cs="宋体" w:hint="eastAsia"/>
                <w:sz w:val="18"/>
                <w:szCs w:val="18"/>
              </w:rPr>
              <w:t>运行</w:t>
            </w:r>
          </w:p>
        </w:tc>
        <w:tc>
          <w:tcPr>
            <w:tcW w:w="2266" w:type="dxa"/>
            <w:tcBorders>
              <w:top w:val="single" w:sz="4" w:space="0" w:color="auto"/>
              <w:left w:val="single" w:sz="4" w:space="0" w:color="auto"/>
              <w:bottom w:val="single" w:sz="4" w:space="0" w:color="auto"/>
              <w:right w:val="single" w:sz="4" w:space="0" w:color="auto"/>
            </w:tcBorders>
            <w:vAlign w:val="center"/>
          </w:tcPr>
          <w:p w14:paraId="104F3B41"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红色常亮</w:t>
            </w:r>
          </w:p>
        </w:tc>
        <w:tc>
          <w:tcPr>
            <w:tcW w:w="3990" w:type="dxa"/>
            <w:tcBorders>
              <w:top w:val="single" w:sz="4" w:space="0" w:color="auto"/>
              <w:left w:val="single" w:sz="4" w:space="0" w:color="auto"/>
              <w:bottom w:val="single" w:sz="4" w:space="0" w:color="auto"/>
              <w:right w:val="single" w:sz="4" w:space="0" w:color="auto"/>
            </w:tcBorders>
            <w:vAlign w:val="center"/>
          </w:tcPr>
          <w:p w14:paraId="4AA0F392"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初始化</w:t>
            </w:r>
          </w:p>
        </w:tc>
      </w:tr>
      <w:tr w:rsidR="00593E2A" w14:paraId="475A41F9" w14:textId="77777777">
        <w:trPr>
          <w:trHeight w:hRule="exact" w:val="423"/>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57420581" w14:textId="77777777" w:rsidR="00593E2A" w:rsidRDefault="00593E2A">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1ADA08C5"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红灯闪烁（</w:t>
            </w:r>
            <w:r>
              <w:rPr>
                <w:rFonts w:cs="宋体" w:hint="eastAsia"/>
                <w:sz w:val="18"/>
                <w:szCs w:val="18"/>
              </w:rPr>
              <w:t>1Hz</w:t>
            </w:r>
            <w:r>
              <w:rPr>
                <w:rFonts w:cs="宋体" w:hint="eastAsia"/>
                <w:sz w:val="18"/>
                <w:szCs w:val="18"/>
              </w:rPr>
              <w:t>）</w:t>
            </w:r>
          </w:p>
        </w:tc>
        <w:tc>
          <w:tcPr>
            <w:tcW w:w="3990" w:type="dxa"/>
            <w:tcBorders>
              <w:top w:val="single" w:sz="4" w:space="0" w:color="auto"/>
              <w:left w:val="single" w:sz="4" w:space="0" w:color="auto"/>
              <w:bottom w:val="single" w:sz="4" w:space="0" w:color="auto"/>
              <w:right w:val="single" w:sz="4" w:space="0" w:color="auto"/>
            </w:tcBorders>
            <w:vAlign w:val="center"/>
          </w:tcPr>
          <w:p w14:paraId="398F3E6A"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正常运行</w:t>
            </w:r>
          </w:p>
        </w:tc>
      </w:tr>
      <w:tr w:rsidR="00593E2A" w14:paraId="60321383" w14:textId="77777777">
        <w:trPr>
          <w:trHeight w:hRule="exact" w:val="411"/>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6CA1C2A6" w14:textId="77777777" w:rsidR="00593E2A" w:rsidRDefault="00593E2A">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14B5484D"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09A37E54"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异常</w:t>
            </w:r>
          </w:p>
        </w:tc>
      </w:tr>
      <w:tr w:rsidR="00593E2A" w14:paraId="53EA197B" w14:textId="77777777">
        <w:trPr>
          <w:trHeight w:hRule="exact" w:val="380"/>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7C236EDD" w14:textId="77777777" w:rsidR="00593E2A" w:rsidRDefault="00000000">
            <w:pPr>
              <w:pStyle w:val="aa"/>
              <w:spacing w:line="240" w:lineRule="auto"/>
              <w:ind w:firstLineChars="0" w:firstLine="0"/>
              <w:rPr>
                <w:rFonts w:cs="宋体"/>
                <w:sz w:val="18"/>
                <w:szCs w:val="18"/>
              </w:rPr>
            </w:pPr>
            <w:r>
              <w:rPr>
                <w:rFonts w:cs="宋体" w:hint="eastAsia"/>
                <w:sz w:val="18"/>
                <w:szCs w:val="18"/>
              </w:rPr>
              <w:t>组网</w:t>
            </w:r>
          </w:p>
        </w:tc>
        <w:tc>
          <w:tcPr>
            <w:tcW w:w="2266" w:type="dxa"/>
            <w:tcBorders>
              <w:top w:val="single" w:sz="4" w:space="0" w:color="auto"/>
              <w:left w:val="single" w:sz="4" w:space="0" w:color="auto"/>
              <w:bottom w:val="single" w:sz="4" w:space="0" w:color="auto"/>
              <w:right w:val="single" w:sz="4" w:space="0" w:color="auto"/>
            </w:tcBorders>
            <w:vAlign w:val="center"/>
          </w:tcPr>
          <w:p w14:paraId="76611229"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红绿双色交替闪烁（</w:t>
            </w:r>
            <w:r>
              <w:rPr>
                <w:rFonts w:cs="宋体" w:hint="eastAsia"/>
                <w:sz w:val="18"/>
                <w:szCs w:val="18"/>
              </w:rPr>
              <w:t>1Hz</w:t>
            </w:r>
            <w:r>
              <w:rPr>
                <w:rFonts w:cs="宋体" w:hint="eastAsia"/>
                <w:sz w:val="18"/>
                <w:szCs w:val="18"/>
              </w:rPr>
              <w:t>）</w:t>
            </w:r>
          </w:p>
        </w:tc>
        <w:tc>
          <w:tcPr>
            <w:tcW w:w="3990" w:type="dxa"/>
            <w:tcBorders>
              <w:top w:val="single" w:sz="4" w:space="0" w:color="auto"/>
              <w:left w:val="single" w:sz="4" w:space="0" w:color="auto"/>
              <w:bottom w:val="single" w:sz="4" w:space="0" w:color="auto"/>
              <w:right w:val="single" w:sz="4" w:space="0" w:color="auto"/>
            </w:tcBorders>
            <w:vAlign w:val="center"/>
          </w:tcPr>
          <w:p w14:paraId="0502B518"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正在组网状态</w:t>
            </w:r>
          </w:p>
        </w:tc>
      </w:tr>
      <w:tr w:rsidR="00593E2A" w14:paraId="7C022B08" w14:textId="77777777">
        <w:trPr>
          <w:trHeight w:hRule="exact" w:val="391"/>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56E073A0" w14:textId="77777777" w:rsidR="00593E2A" w:rsidRDefault="00593E2A">
            <w:pPr>
              <w:pStyle w:val="aa"/>
              <w:spacing w:line="240" w:lineRule="auto"/>
              <w:ind w:firstLineChars="0" w:firstLine="0"/>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7BC0A932"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2927EED5"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组网成功</w:t>
            </w:r>
          </w:p>
        </w:tc>
      </w:tr>
      <w:tr w:rsidR="00593E2A" w14:paraId="4BD42B5D" w14:textId="77777777">
        <w:trPr>
          <w:trHeight w:hRule="exact" w:val="443"/>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7A39C0F2" w14:textId="77777777" w:rsidR="00593E2A" w:rsidRDefault="00000000">
            <w:pPr>
              <w:pStyle w:val="aa"/>
              <w:spacing w:line="240" w:lineRule="auto"/>
              <w:ind w:firstLineChars="0" w:firstLine="0"/>
              <w:rPr>
                <w:rFonts w:cs="宋体"/>
                <w:sz w:val="18"/>
                <w:szCs w:val="18"/>
              </w:rPr>
            </w:pPr>
            <w:r>
              <w:rPr>
                <w:rFonts w:cs="宋体" w:hint="eastAsia"/>
                <w:sz w:val="18"/>
                <w:szCs w:val="18"/>
              </w:rPr>
              <w:t>上行</w:t>
            </w:r>
          </w:p>
        </w:tc>
        <w:tc>
          <w:tcPr>
            <w:tcW w:w="2266" w:type="dxa"/>
            <w:tcBorders>
              <w:top w:val="single" w:sz="4" w:space="0" w:color="auto"/>
              <w:left w:val="single" w:sz="4" w:space="0" w:color="auto"/>
              <w:bottom w:val="single" w:sz="4" w:space="0" w:color="auto"/>
              <w:right w:val="single" w:sz="4" w:space="0" w:color="auto"/>
            </w:tcBorders>
            <w:vAlign w:val="center"/>
          </w:tcPr>
          <w:p w14:paraId="14AC0B9D" w14:textId="77777777" w:rsidR="00593E2A" w:rsidRDefault="00000000">
            <w:pPr>
              <w:pStyle w:val="aa"/>
              <w:spacing w:line="240" w:lineRule="auto"/>
              <w:ind w:firstLineChars="0" w:firstLine="0"/>
              <w:rPr>
                <w:rFonts w:cs="宋体"/>
                <w:sz w:val="18"/>
                <w:szCs w:val="18"/>
              </w:rPr>
            </w:pPr>
            <w:r>
              <w:rPr>
                <w:rFonts w:cs="宋体" w:hint="eastAsia"/>
                <w:sz w:val="18"/>
                <w:szCs w:val="18"/>
              </w:rPr>
              <w:t>红绿双色：绿（发）红（收）</w:t>
            </w:r>
          </w:p>
        </w:tc>
        <w:tc>
          <w:tcPr>
            <w:tcW w:w="3990" w:type="dxa"/>
            <w:tcBorders>
              <w:top w:val="single" w:sz="4" w:space="0" w:color="auto"/>
              <w:left w:val="single" w:sz="4" w:space="0" w:color="auto"/>
              <w:bottom w:val="single" w:sz="4" w:space="0" w:color="auto"/>
              <w:right w:val="single" w:sz="4" w:space="0" w:color="auto"/>
            </w:tcBorders>
            <w:vAlign w:val="center"/>
          </w:tcPr>
          <w:p w14:paraId="274637B7"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无线接口转换器与上行设备通信交替闪</w:t>
            </w:r>
          </w:p>
        </w:tc>
      </w:tr>
      <w:tr w:rsidR="00593E2A" w14:paraId="717A1BFF" w14:textId="77777777">
        <w:trPr>
          <w:trHeight w:hRule="exact" w:val="324"/>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25907E5B" w14:textId="77777777" w:rsidR="00593E2A" w:rsidRDefault="00593E2A">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334C2E4B"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0C98C6CB"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未通信</w:t>
            </w:r>
          </w:p>
          <w:p w14:paraId="5C0F2187" w14:textId="77777777" w:rsidR="00593E2A" w:rsidRDefault="00593E2A">
            <w:pPr>
              <w:pStyle w:val="aa"/>
              <w:spacing w:line="240" w:lineRule="auto"/>
              <w:ind w:firstLineChars="0" w:firstLine="0"/>
              <w:jc w:val="center"/>
              <w:rPr>
                <w:rFonts w:cs="宋体"/>
                <w:sz w:val="18"/>
                <w:szCs w:val="18"/>
              </w:rPr>
            </w:pPr>
          </w:p>
          <w:p w14:paraId="4B861255" w14:textId="77777777" w:rsidR="00593E2A" w:rsidRDefault="00593E2A">
            <w:pPr>
              <w:pStyle w:val="aa"/>
              <w:spacing w:line="240" w:lineRule="auto"/>
              <w:ind w:firstLineChars="0" w:firstLine="0"/>
              <w:jc w:val="center"/>
              <w:rPr>
                <w:rFonts w:cs="宋体"/>
                <w:sz w:val="18"/>
                <w:szCs w:val="18"/>
              </w:rPr>
            </w:pPr>
          </w:p>
        </w:tc>
      </w:tr>
      <w:tr w:rsidR="00593E2A" w14:paraId="30EE8235" w14:textId="77777777">
        <w:trPr>
          <w:trHeight w:hRule="exact" w:val="449"/>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7490ECA9" w14:textId="77777777" w:rsidR="00593E2A" w:rsidRDefault="00000000">
            <w:pPr>
              <w:pStyle w:val="aa"/>
              <w:spacing w:line="240" w:lineRule="auto"/>
              <w:ind w:firstLineChars="0" w:firstLine="0"/>
              <w:rPr>
                <w:rFonts w:cs="宋体"/>
                <w:sz w:val="18"/>
                <w:szCs w:val="18"/>
              </w:rPr>
            </w:pPr>
            <w:r>
              <w:rPr>
                <w:rFonts w:cs="宋体" w:hint="eastAsia"/>
                <w:sz w:val="18"/>
                <w:szCs w:val="18"/>
              </w:rPr>
              <w:t>下行</w:t>
            </w:r>
          </w:p>
        </w:tc>
        <w:tc>
          <w:tcPr>
            <w:tcW w:w="2266" w:type="dxa"/>
            <w:tcBorders>
              <w:top w:val="single" w:sz="4" w:space="0" w:color="auto"/>
              <w:left w:val="single" w:sz="4" w:space="0" w:color="auto"/>
              <w:bottom w:val="single" w:sz="4" w:space="0" w:color="auto"/>
              <w:right w:val="single" w:sz="4" w:space="0" w:color="auto"/>
            </w:tcBorders>
            <w:vAlign w:val="center"/>
          </w:tcPr>
          <w:p w14:paraId="76D4064D" w14:textId="77777777" w:rsidR="00593E2A" w:rsidRDefault="00000000">
            <w:pPr>
              <w:pStyle w:val="aa"/>
              <w:spacing w:line="240" w:lineRule="auto"/>
              <w:ind w:firstLineChars="0" w:firstLine="0"/>
              <w:rPr>
                <w:rFonts w:cs="宋体"/>
                <w:sz w:val="18"/>
                <w:szCs w:val="18"/>
              </w:rPr>
            </w:pPr>
            <w:r>
              <w:rPr>
                <w:rFonts w:cs="宋体" w:hint="eastAsia"/>
                <w:sz w:val="18"/>
                <w:szCs w:val="18"/>
              </w:rPr>
              <w:t>红绿双色：绿（发）红（收）</w:t>
            </w:r>
          </w:p>
        </w:tc>
        <w:tc>
          <w:tcPr>
            <w:tcW w:w="3990" w:type="dxa"/>
            <w:tcBorders>
              <w:top w:val="single" w:sz="4" w:space="0" w:color="auto"/>
              <w:left w:val="single" w:sz="4" w:space="0" w:color="auto"/>
              <w:bottom w:val="single" w:sz="4" w:space="0" w:color="auto"/>
              <w:right w:val="single" w:sz="4" w:space="0" w:color="auto"/>
            </w:tcBorders>
            <w:vAlign w:val="center"/>
          </w:tcPr>
          <w:p w14:paraId="3F02C25E"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无线接口转换器与逆变器通信交替闪</w:t>
            </w:r>
          </w:p>
          <w:p w14:paraId="67E75681" w14:textId="77777777" w:rsidR="00593E2A" w:rsidRDefault="00593E2A">
            <w:pPr>
              <w:pStyle w:val="aa"/>
              <w:spacing w:line="240" w:lineRule="auto"/>
              <w:ind w:firstLineChars="0" w:firstLine="0"/>
              <w:jc w:val="center"/>
              <w:rPr>
                <w:rFonts w:cs="宋体"/>
                <w:sz w:val="18"/>
                <w:szCs w:val="18"/>
              </w:rPr>
            </w:pPr>
          </w:p>
        </w:tc>
      </w:tr>
      <w:tr w:rsidR="00593E2A" w14:paraId="02E7C9CC" w14:textId="77777777">
        <w:trPr>
          <w:trHeight w:hRule="exact" w:val="364"/>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490601F2" w14:textId="77777777" w:rsidR="00593E2A" w:rsidRDefault="00593E2A">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068580D3"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4AABE54F"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未通信</w:t>
            </w:r>
          </w:p>
          <w:p w14:paraId="3F88EC8E" w14:textId="77777777" w:rsidR="00593E2A" w:rsidRDefault="00593E2A">
            <w:pPr>
              <w:pStyle w:val="aa"/>
              <w:spacing w:line="240" w:lineRule="auto"/>
              <w:ind w:firstLineChars="0" w:firstLine="0"/>
              <w:jc w:val="center"/>
              <w:rPr>
                <w:rFonts w:cs="宋体"/>
                <w:sz w:val="18"/>
                <w:szCs w:val="18"/>
              </w:rPr>
            </w:pPr>
          </w:p>
        </w:tc>
      </w:tr>
      <w:tr w:rsidR="00593E2A" w14:paraId="20ACFD4F" w14:textId="77777777">
        <w:trPr>
          <w:trHeight w:hRule="exact" w:val="431"/>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11355228" w14:textId="77777777" w:rsidR="00593E2A" w:rsidRDefault="00000000">
            <w:pPr>
              <w:pStyle w:val="aa"/>
              <w:spacing w:line="240" w:lineRule="auto"/>
              <w:ind w:firstLineChars="0" w:firstLine="0"/>
              <w:rPr>
                <w:rFonts w:cs="宋体"/>
                <w:sz w:val="18"/>
                <w:szCs w:val="18"/>
              </w:rPr>
            </w:pPr>
            <w:r>
              <w:rPr>
                <w:rFonts w:cs="宋体" w:hint="eastAsia"/>
                <w:sz w:val="18"/>
                <w:szCs w:val="18"/>
              </w:rPr>
              <w:t>蓝牙</w:t>
            </w:r>
          </w:p>
        </w:tc>
        <w:tc>
          <w:tcPr>
            <w:tcW w:w="2266" w:type="dxa"/>
            <w:tcBorders>
              <w:top w:val="single" w:sz="4" w:space="0" w:color="auto"/>
              <w:left w:val="single" w:sz="4" w:space="0" w:color="auto"/>
              <w:bottom w:val="single" w:sz="4" w:space="0" w:color="auto"/>
              <w:right w:val="single" w:sz="4" w:space="0" w:color="auto"/>
            </w:tcBorders>
            <w:vAlign w:val="center"/>
          </w:tcPr>
          <w:p w14:paraId="459D811B"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466EB89B"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未开启</w:t>
            </w:r>
          </w:p>
        </w:tc>
      </w:tr>
      <w:tr w:rsidR="00593E2A" w14:paraId="062C55C3" w14:textId="77777777">
        <w:trPr>
          <w:trHeight w:hRule="exact" w:val="432"/>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277E81DD" w14:textId="77777777" w:rsidR="00593E2A" w:rsidRDefault="00593E2A">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3B48BDAC"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蓝灯闪烁（</w:t>
            </w:r>
            <w:r>
              <w:rPr>
                <w:rFonts w:cs="宋体" w:hint="eastAsia"/>
                <w:sz w:val="18"/>
                <w:szCs w:val="18"/>
              </w:rPr>
              <w:t>1Hz</w:t>
            </w:r>
            <w:r>
              <w:rPr>
                <w:rFonts w:cs="宋体" w:hint="eastAsia"/>
                <w:sz w:val="18"/>
                <w:szCs w:val="18"/>
              </w:rPr>
              <w:t>）</w:t>
            </w:r>
          </w:p>
          <w:p w14:paraId="70A146C6" w14:textId="77777777" w:rsidR="00593E2A" w:rsidRDefault="00593E2A">
            <w:pPr>
              <w:pStyle w:val="aa"/>
              <w:spacing w:line="240" w:lineRule="auto"/>
              <w:ind w:firstLineChars="0" w:firstLine="0"/>
              <w:jc w:val="center"/>
              <w:rPr>
                <w:rFonts w:cs="宋体"/>
                <w:sz w:val="18"/>
                <w:szCs w:val="18"/>
              </w:rPr>
            </w:pPr>
          </w:p>
        </w:tc>
        <w:tc>
          <w:tcPr>
            <w:tcW w:w="3990" w:type="dxa"/>
            <w:tcBorders>
              <w:top w:val="single" w:sz="4" w:space="0" w:color="auto"/>
              <w:left w:val="single" w:sz="4" w:space="0" w:color="auto"/>
              <w:bottom w:val="single" w:sz="4" w:space="0" w:color="auto"/>
              <w:right w:val="single" w:sz="4" w:space="0" w:color="auto"/>
            </w:tcBorders>
            <w:vAlign w:val="center"/>
          </w:tcPr>
          <w:p w14:paraId="76250B38"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未匹配</w:t>
            </w:r>
          </w:p>
        </w:tc>
      </w:tr>
      <w:tr w:rsidR="00593E2A" w14:paraId="1DD62C0C" w14:textId="77777777">
        <w:trPr>
          <w:trHeight w:hRule="exact" w:val="459"/>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6DE2DB66" w14:textId="77777777" w:rsidR="00593E2A" w:rsidRDefault="00593E2A">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3307D5C9"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常亮</w:t>
            </w:r>
          </w:p>
        </w:tc>
        <w:tc>
          <w:tcPr>
            <w:tcW w:w="3990" w:type="dxa"/>
            <w:tcBorders>
              <w:top w:val="single" w:sz="4" w:space="0" w:color="auto"/>
              <w:left w:val="single" w:sz="4" w:space="0" w:color="auto"/>
              <w:bottom w:val="single" w:sz="4" w:space="0" w:color="auto"/>
              <w:right w:val="single" w:sz="4" w:space="0" w:color="auto"/>
            </w:tcBorders>
            <w:vAlign w:val="center"/>
          </w:tcPr>
          <w:p w14:paraId="4EA15211" w14:textId="77777777" w:rsidR="00593E2A" w:rsidRDefault="00000000">
            <w:pPr>
              <w:pStyle w:val="aa"/>
              <w:spacing w:line="240" w:lineRule="auto"/>
              <w:ind w:firstLineChars="0" w:firstLine="0"/>
              <w:jc w:val="center"/>
              <w:rPr>
                <w:rFonts w:cs="宋体"/>
                <w:sz w:val="18"/>
                <w:szCs w:val="18"/>
              </w:rPr>
            </w:pPr>
            <w:r>
              <w:rPr>
                <w:rFonts w:cs="宋体" w:hint="eastAsia"/>
                <w:sz w:val="18"/>
                <w:szCs w:val="18"/>
              </w:rPr>
              <w:t>已连接</w:t>
            </w:r>
          </w:p>
        </w:tc>
      </w:tr>
    </w:tbl>
    <w:p w14:paraId="3C6481FB" w14:textId="77777777" w:rsidR="00593E2A" w:rsidRDefault="00000000">
      <w:pPr>
        <w:numPr>
          <w:ilvl w:val="0"/>
          <w:numId w:val="6"/>
        </w:numPr>
      </w:pPr>
      <w:r>
        <w:rPr>
          <w:rFonts w:hint="eastAsia"/>
        </w:rPr>
        <w:t>本地维护升级</w:t>
      </w:r>
    </w:p>
    <w:p w14:paraId="76DB47CE" w14:textId="77777777" w:rsidR="00593E2A" w:rsidRDefault="00000000">
      <w:pPr>
        <w:spacing w:line="560" w:lineRule="exact"/>
        <w:rPr>
          <w:rFonts w:ascii="宋体" w:hAnsi="宋体" w:hint="eastAsia"/>
        </w:rPr>
      </w:pPr>
      <w:r>
        <w:rPr>
          <w:rFonts w:ascii="宋体" w:hAnsi="宋体" w:hint="eastAsia"/>
        </w:rPr>
        <w:t>支持本地配置参数维护</w:t>
      </w:r>
      <w:bookmarkStart w:id="432" w:name="OLE_LINK19"/>
      <w:r>
        <w:rPr>
          <w:rFonts w:ascii="宋体" w:hAnsi="宋体" w:hint="eastAsia"/>
        </w:rPr>
        <w:t>无线接口转换器</w:t>
      </w:r>
      <w:bookmarkEnd w:id="432"/>
      <w:r>
        <w:rPr>
          <w:rFonts w:ascii="宋体" w:hAnsi="宋体" w:hint="eastAsia"/>
        </w:rPr>
        <w:t>。支持通过本地维护接口升级，升级中断等异常不影响模块本身正常工作。</w:t>
      </w:r>
    </w:p>
    <w:p w14:paraId="555EB0EE" w14:textId="77777777" w:rsidR="00593E2A" w:rsidRDefault="00000000">
      <w:pPr>
        <w:pStyle w:val="a2"/>
        <w:tabs>
          <w:tab w:val="left" w:pos="813"/>
        </w:tabs>
        <w:spacing w:before="121"/>
        <w:ind w:firstLineChars="0" w:firstLine="0"/>
        <w:outlineLvl w:val="1"/>
        <w:rPr>
          <w:rFonts w:ascii="黑体" w:eastAsia="黑体"/>
          <w:spacing w:val="-3"/>
        </w:rPr>
      </w:pPr>
      <w:r>
        <w:rPr>
          <w:rFonts w:ascii="黑体" w:eastAsia="黑体" w:hint="eastAsia"/>
          <w:spacing w:val="-3"/>
        </w:rPr>
        <w:t>C.5 主控单元性能指标</w:t>
      </w:r>
    </w:p>
    <w:p w14:paraId="2CB6877C" w14:textId="77777777" w:rsidR="00593E2A" w:rsidRDefault="00000000">
      <w:pPr>
        <w:spacing w:line="560" w:lineRule="exact"/>
        <w:rPr>
          <w:rFonts w:ascii="宋体" w:hAnsi="宋体" w:hint="eastAsia"/>
        </w:rPr>
      </w:pPr>
      <w:r>
        <w:rPr>
          <w:rFonts w:ascii="宋体" w:hAnsi="宋体" w:hint="eastAsia"/>
        </w:rPr>
        <w:t>无线接口转换器的CPU主频不低于64MHz，内存不低于32kByte，可依据功能增加。</w:t>
      </w:r>
    </w:p>
    <w:p w14:paraId="71785E89" w14:textId="77777777" w:rsidR="00593E2A" w:rsidRDefault="00000000">
      <w:pPr>
        <w:spacing w:line="560" w:lineRule="exact"/>
        <w:rPr>
          <w:rFonts w:ascii="宋体" w:hAnsi="宋体" w:hint="eastAsia"/>
        </w:rPr>
      </w:pPr>
      <w:r>
        <w:rPr>
          <w:rFonts w:ascii="宋体" w:hAnsi="宋体" w:hint="eastAsia"/>
        </w:rPr>
        <w:t>主要性能指标包括：</w:t>
      </w:r>
    </w:p>
    <w:p w14:paraId="31CF9A58" w14:textId="77777777" w:rsidR="00593E2A" w:rsidRDefault="00000000">
      <w:pPr>
        <w:spacing w:line="560" w:lineRule="exact"/>
        <w:rPr>
          <w:rFonts w:ascii="宋体" w:hAnsi="宋体" w:hint="eastAsia"/>
        </w:rPr>
      </w:pPr>
      <w:r>
        <w:rPr>
          <w:rFonts w:ascii="宋体" w:hAnsi="宋体" w:hint="eastAsia"/>
        </w:rPr>
        <w:t>1.通信带宽:设备标准工作带宽不低于200kHz。</w:t>
      </w:r>
    </w:p>
    <w:p w14:paraId="0460DD17" w14:textId="77777777" w:rsidR="00593E2A" w:rsidRDefault="00000000">
      <w:pPr>
        <w:spacing w:line="560" w:lineRule="exact"/>
        <w:rPr>
          <w:rFonts w:ascii="宋体" w:hAnsi="宋体" w:hint="eastAsia"/>
        </w:rPr>
      </w:pPr>
      <w:r>
        <w:rPr>
          <w:rFonts w:ascii="宋体" w:hAnsi="宋体" w:hint="eastAsia"/>
        </w:rPr>
        <w:t>2.传输速率:设备无线空口传输速率范围为50kbps~300kbps。</w:t>
      </w:r>
    </w:p>
    <w:p w14:paraId="130E7AE6" w14:textId="77777777" w:rsidR="00593E2A" w:rsidRDefault="00000000">
      <w:pPr>
        <w:spacing w:line="560" w:lineRule="exact"/>
        <w:rPr>
          <w:rFonts w:ascii="宋体" w:hAnsi="宋体" w:hint="eastAsia"/>
        </w:rPr>
      </w:pPr>
      <w:r>
        <w:rPr>
          <w:rFonts w:ascii="宋体" w:hAnsi="宋体" w:hint="eastAsia"/>
        </w:rPr>
        <w:t>3.数据传输能力:设备具备大容量稳定传输性能，物理层单帧数据最大稳定传输字节数不低于1024B，单数据包最大有效载荷为1.2KB。</w:t>
      </w:r>
    </w:p>
    <w:p w14:paraId="2D8D7E3B" w14:textId="77777777" w:rsidR="00593E2A" w:rsidRDefault="00000000">
      <w:pPr>
        <w:pStyle w:val="a2"/>
        <w:tabs>
          <w:tab w:val="left" w:pos="813"/>
        </w:tabs>
        <w:spacing w:before="121"/>
        <w:ind w:firstLineChars="0" w:firstLine="0"/>
        <w:outlineLvl w:val="1"/>
        <w:rPr>
          <w:rFonts w:ascii="黑体" w:eastAsia="黑体"/>
          <w:spacing w:val="-3"/>
        </w:rPr>
      </w:pPr>
      <w:r>
        <w:rPr>
          <w:rFonts w:ascii="黑体" w:eastAsia="黑体" w:hint="eastAsia"/>
          <w:spacing w:val="-3"/>
        </w:rPr>
        <w:t>C.6 结构要求</w:t>
      </w:r>
    </w:p>
    <w:p w14:paraId="28306B83" w14:textId="77777777" w:rsidR="00593E2A" w:rsidRDefault="00000000">
      <w:pPr>
        <w:spacing w:line="560" w:lineRule="exact"/>
        <w:rPr>
          <w:rFonts w:ascii="宋体" w:hAnsi="宋体" w:hint="eastAsia"/>
        </w:rPr>
      </w:pPr>
      <w:r>
        <w:rPr>
          <w:rFonts w:ascii="宋体" w:hAnsi="宋体" w:hint="eastAsia"/>
        </w:rPr>
        <w:t>光伏协议转换单元无线接口转换器安装于逆变器侧，应适配各型号的光伏逆变器接口（由供货厂家根据现场自行匹配），安装方式应稳定牢靠。</w:t>
      </w:r>
    </w:p>
    <w:p w14:paraId="64993E67" w14:textId="77777777" w:rsidR="00593E2A" w:rsidRDefault="00000000">
      <w:pPr>
        <w:spacing w:line="560" w:lineRule="exact"/>
        <w:rPr>
          <w:rFonts w:ascii="宋体" w:hAnsi="宋体" w:hint="eastAsia"/>
        </w:rPr>
      </w:pPr>
      <w:r>
        <w:rPr>
          <w:rFonts w:ascii="宋体" w:hAnsi="宋体" w:hint="eastAsia"/>
        </w:rPr>
        <w:t>无线接口转换器与光伏协议转换单元通信、安装意图如图C.2所示。</w:t>
      </w:r>
    </w:p>
    <w:p w14:paraId="65FBF000" w14:textId="77777777" w:rsidR="00593E2A" w:rsidRDefault="00000000">
      <w:pPr>
        <w:pStyle w:val="aa"/>
        <w:ind w:firstLineChars="0" w:firstLine="0"/>
        <w:jc w:val="center"/>
      </w:pPr>
      <w:r>
        <w:rPr>
          <w:noProof/>
        </w:rPr>
        <w:lastRenderedPageBreak/>
        <w:drawing>
          <wp:inline distT="0" distB="0" distL="0" distR="0" wp14:anchorId="034D4FF9" wp14:editId="4801C8C4">
            <wp:extent cx="4933315" cy="3148330"/>
            <wp:effectExtent l="0" t="0" r="4445" b="6350"/>
            <wp:docPr id="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948015" cy="3157508"/>
                    </a:xfrm>
                    <a:prstGeom prst="rect">
                      <a:avLst/>
                    </a:prstGeom>
                    <a:noFill/>
                  </pic:spPr>
                </pic:pic>
              </a:graphicData>
            </a:graphic>
          </wp:inline>
        </w:drawing>
      </w:r>
    </w:p>
    <w:p w14:paraId="0D331023" w14:textId="77777777" w:rsidR="00593E2A" w:rsidRDefault="00000000">
      <w:pPr>
        <w:pStyle w:val="aa"/>
        <w:ind w:firstLineChars="0" w:firstLine="0"/>
        <w:jc w:val="center"/>
      </w:pPr>
      <w:r>
        <w:t>图</w:t>
      </w:r>
      <w:r>
        <w:t xml:space="preserve"> </w:t>
      </w:r>
      <w:r>
        <w:rPr>
          <w:rFonts w:hint="eastAsia"/>
        </w:rPr>
        <w:t>C</w:t>
      </w:r>
      <w:r>
        <w:t>.</w:t>
      </w:r>
      <w:r>
        <w:rPr>
          <w:rFonts w:hint="eastAsia"/>
        </w:rPr>
        <w:t>2</w:t>
      </w:r>
      <w:r>
        <w:tab/>
      </w:r>
      <w:r>
        <w:rPr>
          <w:rFonts w:hint="eastAsia"/>
        </w:rPr>
        <w:t>通信安装</w:t>
      </w:r>
      <w:r>
        <w:t>示意图</w:t>
      </w:r>
    </w:p>
    <w:p w14:paraId="7AFEC3E9" w14:textId="77777777" w:rsidR="00593E2A" w:rsidRDefault="00593E2A">
      <w:pPr>
        <w:pStyle w:val="aa"/>
        <w:ind w:firstLine="480"/>
      </w:pPr>
    </w:p>
    <w:p w14:paraId="1AAEC080" w14:textId="77777777" w:rsidR="00593E2A" w:rsidRDefault="00593E2A">
      <w:pPr>
        <w:pStyle w:val="aa"/>
        <w:ind w:firstLine="480"/>
        <w:sectPr w:rsidR="00593E2A">
          <w:pgSz w:w="11910" w:h="16840"/>
          <w:pgMar w:top="1540" w:right="660" w:bottom="1360" w:left="1300" w:header="1077" w:footer="1020" w:gutter="0"/>
          <w:cols w:space="720"/>
        </w:sectPr>
      </w:pPr>
    </w:p>
    <w:p w14:paraId="3D1BB5E8" w14:textId="77777777" w:rsidR="00593E2A" w:rsidRDefault="00000000">
      <w:pPr>
        <w:pStyle w:val="a0"/>
        <w:tabs>
          <w:tab w:val="left" w:pos="360"/>
        </w:tabs>
        <w:rPr>
          <w:rFonts w:hint="eastAsia"/>
        </w:rPr>
      </w:pPr>
      <w:bookmarkStart w:id="433" w:name="_Toc3935"/>
      <w:bookmarkStart w:id="434" w:name="_Toc20624"/>
      <w:bookmarkStart w:id="435" w:name="_Toc1902341724"/>
      <w:bookmarkStart w:id="436" w:name="_Toc29809"/>
      <w:bookmarkStart w:id="437" w:name="_Toc17070"/>
      <w:bookmarkStart w:id="438" w:name="_Toc1356182354"/>
      <w:bookmarkStart w:id="439" w:name="_Toc6086"/>
      <w:bookmarkStart w:id="440" w:name="_Toc16107"/>
      <w:bookmarkStart w:id="441" w:name="_Toc22266"/>
      <w:bookmarkStart w:id="442" w:name="_Toc183438745"/>
      <w:r>
        <w:rPr>
          <w:rFonts w:hint="eastAsia"/>
        </w:rPr>
        <w:lastRenderedPageBreak/>
        <w:t>协议转换单元</w:t>
      </w:r>
      <w:r>
        <w:t>DL/T 645-2007扩展协议</w:t>
      </w:r>
      <w:bookmarkEnd w:id="433"/>
      <w:bookmarkEnd w:id="434"/>
      <w:bookmarkEnd w:id="435"/>
      <w:bookmarkEnd w:id="436"/>
      <w:bookmarkEnd w:id="437"/>
      <w:bookmarkEnd w:id="438"/>
      <w:bookmarkEnd w:id="439"/>
      <w:bookmarkEnd w:id="440"/>
      <w:bookmarkEnd w:id="441"/>
      <w:bookmarkEnd w:id="442"/>
    </w:p>
    <w:p w14:paraId="6B1E6317" w14:textId="77777777" w:rsidR="00593E2A" w:rsidRDefault="00000000">
      <w:pPr>
        <w:pStyle w:val="aa"/>
        <w:spacing w:before="1"/>
        <w:ind w:firstLineChars="0" w:firstLine="0"/>
        <w:outlineLvl w:val="1"/>
        <w:rPr>
          <w:rFonts w:ascii="黑体" w:eastAsia="黑体"/>
        </w:rPr>
      </w:pPr>
      <w:bookmarkStart w:id="443" w:name="_Toc16885"/>
      <w:bookmarkStart w:id="444" w:name="_Toc22464"/>
      <w:r>
        <w:rPr>
          <w:rFonts w:ascii="黑体" w:eastAsia="黑体" w:hint="eastAsia"/>
        </w:rPr>
        <w:t>D</w:t>
      </w:r>
      <w:r>
        <w:rPr>
          <w:rFonts w:ascii="黑体" w:eastAsia="黑体"/>
        </w:rPr>
        <w:t>.1</w:t>
      </w:r>
      <w:r>
        <w:rPr>
          <w:rFonts w:ascii="黑体" w:eastAsia="黑体" w:hint="eastAsia"/>
        </w:rPr>
        <w:t>协议转换单元</w:t>
      </w:r>
      <w:r>
        <w:rPr>
          <w:rFonts w:ascii="黑体" w:eastAsia="黑体"/>
        </w:rPr>
        <w:t>DL/T 645-2007扩展协议</w:t>
      </w:r>
      <w:bookmarkEnd w:id="443"/>
      <w:bookmarkEnd w:id="444"/>
    </w:p>
    <w:p w14:paraId="07CC5315" w14:textId="77777777" w:rsidR="00593E2A" w:rsidRDefault="00000000">
      <w:pPr>
        <w:outlineLvl w:val="2"/>
        <w:rPr>
          <w:rFonts w:ascii="楷体_GB2312" w:eastAsia="楷体_GB2312" w:hAnsi="楷体_GB2312" w:cs="楷体_GB2312" w:hint="eastAsia"/>
          <w:szCs w:val="32"/>
        </w:rPr>
      </w:pPr>
      <w:bookmarkStart w:id="445" w:name="_Toc6563"/>
      <w:bookmarkStart w:id="446" w:name="_Toc30676"/>
      <w:r>
        <w:rPr>
          <w:rFonts w:ascii="楷体_GB2312" w:eastAsia="楷体_GB2312" w:hAnsi="楷体_GB2312" w:cs="楷体_GB2312" w:hint="eastAsia"/>
          <w:szCs w:val="32"/>
        </w:rPr>
        <w:t>（一）变量类</w:t>
      </w:r>
      <w:bookmarkEnd w:id="445"/>
      <w:bookmarkEnd w:id="446"/>
    </w:p>
    <w:tbl>
      <w:tblPr>
        <w:tblW w:w="8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
        <w:gridCol w:w="451"/>
        <w:gridCol w:w="451"/>
        <w:gridCol w:w="459"/>
        <w:gridCol w:w="1231"/>
        <w:gridCol w:w="769"/>
        <w:gridCol w:w="572"/>
        <w:gridCol w:w="316"/>
        <w:gridCol w:w="301"/>
        <w:gridCol w:w="3762"/>
      </w:tblGrid>
      <w:tr w:rsidR="00593E2A" w14:paraId="5655E274" w14:textId="77777777">
        <w:trPr>
          <w:cantSplit/>
          <w:trHeight w:val="443"/>
          <w:jc w:val="center"/>
        </w:trPr>
        <w:tc>
          <w:tcPr>
            <w:tcW w:w="1812" w:type="dxa"/>
            <w:gridSpan w:val="4"/>
            <w:tcBorders>
              <w:top w:val="single" w:sz="4" w:space="0" w:color="auto"/>
              <w:left w:val="single" w:sz="4" w:space="0" w:color="auto"/>
              <w:bottom w:val="single" w:sz="4" w:space="0" w:color="auto"/>
              <w:right w:val="single" w:sz="4" w:space="0" w:color="auto"/>
            </w:tcBorders>
            <w:vAlign w:val="center"/>
          </w:tcPr>
          <w:p w14:paraId="449C0B7E" w14:textId="77777777" w:rsidR="00593E2A" w:rsidRDefault="00000000">
            <w:pPr>
              <w:spacing w:line="240" w:lineRule="auto"/>
              <w:ind w:firstLineChars="0" w:firstLine="0"/>
              <w:jc w:val="center"/>
              <w:rPr>
                <w:b/>
              </w:rPr>
            </w:pPr>
            <w:r>
              <w:rPr>
                <w:rFonts w:hint="eastAsia"/>
                <w:b/>
                <w:lang w:bidi="ar"/>
              </w:rPr>
              <w:t>数据标识</w:t>
            </w:r>
          </w:p>
        </w:tc>
        <w:tc>
          <w:tcPr>
            <w:tcW w:w="1231" w:type="dxa"/>
            <w:vMerge w:val="restart"/>
            <w:tcBorders>
              <w:top w:val="single" w:sz="4" w:space="0" w:color="auto"/>
              <w:left w:val="single" w:sz="4" w:space="0" w:color="auto"/>
              <w:bottom w:val="single" w:sz="4" w:space="0" w:color="auto"/>
              <w:right w:val="single" w:sz="4" w:space="0" w:color="auto"/>
            </w:tcBorders>
            <w:vAlign w:val="center"/>
          </w:tcPr>
          <w:p w14:paraId="3171C9D3" w14:textId="77777777" w:rsidR="00593E2A" w:rsidRDefault="00000000">
            <w:pPr>
              <w:spacing w:line="240" w:lineRule="auto"/>
              <w:ind w:firstLineChars="0" w:firstLine="0"/>
              <w:jc w:val="center"/>
              <w:rPr>
                <w:b/>
              </w:rPr>
            </w:pPr>
            <w:r>
              <w:rPr>
                <w:rFonts w:hint="eastAsia"/>
                <w:b/>
                <w:lang w:bidi="ar"/>
              </w:rPr>
              <w:t>数据格式</w:t>
            </w:r>
          </w:p>
        </w:tc>
        <w:tc>
          <w:tcPr>
            <w:tcW w:w="769" w:type="dxa"/>
            <w:vMerge w:val="restart"/>
            <w:tcBorders>
              <w:top w:val="single" w:sz="4" w:space="0" w:color="auto"/>
              <w:left w:val="single" w:sz="4" w:space="0" w:color="auto"/>
              <w:bottom w:val="single" w:sz="4" w:space="0" w:color="auto"/>
              <w:right w:val="single" w:sz="4" w:space="0" w:color="auto"/>
            </w:tcBorders>
            <w:vAlign w:val="center"/>
          </w:tcPr>
          <w:p w14:paraId="75587073" w14:textId="77777777" w:rsidR="00593E2A" w:rsidRDefault="00000000">
            <w:pPr>
              <w:spacing w:line="240" w:lineRule="auto"/>
              <w:ind w:firstLineChars="0" w:firstLine="0"/>
              <w:jc w:val="center"/>
              <w:rPr>
                <w:b/>
                <w:lang w:bidi="ar"/>
              </w:rPr>
            </w:pPr>
            <w:r>
              <w:rPr>
                <w:rFonts w:hint="eastAsia"/>
                <w:b/>
                <w:lang w:bidi="ar"/>
              </w:rPr>
              <w:t>数据</w:t>
            </w:r>
          </w:p>
          <w:p w14:paraId="5CDEF2F2" w14:textId="77777777" w:rsidR="00593E2A" w:rsidRDefault="00000000">
            <w:pPr>
              <w:spacing w:line="240" w:lineRule="auto"/>
              <w:ind w:firstLineChars="0" w:firstLine="0"/>
              <w:jc w:val="center"/>
              <w:rPr>
                <w:b/>
                <w:lang w:bidi="ar"/>
              </w:rPr>
            </w:pPr>
            <w:r>
              <w:rPr>
                <w:rFonts w:hint="eastAsia"/>
                <w:b/>
                <w:lang w:bidi="ar"/>
              </w:rPr>
              <w:t>长度</w:t>
            </w:r>
          </w:p>
          <w:p w14:paraId="701B21D3" w14:textId="77777777" w:rsidR="00593E2A" w:rsidRDefault="00000000">
            <w:pPr>
              <w:spacing w:line="240" w:lineRule="auto"/>
              <w:ind w:firstLineChars="0" w:firstLine="0"/>
              <w:jc w:val="center"/>
              <w:rPr>
                <w:b/>
                <w:lang w:bidi="ar"/>
              </w:rPr>
            </w:pPr>
            <w:r>
              <w:rPr>
                <w:rFonts w:hint="eastAsia"/>
                <w:b/>
                <w:lang w:bidi="ar"/>
              </w:rPr>
              <w:t>（字节）</w:t>
            </w:r>
          </w:p>
        </w:tc>
        <w:tc>
          <w:tcPr>
            <w:tcW w:w="572" w:type="dxa"/>
            <w:vMerge w:val="restart"/>
            <w:tcBorders>
              <w:top w:val="single" w:sz="4" w:space="0" w:color="auto"/>
              <w:left w:val="single" w:sz="4" w:space="0" w:color="auto"/>
              <w:bottom w:val="single" w:sz="4" w:space="0" w:color="auto"/>
              <w:right w:val="single" w:sz="4" w:space="0" w:color="auto"/>
            </w:tcBorders>
            <w:vAlign w:val="center"/>
          </w:tcPr>
          <w:p w14:paraId="5BED9BC7" w14:textId="77777777" w:rsidR="00593E2A" w:rsidRDefault="00000000">
            <w:pPr>
              <w:spacing w:line="240" w:lineRule="auto"/>
              <w:ind w:firstLineChars="0" w:firstLine="0"/>
              <w:jc w:val="center"/>
              <w:rPr>
                <w:b/>
                <w:lang w:bidi="ar"/>
              </w:rPr>
            </w:pPr>
            <w:r>
              <w:rPr>
                <w:rFonts w:hint="eastAsia"/>
                <w:b/>
                <w:lang w:bidi="ar"/>
              </w:rPr>
              <w:t>单位</w:t>
            </w:r>
          </w:p>
        </w:tc>
        <w:tc>
          <w:tcPr>
            <w:tcW w:w="617" w:type="dxa"/>
            <w:gridSpan w:val="2"/>
            <w:tcBorders>
              <w:top w:val="single" w:sz="4" w:space="0" w:color="auto"/>
              <w:left w:val="single" w:sz="4" w:space="0" w:color="auto"/>
              <w:bottom w:val="nil"/>
              <w:right w:val="single" w:sz="4" w:space="0" w:color="auto"/>
            </w:tcBorders>
            <w:vAlign w:val="center"/>
          </w:tcPr>
          <w:p w14:paraId="457E1282" w14:textId="77777777" w:rsidR="00593E2A" w:rsidRDefault="00000000">
            <w:pPr>
              <w:spacing w:line="240" w:lineRule="auto"/>
              <w:ind w:firstLineChars="0" w:firstLine="0"/>
              <w:jc w:val="center"/>
              <w:rPr>
                <w:b/>
              </w:rPr>
            </w:pPr>
            <w:r>
              <w:rPr>
                <w:rFonts w:hint="eastAsia"/>
                <w:b/>
                <w:lang w:bidi="ar"/>
              </w:rPr>
              <w:t>功能</w:t>
            </w:r>
          </w:p>
        </w:tc>
        <w:tc>
          <w:tcPr>
            <w:tcW w:w="3762" w:type="dxa"/>
            <w:vMerge w:val="restart"/>
            <w:tcBorders>
              <w:top w:val="single" w:sz="4" w:space="0" w:color="auto"/>
              <w:left w:val="single" w:sz="4" w:space="0" w:color="auto"/>
              <w:bottom w:val="single" w:sz="4" w:space="0" w:color="auto"/>
              <w:right w:val="single" w:sz="4" w:space="0" w:color="auto"/>
            </w:tcBorders>
            <w:vAlign w:val="center"/>
          </w:tcPr>
          <w:p w14:paraId="1098F0AD" w14:textId="77777777" w:rsidR="00593E2A" w:rsidRDefault="00000000">
            <w:pPr>
              <w:spacing w:line="240" w:lineRule="auto"/>
              <w:ind w:firstLineChars="0" w:firstLine="0"/>
              <w:jc w:val="center"/>
              <w:rPr>
                <w:b/>
              </w:rPr>
            </w:pPr>
            <w:r>
              <w:rPr>
                <w:rFonts w:hint="eastAsia"/>
                <w:b/>
                <w:lang w:bidi="ar"/>
              </w:rPr>
              <w:t>数据项名称</w:t>
            </w:r>
          </w:p>
        </w:tc>
      </w:tr>
      <w:tr w:rsidR="00593E2A" w14:paraId="371D1E7F" w14:textId="77777777">
        <w:trPr>
          <w:cantSplit/>
          <w:trHeight w:val="716"/>
          <w:jc w:val="center"/>
        </w:trPr>
        <w:tc>
          <w:tcPr>
            <w:tcW w:w="451" w:type="dxa"/>
            <w:tcBorders>
              <w:top w:val="single" w:sz="4" w:space="0" w:color="auto"/>
              <w:left w:val="single" w:sz="4" w:space="0" w:color="auto"/>
              <w:bottom w:val="single" w:sz="4" w:space="0" w:color="auto"/>
              <w:right w:val="single" w:sz="4" w:space="0" w:color="auto"/>
            </w:tcBorders>
            <w:vAlign w:val="center"/>
          </w:tcPr>
          <w:p w14:paraId="37DD7287" w14:textId="77777777" w:rsidR="00593E2A" w:rsidRDefault="00000000">
            <w:pPr>
              <w:spacing w:line="240" w:lineRule="auto"/>
              <w:ind w:firstLineChars="0" w:firstLine="0"/>
              <w:jc w:val="center"/>
              <w:rPr>
                <w:lang w:bidi="ar"/>
              </w:rPr>
            </w:pPr>
            <w:r>
              <w:rPr>
                <w:rFonts w:hint="eastAsia"/>
                <w:lang w:bidi="ar"/>
              </w:rPr>
              <w:t>DI3</w:t>
            </w:r>
          </w:p>
        </w:tc>
        <w:tc>
          <w:tcPr>
            <w:tcW w:w="451" w:type="dxa"/>
            <w:tcBorders>
              <w:top w:val="single" w:sz="4" w:space="0" w:color="auto"/>
              <w:left w:val="single" w:sz="4" w:space="0" w:color="auto"/>
              <w:bottom w:val="single" w:sz="4" w:space="0" w:color="auto"/>
              <w:right w:val="single" w:sz="4" w:space="0" w:color="auto"/>
            </w:tcBorders>
            <w:vAlign w:val="center"/>
          </w:tcPr>
          <w:p w14:paraId="457F7E95" w14:textId="77777777" w:rsidR="00593E2A" w:rsidRDefault="00000000">
            <w:pPr>
              <w:spacing w:line="240" w:lineRule="auto"/>
              <w:ind w:firstLineChars="0" w:firstLine="0"/>
              <w:jc w:val="center"/>
              <w:rPr>
                <w:lang w:bidi="ar"/>
              </w:rPr>
            </w:pPr>
            <w:r>
              <w:rPr>
                <w:rFonts w:hint="eastAsia"/>
                <w:lang w:bidi="ar"/>
              </w:rPr>
              <w:t>DI2</w:t>
            </w:r>
          </w:p>
        </w:tc>
        <w:tc>
          <w:tcPr>
            <w:tcW w:w="451" w:type="dxa"/>
            <w:tcBorders>
              <w:top w:val="single" w:sz="4" w:space="0" w:color="auto"/>
              <w:left w:val="single" w:sz="4" w:space="0" w:color="auto"/>
              <w:bottom w:val="single" w:sz="4" w:space="0" w:color="auto"/>
              <w:right w:val="single" w:sz="4" w:space="0" w:color="auto"/>
            </w:tcBorders>
            <w:vAlign w:val="center"/>
          </w:tcPr>
          <w:p w14:paraId="4727F64A" w14:textId="77777777" w:rsidR="00593E2A" w:rsidRDefault="00000000">
            <w:pPr>
              <w:spacing w:line="240" w:lineRule="auto"/>
              <w:ind w:firstLineChars="0" w:firstLine="0"/>
              <w:jc w:val="center"/>
              <w:rPr>
                <w:lang w:bidi="ar"/>
              </w:rPr>
            </w:pPr>
            <w:r>
              <w:rPr>
                <w:rFonts w:hint="eastAsia"/>
                <w:lang w:bidi="ar"/>
              </w:rPr>
              <w:t>DI1</w:t>
            </w:r>
          </w:p>
        </w:tc>
        <w:tc>
          <w:tcPr>
            <w:tcW w:w="459" w:type="dxa"/>
            <w:tcBorders>
              <w:top w:val="single" w:sz="4" w:space="0" w:color="auto"/>
              <w:left w:val="single" w:sz="4" w:space="0" w:color="auto"/>
              <w:bottom w:val="single" w:sz="4" w:space="0" w:color="auto"/>
              <w:right w:val="single" w:sz="4" w:space="0" w:color="auto"/>
            </w:tcBorders>
            <w:vAlign w:val="center"/>
          </w:tcPr>
          <w:p w14:paraId="63205EC1" w14:textId="77777777" w:rsidR="00593E2A" w:rsidRDefault="00000000">
            <w:pPr>
              <w:spacing w:line="240" w:lineRule="auto"/>
              <w:ind w:firstLineChars="0" w:firstLine="0"/>
              <w:jc w:val="center"/>
              <w:rPr>
                <w:lang w:bidi="ar"/>
              </w:rPr>
            </w:pPr>
            <w:r>
              <w:rPr>
                <w:rFonts w:hint="eastAsia"/>
                <w:lang w:bidi="ar"/>
              </w:rPr>
              <w:t>DI0</w:t>
            </w:r>
          </w:p>
        </w:tc>
        <w:tc>
          <w:tcPr>
            <w:tcW w:w="1231" w:type="dxa"/>
            <w:vMerge/>
            <w:tcBorders>
              <w:top w:val="single" w:sz="4" w:space="0" w:color="auto"/>
              <w:left w:val="single" w:sz="4" w:space="0" w:color="auto"/>
              <w:bottom w:val="single" w:sz="4" w:space="0" w:color="auto"/>
              <w:right w:val="single" w:sz="4" w:space="0" w:color="auto"/>
            </w:tcBorders>
            <w:vAlign w:val="center"/>
          </w:tcPr>
          <w:p w14:paraId="6BE00533" w14:textId="77777777" w:rsidR="00593E2A" w:rsidRDefault="00593E2A">
            <w:pPr>
              <w:spacing w:line="240" w:lineRule="auto"/>
              <w:ind w:firstLineChars="0" w:firstLine="0"/>
              <w:jc w:val="center"/>
              <w:rPr>
                <w:lang w:bidi="ar"/>
              </w:rPr>
            </w:pPr>
          </w:p>
        </w:tc>
        <w:tc>
          <w:tcPr>
            <w:tcW w:w="769" w:type="dxa"/>
            <w:vMerge/>
            <w:tcBorders>
              <w:top w:val="single" w:sz="4" w:space="0" w:color="auto"/>
              <w:left w:val="single" w:sz="4" w:space="0" w:color="auto"/>
              <w:bottom w:val="single" w:sz="4" w:space="0" w:color="auto"/>
              <w:right w:val="single" w:sz="4" w:space="0" w:color="auto"/>
            </w:tcBorders>
            <w:vAlign w:val="center"/>
          </w:tcPr>
          <w:p w14:paraId="0C3475BC" w14:textId="77777777" w:rsidR="00593E2A" w:rsidRDefault="00593E2A">
            <w:pPr>
              <w:spacing w:line="240" w:lineRule="auto"/>
              <w:ind w:firstLineChars="0" w:firstLine="0"/>
              <w:jc w:val="center"/>
              <w:rPr>
                <w:lang w:bidi="ar"/>
              </w:rPr>
            </w:pPr>
          </w:p>
        </w:tc>
        <w:tc>
          <w:tcPr>
            <w:tcW w:w="572" w:type="dxa"/>
            <w:vMerge/>
            <w:tcBorders>
              <w:top w:val="single" w:sz="4" w:space="0" w:color="auto"/>
              <w:left w:val="single" w:sz="4" w:space="0" w:color="auto"/>
              <w:bottom w:val="single" w:sz="4" w:space="0" w:color="auto"/>
              <w:right w:val="single" w:sz="4" w:space="0" w:color="auto"/>
            </w:tcBorders>
            <w:vAlign w:val="center"/>
          </w:tcPr>
          <w:p w14:paraId="539558AE" w14:textId="77777777" w:rsidR="00593E2A" w:rsidRDefault="00593E2A">
            <w:pPr>
              <w:spacing w:line="240" w:lineRule="auto"/>
              <w:ind w:firstLineChars="0" w:firstLine="0"/>
              <w:jc w:val="center"/>
              <w:rPr>
                <w:lang w:bidi="ar"/>
              </w:rPr>
            </w:pPr>
          </w:p>
        </w:tc>
        <w:tc>
          <w:tcPr>
            <w:tcW w:w="316" w:type="dxa"/>
            <w:tcBorders>
              <w:top w:val="single" w:sz="4" w:space="0" w:color="auto"/>
              <w:left w:val="single" w:sz="4" w:space="0" w:color="auto"/>
              <w:bottom w:val="single" w:sz="4" w:space="0" w:color="auto"/>
              <w:right w:val="single" w:sz="4" w:space="0" w:color="auto"/>
            </w:tcBorders>
            <w:vAlign w:val="center"/>
          </w:tcPr>
          <w:p w14:paraId="2377EB92" w14:textId="77777777" w:rsidR="00593E2A" w:rsidRDefault="00000000">
            <w:pPr>
              <w:tabs>
                <w:tab w:val="center" w:pos="81"/>
              </w:tabs>
              <w:spacing w:line="240" w:lineRule="auto"/>
              <w:ind w:firstLineChars="0" w:firstLine="0"/>
              <w:jc w:val="center"/>
              <w:rPr>
                <w:lang w:bidi="ar"/>
              </w:rPr>
            </w:pPr>
            <w:r>
              <w:rPr>
                <w:rFonts w:hint="eastAsia"/>
                <w:lang w:bidi="ar"/>
              </w:rPr>
              <w:t>读</w:t>
            </w:r>
          </w:p>
        </w:tc>
        <w:tc>
          <w:tcPr>
            <w:tcW w:w="301" w:type="dxa"/>
            <w:tcBorders>
              <w:top w:val="single" w:sz="4" w:space="0" w:color="auto"/>
              <w:left w:val="single" w:sz="4" w:space="0" w:color="auto"/>
              <w:bottom w:val="single" w:sz="4" w:space="0" w:color="auto"/>
              <w:right w:val="single" w:sz="4" w:space="0" w:color="auto"/>
            </w:tcBorders>
            <w:vAlign w:val="center"/>
          </w:tcPr>
          <w:p w14:paraId="4A950A25" w14:textId="77777777" w:rsidR="00593E2A" w:rsidRDefault="00000000">
            <w:pPr>
              <w:spacing w:line="240" w:lineRule="auto"/>
              <w:ind w:firstLineChars="0" w:firstLine="0"/>
              <w:jc w:val="center"/>
              <w:rPr>
                <w:lang w:bidi="ar"/>
              </w:rPr>
            </w:pPr>
            <w:r>
              <w:rPr>
                <w:rFonts w:hint="eastAsia"/>
                <w:lang w:bidi="ar"/>
              </w:rPr>
              <w:t>写</w:t>
            </w:r>
          </w:p>
        </w:tc>
        <w:tc>
          <w:tcPr>
            <w:tcW w:w="3762" w:type="dxa"/>
            <w:vMerge/>
            <w:tcBorders>
              <w:top w:val="single" w:sz="4" w:space="0" w:color="auto"/>
              <w:left w:val="single" w:sz="4" w:space="0" w:color="auto"/>
              <w:bottom w:val="single" w:sz="4" w:space="0" w:color="auto"/>
              <w:right w:val="single" w:sz="4" w:space="0" w:color="auto"/>
            </w:tcBorders>
            <w:vAlign w:val="center"/>
          </w:tcPr>
          <w:p w14:paraId="52B2F991" w14:textId="77777777" w:rsidR="00593E2A" w:rsidRDefault="00593E2A">
            <w:pPr>
              <w:spacing w:line="240" w:lineRule="auto"/>
              <w:ind w:firstLineChars="0" w:firstLine="0"/>
              <w:jc w:val="center"/>
              <w:rPr>
                <w:lang w:bidi="ar"/>
              </w:rPr>
            </w:pPr>
          </w:p>
        </w:tc>
      </w:tr>
      <w:tr w:rsidR="00593E2A" w14:paraId="3FCC96CF" w14:textId="77777777">
        <w:trPr>
          <w:cantSplit/>
          <w:trHeight w:val="283"/>
          <w:jc w:val="center"/>
        </w:trPr>
        <w:tc>
          <w:tcPr>
            <w:tcW w:w="451" w:type="dxa"/>
            <w:tcBorders>
              <w:top w:val="single" w:sz="4" w:space="0" w:color="auto"/>
              <w:left w:val="single" w:sz="4" w:space="0" w:color="auto"/>
              <w:bottom w:val="single" w:sz="4" w:space="0" w:color="auto"/>
              <w:right w:val="single" w:sz="4" w:space="0" w:color="auto"/>
            </w:tcBorders>
          </w:tcPr>
          <w:p w14:paraId="7327BA69"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56274AE6"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3C714407" w14:textId="77777777" w:rsidR="00593E2A" w:rsidRDefault="00000000">
            <w:pPr>
              <w:spacing w:line="240" w:lineRule="auto"/>
              <w:ind w:firstLineChars="0" w:firstLine="0"/>
              <w:jc w:val="center"/>
            </w:pPr>
            <w:r>
              <w:rPr>
                <w:rFonts w:hint="eastAsia"/>
              </w:rPr>
              <w:t>01</w:t>
            </w:r>
          </w:p>
        </w:tc>
        <w:tc>
          <w:tcPr>
            <w:tcW w:w="459" w:type="dxa"/>
            <w:tcBorders>
              <w:top w:val="single" w:sz="4" w:space="0" w:color="auto"/>
              <w:left w:val="single" w:sz="4" w:space="0" w:color="auto"/>
              <w:bottom w:val="single" w:sz="4" w:space="0" w:color="auto"/>
              <w:right w:val="single" w:sz="4" w:space="0" w:color="auto"/>
            </w:tcBorders>
          </w:tcPr>
          <w:p w14:paraId="604B9EA7" w14:textId="77777777" w:rsidR="00593E2A" w:rsidRDefault="00000000">
            <w:pPr>
              <w:spacing w:line="240" w:lineRule="auto"/>
              <w:ind w:firstLineChars="0" w:firstLine="0"/>
              <w:jc w:val="center"/>
            </w:pPr>
            <w:r>
              <w:rPr>
                <w:rFonts w:hint="eastAsia"/>
              </w:rPr>
              <w:t>01</w:t>
            </w:r>
          </w:p>
        </w:tc>
        <w:tc>
          <w:tcPr>
            <w:tcW w:w="1231" w:type="dxa"/>
            <w:tcBorders>
              <w:top w:val="single" w:sz="4" w:space="0" w:color="auto"/>
              <w:left w:val="single" w:sz="4" w:space="0" w:color="auto"/>
              <w:bottom w:val="single" w:sz="4" w:space="0" w:color="auto"/>
              <w:right w:val="single" w:sz="4" w:space="0" w:color="auto"/>
            </w:tcBorders>
          </w:tcPr>
          <w:p w14:paraId="50124BE7" w14:textId="77777777" w:rsidR="00593E2A" w:rsidRDefault="00593E2A">
            <w:pPr>
              <w:spacing w:line="240" w:lineRule="auto"/>
              <w:ind w:firstLineChars="0" w:firstLine="0"/>
              <w:jc w:val="center"/>
            </w:pPr>
          </w:p>
          <w:p w14:paraId="68F6B196" w14:textId="77777777" w:rsidR="00593E2A" w:rsidRDefault="00000000">
            <w:pPr>
              <w:spacing w:line="240" w:lineRule="auto"/>
              <w:ind w:firstLineChars="0" w:firstLine="0"/>
              <w:jc w:val="center"/>
            </w:pPr>
            <w:r>
              <w:rPr>
                <w:rFonts w:hint="eastAsia"/>
              </w:rPr>
              <w:t>XXX.X</w:t>
            </w:r>
          </w:p>
          <w:p w14:paraId="5B07AB12" w14:textId="77777777" w:rsidR="00593E2A" w:rsidRDefault="00000000">
            <w:pPr>
              <w:spacing w:line="240" w:lineRule="auto"/>
              <w:ind w:firstLineChars="0" w:firstLine="0"/>
              <w:jc w:val="center"/>
            </w:pPr>
            <w:r>
              <w:rPr>
                <w:rFonts w:hint="eastAsia"/>
              </w:rPr>
              <w:t>XXX.X</w:t>
            </w:r>
          </w:p>
          <w:p w14:paraId="503ABABD" w14:textId="77777777" w:rsidR="00593E2A" w:rsidRDefault="00000000">
            <w:pPr>
              <w:spacing w:line="240" w:lineRule="auto"/>
              <w:ind w:firstLineChars="0" w:firstLine="0"/>
              <w:jc w:val="center"/>
            </w:pPr>
            <w:r>
              <w:rPr>
                <w:rFonts w:hint="eastAsia"/>
              </w:rPr>
              <w:t>XXX.X</w:t>
            </w:r>
          </w:p>
        </w:tc>
        <w:tc>
          <w:tcPr>
            <w:tcW w:w="769" w:type="dxa"/>
            <w:tcBorders>
              <w:top w:val="single" w:sz="4" w:space="0" w:color="auto"/>
              <w:left w:val="single" w:sz="4" w:space="0" w:color="auto"/>
              <w:bottom w:val="single" w:sz="4" w:space="0" w:color="auto"/>
              <w:right w:val="single" w:sz="4" w:space="0" w:color="auto"/>
            </w:tcBorders>
          </w:tcPr>
          <w:p w14:paraId="781ABF65" w14:textId="77777777" w:rsidR="00593E2A" w:rsidRDefault="00593E2A">
            <w:pPr>
              <w:spacing w:line="240" w:lineRule="auto"/>
              <w:ind w:firstLineChars="0" w:firstLine="0"/>
              <w:jc w:val="center"/>
            </w:pPr>
          </w:p>
          <w:p w14:paraId="352D849F" w14:textId="77777777" w:rsidR="00593E2A" w:rsidRDefault="00000000">
            <w:pPr>
              <w:spacing w:line="240" w:lineRule="auto"/>
              <w:ind w:firstLineChars="0" w:firstLine="0"/>
              <w:jc w:val="center"/>
            </w:pPr>
            <w:r>
              <w:rPr>
                <w:rFonts w:hint="eastAsia"/>
              </w:rPr>
              <w:t>2</w:t>
            </w:r>
          </w:p>
          <w:p w14:paraId="2E459637" w14:textId="77777777" w:rsidR="00593E2A" w:rsidRDefault="00000000">
            <w:pPr>
              <w:spacing w:line="240" w:lineRule="auto"/>
              <w:ind w:firstLineChars="0" w:firstLine="0"/>
              <w:jc w:val="center"/>
            </w:pPr>
            <w:r>
              <w:rPr>
                <w:rFonts w:hint="eastAsia"/>
              </w:rPr>
              <w:t>2</w:t>
            </w:r>
          </w:p>
          <w:p w14:paraId="3EA07646" w14:textId="77777777" w:rsidR="00593E2A" w:rsidRDefault="00000000">
            <w:pPr>
              <w:spacing w:line="240" w:lineRule="auto"/>
              <w:ind w:firstLineChars="0" w:firstLine="0"/>
              <w:jc w:val="center"/>
              <w:rPr>
                <w:lang w:bidi="ar"/>
              </w:rPr>
            </w:pPr>
            <w:r>
              <w:rPr>
                <w:rFonts w:hint="eastAsia"/>
              </w:rPr>
              <w:t>2</w:t>
            </w:r>
          </w:p>
        </w:tc>
        <w:tc>
          <w:tcPr>
            <w:tcW w:w="572" w:type="dxa"/>
            <w:tcBorders>
              <w:top w:val="single" w:sz="4" w:space="0" w:color="auto"/>
              <w:left w:val="single" w:sz="4" w:space="0" w:color="auto"/>
              <w:bottom w:val="single" w:sz="4" w:space="0" w:color="auto"/>
              <w:right w:val="single" w:sz="4" w:space="0" w:color="auto"/>
            </w:tcBorders>
          </w:tcPr>
          <w:p w14:paraId="2CE64169" w14:textId="77777777" w:rsidR="00593E2A" w:rsidRDefault="00593E2A">
            <w:pPr>
              <w:spacing w:line="240" w:lineRule="auto"/>
              <w:ind w:firstLineChars="0" w:firstLine="0"/>
              <w:jc w:val="center"/>
            </w:pPr>
          </w:p>
          <w:p w14:paraId="186814CA" w14:textId="77777777" w:rsidR="00593E2A" w:rsidRDefault="00000000">
            <w:pPr>
              <w:spacing w:line="240" w:lineRule="auto"/>
              <w:ind w:firstLineChars="0" w:firstLine="0"/>
              <w:jc w:val="center"/>
              <w:rPr>
                <w:lang w:bidi="ar"/>
              </w:rPr>
            </w:pPr>
            <w:r>
              <w:rPr>
                <w:rFonts w:hint="eastAsia"/>
              </w:rPr>
              <w:t>V</w:t>
            </w:r>
          </w:p>
        </w:tc>
        <w:tc>
          <w:tcPr>
            <w:tcW w:w="316" w:type="dxa"/>
            <w:tcBorders>
              <w:top w:val="single" w:sz="4" w:space="0" w:color="auto"/>
              <w:left w:val="single" w:sz="4" w:space="0" w:color="auto"/>
              <w:bottom w:val="single" w:sz="4" w:space="0" w:color="auto"/>
              <w:right w:val="single" w:sz="4" w:space="0" w:color="auto"/>
            </w:tcBorders>
          </w:tcPr>
          <w:p w14:paraId="6BF25356"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4A73EECC"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5C9CD8F5" w14:textId="77777777" w:rsidR="00593E2A" w:rsidRDefault="00000000">
            <w:pPr>
              <w:spacing w:line="240" w:lineRule="auto"/>
              <w:ind w:firstLineChars="0" w:firstLine="0"/>
            </w:pPr>
            <w:r>
              <w:rPr>
                <w:rFonts w:hint="eastAsia"/>
              </w:rPr>
              <w:t>光伏逆变器</w:t>
            </w:r>
            <w:r>
              <w:rPr>
                <w:rFonts w:hint="eastAsia"/>
              </w:rPr>
              <w:t>1</w:t>
            </w:r>
            <w:r>
              <w:rPr>
                <w:rFonts w:hint="eastAsia"/>
              </w:rPr>
              <w:t>的电压数据块：</w:t>
            </w:r>
          </w:p>
          <w:p w14:paraId="083C0879"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A </w:t>
            </w:r>
            <w:r>
              <w:rPr>
                <w:rFonts w:hint="eastAsia"/>
              </w:rPr>
              <w:t>相电压</w:t>
            </w:r>
          </w:p>
          <w:p w14:paraId="021DB8CB"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B </w:t>
            </w:r>
            <w:r>
              <w:rPr>
                <w:rFonts w:hint="eastAsia"/>
              </w:rPr>
              <w:t>相电压</w:t>
            </w:r>
          </w:p>
          <w:p w14:paraId="4946E504"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C </w:t>
            </w:r>
            <w:r>
              <w:rPr>
                <w:rFonts w:hint="eastAsia"/>
              </w:rPr>
              <w:t>相电压</w:t>
            </w:r>
          </w:p>
        </w:tc>
      </w:tr>
      <w:tr w:rsidR="00593E2A" w14:paraId="1BA9753D" w14:textId="77777777">
        <w:trPr>
          <w:cantSplit/>
          <w:trHeight w:val="90"/>
          <w:jc w:val="center"/>
        </w:trPr>
        <w:tc>
          <w:tcPr>
            <w:tcW w:w="451" w:type="dxa"/>
            <w:tcBorders>
              <w:top w:val="single" w:sz="4" w:space="0" w:color="auto"/>
              <w:left w:val="single" w:sz="4" w:space="0" w:color="auto"/>
              <w:bottom w:val="single" w:sz="4" w:space="0" w:color="auto"/>
              <w:right w:val="single" w:sz="4" w:space="0" w:color="auto"/>
            </w:tcBorders>
          </w:tcPr>
          <w:p w14:paraId="26C25134"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07B1EEBE"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5020A100" w14:textId="77777777" w:rsidR="00593E2A" w:rsidRDefault="00000000">
            <w:pPr>
              <w:spacing w:line="240" w:lineRule="auto"/>
              <w:ind w:firstLineChars="0" w:firstLine="0"/>
              <w:jc w:val="center"/>
            </w:pPr>
            <w:r>
              <w:rPr>
                <w:rFonts w:hint="eastAsia"/>
              </w:rPr>
              <w:t>01</w:t>
            </w:r>
          </w:p>
          <w:p w14:paraId="0ECD5CC3" w14:textId="77777777" w:rsidR="00593E2A" w:rsidRDefault="00593E2A">
            <w:pPr>
              <w:spacing w:line="240" w:lineRule="auto"/>
              <w:ind w:firstLineChars="0" w:firstLine="0"/>
              <w:jc w:val="center"/>
            </w:pPr>
          </w:p>
        </w:tc>
        <w:tc>
          <w:tcPr>
            <w:tcW w:w="459" w:type="dxa"/>
            <w:tcBorders>
              <w:top w:val="single" w:sz="4" w:space="0" w:color="auto"/>
              <w:left w:val="single" w:sz="4" w:space="0" w:color="auto"/>
              <w:bottom w:val="single" w:sz="4" w:space="0" w:color="auto"/>
              <w:right w:val="single" w:sz="4" w:space="0" w:color="auto"/>
            </w:tcBorders>
          </w:tcPr>
          <w:p w14:paraId="776C5D8F" w14:textId="77777777" w:rsidR="00593E2A" w:rsidRDefault="00000000">
            <w:pPr>
              <w:spacing w:line="240" w:lineRule="auto"/>
              <w:ind w:firstLineChars="0" w:firstLine="0"/>
              <w:jc w:val="center"/>
            </w:pPr>
            <w:r>
              <w:rPr>
                <w:rFonts w:hint="eastAsia"/>
              </w:rPr>
              <w:t>02</w:t>
            </w:r>
          </w:p>
          <w:p w14:paraId="134E240C" w14:textId="77777777" w:rsidR="00593E2A" w:rsidRDefault="00000000">
            <w:pPr>
              <w:spacing w:line="240" w:lineRule="auto"/>
              <w:ind w:firstLineChars="0" w:firstLine="0"/>
              <w:jc w:val="center"/>
            </w:pPr>
            <w:r>
              <w:rPr>
                <w:rFonts w:hint="eastAsia"/>
              </w:rPr>
              <w:t>...</w:t>
            </w:r>
          </w:p>
          <w:p w14:paraId="37C9A5D2" w14:textId="77777777" w:rsidR="00593E2A" w:rsidRDefault="00000000">
            <w:pPr>
              <w:spacing w:line="240" w:lineRule="auto"/>
              <w:ind w:firstLineChars="0" w:firstLine="0"/>
              <w:jc w:val="center"/>
            </w:pPr>
            <w:r>
              <w:rPr>
                <w:rFonts w:hint="eastAsia"/>
              </w:rPr>
              <w:t>0C</w:t>
            </w:r>
          </w:p>
          <w:p w14:paraId="4DEB2B60" w14:textId="77777777" w:rsidR="00593E2A" w:rsidRDefault="00000000">
            <w:pPr>
              <w:spacing w:line="240" w:lineRule="auto"/>
              <w:ind w:firstLineChars="0" w:firstLine="0"/>
              <w:jc w:val="center"/>
            </w:pPr>
            <w:r>
              <w:rPr>
                <w:rFonts w:hint="eastAsia"/>
              </w:rPr>
              <w:t>FF</w:t>
            </w:r>
          </w:p>
        </w:tc>
        <w:tc>
          <w:tcPr>
            <w:tcW w:w="1231" w:type="dxa"/>
            <w:tcBorders>
              <w:top w:val="single" w:sz="4" w:space="0" w:color="auto"/>
              <w:left w:val="single" w:sz="4" w:space="0" w:color="auto"/>
              <w:bottom w:val="single" w:sz="4" w:space="0" w:color="auto"/>
              <w:right w:val="single" w:sz="4" w:space="0" w:color="auto"/>
            </w:tcBorders>
          </w:tcPr>
          <w:p w14:paraId="51EBE3A8" w14:textId="77777777" w:rsidR="00593E2A" w:rsidRDefault="00593E2A">
            <w:pPr>
              <w:spacing w:line="240" w:lineRule="auto"/>
              <w:ind w:firstLineChars="0" w:firstLine="0"/>
              <w:jc w:val="center"/>
            </w:pPr>
          </w:p>
        </w:tc>
        <w:tc>
          <w:tcPr>
            <w:tcW w:w="769" w:type="dxa"/>
            <w:tcBorders>
              <w:top w:val="single" w:sz="4" w:space="0" w:color="auto"/>
              <w:left w:val="single" w:sz="4" w:space="0" w:color="auto"/>
              <w:bottom w:val="single" w:sz="4" w:space="0" w:color="auto"/>
              <w:right w:val="single" w:sz="4" w:space="0" w:color="auto"/>
            </w:tcBorders>
          </w:tcPr>
          <w:p w14:paraId="61897F71" w14:textId="77777777" w:rsidR="00593E2A" w:rsidRDefault="00593E2A">
            <w:pPr>
              <w:spacing w:line="240" w:lineRule="auto"/>
              <w:ind w:firstLineChars="0" w:firstLine="0"/>
              <w:jc w:val="center"/>
              <w:rPr>
                <w:lang w:bidi="ar"/>
              </w:rPr>
            </w:pPr>
          </w:p>
        </w:tc>
        <w:tc>
          <w:tcPr>
            <w:tcW w:w="572" w:type="dxa"/>
            <w:tcBorders>
              <w:top w:val="single" w:sz="4" w:space="0" w:color="auto"/>
              <w:left w:val="single" w:sz="4" w:space="0" w:color="auto"/>
              <w:bottom w:val="single" w:sz="4" w:space="0" w:color="auto"/>
              <w:right w:val="single" w:sz="4" w:space="0" w:color="auto"/>
            </w:tcBorders>
          </w:tcPr>
          <w:p w14:paraId="72EB02F7" w14:textId="77777777" w:rsidR="00593E2A" w:rsidRDefault="00593E2A">
            <w:pPr>
              <w:spacing w:line="240" w:lineRule="auto"/>
              <w:ind w:firstLineChars="0" w:firstLine="0"/>
              <w:jc w:val="center"/>
              <w:rPr>
                <w:lang w:bidi="ar"/>
              </w:rPr>
            </w:pPr>
          </w:p>
        </w:tc>
        <w:tc>
          <w:tcPr>
            <w:tcW w:w="316" w:type="dxa"/>
            <w:tcBorders>
              <w:top w:val="single" w:sz="4" w:space="0" w:color="auto"/>
              <w:left w:val="single" w:sz="4" w:space="0" w:color="auto"/>
              <w:bottom w:val="single" w:sz="4" w:space="0" w:color="auto"/>
              <w:right w:val="single" w:sz="4" w:space="0" w:color="auto"/>
            </w:tcBorders>
          </w:tcPr>
          <w:p w14:paraId="3CDDB3AB"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20427D5E"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31D0353F" w14:textId="77777777" w:rsidR="00593E2A" w:rsidRDefault="00000000">
            <w:pPr>
              <w:spacing w:line="240" w:lineRule="auto"/>
              <w:ind w:firstLineChars="0" w:firstLine="0"/>
            </w:pPr>
            <w:r>
              <w:rPr>
                <w:rFonts w:hint="eastAsia"/>
              </w:rPr>
              <w:t>光伏逆变器</w:t>
            </w:r>
            <w:r>
              <w:rPr>
                <w:rFonts w:hint="eastAsia"/>
              </w:rPr>
              <w:t>2</w:t>
            </w:r>
            <w:r>
              <w:rPr>
                <w:rFonts w:hint="eastAsia"/>
              </w:rPr>
              <w:t>的电压数据块（同上）</w:t>
            </w:r>
          </w:p>
          <w:p w14:paraId="1B979146" w14:textId="77777777" w:rsidR="00593E2A" w:rsidRDefault="00000000">
            <w:pPr>
              <w:spacing w:line="240" w:lineRule="auto"/>
              <w:ind w:firstLineChars="0" w:firstLine="0"/>
            </w:pPr>
            <w:r>
              <w:rPr>
                <w:rFonts w:hint="eastAsia"/>
              </w:rPr>
              <w:t>...</w:t>
            </w:r>
          </w:p>
          <w:p w14:paraId="20ACE6AD" w14:textId="77777777" w:rsidR="00593E2A" w:rsidRDefault="00000000">
            <w:pPr>
              <w:spacing w:line="240" w:lineRule="auto"/>
              <w:ind w:firstLineChars="0" w:firstLine="0"/>
            </w:pPr>
            <w:r>
              <w:rPr>
                <w:rFonts w:hint="eastAsia"/>
              </w:rPr>
              <w:t>光伏逆变器</w:t>
            </w:r>
            <w:r>
              <w:rPr>
                <w:rFonts w:hint="eastAsia"/>
              </w:rPr>
              <w:t>12</w:t>
            </w:r>
            <w:r>
              <w:rPr>
                <w:rFonts w:hint="eastAsia"/>
              </w:rPr>
              <w:t>的电压数据块（同上）</w:t>
            </w:r>
          </w:p>
          <w:p w14:paraId="241A2FD3" w14:textId="77777777" w:rsidR="00593E2A" w:rsidRDefault="00000000">
            <w:pPr>
              <w:spacing w:line="240" w:lineRule="auto"/>
              <w:ind w:firstLineChars="0" w:firstLine="0"/>
            </w:pPr>
            <w:r>
              <w:rPr>
                <w:rFonts w:hint="eastAsia"/>
              </w:rPr>
              <w:t>下挂所有光伏逆变器的电压数据块（同上）</w:t>
            </w:r>
          </w:p>
        </w:tc>
      </w:tr>
      <w:tr w:rsidR="00593E2A" w14:paraId="659029A8"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4F0378DB"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53403F47"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62C858D6" w14:textId="77777777" w:rsidR="00593E2A" w:rsidRDefault="00000000">
            <w:pPr>
              <w:spacing w:line="240" w:lineRule="auto"/>
              <w:ind w:firstLineChars="0" w:firstLine="0"/>
              <w:jc w:val="center"/>
            </w:pPr>
            <w:r>
              <w:rPr>
                <w:rFonts w:hint="eastAsia"/>
              </w:rPr>
              <w:t>02</w:t>
            </w:r>
          </w:p>
        </w:tc>
        <w:tc>
          <w:tcPr>
            <w:tcW w:w="459" w:type="dxa"/>
            <w:tcBorders>
              <w:top w:val="single" w:sz="4" w:space="0" w:color="auto"/>
              <w:left w:val="single" w:sz="4" w:space="0" w:color="auto"/>
              <w:bottom w:val="single" w:sz="4" w:space="0" w:color="auto"/>
              <w:right w:val="single" w:sz="4" w:space="0" w:color="auto"/>
            </w:tcBorders>
          </w:tcPr>
          <w:p w14:paraId="3B0505F9" w14:textId="77777777" w:rsidR="00593E2A" w:rsidRDefault="00000000">
            <w:pPr>
              <w:spacing w:line="240" w:lineRule="auto"/>
              <w:ind w:firstLineChars="0" w:firstLine="0"/>
              <w:jc w:val="center"/>
            </w:pPr>
            <w:r>
              <w:rPr>
                <w:rFonts w:hint="eastAsia"/>
              </w:rPr>
              <w:t>01</w:t>
            </w:r>
          </w:p>
        </w:tc>
        <w:tc>
          <w:tcPr>
            <w:tcW w:w="1231" w:type="dxa"/>
            <w:tcBorders>
              <w:top w:val="single" w:sz="4" w:space="0" w:color="auto"/>
              <w:left w:val="single" w:sz="4" w:space="0" w:color="auto"/>
              <w:bottom w:val="single" w:sz="4" w:space="0" w:color="auto"/>
              <w:right w:val="single" w:sz="4" w:space="0" w:color="auto"/>
            </w:tcBorders>
          </w:tcPr>
          <w:p w14:paraId="4AC30171" w14:textId="77777777" w:rsidR="00593E2A" w:rsidRDefault="00593E2A">
            <w:pPr>
              <w:spacing w:line="240" w:lineRule="auto"/>
              <w:ind w:firstLineChars="0" w:firstLine="0"/>
              <w:jc w:val="center"/>
            </w:pPr>
          </w:p>
          <w:p w14:paraId="361B19AD" w14:textId="77777777" w:rsidR="00593E2A" w:rsidRDefault="00000000">
            <w:pPr>
              <w:spacing w:line="240" w:lineRule="auto"/>
              <w:ind w:firstLineChars="0" w:firstLine="0"/>
              <w:jc w:val="center"/>
            </w:pPr>
            <w:r>
              <w:rPr>
                <w:rFonts w:hint="eastAsia"/>
              </w:rPr>
              <w:t>XXXX.XX</w:t>
            </w:r>
          </w:p>
          <w:p w14:paraId="48B4E294" w14:textId="77777777" w:rsidR="00593E2A" w:rsidRDefault="00000000">
            <w:pPr>
              <w:spacing w:line="240" w:lineRule="auto"/>
              <w:ind w:firstLineChars="0" w:firstLine="0"/>
              <w:jc w:val="center"/>
            </w:pPr>
            <w:r>
              <w:rPr>
                <w:rFonts w:hint="eastAsia"/>
              </w:rPr>
              <w:t>XXXX.XX</w:t>
            </w:r>
          </w:p>
          <w:p w14:paraId="5E6534B6" w14:textId="77777777" w:rsidR="00593E2A" w:rsidRDefault="00000000">
            <w:pPr>
              <w:spacing w:line="240" w:lineRule="auto"/>
              <w:ind w:firstLineChars="0" w:firstLine="0"/>
              <w:jc w:val="center"/>
            </w:pPr>
            <w:r>
              <w:rPr>
                <w:rFonts w:hint="eastAsia"/>
              </w:rPr>
              <w:t>XXXX.XX</w:t>
            </w:r>
          </w:p>
        </w:tc>
        <w:tc>
          <w:tcPr>
            <w:tcW w:w="769" w:type="dxa"/>
            <w:tcBorders>
              <w:top w:val="single" w:sz="4" w:space="0" w:color="auto"/>
              <w:left w:val="single" w:sz="4" w:space="0" w:color="auto"/>
              <w:bottom w:val="single" w:sz="4" w:space="0" w:color="auto"/>
              <w:right w:val="single" w:sz="4" w:space="0" w:color="auto"/>
            </w:tcBorders>
          </w:tcPr>
          <w:p w14:paraId="6BA40800" w14:textId="77777777" w:rsidR="00593E2A" w:rsidRDefault="00593E2A">
            <w:pPr>
              <w:spacing w:line="240" w:lineRule="auto"/>
              <w:ind w:firstLineChars="0" w:firstLine="0"/>
              <w:jc w:val="center"/>
            </w:pPr>
          </w:p>
          <w:p w14:paraId="0ED3D8B2" w14:textId="77777777" w:rsidR="00593E2A" w:rsidRDefault="00000000">
            <w:pPr>
              <w:spacing w:line="240" w:lineRule="auto"/>
              <w:ind w:firstLineChars="0" w:firstLine="0"/>
              <w:jc w:val="center"/>
            </w:pPr>
            <w:r>
              <w:rPr>
                <w:rFonts w:hint="eastAsia"/>
              </w:rPr>
              <w:t>3</w:t>
            </w:r>
          </w:p>
          <w:p w14:paraId="702CDF55" w14:textId="77777777" w:rsidR="00593E2A" w:rsidRDefault="00000000">
            <w:pPr>
              <w:spacing w:line="240" w:lineRule="auto"/>
              <w:ind w:firstLineChars="0" w:firstLine="0"/>
              <w:jc w:val="center"/>
            </w:pPr>
            <w:r>
              <w:rPr>
                <w:rFonts w:hint="eastAsia"/>
              </w:rPr>
              <w:t>3</w:t>
            </w:r>
          </w:p>
          <w:p w14:paraId="0480A257" w14:textId="77777777" w:rsidR="00593E2A" w:rsidRDefault="00000000">
            <w:pPr>
              <w:spacing w:line="240" w:lineRule="auto"/>
              <w:ind w:firstLineChars="0" w:firstLine="0"/>
              <w:jc w:val="center"/>
              <w:rPr>
                <w:lang w:bidi="ar"/>
              </w:rPr>
            </w:pPr>
            <w:r>
              <w:rPr>
                <w:rFonts w:hint="eastAsia"/>
              </w:rPr>
              <w:t>3</w:t>
            </w:r>
          </w:p>
        </w:tc>
        <w:tc>
          <w:tcPr>
            <w:tcW w:w="572" w:type="dxa"/>
            <w:tcBorders>
              <w:top w:val="single" w:sz="4" w:space="0" w:color="auto"/>
              <w:left w:val="single" w:sz="4" w:space="0" w:color="auto"/>
              <w:bottom w:val="single" w:sz="4" w:space="0" w:color="auto"/>
              <w:right w:val="single" w:sz="4" w:space="0" w:color="auto"/>
            </w:tcBorders>
          </w:tcPr>
          <w:p w14:paraId="55E08ACB" w14:textId="77777777" w:rsidR="00593E2A" w:rsidRDefault="00593E2A">
            <w:pPr>
              <w:spacing w:line="240" w:lineRule="auto"/>
              <w:ind w:firstLineChars="0" w:firstLine="0"/>
              <w:jc w:val="center"/>
            </w:pPr>
          </w:p>
          <w:p w14:paraId="22396783" w14:textId="77777777" w:rsidR="00593E2A" w:rsidRDefault="00000000">
            <w:pPr>
              <w:spacing w:line="240" w:lineRule="auto"/>
              <w:ind w:firstLineChars="0" w:firstLine="0"/>
              <w:jc w:val="center"/>
              <w:rPr>
                <w:lang w:bidi="ar"/>
              </w:rPr>
            </w:pPr>
            <w:r>
              <w:rPr>
                <w:rFonts w:hint="eastAsia"/>
              </w:rPr>
              <w:t>A</w:t>
            </w:r>
          </w:p>
        </w:tc>
        <w:tc>
          <w:tcPr>
            <w:tcW w:w="316" w:type="dxa"/>
            <w:tcBorders>
              <w:top w:val="single" w:sz="4" w:space="0" w:color="auto"/>
              <w:left w:val="single" w:sz="4" w:space="0" w:color="auto"/>
              <w:bottom w:val="single" w:sz="4" w:space="0" w:color="auto"/>
              <w:right w:val="single" w:sz="4" w:space="0" w:color="auto"/>
            </w:tcBorders>
          </w:tcPr>
          <w:p w14:paraId="0F44D74C"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5F0435C1"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3F8F2154" w14:textId="77777777" w:rsidR="00593E2A" w:rsidRDefault="00000000">
            <w:pPr>
              <w:spacing w:line="240" w:lineRule="auto"/>
              <w:ind w:firstLineChars="0" w:firstLine="0"/>
            </w:pPr>
            <w:r>
              <w:rPr>
                <w:rFonts w:hint="eastAsia"/>
              </w:rPr>
              <w:t>光伏逆变器</w:t>
            </w:r>
            <w:r>
              <w:rPr>
                <w:rFonts w:hint="eastAsia"/>
              </w:rPr>
              <w:t>1</w:t>
            </w:r>
            <w:r>
              <w:rPr>
                <w:rFonts w:hint="eastAsia"/>
              </w:rPr>
              <w:t>的电流数据块：</w:t>
            </w:r>
          </w:p>
          <w:p w14:paraId="70FE62C9"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A </w:t>
            </w:r>
            <w:r>
              <w:rPr>
                <w:rFonts w:hint="eastAsia"/>
              </w:rPr>
              <w:t>相电流</w:t>
            </w:r>
          </w:p>
          <w:p w14:paraId="6A20BFF7"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B </w:t>
            </w:r>
            <w:r>
              <w:rPr>
                <w:rFonts w:hint="eastAsia"/>
              </w:rPr>
              <w:t>相电流</w:t>
            </w:r>
          </w:p>
          <w:p w14:paraId="057145D2"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C </w:t>
            </w:r>
            <w:r>
              <w:rPr>
                <w:rFonts w:hint="eastAsia"/>
              </w:rPr>
              <w:t>相电流</w:t>
            </w:r>
          </w:p>
        </w:tc>
      </w:tr>
      <w:tr w:rsidR="00593E2A" w14:paraId="550DCA84"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669AFDDA"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63097CA5"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7DFFA7B8" w14:textId="77777777" w:rsidR="00593E2A" w:rsidRDefault="00000000">
            <w:pPr>
              <w:spacing w:line="240" w:lineRule="auto"/>
              <w:ind w:firstLineChars="0" w:firstLine="0"/>
              <w:jc w:val="center"/>
            </w:pPr>
            <w:r>
              <w:rPr>
                <w:rFonts w:hint="eastAsia"/>
              </w:rPr>
              <w:t>02</w:t>
            </w:r>
          </w:p>
        </w:tc>
        <w:tc>
          <w:tcPr>
            <w:tcW w:w="459" w:type="dxa"/>
            <w:tcBorders>
              <w:top w:val="single" w:sz="4" w:space="0" w:color="auto"/>
              <w:left w:val="single" w:sz="4" w:space="0" w:color="auto"/>
              <w:bottom w:val="single" w:sz="4" w:space="0" w:color="auto"/>
              <w:right w:val="single" w:sz="4" w:space="0" w:color="auto"/>
            </w:tcBorders>
          </w:tcPr>
          <w:p w14:paraId="53D23F9E" w14:textId="77777777" w:rsidR="00593E2A" w:rsidRDefault="00000000">
            <w:pPr>
              <w:spacing w:line="240" w:lineRule="auto"/>
              <w:ind w:firstLineChars="0" w:firstLine="0"/>
              <w:jc w:val="center"/>
            </w:pPr>
            <w:r>
              <w:rPr>
                <w:rFonts w:hint="eastAsia"/>
              </w:rPr>
              <w:t>02</w:t>
            </w:r>
          </w:p>
          <w:p w14:paraId="43DF8151" w14:textId="77777777" w:rsidR="00593E2A" w:rsidRDefault="00000000">
            <w:pPr>
              <w:spacing w:line="240" w:lineRule="auto"/>
              <w:ind w:firstLineChars="0" w:firstLine="0"/>
              <w:jc w:val="center"/>
            </w:pPr>
            <w:r>
              <w:rPr>
                <w:rFonts w:hint="eastAsia"/>
              </w:rPr>
              <w:t>...</w:t>
            </w:r>
          </w:p>
          <w:p w14:paraId="7070CFFF" w14:textId="77777777" w:rsidR="00593E2A" w:rsidRDefault="00000000">
            <w:pPr>
              <w:spacing w:line="240" w:lineRule="auto"/>
              <w:ind w:firstLineChars="0" w:firstLine="0"/>
              <w:jc w:val="center"/>
            </w:pPr>
            <w:r>
              <w:rPr>
                <w:rFonts w:hint="eastAsia"/>
              </w:rPr>
              <w:t>0C</w:t>
            </w:r>
          </w:p>
          <w:p w14:paraId="32E86618" w14:textId="77777777" w:rsidR="00593E2A" w:rsidRDefault="00000000">
            <w:pPr>
              <w:spacing w:line="240" w:lineRule="auto"/>
              <w:ind w:firstLineChars="0" w:firstLine="0"/>
              <w:jc w:val="center"/>
            </w:pPr>
            <w:r>
              <w:rPr>
                <w:rFonts w:hint="eastAsia"/>
              </w:rPr>
              <w:t>FF</w:t>
            </w:r>
          </w:p>
        </w:tc>
        <w:tc>
          <w:tcPr>
            <w:tcW w:w="1231" w:type="dxa"/>
            <w:tcBorders>
              <w:top w:val="single" w:sz="4" w:space="0" w:color="auto"/>
              <w:left w:val="single" w:sz="4" w:space="0" w:color="auto"/>
              <w:bottom w:val="single" w:sz="4" w:space="0" w:color="auto"/>
              <w:right w:val="single" w:sz="4" w:space="0" w:color="auto"/>
            </w:tcBorders>
          </w:tcPr>
          <w:p w14:paraId="18A17552" w14:textId="77777777" w:rsidR="00593E2A" w:rsidRDefault="00593E2A">
            <w:pPr>
              <w:spacing w:line="240" w:lineRule="auto"/>
              <w:ind w:firstLineChars="0" w:firstLine="0"/>
              <w:jc w:val="center"/>
            </w:pPr>
          </w:p>
        </w:tc>
        <w:tc>
          <w:tcPr>
            <w:tcW w:w="769" w:type="dxa"/>
            <w:tcBorders>
              <w:top w:val="single" w:sz="4" w:space="0" w:color="auto"/>
              <w:left w:val="single" w:sz="4" w:space="0" w:color="auto"/>
              <w:bottom w:val="single" w:sz="4" w:space="0" w:color="auto"/>
              <w:right w:val="single" w:sz="4" w:space="0" w:color="auto"/>
            </w:tcBorders>
          </w:tcPr>
          <w:p w14:paraId="051E9306" w14:textId="77777777" w:rsidR="00593E2A" w:rsidRDefault="00593E2A">
            <w:pPr>
              <w:spacing w:line="240" w:lineRule="auto"/>
              <w:ind w:firstLineChars="0" w:firstLine="0"/>
              <w:jc w:val="center"/>
              <w:rPr>
                <w:lang w:bidi="ar"/>
              </w:rPr>
            </w:pPr>
          </w:p>
        </w:tc>
        <w:tc>
          <w:tcPr>
            <w:tcW w:w="572" w:type="dxa"/>
            <w:tcBorders>
              <w:top w:val="single" w:sz="4" w:space="0" w:color="auto"/>
              <w:left w:val="single" w:sz="4" w:space="0" w:color="auto"/>
              <w:bottom w:val="single" w:sz="4" w:space="0" w:color="auto"/>
              <w:right w:val="single" w:sz="4" w:space="0" w:color="auto"/>
            </w:tcBorders>
          </w:tcPr>
          <w:p w14:paraId="00FB048E" w14:textId="77777777" w:rsidR="00593E2A" w:rsidRDefault="00593E2A">
            <w:pPr>
              <w:spacing w:line="240" w:lineRule="auto"/>
              <w:ind w:firstLineChars="0" w:firstLine="0"/>
              <w:jc w:val="center"/>
              <w:rPr>
                <w:lang w:bidi="ar"/>
              </w:rPr>
            </w:pPr>
          </w:p>
        </w:tc>
        <w:tc>
          <w:tcPr>
            <w:tcW w:w="316" w:type="dxa"/>
            <w:tcBorders>
              <w:top w:val="single" w:sz="4" w:space="0" w:color="auto"/>
              <w:left w:val="single" w:sz="4" w:space="0" w:color="auto"/>
              <w:bottom w:val="single" w:sz="4" w:space="0" w:color="auto"/>
              <w:right w:val="single" w:sz="4" w:space="0" w:color="auto"/>
            </w:tcBorders>
          </w:tcPr>
          <w:p w14:paraId="38EA77FB"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16099B19"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098FD4E5" w14:textId="77777777" w:rsidR="00593E2A" w:rsidRDefault="00000000">
            <w:pPr>
              <w:spacing w:line="240" w:lineRule="auto"/>
              <w:ind w:firstLineChars="0" w:firstLine="0"/>
            </w:pPr>
            <w:r>
              <w:rPr>
                <w:rFonts w:hint="eastAsia"/>
              </w:rPr>
              <w:t>光伏逆变器</w:t>
            </w:r>
            <w:r>
              <w:rPr>
                <w:rFonts w:hint="eastAsia"/>
              </w:rPr>
              <w:t>2</w:t>
            </w:r>
            <w:r>
              <w:rPr>
                <w:rFonts w:hint="eastAsia"/>
              </w:rPr>
              <w:t>的电流数据块（同上）</w:t>
            </w:r>
          </w:p>
          <w:p w14:paraId="6DE6FB41" w14:textId="77777777" w:rsidR="00593E2A" w:rsidRDefault="00000000">
            <w:pPr>
              <w:spacing w:line="240" w:lineRule="auto"/>
              <w:ind w:firstLineChars="0" w:firstLine="0"/>
            </w:pPr>
            <w:r>
              <w:rPr>
                <w:rFonts w:hint="eastAsia"/>
              </w:rPr>
              <w:t>...</w:t>
            </w:r>
          </w:p>
          <w:p w14:paraId="5141D0F1" w14:textId="77777777" w:rsidR="00593E2A" w:rsidRDefault="00000000">
            <w:pPr>
              <w:spacing w:line="240" w:lineRule="auto"/>
              <w:ind w:firstLineChars="0" w:firstLine="0"/>
            </w:pPr>
            <w:r>
              <w:rPr>
                <w:rFonts w:hint="eastAsia"/>
              </w:rPr>
              <w:t>光伏逆变器</w:t>
            </w:r>
            <w:r>
              <w:rPr>
                <w:rFonts w:hint="eastAsia"/>
              </w:rPr>
              <w:t>12</w:t>
            </w:r>
            <w:r>
              <w:rPr>
                <w:rFonts w:hint="eastAsia"/>
              </w:rPr>
              <w:t>的电流数据块（同上）</w:t>
            </w:r>
          </w:p>
          <w:p w14:paraId="64F98FC8" w14:textId="77777777" w:rsidR="00593E2A" w:rsidRDefault="00000000">
            <w:pPr>
              <w:spacing w:line="240" w:lineRule="auto"/>
              <w:ind w:firstLineChars="0" w:firstLine="0"/>
            </w:pPr>
            <w:r>
              <w:rPr>
                <w:rFonts w:hint="eastAsia"/>
              </w:rPr>
              <w:t>下挂所有光伏逆变器的电流数据块（同上）</w:t>
            </w:r>
          </w:p>
        </w:tc>
      </w:tr>
      <w:tr w:rsidR="00593E2A" w14:paraId="46F34702"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0D1F0226"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79A21743"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5A634CAA" w14:textId="77777777" w:rsidR="00593E2A" w:rsidRDefault="00000000">
            <w:pPr>
              <w:spacing w:line="240" w:lineRule="auto"/>
              <w:ind w:firstLineChars="0" w:firstLine="0"/>
              <w:jc w:val="center"/>
            </w:pPr>
            <w:r>
              <w:rPr>
                <w:rFonts w:hint="eastAsia"/>
              </w:rPr>
              <w:t>03</w:t>
            </w:r>
          </w:p>
        </w:tc>
        <w:tc>
          <w:tcPr>
            <w:tcW w:w="459" w:type="dxa"/>
            <w:tcBorders>
              <w:top w:val="single" w:sz="4" w:space="0" w:color="auto"/>
              <w:left w:val="single" w:sz="4" w:space="0" w:color="auto"/>
              <w:bottom w:val="single" w:sz="4" w:space="0" w:color="auto"/>
              <w:right w:val="single" w:sz="4" w:space="0" w:color="auto"/>
            </w:tcBorders>
          </w:tcPr>
          <w:p w14:paraId="2E81022E" w14:textId="77777777" w:rsidR="00593E2A" w:rsidRDefault="00000000">
            <w:pPr>
              <w:spacing w:line="240" w:lineRule="auto"/>
              <w:ind w:firstLineChars="0" w:firstLine="0"/>
              <w:jc w:val="center"/>
            </w:pPr>
            <w:r>
              <w:rPr>
                <w:rFonts w:hint="eastAsia"/>
              </w:rPr>
              <w:t>01</w:t>
            </w:r>
          </w:p>
        </w:tc>
        <w:tc>
          <w:tcPr>
            <w:tcW w:w="1231" w:type="dxa"/>
            <w:tcBorders>
              <w:top w:val="single" w:sz="4" w:space="0" w:color="auto"/>
              <w:left w:val="single" w:sz="4" w:space="0" w:color="auto"/>
              <w:bottom w:val="single" w:sz="4" w:space="0" w:color="auto"/>
              <w:right w:val="single" w:sz="4" w:space="0" w:color="auto"/>
            </w:tcBorders>
          </w:tcPr>
          <w:p w14:paraId="263D722F" w14:textId="77777777" w:rsidR="00593E2A" w:rsidRDefault="00593E2A">
            <w:pPr>
              <w:spacing w:line="240" w:lineRule="auto"/>
              <w:ind w:firstLineChars="0" w:firstLine="0"/>
              <w:jc w:val="center"/>
            </w:pPr>
          </w:p>
          <w:p w14:paraId="1E5235E4" w14:textId="77777777" w:rsidR="00593E2A" w:rsidRDefault="00000000">
            <w:pPr>
              <w:spacing w:line="240" w:lineRule="auto"/>
              <w:ind w:firstLineChars="0" w:firstLine="0"/>
              <w:jc w:val="center"/>
            </w:pPr>
            <w:r>
              <w:rPr>
                <w:rFonts w:hint="eastAsia"/>
              </w:rPr>
              <w:t>XXXX.XXXX</w:t>
            </w:r>
          </w:p>
          <w:p w14:paraId="52EA23E0" w14:textId="77777777" w:rsidR="00593E2A" w:rsidRDefault="00000000">
            <w:pPr>
              <w:spacing w:line="240" w:lineRule="auto"/>
              <w:ind w:firstLineChars="0" w:firstLine="0"/>
              <w:jc w:val="center"/>
            </w:pPr>
            <w:r>
              <w:rPr>
                <w:rFonts w:hint="eastAsia"/>
              </w:rPr>
              <w:t>XXXX.XXXX</w:t>
            </w:r>
          </w:p>
          <w:p w14:paraId="7B6F1D1E" w14:textId="77777777" w:rsidR="00593E2A" w:rsidRDefault="00000000">
            <w:pPr>
              <w:spacing w:line="240" w:lineRule="auto"/>
              <w:ind w:firstLineChars="0" w:firstLine="0"/>
              <w:jc w:val="center"/>
            </w:pPr>
            <w:r>
              <w:rPr>
                <w:rFonts w:hint="eastAsia"/>
              </w:rPr>
              <w:t>XXXX.XXXX</w:t>
            </w:r>
          </w:p>
          <w:p w14:paraId="70BCF272" w14:textId="77777777" w:rsidR="00593E2A" w:rsidRDefault="00000000">
            <w:pPr>
              <w:spacing w:line="240" w:lineRule="auto"/>
              <w:ind w:firstLineChars="0" w:firstLine="0"/>
              <w:jc w:val="center"/>
            </w:pPr>
            <w:r>
              <w:rPr>
                <w:rFonts w:hint="eastAsia"/>
              </w:rPr>
              <w:t>XXXX.XXXX</w:t>
            </w:r>
          </w:p>
        </w:tc>
        <w:tc>
          <w:tcPr>
            <w:tcW w:w="769" w:type="dxa"/>
            <w:tcBorders>
              <w:top w:val="single" w:sz="4" w:space="0" w:color="auto"/>
              <w:left w:val="single" w:sz="4" w:space="0" w:color="auto"/>
              <w:bottom w:val="single" w:sz="4" w:space="0" w:color="auto"/>
              <w:right w:val="single" w:sz="4" w:space="0" w:color="auto"/>
            </w:tcBorders>
          </w:tcPr>
          <w:p w14:paraId="1BADE4A5" w14:textId="77777777" w:rsidR="00593E2A" w:rsidRDefault="00593E2A">
            <w:pPr>
              <w:spacing w:line="240" w:lineRule="auto"/>
              <w:ind w:firstLineChars="0" w:firstLine="0"/>
              <w:jc w:val="center"/>
            </w:pPr>
          </w:p>
          <w:p w14:paraId="792950B3" w14:textId="77777777" w:rsidR="00593E2A" w:rsidRDefault="00000000">
            <w:pPr>
              <w:spacing w:line="240" w:lineRule="auto"/>
              <w:ind w:firstLineChars="0" w:firstLine="0"/>
              <w:jc w:val="center"/>
            </w:pPr>
            <w:r>
              <w:rPr>
                <w:rFonts w:hint="eastAsia"/>
              </w:rPr>
              <w:t>4</w:t>
            </w:r>
          </w:p>
          <w:p w14:paraId="4109DD29" w14:textId="77777777" w:rsidR="00593E2A" w:rsidRDefault="00000000">
            <w:pPr>
              <w:spacing w:line="240" w:lineRule="auto"/>
              <w:ind w:firstLineChars="0" w:firstLine="0"/>
              <w:jc w:val="center"/>
            </w:pPr>
            <w:r>
              <w:rPr>
                <w:rFonts w:hint="eastAsia"/>
              </w:rPr>
              <w:t>4</w:t>
            </w:r>
          </w:p>
          <w:p w14:paraId="32764ABB" w14:textId="77777777" w:rsidR="00593E2A" w:rsidRDefault="00000000">
            <w:pPr>
              <w:spacing w:line="240" w:lineRule="auto"/>
              <w:ind w:firstLineChars="0" w:firstLine="0"/>
              <w:jc w:val="center"/>
            </w:pPr>
            <w:r>
              <w:rPr>
                <w:rFonts w:hint="eastAsia"/>
              </w:rPr>
              <w:t>4</w:t>
            </w:r>
          </w:p>
          <w:p w14:paraId="7F1DC3CB" w14:textId="77777777" w:rsidR="00593E2A" w:rsidRDefault="00000000">
            <w:pPr>
              <w:spacing w:line="240" w:lineRule="auto"/>
              <w:ind w:firstLineChars="0" w:firstLine="0"/>
              <w:jc w:val="center"/>
            </w:pPr>
            <w:r>
              <w:rPr>
                <w:rFonts w:hint="eastAsia"/>
              </w:rPr>
              <w:t>4</w:t>
            </w:r>
          </w:p>
        </w:tc>
        <w:tc>
          <w:tcPr>
            <w:tcW w:w="572" w:type="dxa"/>
            <w:tcBorders>
              <w:top w:val="single" w:sz="4" w:space="0" w:color="auto"/>
              <w:left w:val="single" w:sz="4" w:space="0" w:color="auto"/>
              <w:bottom w:val="single" w:sz="4" w:space="0" w:color="auto"/>
              <w:right w:val="single" w:sz="4" w:space="0" w:color="auto"/>
            </w:tcBorders>
          </w:tcPr>
          <w:p w14:paraId="33ED371C" w14:textId="77777777" w:rsidR="00593E2A" w:rsidRDefault="00593E2A">
            <w:pPr>
              <w:spacing w:line="240" w:lineRule="auto"/>
              <w:ind w:firstLineChars="0" w:firstLine="0"/>
              <w:jc w:val="center"/>
            </w:pPr>
          </w:p>
          <w:p w14:paraId="2E680A76" w14:textId="77777777" w:rsidR="00593E2A" w:rsidRDefault="00000000">
            <w:pPr>
              <w:spacing w:line="240" w:lineRule="auto"/>
              <w:ind w:firstLineChars="0" w:firstLine="0"/>
              <w:jc w:val="center"/>
              <w:rPr>
                <w:lang w:bidi="ar"/>
              </w:rPr>
            </w:pPr>
            <w:r>
              <w:rPr>
                <w:rFonts w:hint="eastAsia"/>
              </w:rPr>
              <w:t>kW</w:t>
            </w:r>
          </w:p>
        </w:tc>
        <w:tc>
          <w:tcPr>
            <w:tcW w:w="316" w:type="dxa"/>
            <w:tcBorders>
              <w:top w:val="single" w:sz="4" w:space="0" w:color="auto"/>
              <w:left w:val="single" w:sz="4" w:space="0" w:color="auto"/>
              <w:bottom w:val="single" w:sz="4" w:space="0" w:color="auto"/>
              <w:right w:val="single" w:sz="4" w:space="0" w:color="auto"/>
            </w:tcBorders>
          </w:tcPr>
          <w:p w14:paraId="686609D0"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2D934C34"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06DF1FFD"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的瞬时有功功率数据块：</w:t>
            </w:r>
          </w:p>
          <w:p w14:paraId="38DAF01F"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的瞬时总有功功率</w:t>
            </w:r>
          </w:p>
          <w:p w14:paraId="423AAC7A"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A </w:t>
            </w:r>
            <w:r>
              <w:rPr>
                <w:rFonts w:hint="eastAsia"/>
              </w:rPr>
              <w:t>有功功率</w:t>
            </w:r>
            <w:r>
              <w:rPr>
                <w:rFonts w:hint="eastAsia"/>
              </w:rPr>
              <w:t xml:space="preserve"> </w:t>
            </w:r>
          </w:p>
          <w:p w14:paraId="5FF7AEA4"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B </w:t>
            </w:r>
            <w:r>
              <w:rPr>
                <w:rFonts w:hint="eastAsia"/>
              </w:rPr>
              <w:t>有功功率</w:t>
            </w:r>
            <w:r>
              <w:rPr>
                <w:rFonts w:hint="eastAsia"/>
              </w:rPr>
              <w:t xml:space="preserve"> </w:t>
            </w:r>
          </w:p>
          <w:p w14:paraId="3BF3C01E"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C </w:t>
            </w:r>
            <w:r>
              <w:rPr>
                <w:rFonts w:hint="eastAsia"/>
              </w:rPr>
              <w:t>有功功率</w:t>
            </w:r>
            <w:r>
              <w:rPr>
                <w:rFonts w:hint="eastAsia"/>
              </w:rPr>
              <w:t xml:space="preserve"> </w:t>
            </w:r>
          </w:p>
          <w:p w14:paraId="111E0004" w14:textId="77777777" w:rsidR="00593E2A" w:rsidRDefault="00000000">
            <w:pPr>
              <w:spacing w:line="240" w:lineRule="auto"/>
              <w:ind w:firstLineChars="0" w:firstLine="0"/>
            </w:pPr>
            <w:r>
              <w:rPr>
                <w:rFonts w:hint="eastAsia"/>
              </w:rPr>
              <w:t>备注：最高比特用</w:t>
            </w:r>
            <w:r>
              <w:rPr>
                <w:rFonts w:hint="eastAsia"/>
              </w:rPr>
              <w:t>0/1</w:t>
            </w:r>
            <w:r>
              <w:rPr>
                <w:rFonts w:hint="eastAsia"/>
              </w:rPr>
              <w:t>表示正负，</w:t>
            </w:r>
            <w:r>
              <w:rPr>
                <w:rFonts w:hint="eastAsia"/>
              </w:rPr>
              <w:t>0</w:t>
            </w:r>
            <w:r>
              <w:rPr>
                <w:rFonts w:hint="eastAsia"/>
              </w:rPr>
              <w:t>为正表示逆变器发电，</w:t>
            </w:r>
            <w:r>
              <w:rPr>
                <w:rFonts w:hint="eastAsia"/>
              </w:rPr>
              <w:t>1</w:t>
            </w:r>
            <w:r>
              <w:rPr>
                <w:rFonts w:hint="eastAsia"/>
              </w:rPr>
              <w:t>为负表示逆变器用电。如最高</w:t>
            </w:r>
            <w:r>
              <w:rPr>
                <w:rFonts w:hint="eastAsia"/>
              </w:rPr>
              <w:t>X</w:t>
            </w:r>
            <w:r>
              <w:rPr>
                <w:rFonts w:hint="eastAsia"/>
              </w:rPr>
              <w:t>为</w:t>
            </w:r>
            <w:r>
              <w:rPr>
                <w:rFonts w:hint="eastAsia"/>
              </w:rPr>
              <w:t>0111</w:t>
            </w:r>
            <w:r>
              <w:rPr>
                <w:rFonts w:hint="eastAsia"/>
              </w:rPr>
              <w:t>，表示</w:t>
            </w:r>
            <w:r>
              <w:rPr>
                <w:rFonts w:hint="eastAsia"/>
              </w:rPr>
              <w:t>+7</w:t>
            </w:r>
            <w:r>
              <w:rPr>
                <w:rFonts w:hint="eastAsia"/>
              </w:rPr>
              <w:t>；</w:t>
            </w:r>
            <w:r>
              <w:rPr>
                <w:rFonts w:hint="eastAsia"/>
              </w:rPr>
              <w:t>X</w:t>
            </w:r>
            <w:r>
              <w:rPr>
                <w:rFonts w:hint="eastAsia"/>
              </w:rPr>
              <w:t>为</w:t>
            </w:r>
            <w:r>
              <w:rPr>
                <w:rFonts w:hint="eastAsia"/>
              </w:rPr>
              <w:t>1111</w:t>
            </w:r>
            <w:r>
              <w:rPr>
                <w:rFonts w:hint="eastAsia"/>
              </w:rPr>
              <w:t>，表示</w:t>
            </w:r>
            <w:r>
              <w:rPr>
                <w:rFonts w:hint="eastAsia"/>
              </w:rPr>
              <w:t>-7</w:t>
            </w:r>
            <w:r>
              <w:rPr>
                <w:rFonts w:hint="eastAsia"/>
              </w:rPr>
              <w:t>，瞬时有功功率取值范围</w:t>
            </w:r>
            <w:r>
              <w:rPr>
                <w:rFonts w:hint="eastAsia"/>
              </w:rPr>
              <w:t>[-7999.9999,7999.9999]</w:t>
            </w:r>
            <w:r>
              <w:rPr>
                <w:rFonts w:hint="eastAsia"/>
              </w:rPr>
              <w:t>。</w:t>
            </w:r>
          </w:p>
        </w:tc>
      </w:tr>
      <w:tr w:rsidR="00593E2A" w14:paraId="33967DCB"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7DF80259"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2E7EFC61"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58A4EC61" w14:textId="77777777" w:rsidR="00593E2A" w:rsidRDefault="00000000">
            <w:pPr>
              <w:spacing w:line="240" w:lineRule="auto"/>
              <w:ind w:firstLineChars="0" w:firstLine="0"/>
              <w:jc w:val="center"/>
            </w:pPr>
            <w:r>
              <w:rPr>
                <w:rFonts w:hint="eastAsia"/>
              </w:rPr>
              <w:t>03</w:t>
            </w:r>
          </w:p>
        </w:tc>
        <w:tc>
          <w:tcPr>
            <w:tcW w:w="459" w:type="dxa"/>
            <w:tcBorders>
              <w:top w:val="single" w:sz="4" w:space="0" w:color="auto"/>
              <w:left w:val="single" w:sz="4" w:space="0" w:color="auto"/>
              <w:bottom w:val="single" w:sz="4" w:space="0" w:color="auto"/>
              <w:right w:val="single" w:sz="4" w:space="0" w:color="auto"/>
            </w:tcBorders>
          </w:tcPr>
          <w:p w14:paraId="4A0D2898" w14:textId="77777777" w:rsidR="00593E2A" w:rsidRDefault="00000000">
            <w:pPr>
              <w:spacing w:line="240" w:lineRule="auto"/>
              <w:ind w:firstLineChars="0" w:firstLine="0"/>
              <w:jc w:val="center"/>
            </w:pPr>
            <w:r>
              <w:rPr>
                <w:rFonts w:hint="eastAsia"/>
              </w:rPr>
              <w:t>02</w:t>
            </w:r>
          </w:p>
          <w:p w14:paraId="75DB2383" w14:textId="77777777" w:rsidR="00593E2A" w:rsidRDefault="00593E2A">
            <w:pPr>
              <w:spacing w:line="240" w:lineRule="auto"/>
              <w:ind w:firstLineChars="0" w:firstLine="0"/>
              <w:jc w:val="center"/>
            </w:pPr>
          </w:p>
          <w:p w14:paraId="72EE3FB0" w14:textId="77777777" w:rsidR="00593E2A" w:rsidRDefault="00000000">
            <w:pPr>
              <w:spacing w:line="240" w:lineRule="auto"/>
              <w:ind w:firstLineChars="0" w:firstLine="0"/>
              <w:jc w:val="center"/>
            </w:pPr>
            <w:r>
              <w:rPr>
                <w:rFonts w:hint="eastAsia"/>
              </w:rPr>
              <w:t>...</w:t>
            </w:r>
          </w:p>
          <w:p w14:paraId="390E40BE" w14:textId="77777777" w:rsidR="00593E2A" w:rsidRDefault="00000000">
            <w:pPr>
              <w:spacing w:line="240" w:lineRule="auto"/>
              <w:ind w:firstLineChars="0" w:firstLine="0"/>
              <w:jc w:val="center"/>
            </w:pPr>
            <w:r>
              <w:rPr>
                <w:rFonts w:hint="eastAsia"/>
              </w:rPr>
              <w:t>0C</w:t>
            </w:r>
          </w:p>
          <w:p w14:paraId="72D691F6" w14:textId="77777777" w:rsidR="00593E2A" w:rsidRDefault="00593E2A">
            <w:pPr>
              <w:spacing w:line="240" w:lineRule="auto"/>
              <w:ind w:firstLineChars="0" w:firstLine="0"/>
              <w:jc w:val="center"/>
            </w:pPr>
          </w:p>
          <w:p w14:paraId="2CAA7B83" w14:textId="77777777" w:rsidR="00593E2A" w:rsidRDefault="00000000">
            <w:pPr>
              <w:spacing w:line="240" w:lineRule="auto"/>
              <w:ind w:firstLineChars="0" w:firstLine="0"/>
              <w:jc w:val="center"/>
            </w:pPr>
            <w:r>
              <w:rPr>
                <w:rFonts w:hint="eastAsia"/>
              </w:rPr>
              <w:t>FF</w:t>
            </w:r>
          </w:p>
        </w:tc>
        <w:tc>
          <w:tcPr>
            <w:tcW w:w="1231" w:type="dxa"/>
            <w:tcBorders>
              <w:top w:val="single" w:sz="4" w:space="0" w:color="auto"/>
              <w:left w:val="single" w:sz="4" w:space="0" w:color="auto"/>
              <w:bottom w:val="single" w:sz="4" w:space="0" w:color="auto"/>
              <w:right w:val="single" w:sz="4" w:space="0" w:color="auto"/>
            </w:tcBorders>
          </w:tcPr>
          <w:p w14:paraId="23510EDB" w14:textId="77777777" w:rsidR="00593E2A" w:rsidRDefault="00593E2A">
            <w:pPr>
              <w:spacing w:line="240" w:lineRule="auto"/>
              <w:ind w:firstLineChars="0" w:firstLine="0"/>
              <w:jc w:val="center"/>
            </w:pPr>
          </w:p>
        </w:tc>
        <w:tc>
          <w:tcPr>
            <w:tcW w:w="769" w:type="dxa"/>
            <w:tcBorders>
              <w:top w:val="single" w:sz="4" w:space="0" w:color="auto"/>
              <w:left w:val="single" w:sz="4" w:space="0" w:color="auto"/>
              <w:bottom w:val="single" w:sz="4" w:space="0" w:color="auto"/>
              <w:right w:val="single" w:sz="4" w:space="0" w:color="auto"/>
            </w:tcBorders>
          </w:tcPr>
          <w:p w14:paraId="77B3BF39" w14:textId="77777777" w:rsidR="00593E2A" w:rsidRDefault="00593E2A">
            <w:pPr>
              <w:spacing w:line="240" w:lineRule="auto"/>
              <w:ind w:firstLineChars="0" w:firstLine="0"/>
              <w:jc w:val="center"/>
              <w:rPr>
                <w:lang w:bidi="ar"/>
              </w:rPr>
            </w:pPr>
          </w:p>
        </w:tc>
        <w:tc>
          <w:tcPr>
            <w:tcW w:w="572" w:type="dxa"/>
            <w:tcBorders>
              <w:top w:val="single" w:sz="4" w:space="0" w:color="auto"/>
              <w:left w:val="single" w:sz="4" w:space="0" w:color="auto"/>
              <w:bottom w:val="single" w:sz="4" w:space="0" w:color="auto"/>
              <w:right w:val="single" w:sz="4" w:space="0" w:color="auto"/>
            </w:tcBorders>
          </w:tcPr>
          <w:p w14:paraId="45BBDB7A" w14:textId="77777777" w:rsidR="00593E2A" w:rsidRDefault="00593E2A">
            <w:pPr>
              <w:spacing w:line="240" w:lineRule="auto"/>
              <w:ind w:firstLineChars="0" w:firstLine="0"/>
              <w:jc w:val="center"/>
              <w:rPr>
                <w:lang w:bidi="ar"/>
              </w:rPr>
            </w:pPr>
          </w:p>
        </w:tc>
        <w:tc>
          <w:tcPr>
            <w:tcW w:w="316" w:type="dxa"/>
            <w:tcBorders>
              <w:top w:val="single" w:sz="4" w:space="0" w:color="auto"/>
              <w:left w:val="single" w:sz="4" w:space="0" w:color="auto"/>
              <w:bottom w:val="single" w:sz="4" w:space="0" w:color="auto"/>
              <w:right w:val="single" w:sz="4" w:space="0" w:color="auto"/>
            </w:tcBorders>
          </w:tcPr>
          <w:p w14:paraId="52DFB534"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6B377C95"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4AB34129" w14:textId="77777777" w:rsidR="00593E2A" w:rsidRDefault="00000000">
            <w:pPr>
              <w:spacing w:line="240" w:lineRule="auto"/>
              <w:ind w:firstLineChars="0" w:firstLine="0"/>
            </w:pPr>
            <w:r>
              <w:rPr>
                <w:rFonts w:hint="eastAsia"/>
              </w:rPr>
              <w:t>光伏逆变器</w:t>
            </w:r>
            <w:r>
              <w:rPr>
                <w:rFonts w:hint="eastAsia"/>
              </w:rPr>
              <w:t>2</w:t>
            </w:r>
            <w:r>
              <w:rPr>
                <w:rFonts w:hint="eastAsia"/>
              </w:rPr>
              <w:t>的瞬时有功功率数据块（同上）</w:t>
            </w:r>
          </w:p>
          <w:p w14:paraId="59D7A46D" w14:textId="77777777" w:rsidR="00593E2A" w:rsidRDefault="00000000">
            <w:pPr>
              <w:spacing w:line="240" w:lineRule="auto"/>
              <w:ind w:firstLineChars="0" w:firstLine="0"/>
            </w:pPr>
            <w:r>
              <w:rPr>
                <w:rFonts w:hint="eastAsia"/>
              </w:rPr>
              <w:t>...</w:t>
            </w:r>
          </w:p>
          <w:p w14:paraId="40CBBDF8" w14:textId="77777777" w:rsidR="00593E2A" w:rsidRDefault="00000000">
            <w:pPr>
              <w:spacing w:line="240" w:lineRule="auto"/>
              <w:ind w:firstLineChars="0" w:firstLine="0"/>
            </w:pPr>
            <w:r>
              <w:rPr>
                <w:rFonts w:hint="eastAsia"/>
              </w:rPr>
              <w:t>光伏逆变器</w:t>
            </w:r>
            <w:r>
              <w:rPr>
                <w:rFonts w:hint="eastAsia"/>
              </w:rPr>
              <w:t>12</w:t>
            </w:r>
            <w:r>
              <w:rPr>
                <w:rFonts w:hint="eastAsia"/>
              </w:rPr>
              <w:t>的瞬时有功功率数据块（同上）</w:t>
            </w:r>
          </w:p>
          <w:p w14:paraId="63439ACC" w14:textId="77777777" w:rsidR="00593E2A" w:rsidRDefault="00000000">
            <w:pPr>
              <w:spacing w:line="240" w:lineRule="auto"/>
              <w:ind w:firstLineChars="0" w:firstLine="0"/>
            </w:pPr>
            <w:r>
              <w:rPr>
                <w:rFonts w:hint="eastAsia"/>
              </w:rPr>
              <w:t>下挂所有光伏逆变器的瞬时有功功率数据块（同上）</w:t>
            </w:r>
          </w:p>
        </w:tc>
      </w:tr>
      <w:tr w:rsidR="00593E2A" w14:paraId="3B8CF65F" w14:textId="77777777">
        <w:trPr>
          <w:cantSplit/>
          <w:trHeight w:val="1206"/>
          <w:jc w:val="center"/>
        </w:trPr>
        <w:tc>
          <w:tcPr>
            <w:tcW w:w="451" w:type="dxa"/>
            <w:tcBorders>
              <w:top w:val="single" w:sz="4" w:space="0" w:color="auto"/>
              <w:left w:val="single" w:sz="4" w:space="0" w:color="auto"/>
              <w:bottom w:val="single" w:sz="4" w:space="0" w:color="auto"/>
              <w:right w:val="single" w:sz="4" w:space="0" w:color="auto"/>
            </w:tcBorders>
          </w:tcPr>
          <w:p w14:paraId="2F64ADFD" w14:textId="77777777" w:rsidR="00593E2A" w:rsidRDefault="00000000">
            <w:pPr>
              <w:spacing w:line="240" w:lineRule="auto"/>
              <w:ind w:firstLineChars="0" w:firstLine="0"/>
              <w:jc w:val="center"/>
            </w:pPr>
            <w:r>
              <w:rPr>
                <w:rFonts w:hint="eastAsia"/>
              </w:rPr>
              <w:lastRenderedPageBreak/>
              <w:t>02</w:t>
            </w:r>
          </w:p>
        </w:tc>
        <w:tc>
          <w:tcPr>
            <w:tcW w:w="451" w:type="dxa"/>
            <w:tcBorders>
              <w:top w:val="single" w:sz="4" w:space="0" w:color="auto"/>
              <w:left w:val="single" w:sz="4" w:space="0" w:color="auto"/>
              <w:bottom w:val="single" w:sz="4" w:space="0" w:color="auto"/>
              <w:right w:val="single" w:sz="4" w:space="0" w:color="auto"/>
            </w:tcBorders>
          </w:tcPr>
          <w:p w14:paraId="44738333"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1E7D0F86" w14:textId="77777777" w:rsidR="00593E2A" w:rsidRDefault="00000000">
            <w:pPr>
              <w:spacing w:line="240" w:lineRule="auto"/>
              <w:ind w:firstLineChars="0" w:firstLine="0"/>
              <w:jc w:val="center"/>
            </w:pPr>
            <w:r>
              <w:rPr>
                <w:rFonts w:hint="eastAsia"/>
              </w:rPr>
              <w:t>04</w:t>
            </w:r>
          </w:p>
        </w:tc>
        <w:tc>
          <w:tcPr>
            <w:tcW w:w="459" w:type="dxa"/>
            <w:tcBorders>
              <w:top w:val="single" w:sz="4" w:space="0" w:color="auto"/>
              <w:left w:val="single" w:sz="4" w:space="0" w:color="auto"/>
              <w:bottom w:val="single" w:sz="4" w:space="0" w:color="auto"/>
              <w:right w:val="single" w:sz="4" w:space="0" w:color="auto"/>
            </w:tcBorders>
          </w:tcPr>
          <w:p w14:paraId="3EC952E8" w14:textId="77777777" w:rsidR="00593E2A" w:rsidRDefault="00000000">
            <w:pPr>
              <w:spacing w:line="240" w:lineRule="auto"/>
              <w:ind w:firstLineChars="0" w:firstLine="0"/>
              <w:jc w:val="center"/>
            </w:pPr>
            <w:r>
              <w:rPr>
                <w:rFonts w:hint="eastAsia"/>
              </w:rPr>
              <w:t>01</w:t>
            </w:r>
          </w:p>
        </w:tc>
        <w:tc>
          <w:tcPr>
            <w:tcW w:w="1231" w:type="dxa"/>
            <w:tcBorders>
              <w:top w:val="single" w:sz="4" w:space="0" w:color="auto"/>
              <w:left w:val="single" w:sz="4" w:space="0" w:color="auto"/>
              <w:bottom w:val="single" w:sz="4" w:space="0" w:color="auto"/>
              <w:right w:val="single" w:sz="4" w:space="0" w:color="auto"/>
            </w:tcBorders>
          </w:tcPr>
          <w:p w14:paraId="4C7E7635" w14:textId="77777777" w:rsidR="00593E2A" w:rsidRDefault="00593E2A">
            <w:pPr>
              <w:spacing w:line="240" w:lineRule="auto"/>
              <w:ind w:firstLineChars="0" w:firstLine="0"/>
              <w:jc w:val="center"/>
            </w:pPr>
          </w:p>
          <w:p w14:paraId="2A89A69F" w14:textId="77777777" w:rsidR="00593E2A" w:rsidRDefault="00000000">
            <w:pPr>
              <w:spacing w:line="240" w:lineRule="auto"/>
              <w:ind w:firstLineChars="0" w:firstLine="0"/>
              <w:jc w:val="center"/>
            </w:pPr>
            <w:r>
              <w:rPr>
                <w:rFonts w:hint="eastAsia"/>
              </w:rPr>
              <w:t>XXXX.XXXX</w:t>
            </w:r>
          </w:p>
          <w:p w14:paraId="7DC9F3A8" w14:textId="77777777" w:rsidR="00593E2A" w:rsidRDefault="00000000">
            <w:pPr>
              <w:spacing w:line="240" w:lineRule="auto"/>
              <w:ind w:firstLineChars="0" w:firstLine="0"/>
              <w:jc w:val="center"/>
            </w:pPr>
            <w:r>
              <w:rPr>
                <w:rFonts w:hint="eastAsia"/>
              </w:rPr>
              <w:t>XXXX.XXXX</w:t>
            </w:r>
          </w:p>
          <w:p w14:paraId="47956253" w14:textId="77777777" w:rsidR="00593E2A" w:rsidRDefault="00000000">
            <w:pPr>
              <w:spacing w:line="240" w:lineRule="auto"/>
              <w:ind w:firstLineChars="0" w:firstLine="0"/>
              <w:jc w:val="center"/>
            </w:pPr>
            <w:r>
              <w:rPr>
                <w:rFonts w:hint="eastAsia"/>
              </w:rPr>
              <w:t>XXXX.XXXX</w:t>
            </w:r>
          </w:p>
          <w:p w14:paraId="48E9F261" w14:textId="77777777" w:rsidR="00593E2A" w:rsidRDefault="00000000">
            <w:pPr>
              <w:spacing w:line="240" w:lineRule="auto"/>
              <w:ind w:firstLineChars="0" w:firstLine="0"/>
              <w:jc w:val="center"/>
            </w:pPr>
            <w:r>
              <w:rPr>
                <w:rFonts w:hint="eastAsia"/>
              </w:rPr>
              <w:t>XXXX.XXXX</w:t>
            </w:r>
          </w:p>
        </w:tc>
        <w:tc>
          <w:tcPr>
            <w:tcW w:w="769" w:type="dxa"/>
            <w:tcBorders>
              <w:top w:val="single" w:sz="4" w:space="0" w:color="auto"/>
              <w:left w:val="single" w:sz="4" w:space="0" w:color="auto"/>
              <w:bottom w:val="single" w:sz="4" w:space="0" w:color="auto"/>
              <w:right w:val="single" w:sz="4" w:space="0" w:color="auto"/>
            </w:tcBorders>
          </w:tcPr>
          <w:p w14:paraId="5204401D" w14:textId="77777777" w:rsidR="00593E2A" w:rsidRDefault="00593E2A">
            <w:pPr>
              <w:spacing w:line="240" w:lineRule="auto"/>
              <w:ind w:firstLineChars="0" w:firstLine="0"/>
              <w:jc w:val="center"/>
            </w:pPr>
          </w:p>
          <w:p w14:paraId="081C8051" w14:textId="77777777" w:rsidR="00593E2A" w:rsidRDefault="00000000">
            <w:pPr>
              <w:spacing w:line="240" w:lineRule="auto"/>
              <w:ind w:firstLineChars="0" w:firstLine="0"/>
              <w:jc w:val="center"/>
            </w:pPr>
            <w:r>
              <w:rPr>
                <w:rFonts w:hint="eastAsia"/>
              </w:rPr>
              <w:t>4</w:t>
            </w:r>
          </w:p>
          <w:p w14:paraId="4873467E" w14:textId="77777777" w:rsidR="00593E2A" w:rsidRDefault="00000000">
            <w:pPr>
              <w:spacing w:line="240" w:lineRule="auto"/>
              <w:ind w:firstLineChars="0" w:firstLine="0"/>
              <w:jc w:val="center"/>
            </w:pPr>
            <w:r>
              <w:rPr>
                <w:rFonts w:hint="eastAsia"/>
              </w:rPr>
              <w:t>4</w:t>
            </w:r>
          </w:p>
          <w:p w14:paraId="096429EA" w14:textId="77777777" w:rsidR="00593E2A" w:rsidRDefault="00000000">
            <w:pPr>
              <w:spacing w:line="240" w:lineRule="auto"/>
              <w:ind w:firstLineChars="0" w:firstLine="0"/>
              <w:jc w:val="center"/>
            </w:pPr>
            <w:r>
              <w:rPr>
                <w:rFonts w:hint="eastAsia"/>
              </w:rPr>
              <w:t>4</w:t>
            </w:r>
          </w:p>
          <w:p w14:paraId="62A8BD30" w14:textId="77777777" w:rsidR="00593E2A" w:rsidRDefault="00000000">
            <w:pPr>
              <w:spacing w:line="240" w:lineRule="auto"/>
              <w:ind w:firstLineChars="0" w:firstLine="0"/>
              <w:jc w:val="center"/>
            </w:pPr>
            <w:r>
              <w:rPr>
                <w:rFonts w:hint="eastAsia"/>
              </w:rPr>
              <w:t>4</w:t>
            </w:r>
          </w:p>
        </w:tc>
        <w:tc>
          <w:tcPr>
            <w:tcW w:w="572" w:type="dxa"/>
            <w:tcBorders>
              <w:top w:val="single" w:sz="4" w:space="0" w:color="auto"/>
              <w:left w:val="single" w:sz="4" w:space="0" w:color="auto"/>
              <w:bottom w:val="single" w:sz="4" w:space="0" w:color="auto"/>
              <w:right w:val="single" w:sz="4" w:space="0" w:color="auto"/>
            </w:tcBorders>
          </w:tcPr>
          <w:p w14:paraId="7E6EC9B4" w14:textId="77777777" w:rsidR="00593E2A" w:rsidRDefault="00593E2A">
            <w:pPr>
              <w:spacing w:line="240" w:lineRule="auto"/>
              <w:ind w:firstLineChars="0" w:firstLine="0"/>
              <w:jc w:val="center"/>
            </w:pPr>
          </w:p>
          <w:p w14:paraId="7B3CF479" w14:textId="77777777" w:rsidR="00593E2A" w:rsidRDefault="00000000">
            <w:pPr>
              <w:spacing w:line="240" w:lineRule="auto"/>
              <w:ind w:firstLineChars="0" w:firstLine="0"/>
              <w:jc w:val="center"/>
              <w:rPr>
                <w:lang w:bidi="ar"/>
              </w:rPr>
            </w:pPr>
            <w:r>
              <w:rPr>
                <w:rFonts w:hint="eastAsia"/>
              </w:rPr>
              <w:t>kvar</w:t>
            </w:r>
          </w:p>
        </w:tc>
        <w:tc>
          <w:tcPr>
            <w:tcW w:w="316" w:type="dxa"/>
            <w:tcBorders>
              <w:top w:val="single" w:sz="4" w:space="0" w:color="auto"/>
              <w:left w:val="single" w:sz="4" w:space="0" w:color="auto"/>
              <w:bottom w:val="single" w:sz="4" w:space="0" w:color="auto"/>
              <w:right w:val="single" w:sz="4" w:space="0" w:color="auto"/>
            </w:tcBorders>
          </w:tcPr>
          <w:p w14:paraId="6C7BD059"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64F4D30D"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1F518925"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的瞬时无功功率数据块：</w:t>
            </w:r>
          </w:p>
          <w:p w14:paraId="160707BE"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的瞬时总无功功率</w:t>
            </w:r>
          </w:p>
          <w:p w14:paraId="26C0B973"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A </w:t>
            </w:r>
            <w:r>
              <w:rPr>
                <w:rFonts w:hint="eastAsia"/>
              </w:rPr>
              <w:t>无功功率</w:t>
            </w:r>
            <w:r>
              <w:rPr>
                <w:rFonts w:hint="eastAsia"/>
              </w:rPr>
              <w:t xml:space="preserve"> </w:t>
            </w:r>
          </w:p>
          <w:p w14:paraId="4A9737CF"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B </w:t>
            </w:r>
            <w:r>
              <w:rPr>
                <w:rFonts w:hint="eastAsia"/>
              </w:rPr>
              <w:t>无功功率</w:t>
            </w:r>
          </w:p>
          <w:p w14:paraId="2644E188"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C </w:t>
            </w:r>
            <w:r>
              <w:rPr>
                <w:rFonts w:hint="eastAsia"/>
              </w:rPr>
              <w:t>无功功率</w:t>
            </w:r>
            <w:r>
              <w:rPr>
                <w:rFonts w:hint="eastAsia"/>
              </w:rPr>
              <w:t xml:space="preserve"> </w:t>
            </w:r>
          </w:p>
        </w:tc>
      </w:tr>
      <w:tr w:rsidR="00593E2A" w14:paraId="3D2B5418"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29D47DCB"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57EAA212"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5F5877C3" w14:textId="77777777" w:rsidR="00593E2A" w:rsidRDefault="00000000">
            <w:pPr>
              <w:spacing w:line="240" w:lineRule="auto"/>
              <w:ind w:firstLineChars="0" w:firstLine="0"/>
              <w:jc w:val="center"/>
            </w:pPr>
            <w:r>
              <w:rPr>
                <w:rFonts w:hint="eastAsia"/>
              </w:rPr>
              <w:t>04</w:t>
            </w:r>
          </w:p>
        </w:tc>
        <w:tc>
          <w:tcPr>
            <w:tcW w:w="459" w:type="dxa"/>
            <w:tcBorders>
              <w:top w:val="single" w:sz="4" w:space="0" w:color="auto"/>
              <w:left w:val="single" w:sz="4" w:space="0" w:color="auto"/>
              <w:bottom w:val="single" w:sz="4" w:space="0" w:color="auto"/>
              <w:right w:val="single" w:sz="4" w:space="0" w:color="auto"/>
            </w:tcBorders>
          </w:tcPr>
          <w:p w14:paraId="5FF74AE8" w14:textId="77777777" w:rsidR="00593E2A" w:rsidRDefault="00000000">
            <w:pPr>
              <w:spacing w:line="240" w:lineRule="auto"/>
              <w:ind w:firstLineChars="0" w:firstLine="0"/>
              <w:jc w:val="center"/>
            </w:pPr>
            <w:r>
              <w:rPr>
                <w:rFonts w:hint="eastAsia"/>
              </w:rPr>
              <w:t>02</w:t>
            </w:r>
          </w:p>
          <w:p w14:paraId="2D0182AB" w14:textId="77777777" w:rsidR="00593E2A" w:rsidRDefault="00593E2A">
            <w:pPr>
              <w:spacing w:line="240" w:lineRule="auto"/>
              <w:ind w:firstLineChars="0" w:firstLine="0"/>
              <w:jc w:val="center"/>
            </w:pPr>
          </w:p>
          <w:p w14:paraId="2DFEB28A" w14:textId="77777777" w:rsidR="00593E2A" w:rsidRDefault="00000000">
            <w:pPr>
              <w:spacing w:line="240" w:lineRule="auto"/>
              <w:ind w:firstLineChars="0" w:firstLine="0"/>
              <w:jc w:val="center"/>
            </w:pPr>
            <w:r>
              <w:rPr>
                <w:rFonts w:hint="eastAsia"/>
              </w:rPr>
              <w:t>...</w:t>
            </w:r>
          </w:p>
          <w:p w14:paraId="1F141880" w14:textId="77777777" w:rsidR="00593E2A" w:rsidRDefault="00000000">
            <w:pPr>
              <w:spacing w:line="240" w:lineRule="auto"/>
              <w:ind w:firstLineChars="0" w:firstLine="0"/>
              <w:jc w:val="center"/>
            </w:pPr>
            <w:r>
              <w:rPr>
                <w:rFonts w:hint="eastAsia"/>
              </w:rPr>
              <w:t>0C</w:t>
            </w:r>
          </w:p>
          <w:p w14:paraId="60FC9B19" w14:textId="77777777" w:rsidR="00593E2A" w:rsidRDefault="00593E2A">
            <w:pPr>
              <w:spacing w:line="240" w:lineRule="auto"/>
              <w:ind w:firstLineChars="0" w:firstLine="0"/>
              <w:jc w:val="center"/>
            </w:pPr>
          </w:p>
          <w:p w14:paraId="55D6FB8D" w14:textId="77777777" w:rsidR="00593E2A" w:rsidRDefault="00000000">
            <w:pPr>
              <w:spacing w:line="240" w:lineRule="auto"/>
              <w:ind w:firstLineChars="0" w:firstLine="0"/>
              <w:jc w:val="center"/>
            </w:pPr>
            <w:r>
              <w:rPr>
                <w:rFonts w:hint="eastAsia"/>
              </w:rPr>
              <w:t>FF</w:t>
            </w:r>
          </w:p>
        </w:tc>
        <w:tc>
          <w:tcPr>
            <w:tcW w:w="1231" w:type="dxa"/>
            <w:tcBorders>
              <w:top w:val="single" w:sz="4" w:space="0" w:color="auto"/>
              <w:left w:val="single" w:sz="4" w:space="0" w:color="auto"/>
              <w:bottom w:val="single" w:sz="4" w:space="0" w:color="auto"/>
              <w:right w:val="single" w:sz="4" w:space="0" w:color="auto"/>
            </w:tcBorders>
          </w:tcPr>
          <w:p w14:paraId="337D3886" w14:textId="77777777" w:rsidR="00593E2A" w:rsidRDefault="00593E2A">
            <w:pPr>
              <w:spacing w:line="240" w:lineRule="auto"/>
              <w:ind w:firstLineChars="0" w:firstLine="0"/>
              <w:jc w:val="center"/>
            </w:pPr>
          </w:p>
        </w:tc>
        <w:tc>
          <w:tcPr>
            <w:tcW w:w="769" w:type="dxa"/>
            <w:tcBorders>
              <w:top w:val="single" w:sz="4" w:space="0" w:color="auto"/>
              <w:left w:val="single" w:sz="4" w:space="0" w:color="auto"/>
              <w:bottom w:val="single" w:sz="4" w:space="0" w:color="auto"/>
              <w:right w:val="single" w:sz="4" w:space="0" w:color="auto"/>
            </w:tcBorders>
          </w:tcPr>
          <w:p w14:paraId="65EE4086" w14:textId="77777777" w:rsidR="00593E2A" w:rsidRDefault="00593E2A">
            <w:pPr>
              <w:spacing w:line="240" w:lineRule="auto"/>
              <w:ind w:firstLineChars="0" w:firstLine="0"/>
              <w:jc w:val="center"/>
              <w:rPr>
                <w:lang w:bidi="ar"/>
              </w:rPr>
            </w:pPr>
          </w:p>
        </w:tc>
        <w:tc>
          <w:tcPr>
            <w:tcW w:w="572" w:type="dxa"/>
            <w:tcBorders>
              <w:top w:val="single" w:sz="4" w:space="0" w:color="auto"/>
              <w:left w:val="single" w:sz="4" w:space="0" w:color="auto"/>
              <w:bottom w:val="single" w:sz="4" w:space="0" w:color="auto"/>
              <w:right w:val="single" w:sz="4" w:space="0" w:color="auto"/>
            </w:tcBorders>
          </w:tcPr>
          <w:p w14:paraId="002E3857" w14:textId="77777777" w:rsidR="00593E2A" w:rsidRDefault="00593E2A">
            <w:pPr>
              <w:spacing w:line="240" w:lineRule="auto"/>
              <w:ind w:firstLineChars="0" w:firstLine="0"/>
              <w:jc w:val="center"/>
              <w:rPr>
                <w:lang w:bidi="ar"/>
              </w:rPr>
            </w:pPr>
          </w:p>
        </w:tc>
        <w:tc>
          <w:tcPr>
            <w:tcW w:w="316" w:type="dxa"/>
            <w:tcBorders>
              <w:top w:val="single" w:sz="4" w:space="0" w:color="auto"/>
              <w:left w:val="single" w:sz="4" w:space="0" w:color="auto"/>
              <w:bottom w:val="single" w:sz="4" w:space="0" w:color="auto"/>
              <w:right w:val="single" w:sz="4" w:space="0" w:color="auto"/>
            </w:tcBorders>
          </w:tcPr>
          <w:p w14:paraId="0834050D"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4EB273FA"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2F182523" w14:textId="77777777" w:rsidR="00593E2A" w:rsidRDefault="00000000">
            <w:pPr>
              <w:spacing w:line="240" w:lineRule="auto"/>
              <w:ind w:firstLineChars="0" w:firstLine="0"/>
            </w:pPr>
            <w:r>
              <w:rPr>
                <w:rFonts w:hint="eastAsia"/>
              </w:rPr>
              <w:t>光伏逆变器</w:t>
            </w:r>
            <w:r>
              <w:rPr>
                <w:rFonts w:hint="eastAsia"/>
              </w:rPr>
              <w:t>2</w:t>
            </w:r>
            <w:r>
              <w:rPr>
                <w:rFonts w:hint="eastAsia"/>
              </w:rPr>
              <w:t>的瞬时无功功率数据块（同上）</w:t>
            </w:r>
          </w:p>
          <w:p w14:paraId="4C558CC6" w14:textId="77777777" w:rsidR="00593E2A" w:rsidRDefault="00000000">
            <w:pPr>
              <w:spacing w:line="240" w:lineRule="auto"/>
              <w:ind w:firstLineChars="0" w:firstLine="0"/>
            </w:pPr>
            <w:r>
              <w:rPr>
                <w:rFonts w:hint="eastAsia"/>
              </w:rPr>
              <w:t>...</w:t>
            </w:r>
          </w:p>
          <w:p w14:paraId="090678B3" w14:textId="77777777" w:rsidR="00593E2A" w:rsidRDefault="00000000">
            <w:pPr>
              <w:spacing w:line="240" w:lineRule="auto"/>
              <w:ind w:firstLineChars="0" w:firstLine="0"/>
            </w:pPr>
            <w:r>
              <w:rPr>
                <w:rFonts w:hint="eastAsia"/>
              </w:rPr>
              <w:t>光伏逆变器</w:t>
            </w:r>
            <w:r>
              <w:rPr>
                <w:rFonts w:hint="eastAsia"/>
              </w:rPr>
              <w:t>12</w:t>
            </w:r>
            <w:r>
              <w:rPr>
                <w:rFonts w:hint="eastAsia"/>
              </w:rPr>
              <w:t>的瞬时无功功率数据块（同上）</w:t>
            </w:r>
          </w:p>
          <w:p w14:paraId="58512CAA" w14:textId="77777777" w:rsidR="00593E2A" w:rsidRDefault="00000000">
            <w:pPr>
              <w:spacing w:line="240" w:lineRule="auto"/>
              <w:ind w:firstLineChars="0" w:firstLine="0"/>
            </w:pPr>
            <w:r>
              <w:rPr>
                <w:rFonts w:hint="eastAsia"/>
              </w:rPr>
              <w:t>下挂所有光伏逆变器的瞬时无功功率数据块（同上）</w:t>
            </w:r>
          </w:p>
        </w:tc>
      </w:tr>
      <w:tr w:rsidR="00593E2A" w14:paraId="577902C2"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4245EA7F"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0F41D272"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6B331DC1" w14:textId="77777777" w:rsidR="00593E2A" w:rsidRDefault="00000000">
            <w:pPr>
              <w:spacing w:line="240" w:lineRule="auto"/>
              <w:ind w:firstLineChars="0" w:firstLine="0"/>
              <w:jc w:val="center"/>
            </w:pPr>
            <w:r>
              <w:rPr>
                <w:rFonts w:hint="eastAsia"/>
              </w:rPr>
              <w:t>05</w:t>
            </w:r>
          </w:p>
        </w:tc>
        <w:tc>
          <w:tcPr>
            <w:tcW w:w="459" w:type="dxa"/>
            <w:tcBorders>
              <w:top w:val="single" w:sz="4" w:space="0" w:color="auto"/>
              <w:left w:val="single" w:sz="4" w:space="0" w:color="auto"/>
              <w:bottom w:val="single" w:sz="4" w:space="0" w:color="auto"/>
              <w:right w:val="single" w:sz="4" w:space="0" w:color="auto"/>
            </w:tcBorders>
          </w:tcPr>
          <w:p w14:paraId="230953C0" w14:textId="77777777" w:rsidR="00593E2A" w:rsidRDefault="00000000">
            <w:pPr>
              <w:spacing w:line="240" w:lineRule="auto"/>
              <w:ind w:firstLineChars="0" w:firstLine="0"/>
              <w:jc w:val="center"/>
            </w:pPr>
            <w:r>
              <w:rPr>
                <w:rFonts w:hint="eastAsia"/>
              </w:rPr>
              <w:t>01</w:t>
            </w:r>
          </w:p>
        </w:tc>
        <w:tc>
          <w:tcPr>
            <w:tcW w:w="1231" w:type="dxa"/>
            <w:tcBorders>
              <w:top w:val="single" w:sz="4" w:space="0" w:color="auto"/>
              <w:left w:val="single" w:sz="4" w:space="0" w:color="auto"/>
              <w:bottom w:val="single" w:sz="4" w:space="0" w:color="auto"/>
              <w:right w:val="single" w:sz="4" w:space="0" w:color="auto"/>
            </w:tcBorders>
          </w:tcPr>
          <w:p w14:paraId="37DEB01D" w14:textId="77777777" w:rsidR="00593E2A" w:rsidRDefault="00593E2A">
            <w:pPr>
              <w:spacing w:line="240" w:lineRule="auto"/>
              <w:ind w:firstLineChars="0" w:firstLine="0"/>
              <w:jc w:val="center"/>
            </w:pPr>
          </w:p>
          <w:p w14:paraId="75170752" w14:textId="77777777" w:rsidR="00593E2A" w:rsidRDefault="00000000">
            <w:pPr>
              <w:spacing w:line="240" w:lineRule="auto"/>
              <w:ind w:firstLineChars="0" w:firstLine="0"/>
              <w:jc w:val="center"/>
            </w:pPr>
            <w:r>
              <w:rPr>
                <w:rFonts w:hint="eastAsia"/>
              </w:rPr>
              <w:t>X.XXX</w:t>
            </w:r>
          </w:p>
          <w:p w14:paraId="0F80DD3D" w14:textId="77777777" w:rsidR="00593E2A" w:rsidRDefault="00000000">
            <w:pPr>
              <w:spacing w:line="240" w:lineRule="auto"/>
              <w:ind w:firstLineChars="0" w:firstLine="0"/>
              <w:jc w:val="center"/>
            </w:pPr>
            <w:r>
              <w:rPr>
                <w:rFonts w:hint="eastAsia"/>
              </w:rPr>
              <w:t>X.XXX</w:t>
            </w:r>
          </w:p>
          <w:p w14:paraId="5DB417CB" w14:textId="77777777" w:rsidR="00593E2A" w:rsidRDefault="00000000">
            <w:pPr>
              <w:spacing w:line="240" w:lineRule="auto"/>
              <w:ind w:firstLineChars="0" w:firstLine="0"/>
              <w:jc w:val="center"/>
            </w:pPr>
            <w:r>
              <w:rPr>
                <w:rFonts w:hint="eastAsia"/>
              </w:rPr>
              <w:t>X.XXX</w:t>
            </w:r>
          </w:p>
          <w:p w14:paraId="6101AE25" w14:textId="77777777" w:rsidR="00593E2A" w:rsidRDefault="00000000">
            <w:pPr>
              <w:spacing w:line="240" w:lineRule="auto"/>
              <w:ind w:firstLineChars="0" w:firstLine="0"/>
              <w:jc w:val="center"/>
            </w:pPr>
            <w:r>
              <w:rPr>
                <w:rFonts w:hint="eastAsia"/>
              </w:rPr>
              <w:t>X.XXX</w:t>
            </w:r>
          </w:p>
        </w:tc>
        <w:tc>
          <w:tcPr>
            <w:tcW w:w="769" w:type="dxa"/>
            <w:tcBorders>
              <w:top w:val="single" w:sz="4" w:space="0" w:color="auto"/>
              <w:left w:val="single" w:sz="4" w:space="0" w:color="auto"/>
              <w:bottom w:val="single" w:sz="4" w:space="0" w:color="auto"/>
              <w:right w:val="single" w:sz="4" w:space="0" w:color="auto"/>
            </w:tcBorders>
          </w:tcPr>
          <w:p w14:paraId="1882B4C2" w14:textId="77777777" w:rsidR="00593E2A" w:rsidRDefault="00593E2A">
            <w:pPr>
              <w:spacing w:line="240" w:lineRule="auto"/>
              <w:ind w:firstLineChars="0" w:firstLine="0"/>
              <w:jc w:val="center"/>
            </w:pPr>
          </w:p>
          <w:p w14:paraId="695D3EDB" w14:textId="77777777" w:rsidR="00593E2A" w:rsidRDefault="00000000">
            <w:pPr>
              <w:spacing w:line="240" w:lineRule="auto"/>
              <w:ind w:firstLineChars="0" w:firstLine="0"/>
              <w:jc w:val="center"/>
            </w:pPr>
            <w:r>
              <w:rPr>
                <w:rFonts w:hint="eastAsia"/>
              </w:rPr>
              <w:t>2</w:t>
            </w:r>
          </w:p>
          <w:p w14:paraId="3941433B" w14:textId="77777777" w:rsidR="00593E2A" w:rsidRDefault="00000000">
            <w:pPr>
              <w:spacing w:line="240" w:lineRule="auto"/>
              <w:ind w:firstLineChars="0" w:firstLine="0"/>
              <w:jc w:val="center"/>
            </w:pPr>
            <w:r>
              <w:rPr>
                <w:rFonts w:hint="eastAsia"/>
              </w:rPr>
              <w:t>2</w:t>
            </w:r>
          </w:p>
          <w:p w14:paraId="17BD08F3" w14:textId="77777777" w:rsidR="00593E2A" w:rsidRDefault="00000000">
            <w:pPr>
              <w:spacing w:line="240" w:lineRule="auto"/>
              <w:ind w:firstLineChars="0" w:firstLine="0"/>
              <w:jc w:val="center"/>
            </w:pPr>
            <w:r>
              <w:rPr>
                <w:rFonts w:hint="eastAsia"/>
              </w:rPr>
              <w:t>2</w:t>
            </w:r>
          </w:p>
          <w:p w14:paraId="4A0D15F0" w14:textId="77777777" w:rsidR="00593E2A" w:rsidRDefault="00000000">
            <w:pPr>
              <w:spacing w:line="240" w:lineRule="auto"/>
              <w:ind w:firstLineChars="0" w:firstLine="0"/>
              <w:jc w:val="center"/>
            </w:pPr>
            <w:r>
              <w:rPr>
                <w:rFonts w:hint="eastAsia"/>
              </w:rPr>
              <w:t>2</w:t>
            </w:r>
          </w:p>
        </w:tc>
        <w:tc>
          <w:tcPr>
            <w:tcW w:w="572" w:type="dxa"/>
            <w:tcBorders>
              <w:top w:val="single" w:sz="4" w:space="0" w:color="auto"/>
              <w:left w:val="single" w:sz="4" w:space="0" w:color="auto"/>
              <w:bottom w:val="single" w:sz="4" w:space="0" w:color="auto"/>
              <w:right w:val="single" w:sz="4" w:space="0" w:color="auto"/>
            </w:tcBorders>
          </w:tcPr>
          <w:p w14:paraId="730F72D9" w14:textId="77777777" w:rsidR="00593E2A" w:rsidRDefault="00593E2A">
            <w:pPr>
              <w:spacing w:line="240" w:lineRule="auto"/>
              <w:ind w:firstLineChars="0" w:firstLine="0"/>
              <w:jc w:val="center"/>
              <w:rPr>
                <w:lang w:bidi="ar"/>
              </w:rPr>
            </w:pPr>
          </w:p>
        </w:tc>
        <w:tc>
          <w:tcPr>
            <w:tcW w:w="316" w:type="dxa"/>
            <w:tcBorders>
              <w:top w:val="single" w:sz="4" w:space="0" w:color="auto"/>
              <w:left w:val="single" w:sz="4" w:space="0" w:color="auto"/>
              <w:bottom w:val="single" w:sz="4" w:space="0" w:color="auto"/>
              <w:right w:val="single" w:sz="4" w:space="0" w:color="auto"/>
            </w:tcBorders>
          </w:tcPr>
          <w:p w14:paraId="32B5E6CB"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0763CC3F"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1A9F3FD7" w14:textId="77777777" w:rsidR="00593E2A" w:rsidRDefault="00000000">
            <w:pPr>
              <w:spacing w:line="240" w:lineRule="auto"/>
              <w:ind w:firstLineChars="0" w:firstLine="0"/>
            </w:pPr>
            <w:r>
              <w:rPr>
                <w:rFonts w:hint="eastAsia"/>
              </w:rPr>
              <w:t>光伏逆变器</w:t>
            </w:r>
            <w:r>
              <w:rPr>
                <w:rFonts w:hint="eastAsia"/>
              </w:rPr>
              <w:t>1</w:t>
            </w:r>
            <w:r>
              <w:rPr>
                <w:rFonts w:hint="eastAsia"/>
              </w:rPr>
              <w:t>的功率因数数据块：</w:t>
            </w:r>
          </w:p>
          <w:p w14:paraId="6A60E25C" w14:textId="77777777" w:rsidR="00593E2A" w:rsidRDefault="00000000">
            <w:pPr>
              <w:spacing w:line="240" w:lineRule="auto"/>
              <w:ind w:firstLineChars="0" w:firstLine="0"/>
            </w:pPr>
            <w:r>
              <w:rPr>
                <w:rFonts w:hint="eastAsia"/>
              </w:rPr>
              <w:t>光伏逆变器</w:t>
            </w:r>
            <w:r>
              <w:rPr>
                <w:rFonts w:hint="eastAsia"/>
              </w:rPr>
              <w:t>1</w:t>
            </w:r>
            <w:r>
              <w:rPr>
                <w:rFonts w:hint="eastAsia"/>
              </w:rPr>
              <w:t>的总功率因数</w:t>
            </w:r>
          </w:p>
          <w:p w14:paraId="21D8D9A9"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A </w:t>
            </w:r>
            <w:r>
              <w:rPr>
                <w:rFonts w:hint="eastAsia"/>
              </w:rPr>
              <w:t>功率因数</w:t>
            </w:r>
          </w:p>
          <w:p w14:paraId="1722F400"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B </w:t>
            </w:r>
            <w:r>
              <w:rPr>
                <w:rFonts w:hint="eastAsia"/>
              </w:rPr>
              <w:t>功率因数</w:t>
            </w:r>
          </w:p>
          <w:p w14:paraId="32F7620B"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C </w:t>
            </w:r>
            <w:r>
              <w:rPr>
                <w:rFonts w:hint="eastAsia"/>
              </w:rPr>
              <w:t>功率因数</w:t>
            </w:r>
          </w:p>
        </w:tc>
      </w:tr>
      <w:tr w:rsidR="00593E2A" w14:paraId="227933F0"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586BA03F"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33EF6D93"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034B6E55" w14:textId="77777777" w:rsidR="00593E2A" w:rsidRDefault="00000000">
            <w:pPr>
              <w:spacing w:line="240" w:lineRule="auto"/>
              <w:ind w:firstLineChars="0" w:firstLine="0"/>
              <w:jc w:val="center"/>
            </w:pPr>
            <w:r>
              <w:rPr>
                <w:rFonts w:hint="eastAsia"/>
              </w:rPr>
              <w:t>05</w:t>
            </w:r>
          </w:p>
        </w:tc>
        <w:tc>
          <w:tcPr>
            <w:tcW w:w="459" w:type="dxa"/>
            <w:tcBorders>
              <w:top w:val="single" w:sz="4" w:space="0" w:color="auto"/>
              <w:left w:val="single" w:sz="4" w:space="0" w:color="auto"/>
              <w:bottom w:val="single" w:sz="4" w:space="0" w:color="auto"/>
              <w:right w:val="single" w:sz="4" w:space="0" w:color="auto"/>
            </w:tcBorders>
          </w:tcPr>
          <w:p w14:paraId="7FD462C1" w14:textId="77777777" w:rsidR="00593E2A" w:rsidRDefault="00000000">
            <w:pPr>
              <w:spacing w:line="240" w:lineRule="auto"/>
              <w:ind w:firstLineChars="0" w:firstLine="0"/>
              <w:jc w:val="center"/>
            </w:pPr>
            <w:r>
              <w:rPr>
                <w:rFonts w:hint="eastAsia"/>
              </w:rPr>
              <w:t>02</w:t>
            </w:r>
          </w:p>
          <w:p w14:paraId="11DD88F2" w14:textId="77777777" w:rsidR="00593E2A" w:rsidRDefault="00000000">
            <w:pPr>
              <w:spacing w:line="240" w:lineRule="auto"/>
              <w:ind w:firstLineChars="0" w:firstLine="0"/>
              <w:jc w:val="center"/>
            </w:pPr>
            <w:r>
              <w:rPr>
                <w:rFonts w:hint="eastAsia"/>
              </w:rPr>
              <w:t>...</w:t>
            </w:r>
          </w:p>
          <w:p w14:paraId="7ADB55A5" w14:textId="77777777" w:rsidR="00593E2A" w:rsidRDefault="00000000">
            <w:pPr>
              <w:spacing w:line="240" w:lineRule="auto"/>
              <w:ind w:firstLineChars="0" w:firstLine="0"/>
              <w:jc w:val="center"/>
            </w:pPr>
            <w:r>
              <w:rPr>
                <w:rFonts w:hint="eastAsia"/>
              </w:rPr>
              <w:t>0C</w:t>
            </w:r>
          </w:p>
          <w:p w14:paraId="4B71A1D0" w14:textId="77777777" w:rsidR="00593E2A" w:rsidRDefault="00593E2A">
            <w:pPr>
              <w:spacing w:line="240" w:lineRule="auto"/>
              <w:ind w:firstLineChars="0" w:firstLine="0"/>
              <w:jc w:val="center"/>
            </w:pPr>
          </w:p>
          <w:p w14:paraId="6159809A" w14:textId="77777777" w:rsidR="00593E2A" w:rsidRDefault="00000000">
            <w:pPr>
              <w:spacing w:line="240" w:lineRule="auto"/>
              <w:ind w:firstLineChars="0" w:firstLine="0"/>
              <w:jc w:val="center"/>
              <w:rPr>
                <w:lang w:bidi="ar"/>
              </w:rPr>
            </w:pPr>
            <w:r>
              <w:rPr>
                <w:rFonts w:hint="eastAsia"/>
              </w:rPr>
              <w:t>FF</w:t>
            </w:r>
          </w:p>
        </w:tc>
        <w:tc>
          <w:tcPr>
            <w:tcW w:w="1231" w:type="dxa"/>
            <w:tcBorders>
              <w:top w:val="single" w:sz="4" w:space="0" w:color="auto"/>
              <w:left w:val="single" w:sz="4" w:space="0" w:color="auto"/>
              <w:bottom w:val="single" w:sz="4" w:space="0" w:color="auto"/>
              <w:right w:val="single" w:sz="4" w:space="0" w:color="auto"/>
            </w:tcBorders>
          </w:tcPr>
          <w:p w14:paraId="41A77E32" w14:textId="77777777" w:rsidR="00593E2A" w:rsidRDefault="00593E2A">
            <w:pPr>
              <w:spacing w:line="240" w:lineRule="auto"/>
              <w:ind w:firstLineChars="0" w:firstLine="0"/>
              <w:jc w:val="center"/>
            </w:pPr>
          </w:p>
        </w:tc>
        <w:tc>
          <w:tcPr>
            <w:tcW w:w="769" w:type="dxa"/>
            <w:tcBorders>
              <w:top w:val="single" w:sz="4" w:space="0" w:color="auto"/>
              <w:left w:val="single" w:sz="4" w:space="0" w:color="auto"/>
              <w:bottom w:val="single" w:sz="4" w:space="0" w:color="auto"/>
              <w:right w:val="single" w:sz="4" w:space="0" w:color="auto"/>
            </w:tcBorders>
          </w:tcPr>
          <w:p w14:paraId="51A10D5E" w14:textId="77777777" w:rsidR="00593E2A" w:rsidRDefault="00593E2A">
            <w:pPr>
              <w:spacing w:line="240" w:lineRule="auto"/>
              <w:ind w:firstLineChars="0" w:firstLine="0"/>
              <w:jc w:val="center"/>
              <w:rPr>
                <w:lang w:bidi="ar"/>
              </w:rPr>
            </w:pPr>
          </w:p>
        </w:tc>
        <w:tc>
          <w:tcPr>
            <w:tcW w:w="572" w:type="dxa"/>
            <w:tcBorders>
              <w:top w:val="single" w:sz="4" w:space="0" w:color="auto"/>
              <w:left w:val="single" w:sz="4" w:space="0" w:color="auto"/>
              <w:bottom w:val="single" w:sz="4" w:space="0" w:color="auto"/>
              <w:right w:val="single" w:sz="4" w:space="0" w:color="auto"/>
            </w:tcBorders>
          </w:tcPr>
          <w:p w14:paraId="2A8ABABF" w14:textId="77777777" w:rsidR="00593E2A" w:rsidRDefault="00593E2A">
            <w:pPr>
              <w:spacing w:line="240" w:lineRule="auto"/>
              <w:ind w:firstLineChars="0" w:firstLine="0"/>
              <w:jc w:val="center"/>
              <w:rPr>
                <w:lang w:bidi="ar"/>
              </w:rPr>
            </w:pPr>
          </w:p>
        </w:tc>
        <w:tc>
          <w:tcPr>
            <w:tcW w:w="316" w:type="dxa"/>
            <w:tcBorders>
              <w:top w:val="single" w:sz="4" w:space="0" w:color="auto"/>
              <w:left w:val="single" w:sz="4" w:space="0" w:color="auto"/>
              <w:bottom w:val="single" w:sz="4" w:space="0" w:color="auto"/>
              <w:right w:val="single" w:sz="4" w:space="0" w:color="auto"/>
            </w:tcBorders>
          </w:tcPr>
          <w:p w14:paraId="272B04EF"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38690C9B"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31157099" w14:textId="77777777" w:rsidR="00593E2A" w:rsidRDefault="00000000">
            <w:pPr>
              <w:spacing w:line="240" w:lineRule="auto"/>
              <w:ind w:firstLineChars="0" w:firstLine="0"/>
            </w:pPr>
            <w:r>
              <w:rPr>
                <w:rFonts w:hint="eastAsia"/>
              </w:rPr>
              <w:t>光伏逆变器</w:t>
            </w:r>
            <w:r>
              <w:rPr>
                <w:rFonts w:hint="eastAsia"/>
              </w:rPr>
              <w:t>2</w:t>
            </w:r>
            <w:r>
              <w:rPr>
                <w:rFonts w:hint="eastAsia"/>
              </w:rPr>
              <w:t>的功率因数数据块（同上）</w:t>
            </w:r>
          </w:p>
          <w:p w14:paraId="1E8D72B4" w14:textId="77777777" w:rsidR="00593E2A" w:rsidRDefault="00000000">
            <w:pPr>
              <w:spacing w:line="240" w:lineRule="auto"/>
              <w:ind w:firstLineChars="0" w:firstLine="0"/>
            </w:pPr>
            <w:r>
              <w:rPr>
                <w:rFonts w:hint="eastAsia"/>
              </w:rPr>
              <w:t>...</w:t>
            </w:r>
          </w:p>
          <w:p w14:paraId="3376240E" w14:textId="77777777" w:rsidR="00593E2A" w:rsidRDefault="00000000">
            <w:pPr>
              <w:spacing w:line="240" w:lineRule="auto"/>
              <w:ind w:firstLineChars="0" w:firstLine="0"/>
            </w:pPr>
            <w:r>
              <w:rPr>
                <w:rFonts w:hint="eastAsia"/>
              </w:rPr>
              <w:t>光伏逆变器</w:t>
            </w:r>
            <w:r>
              <w:rPr>
                <w:rFonts w:hint="eastAsia"/>
              </w:rPr>
              <w:t>12</w:t>
            </w:r>
            <w:r>
              <w:rPr>
                <w:rFonts w:hint="eastAsia"/>
              </w:rPr>
              <w:t>的功率因数数据块（同上）</w:t>
            </w:r>
          </w:p>
          <w:p w14:paraId="5651FD8F" w14:textId="77777777" w:rsidR="00593E2A" w:rsidRDefault="00000000">
            <w:pPr>
              <w:spacing w:line="240" w:lineRule="auto"/>
              <w:ind w:firstLineChars="0" w:firstLine="0"/>
            </w:pPr>
            <w:r>
              <w:rPr>
                <w:rFonts w:hint="eastAsia"/>
              </w:rPr>
              <w:t>下挂所有光伏逆变器的功率因数数据块（同上）</w:t>
            </w:r>
          </w:p>
        </w:tc>
      </w:tr>
      <w:tr w:rsidR="00593E2A" w14:paraId="1D44ACC6"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1ECA41A0"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50445CE2"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69AC280F" w14:textId="77777777" w:rsidR="00593E2A" w:rsidRDefault="00000000">
            <w:pPr>
              <w:spacing w:line="240" w:lineRule="auto"/>
              <w:ind w:firstLineChars="0" w:firstLine="0"/>
              <w:jc w:val="center"/>
            </w:pPr>
            <w:r>
              <w:rPr>
                <w:rFonts w:hint="eastAsia"/>
              </w:rPr>
              <w:t>0F</w:t>
            </w:r>
          </w:p>
        </w:tc>
        <w:tc>
          <w:tcPr>
            <w:tcW w:w="459" w:type="dxa"/>
            <w:tcBorders>
              <w:top w:val="single" w:sz="4" w:space="0" w:color="auto"/>
              <w:left w:val="single" w:sz="4" w:space="0" w:color="auto"/>
              <w:bottom w:val="single" w:sz="4" w:space="0" w:color="auto"/>
              <w:right w:val="single" w:sz="4" w:space="0" w:color="auto"/>
            </w:tcBorders>
          </w:tcPr>
          <w:p w14:paraId="0C89BF1D" w14:textId="77777777" w:rsidR="00593E2A" w:rsidRDefault="00000000">
            <w:pPr>
              <w:spacing w:line="240" w:lineRule="auto"/>
              <w:ind w:firstLineChars="0" w:firstLine="0"/>
              <w:jc w:val="center"/>
            </w:pPr>
            <w:r>
              <w:rPr>
                <w:rFonts w:hint="eastAsia"/>
              </w:rPr>
              <w:t>01</w:t>
            </w:r>
          </w:p>
        </w:tc>
        <w:tc>
          <w:tcPr>
            <w:tcW w:w="1231" w:type="dxa"/>
            <w:tcBorders>
              <w:top w:val="single" w:sz="4" w:space="0" w:color="auto"/>
              <w:left w:val="single" w:sz="4" w:space="0" w:color="auto"/>
              <w:bottom w:val="single" w:sz="4" w:space="0" w:color="auto"/>
              <w:right w:val="single" w:sz="4" w:space="0" w:color="auto"/>
            </w:tcBorders>
          </w:tcPr>
          <w:p w14:paraId="1B757216" w14:textId="77777777" w:rsidR="00593E2A" w:rsidRDefault="00593E2A">
            <w:pPr>
              <w:spacing w:line="240" w:lineRule="auto"/>
              <w:ind w:firstLineChars="0" w:firstLine="0"/>
              <w:jc w:val="center"/>
            </w:pPr>
          </w:p>
          <w:p w14:paraId="03A67277" w14:textId="77777777" w:rsidR="00593E2A" w:rsidRDefault="00000000">
            <w:pPr>
              <w:spacing w:line="240" w:lineRule="auto"/>
              <w:ind w:firstLineChars="0" w:firstLine="0"/>
              <w:jc w:val="center"/>
            </w:pPr>
            <w:r>
              <w:rPr>
                <w:rFonts w:hint="eastAsia"/>
              </w:rPr>
              <w:t>XXX.X</w:t>
            </w:r>
          </w:p>
          <w:p w14:paraId="2381E2C0" w14:textId="77777777" w:rsidR="00593E2A" w:rsidRDefault="00000000">
            <w:pPr>
              <w:spacing w:line="240" w:lineRule="auto"/>
              <w:ind w:firstLineChars="0" w:firstLine="0"/>
              <w:jc w:val="center"/>
            </w:pPr>
            <w:r>
              <w:rPr>
                <w:rFonts w:hint="eastAsia"/>
              </w:rPr>
              <w:t>XXX.X</w:t>
            </w:r>
          </w:p>
          <w:p w14:paraId="48E496F9" w14:textId="77777777" w:rsidR="00593E2A" w:rsidRDefault="00000000">
            <w:pPr>
              <w:spacing w:line="240" w:lineRule="auto"/>
              <w:ind w:firstLineChars="0" w:firstLine="0"/>
              <w:jc w:val="center"/>
            </w:pPr>
            <w:r>
              <w:rPr>
                <w:rFonts w:hint="eastAsia"/>
              </w:rPr>
              <w:t>XXX.X</w:t>
            </w:r>
          </w:p>
          <w:p w14:paraId="0480A348" w14:textId="77777777" w:rsidR="00593E2A" w:rsidRDefault="00000000">
            <w:pPr>
              <w:spacing w:line="240" w:lineRule="auto"/>
              <w:ind w:firstLineChars="0" w:firstLine="0"/>
              <w:jc w:val="center"/>
            </w:pPr>
            <w:r>
              <w:rPr>
                <w:rFonts w:hint="eastAsia"/>
              </w:rPr>
              <w:t>XXXX.XX</w:t>
            </w:r>
          </w:p>
          <w:p w14:paraId="5604A5F2" w14:textId="77777777" w:rsidR="00593E2A" w:rsidRDefault="00000000">
            <w:pPr>
              <w:spacing w:line="240" w:lineRule="auto"/>
              <w:ind w:firstLineChars="0" w:firstLine="0"/>
              <w:jc w:val="center"/>
            </w:pPr>
            <w:r>
              <w:rPr>
                <w:rFonts w:hint="eastAsia"/>
              </w:rPr>
              <w:t>XXXX.XX</w:t>
            </w:r>
          </w:p>
          <w:p w14:paraId="0B5F15E0" w14:textId="77777777" w:rsidR="00593E2A" w:rsidRDefault="00000000">
            <w:pPr>
              <w:spacing w:line="240" w:lineRule="auto"/>
              <w:ind w:firstLineChars="0" w:firstLine="0"/>
              <w:jc w:val="center"/>
            </w:pPr>
            <w:r>
              <w:rPr>
                <w:rFonts w:hint="eastAsia"/>
              </w:rPr>
              <w:t>XXXX.XX</w:t>
            </w:r>
          </w:p>
          <w:p w14:paraId="59D6E77F" w14:textId="77777777" w:rsidR="00593E2A" w:rsidRDefault="00000000">
            <w:pPr>
              <w:spacing w:line="240" w:lineRule="auto"/>
              <w:ind w:firstLineChars="0" w:firstLine="0"/>
              <w:jc w:val="center"/>
            </w:pPr>
            <w:r>
              <w:rPr>
                <w:rFonts w:hint="eastAsia"/>
              </w:rPr>
              <w:t>XXXX.XXXX</w:t>
            </w:r>
          </w:p>
          <w:p w14:paraId="247BEB06" w14:textId="77777777" w:rsidR="00593E2A" w:rsidRDefault="00000000">
            <w:pPr>
              <w:spacing w:line="240" w:lineRule="auto"/>
              <w:ind w:firstLineChars="0" w:firstLine="0"/>
              <w:jc w:val="center"/>
            </w:pPr>
            <w:r>
              <w:rPr>
                <w:rFonts w:hint="eastAsia"/>
              </w:rPr>
              <w:t>XXXX.XXXX</w:t>
            </w:r>
          </w:p>
          <w:p w14:paraId="40F410A2" w14:textId="77777777" w:rsidR="00593E2A" w:rsidRDefault="00000000">
            <w:pPr>
              <w:spacing w:line="240" w:lineRule="auto"/>
              <w:ind w:firstLineChars="0" w:firstLine="0"/>
              <w:jc w:val="center"/>
            </w:pPr>
            <w:r>
              <w:rPr>
                <w:rFonts w:hint="eastAsia"/>
              </w:rPr>
              <w:t>XXXX.XXXX</w:t>
            </w:r>
          </w:p>
          <w:p w14:paraId="6E2EED51" w14:textId="77777777" w:rsidR="00593E2A" w:rsidRDefault="00000000">
            <w:pPr>
              <w:spacing w:line="240" w:lineRule="auto"/>
              <w:ind w:firstLineChars="0" w:firstLine="0"/>
              <w:jc w:val="center"/>
            </w:pPr>
            <w:r>
              <w:rPr>
                <w:rFonts w:hint="eastAsia"/>
              </w:rPr>
              <w:t>XXXX.XXXX</w:t>
            </w:r>
          </w:p>
          <w:p w14:paraId="19532DCC" w14:textId="77777777" w:rsidR="00593E2A" w:rsidRDefault="00000000">
            <w:pPr>
              <w:spacing w:line="240" w:lineRule="auto"/>
              <w:ind w:firstLineChars="0" w:firstLine="0"/>
              <w:jc w:val="center"/>
            </w:pPr>
            <w:r>
              <w:rPr>
                <w:rFonts w:hint="eastAsia"/>
              </w:rPr>
              <w:t>XXXX.XXXX</w:t>
            </w:r>
          </w:p>
          <w:p w14:paraId="271097D8" w14:textId="77777777" w:rsidR="00593E2A" w:rsidRDefault="00000000">
            <w:pPr>
              <w:spacing w:line="240" w:lineRule="auto"/>
              <w:ind w:firstLineChars="0" w:firstLine="0"/>
              <w:jc w:val="center"/>
            </w:pPr>
            <w:r>
              <w:rPr>
                <w:rFonts w:hint="eastAsia"/>
              </w:rPr>
              <w:t>XXXX.XXXX</w:t>
            </w:r>
          </w:p>
          <w:p w14:paraId="429DFDCE" w14:textId="77777777" w:rsidR="00593E2A" w:rsidRDefault="00000000">
            <w:pPr>
              <w:spacing w:line="240" w:lineRule="auto"/>
              <w:ind w:firstLineChars="0" w:firstLine="0"/>
              <w:jc w:val="center"/>
            </w:pPr>
            <w:r>
              <w:rPr>
                <w:rFonts w:hint="eastAsia"/>
              </w:rPr>
              <w:t>XXXX.XXXX</w:t>
            </w:r>
          </w:p>
          <w:p w14:paraId="421E947D" w14:textId="77777777" w:rsidR="00593E2A" w:rsidRDefault="00000000">
            <w:pPr>
              <w:spacing w:line="240" w:lineRule="auto"/>
              <w:ind w:firstLineChars="0" w:firstLine="0"/>
              <w:jc w:val="center"/>
            </w:pPr>
            <w:r>
              <w:rPr>
                <w:rFonts w:hint="eastAsia"/>
              </w:rPr>
              <w:t>XXXX.XXXX</w:t>
            </w:r>
          </w:p>
          <w:p w14:paraId="2A335248" w14:textId="77777777" w:rsidR="00593E2A" w:rsidRDefault="00000000">
            <w:pPr>
              <w:spacing w:line="240" w:lineRule="auto"/>
              <w:ind w:firstLineChars="0" w:firstLine="0"/>
              <w:jc w:val="center"/>
            </w:pPr>
            <w:r>
              <w:rPr>
                <w:rFonts w:hint="eastAsia"/>
              </w:rPr>
              <w:t>X.XXX</w:t>
            </w:r>
          </w:p>
          <w:p w14:paraId="0DE869F4" w14:textId="77777777" w:rsidR="00593E2A" w:rsidRDefault="00000000">
            <w:pPr>
              <w:spacing w:line="240" w:lineRule="auto"/>
              <w:ind w:firstLineChars="0" w:firstLine="0"/>
              <w:jc w:val="center"/>
            </w:pPr>
            <w:r>
              <w:rPr>
                <w:rFonts w:hint="eastAsia"/>
              </w:rPr>
              <w:t>X.XXX</w:t>
            </w:r>
          </w:p>
          <w:p w14:paraId="2835684B" w14:textId="77777777" w:rsidR="00593E2A" w:rsidRDefault="00000000">
            <w:pPr>
              <w:spacing w:line="240" w:lineRule="auto"/>
              <w:ind w:firstLineChars="0" w:firstLine="0"/>
              <w:jc w:val="center"/>
            </w:pPr>
            <w:r>
              <w:rPr>
                <w:rFonts w:hint="eastAsia"/>
              </w:rPr>
              <w:t>X.XXX</w:t>
            </w:r>
          </w:p>
          <w:p w14:paraId="23EED6FF" w14:textId="77777777" w:rsidR="00593E2A" w:rsidRDefault="00000000">
            <w:pPr>
              <w:spacing w:line="240" w:lineRule="auto"/>
              <w:ind w:firstLineChars="0" w:firstLine="0"/>
              <w:jc w:val="center"/>
            </w:pPr>
            <w:r>
              <w:rPr>
                <w:rFonts w:hint="eastAsia"/>
              </w:rPr>
              <w:t>X.XXX</w:t>
            </w:r>
          </w:p>
        </w:tc>
        <w:tc>
          <w:tcPr>
            <w:tcW w:w="769" w:type="dxa"/>
            <w:tcBorders>
              <w:top w:val="single" w:sz="4" w:space="0" w:color="auto"/>
              <w:left w:val="single" w:sz="4" w:space="0" w:color="auto"/>
              <w:bottom w:val="single" w:sz="4" w:space="0" w:color="auto"/>
              <w:right w:val="single" w:sz="4" w:space="0" w:color="auto"/>
            </w:tcBorders>
          </w:tcPr>
          <w:p w14:paraId="1CBAAEA2" w14:textId="77777777" w:rsidR="00593E2A" w:rsidRDefault="00593E2A">
            <w:pPr>
              <w:spacing w:line="240" w:lineRule="auto"/>
              <w:ind w:firstLineChars="0" w:firstLine="0"/>
              <w:jc w:val="center"/>
            </w:pPr>
          </w:p>
          <w:p w14:paraId="40CA46F5" w14:textId="77777777" w:rsidR="00593E2A" w:rsidRDefault="00000000">
            <w:pPr>
              <w:spacing w:line="240" w:lineRule="auto"/>
              <w:ind w:firstLineChars="0" w:firstLine="0"/>
              <w:jc w:val="center"/>
            </w:pPr>
            <w:r>
              <w:rPr>
                <w:rFonts w:hint="eastAsia"/>
              </w:rPr>
              <w:t>2</w:t>
            </w:r>
          </w:p>
          <w:p w14:paraId="2B10F122" w14:textId="77777777" w:rsidR="00593E2A" w:rsidRDefault="00000000">
            <w:pPr>
              <w:spacing w:line="240" w:lineRule="auto"/>
              <w:ind w:firstLineChars="0" w:firstLine="0"/>
              <w:jc w:val="center"/>
            </w:pPr>
            <w:r>
              <w:rPr>
                <w:rFonts w:hint="eastAsia"/>
              </w:rPr>
              <w:t>2</w:t>
            </w:r>
          </w:p>
          <w:p w14:paraId="43FF6DCF" w14:textId="77777777" w:rsidR="00593E2A" w:rsidRDefault="00000000">
            <w:pPr>
              <w:spacing w:line="240" w:lineRule="auto"/>
              <w:ind w:firstLineChars="0" w:firstLine="0"/>
              <w:jc w:val="center"/>
            </w:pPr>
            <w:r>
              <w:rPr>
                <w:rFonts w:hint="eastAsia"/>
              </w:rPr>
              <w:t>2</w:t>
            </w:r>
          </w:p>
          <w:p w14:paraId="39246A7A" w14:textId="77777777" w:rsidR="00593E2A" w:rsidRDefault="00000000">
            <w:pPr>
              <w:spacing w:line="240" w:lineRule="auto"/>
              <w:ind w:firstLineChars="0" w:firstLine="0"/>
              <w:jc w:val="center"/>
            </w:pPr>
            <w:r>
              <w:rPr>
                <w:rFonts w:hint="eastAsia"/>
              </w:rPr>
              <w:t>3</w:t>
            </w:r>
          </w:p>
          <w:p w14:paraId="4515A0B6" w14:textId="77777777" w:rsidR="00593E2A" w:rsidRDefault="00000000">
            <w:pPr>
              <w:spacing w:line="240" w:lineRule="auto"/>
              <w:ind w:firstLineChars="0" w:firstLine="0"/>
              <w:jc w:val="center"/>
            </w:pPr>
            <w:r>
              <w:rPr>
                <w:rFonts w:hint="eastAsia"/>
              </w:rPr>
              <w:t>3</w:t>
            </w:r>
          </w:p>
          <w:p w14:paraId="69C35083" w14:textId="77777777" w:rsidR="00593E2A" w:rsidRDefault="00000000">
            <w:pPr>
              <w:spacing w:line="240" w:lineRule="auto"/>
              <w:ind w:firstLineChars="0" w:firstLine="0"/>
              <w:jc w:val="center"/>
            </w:pPr>
            <w:r>
              <w:rPr>
                <w:rFonts w:hint="eastAsia"/>
              </w:rPr>
              <w:t>3</w:t>
            </w:r>
          </w:p>
          <w:p w14:paraId="04F4AF19" w14:textId="77777777" w:rsidR="00593E2A" w:rsidRDefault="00000000">
            <w:pPr>
              <w:spacing w:line="240" w:lineRule="auto"/>
              <w:ind w:firstLineChars="0" w:firstLine="0"/>
              <w:jc w:val="center"/>
            </w:pPr>
            <w:r>
              <w:rPr>
                <w:rFonts w:hint="eastAsia"/>
              </w:rPr>
              <w:t>4</w:t>
            </w:r>
          </w:p>
          <w:p w14:paraId="39EE0F13" w14:textId="77777777" w:rsidR="00593E2A" w:rsidRDefault="00000000">
            <w:pPr>
              <w:spacing w:line="240" w:lineRule="auto"/>
              <w:ind w:firstLineChars="0" w:firstLine="0"/>
              <w:jc w:val="center"/>
            </w:pPr>
            <w:r>
              <w:rPr>
                <w:rFonts w:hint="eastAsia"/>
              </w:rPr>
              <w:t>4</w:t>
            </w:r>
          </w:p>
          <w:p w14:paraId="7CC52031" w14:textId="77777777" w:rsidR="00593E2A" w:rsidRDefault="00000000">
            <w:pPr>
              <w:spacing w:line="240" w:lineRule="auto"/>
              <w:ind w:firstLineChars="0" w:firstLine="0"/>
              <w:jc w:val="center"/>
            </w:pPr>
            <w:r>
              <w:rPr>
                <w:rFonts w:hint="eastAsia"/>
              </w:rPr>
              <w:t>4</w:t>
            </w:r>
          </w:p>
          <w:p w14:paraId="31710544" w14:textId="77777777" w:rsidR="00593E2A" w:rsidRDefault="00000000">
            <w:pPr>
              <w:spacing w:line="240" w:lineRule="auto"/>
              <w:ind w:firstLineChars="0" w:firstLine="0"/>
              <w:jc w:val="center"/>
            </w:pPr>
            <w:r>
              <w:rPr>
                <w:rFonts w:hint="eastAsia"/>
              </w:rPr>
              <w:t>4</w:t>
            </w:r>
          </w:p>
          <w:p w14:paraId="57E3D925" w14:textId="77777777" w:rsidR="00593E2A" w:rsidRDefault="00000000">
            <w:pPr>
              <w:spacing w:line="240" w:lineRule="auto"/>
              <w:ind w:firstLineChars="0" w:firstLine="0"/>
              <w:jc w:val="center"/>
            </w:pPr>
            <w:r>
              <w:rPr>
                <w:rFonts w:hint="eastAsia"/>
              </w:rPr>
              <w:t>4</w:t>
            </w:r>
          </w:p>
          <w:p w14:paraId="5B0E394E" w14:textId="77777777" w:rsidR="00593E2A" w:rsidRDefault="00000000">
            <w:pPr>
              <w:spacing w:line="240" w:lineRule="auto"/>
              <w:ind w:firstLineChars="0" w:firstLine="0"/>
              <w:jc w:val="center"/>
            </w:pPr>
            <w:r>
              <w:rPr>
                <w:rFonts w:hint="eastAsia"/>
              </w:rPr>
              <w:t>4</w:t>
            </w:r>
          </w:p>
          <w:p w14:paraId="4BB94F82" w14:textId="77777777" w:rsidR="00593E2A" w:rsidRDefault="00000000">
            <w:pPr>
              <w:spacing w:line="240" w:lineRule="auto"/>
              <w:ind w:firstLineChars="0" w:firstLine="0"/>
              <w:jc w:val="center"/>
            </w:pPr>
            <w:r>
              <w:rPr>
                <w:rFonts w:hint="eastAsia"/>
              </w:rPr>
              <w:t>4</w:t>
            </w:r>
          </w:p>
          <w:p w14:paraId="1F2C16D4" w14:textId="77777777" w:rsidR="00593E2A" w:rsidRDefault="00000000">
            <w:pPr>
              <w:spacing w:line="240" w:lineRule="auto"/>
              <w:ind w:firstLineChars="0" w:firstLine="0"/>
              <w:jc w:val="center"/>
            </w:pPr>
            <w:r>
              <w:rPr>
                <w:rFonts w:hint="eastAsia"/>
              </w:rPr>
              <w:t>4</w:t>
            </w:r>
          </w:p>
          <w:p w14:paraId="79748C5E" w14:textId="77777777" w:rsidR="00593E2A" w:rsidRDefault="00000000">
            <w:pPr>
              <w:spacing w:line="240" w:lineRule="auto"/>
              <w:ind w:firstLineChars="0" w:firstLine="0"/>
              <w:jc w:val="center"/>
            </w:pPr>
            <w:r>
              <w:rPr>
                <w:rFonts w:hint="eastAsia"/>
              </w:rPr>
              <w:t>2</w:t>
            </w:r>
          </w:p>
          <w:p w14:paraId="0739EBB0" w14:textId="77777777" w:rsidR="00593E2A" w:rsidRDefault="00000000">
            <w:pPr>
              <w:spacing w:line="240" w:lineRule="auto"/>
              <w:ind w:firstLineChars="0" w:firstLine="0"/>
              <w:jc w:val="center"/>
            </w:pPr>
            <w:r>
              <w:rPr>
                <w:rFonts w:hint="eastAsia"/>
              </w:rPr>
              <w:t>2</w:t>
            </w:r>
          </w:p>
          <w:p w14:paraId="54136407" w14:textId="77777777" w:rsidR="00593E2A" w:rsidRDefault="00000000">
            <w:pPr>
              <w:spacing w:line="240" w:lineRule="auto"/>
              <w:ind w:firstLineChars="0" w:firstLine="0"/>
              <w:jc w:val="center"/>
            </w:pPr>
            <w:r>
              <w:rPr>
                <w:rFonts w:hint="eastAsia"/>
              </w:rPr>
              <w:t>2</w:t>
            </w:r>
          </w:p>
          <w:p w14:paraId="06F13704" w14:textId="77777777" w:rsidR="00593E2A" w:rsidRDefault="00000000">
            <w:pPr>
              <w:spacing w:line="240" w:lineRule="auto"/>
              <w:ind w:firstLineChars="0" w:firstLine="0"/>
              <w:jc w:val="center"/>
            </w:pPr>
            <w:r>
              <w:rPr>
                <w:rFonts w:hint="eastAsia"/>
              </w:rPr>
              <w:t>2</w:t>
            </w:r>
          </w:p>
        </w:tc>
        <w:tc>
          <w:tcPr>
            <w:tcW w:w="572" w:type="dxa"/>
            <w:tcBorders>
              <w:top w:val="single" w:sz="4" w:space="0" w:color="auto"/>
              <w:left w:val="single" w:sz="4" w:space="0" w:color="auto"/>
              <w:bottom w:val="single" w:sz="4" w:space="0" w:color="auto"/>
              <w:right w:val="single" w:sz="4" w:space="0" w:color="auto"/>
            </w:tcBorders>
          </w:tcPr>
          <w:p w14:paraId="6ED83917" w14:textId="77777777" w:rsidR="00593E2A" w:rsidRDefault="00593E2A">
            <w:pPr>
              <w:spacing w:line="240" w:lineRule="auto"/>
              <w:ind w:firstLineChars="0" w:firstLine="0"/>
              <w:jc w:val="center"/>
            </w:pPr>
          </w:p>
          <w:p w14:paraId="781320BC" w14:textId="77777777" w:rsidR="00593E2A" w:rsidRDefault="00000000">
            <w:pPr>
              <w:spacing w:line="240" w:lineRule="auto"/>
              <w:ind w:firstLineChars="0" w:firstLine="0"/>
              <w:jc w:val="center"/>
            </w:pPr>
            <w:r>
              <w:rPr>
                <w:rFonts w:hint="eastAsia"/>
              </w:rPr>
              <w:t>V</w:t>
            </w:r>
          </w:p>
          <w:p w14:paraId="10DBD665" w14:textId="77777777" w:rsidR="00593E2A" w:rsidRDefault="00000000">
            <w:pPr>
              <w:spacing w:line="240" w:lineRule="auto"/>
              <w:ind w:firstLineChars="0" w:firstLine="0"/>
              <w:jc w:val="center"/>
            </w:pPr>
            <w:r>
              <w:rPr>
                <w:rFonts w:hint="eastAsia"/>
              </w:rPr>
              <w:t>V</w:t>
            </w:r>
          </w:p>
          <w:p w14:paraId="5CBC8B2D" w14:textId="77777777" w:rsidR="00593E2A" w:rsidRDefault="00000000">
            <w:pPr>
              <w:spacing w:line="240" w:lineRule="auto"/>
              <w:ind w:firstLineChars="0" w:firstLine="0"/>
              <w:jc w:val="center"/>
            </w:pPr>
            <w:r>
              <w:rPr>
                <w:rFonts w:hint="eastAsia"/>
              </w:rPr>
              <w:t>V</w:t>
            </w:r>
          </w:p>
          <w:p w14:paraId="483416D0" w14:textId="77777777" w:rsidR="00593E2A" w:rsidRDefault="00000000">
            <w:pPr>
              <w:spacing w:line="240" w:lineRule="auto"/>
              <w:ind w:firstLineChars="0" w:firstLine="0"/>
              <w:jc w:val="center"/>
            </w:pPr>
            <w:r>
              <w:rPr>
                <w:rFonts w:hint="eastAsia"/>
              </w:rPr>
              <w:t>A</w:t>
            </w:r>
          </w:p>
          <w:p w14:paraId="115BFEC2" w14:textId="77777777" w:rsidR="00593E2A" w:rsidRDefault="00000000">
            <w:pPr>
              <w:spacing w:line="240" w:lineRule="auto"/>
              <w:ind w:firstLineChars="0" w:firstLine="0"/>
              <w:jc w:val="center"/>
            </w:pPr>
            <w:r>
              <w:rPr>
                <w:rFonts w:hint="eastAsia"/>
              </w:rPr>
              <w:t>A</w:t>
            </w:r>
          </w:p>
          <w:p w14:paraId="1149201C" w14:textId="77777777" w:rsidR="00593E2A" w:rsidRDefault="00000000">
            <w:pPr>
              <w:spacing w:line="240" w:lineRule="auto"/>
              <w:ind w:firstLineChars="0" w:firstLine="0"/>
              <w:jc w:val="center"/>
            </w:pPr>
            <w:r>
              <w:rPr>
                <w:rFonts w:hint="eastAsia"/>
              </w:rPr>
              <w:t>A</w:t>
            </w:r>
          </w:p>
          <w:p w14:paraId="3D619E86" w14:textId="77777777" w:rsidR="00593E2A" w:rsidRDefault="00000000">
            <w:pPr>
              <w:spacing w:line="240" w:lineRule="auto"/>
              <w:ind w:firstLineChars="0" w:firstLine="0"/>
              <w:jc w:val="center"/>
            </w:pPr>
            <w:r>
              <w:rPr>
                <w:rFonts w:hint="eastAsia"/>
              </w:rPr>
              <w:t>kW</w:t>
            </w:r>
          </w:p>
          <w:p w14:paraId="650B580A" w14:textId="77777777" w:rsidR="00593E2A" w:rsidRDefault="00000000">
            <w:pPr>
              <w:spacing w:line="240" w:lineRule="auto"/>
              <w:ind w:firstLineChars="0" w:firstLine="0"/>
              <w:jc w:val="center"/>
            </w:pPr>
            <w:r>
              <w:rPr>
                <w:rFonts w:hint="eastAsia"/>
              </w:rPr>
              <w:t>kW</w:t>
            </w:r>
          </w:p>
          <w:p w14:paraId="7F3D5DE8" w14:textId="77777777" w:rsidR="00593E2A" w:rsidRDefault="00000000">
            <w:pPr>
              <w:spacing w:line="240" w:lineRule="auto"/>
              <w:ind w:firstLineChars="0" w:firstLine="0"/>
              <w:jc w:val="center"/>
            </w:pPr>
            <w:r>
              <w:rPr>
                <w:rFonts w:hint="eastAsia"/>
              </w:rPr>
              <w:t>kW</w:t>
            </w:r>
          </w:p>
          <w:p w14:paraId="70488B28" w14:textId="77777777" w:rsidR="00593E2A" w:rsidRDefault="00000000">
            <w:pPr>
              <w:spacing w:line="240" w:lineRule="auto"/>
              <w:ind w:firstLineChars="0" w:firstLine="0"/>
              <w:jc w:val="center"/>
            </w:pPr>
            <w:r>
              <w:rPr>
                <w:rFonts w:hint="eastAsia"/>
              </w:rPr>
              <w:t>kW</w:t>
            </w:r>
          </w:p>
          <w:p w14:paraId="2A0F83BB" w14:textId="77777777" w:rsidR="00593E2A" w:rsidRDefault="00000000">
            <w:pPr>
              <w:spacing w:line="240" w:lineRule="auto"/>
              <w:ind w:firstLineChars="0" w:firstLine="0"/>
              <w:jc w:val="center"/>
            </w:pPr>
            <w:r>
              <w:rPr>
                <w:rFonts w:hint="eastAsia"/>
              </w:rPr>
              <w:t>kvar</w:t>
            </w:r>
          </w:p>
          <w:p w14:paraId="303D5CB3" w14:textId="77777777" w:rsidR="00593E2A" w:rsidRDefault="00000000">
            <w:pPr>
              <w:spacing w:line="240" w:lineRule="auto"/>
              <w:ind w:firstLineChars="0" w:firstLine="0"/>
              <w:jc w:val="center"/>
            </w:pPr>
            <w:r>
              <w:rPr>
                <w:rFonts w:hint="eastAsia"/>
              </w:rPr>
              <w:t>kvar</w:t>
            </w:r>
          </w:p>
          <w:p w14:paraId="3D1A089C" w14:textId="77777777" w:rsidR="00593E2A" w:rsidRDefault="00000000">
            <w:pPr>
              <w:spacing w:line="240" w:lineRule="auto"/>
              <w:ind w:firstLineChars="0" w:firstLine="0"/>
              <w:jc w:val="center"/>
            </w:pPr>
            <w:r>
              <w:rPr>
                <w:rFonts w:hint="eastAsia"/>
              </w:rPr>
              <w:t>kvar</w:t>
            </w:r>
          </w:p>
          <w:p w14:paraId="2AC90A63" w14:textId="77777777" w:rsidR="00593E2A" w:rsidRDefault="00000000">
            <w:pPr>
              <w:spacing w:line="240" w:lineRule="auto"/>
              <w:ind w:firstLineChars="0" w:firstLine="0"/>
              <w:jc w:val="center"/>
            </w:pPr>
            <w:r>
              <w:rPr>
                <w:rFonts w:hint="eastAsia"/>
              </w:rPr>
              <w:t>kvar</w:t>
            </w:r>
          </w:p>
        </w:tc>
        <w:tc>
          <w:tcPr>
            <w:tcW w:w="316" w:type="dxa"/>
            <w:tcBorders>
              <w:top w:val="single" w:sz="4" w:space="0" w:color="auto"/>
              <w:left w:val="single" w:sz="4" w:space="0" w:color="auto"/>
              <w:bottom w:val="single" w:sz="4" w:space="0" w:color="auto"/>
              <w:right w:val="single" w:sz="4" w:space="0" w:color="auto"/>
            </w:tcBorders>
          </w:tcPr>
          <w:p w14:paraId="7DA036E7" w14:textId="77777777" w:rsidR="00593E2A" w:rsidRDefault="00000000">
            <w:pPr>
              <w:spacing w:line="240" w:lineRule="auto"/>
              <w:ind w:firstLineChars="0" w:firstLine="0"/>
              <w:jc w:val="center"/>
              <w:rPr>
                <w:lang w:bidi="ar"/>
              </w:rP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06672BF1"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3F0D5EF1" w14:textId="77777777" w:rsidR="00593E2A" w:rsidRDefault="00000000">
            <w:pPr>
              <w:spacing w:line="240" w:lineRule="auto"/>
              <w:ind w:firstLineChars="0" w:firstLine="0"/>
            </w:pPr>
            <w:r>
              <w:rPr>
                <w:rFonts w:hint="eastAsia"/>
              </w:rPr>
              <w:t>光伏逆变器</w:t>
            </w:r>
            <w:r>
              <w:rPr>
                <w:rFonts w:hint="eastAsia"/>
              </w:rPr>
              <w:t>1</w:t>
            </w:r>
            <w:r>
              <w:rPr>
                <w:rFonts w:hint="eastAsia"/>
              </w:rPr>
              <w:t>所有变量的数据块：</w:t>
            </w:r>
          </w:p>
          <w:p w14:paraId="7F002BB3"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A </w:t>
            </w:r>
            <w:r>
              <w:rPr>
                <w:rFonts w:hint="eastAsia"/>
              </w:rPr>
              <w:t>相电压</w:t>
            </w:r>
          </w:p>
          <w:p w14:paraId="44995E4C"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B </w:t>
            </w:r>
            <w:r>
              <w:rPr>
                <w:rFonts w:hint="eastAsia"/>
              </w:rPr>
              <w:t>相电压</w:t>
            </w:r>
          </w:p>
          <w:p w14:paraId="4AC37595"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C </w:t>
            </w:r>
            <w:r>
              <w:rPr>
                <w:rFonts w:hint="eastAsia"/>
              </w:rPr>
              <w:t>相电压</w:t>
            </w:r>
          </w:p>
          <w:p w14:paraId="4782A527"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A </w:t>
            </w:r>
            <w:r>
              <w:rPr>
                <w:rFonts w:hint="eastAsia"/>
              </w:rPr>
              <w:t>相电流</w:t>
            </w:r>
          </w:p>
          <w:p w14:paraId="7A06A2B4"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B </w:t>
            </w:r>
            <w:r>
              <w:rPr>
                <w:rFonts w:hint="eastAsia"/>
              </w:rPr>
              <w:t>相电流</w:t>
            </w:r>
          </w:p>
          <w:p w14:paraId="6B9CD5EA"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C </w:t>
            </w:r>
            <w:r>
              <w:rPr>
                <w:rFonts w:hint="eastAsia"/>
              </w:rPr>
              <w:t>相电流</w:t>
            </w:r>
          </w:p>
          <w:p w14:paraId="7AC75C07"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的瞬时总有功功率</w:t>
            </w:r>
          </w:p>
          <w:p w14:paraId="4D2279A5"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A </w:t>
            </w:r>
            <w:r>
              <w:rPr>
                <w:rFonts w:hint="eastAsia"/>
              </w:rPr>
              <w:t>有功功率</w:t>
            </w:r>
            <w:r>
              <w:rPr>
                <w:rFonts w:hint="eastAsia"/>
              </w:rPr>
              <w:t xml:space="preserve"> </w:t>
            </w:r>
          </w:p>
          <w:p w14:paraId="3EA18795"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B </w:t>
            </w:r>
            <w:r>
              <w:rPr>
                <w:rFonts w:hint="eastAsia"/>
              </w:rPr>
              <w:t>有功功率</w:t>
            </w:r>
            <w:r>
              <w:rPr>
                <w:rFonts w:hint="eastAsia"/>
              </w:rPr>
              <w:t xml:space="preserve"> </w:t>
            </w:r>
          </w:p>
          <w:p w14:paraId="55DB3465"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C </w:t>
            </w:r>
            <w:r>
              <w:rPr>
                <w:rFonts w:hint="eastAsia"/>
              </w:rPr>
              <w:t>有功功率</w:t>
            </w:r>
            <w:r>
              <w:rPr>
                <w:rFonts w:hint="eastAsia"/>
              </w:rPr>
              <w:t xml:space="preserve"> </w:t>
            </w:r>
          </w:p>
          <w:p w14:paraId="5575FBA7"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的瞬时总无功功率</w:t>
            </w:r>
          </w:p>
          <w:p w14:paraId="2A442444"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A </w:t>
            </w:r>
            <w:r>
              <w:rPr>
                <w:rFonts w:hint="eastAsia"/>
              </w:rPr>
              <w:t>无功功率</w:t>
            </w:r>
            <w:r>
              <w:rPr>
                <w:rFonts w:hint="eastAsia"/>
              </w:rPr>
              <w:t xml:space="preserve"> </w:t>
            </w:r>
          </w:p>
          <w:p w14:paraId="132FFC14"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B </w:t>
            </w:r>
            <w:r>
              <w:rPr>
                <w:rFonts w:hint="eastAsia"/>
              </w:rPr>
              <w:t>无功功率</w:t>
            </w:r>
          </w:p>
          <w:p w14:paraId="32E647A9" w14:textId="77777777" w:rsidR="00593E2A" w:rsidRDefault="00000000">
            <w:pPr>
              <w:spacing w:line="240" w:lineRule="auto"/>
              <w:ind w:firstLineChars="0" w:firstLine="0"/>
            </w:pPr>
            <w:r>
              <w:rPr>
                <w:rFonts w:hint="eastAsia"/>
              </w:rPr>
              <w:t>光伏逆变器</w:t>
            </w:r>
            <w:r>
              <w:rPr>
                <w:rFonts w:hint="eastAsia"/>
              </w:rPr>
              <w:t>1</w:t>
            </w:r>
            <w:r>
              <w:rPr>
                <w:rFonts w:hint="eastAsia"/>
              </w:rPr>
              <w:t>的瞬时</w:t>
            </w:r>
            <w:r>
              <w:rPr>
                <w:rFonts w:hint="eastAsia"/>
              </w:rPr>
              <w:t xml:space="preserve"> C </w:t>
            </w:r>
            <w:r>
              <w:rPr>
                <w:rFonts w:hint="eastAsia"/>
              </w:rPr>
              <w:t>无功功率</w:t>
            </w:r>
            <w:r>
              <w:rPr>
                <w:rFonts w:hint="eastAsia"/>
              </w:rPr>
              <w:t xml:space="preserve"> </w:t>
            </w:r>
          </w:p>
          <w:p w14:paraId="4757E14E" w14:textId="77777777" w:rsidR="00593E2A" w:rsidRDefault="00000000">
            <w:pPr>
              <w:spacing w:line="240" w:lineRule="auto"/>
              <w:ind w:firstLineChars="0" w:firstLine="0"/>
            </w:pPr>
            <w:r>
              <w:rPr>
                <w:rFonts w:hint="eastAsia"/>
              </w:rPr>
              <w:t>光伏逆变器</w:t>
            </w:r>
            <w:r>
              <w:rPr>
                <w:rFonts w:hint="eastAsia"/>
              </w:rPr>
              <w:t>1</w:t>
            </w:r>
            <w:r>
              <w:rPr>
                <w:rFonts w:hint="eastAsia"/>
              </w:rPr>
              <w:t>的总功率因数</w:t>
            </w:r>
          </w:p>
          <w:p w14:paraId="116B4F0C"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A </w:t>
            </w:r>
            <w:r>
              <w:rPr>
                <w:rFonts w:hint="eastAsia"/>
              </w:rPr>
              <w:t>功率因数</w:t>
            </w:r>
          </w:p>
          <w:p w14:paraId="5CC42D70"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B </w:t>
            </w:r>
            <w:r>
              <w:rPr>
                <w:rFonts w:hint="eastAsia"/>
              </w:rPr>
              <w:t>功率因数</w:t>
            </w:r>
          </w:p>
          <w:p w14:paraId="6D1016B9" w14:textId="77777777" w:rsidR="00593E2A" w:rsidRDefault="00000000">
            <w:pPr>
              <w:spacing w:line="240" w:lineRule="auto"/>
              <w:ind w:firstLineChars="0" w:firstLine="0"/>
            </w:pPr>
            <w:r>
              <w:rPr>
                <w:rFonts w:hint="eastAsia"/>
              </w:rPr>
              <w:t>光伏逆变器</w:t>
            </w:r>
            <w:r>
              <w:rPr>
                <w:rFonts w:hint="eastAsia"/>
              </w:rPr>
              <w:t>1</w:t>
            </w:r>
            <w:r>
              <w:rPr>
                <w:rFonts w:hint="eastAsia"/>
              </w:rPr>
              <w:t>的</w:t>
            </w:r>
            <w:r>
              <w:rPr>
                <w:rFonts w:hint="eastAsia"/>
              </w:rPr>
              <w:t xml:space="preserve">C </w:t>
            </w:r>
            <w:r>
              <w:rPr>
                <w:rFonts w:hint="eastAsia"/>
              </w:rPr>
              <w:t>功率因数</w:t>
            </w:r>
          </w:p>
        </w:tc>
      </w:tr>
      <w:tr w:rsidR="00593E2A" w14:paraId="66436E77"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6EA4DB41" w14:textId="77777777" w:rsidR="00593E2A" w:rsidRDefault="00000000">
            <w:pPr>
              <w:spacing w:line="240" w:lineRule="auto"/>
              <w:ind w:firstLineChars="0" w:firstLine="0"/>
              <w:jc w:val="center"/>
            </w:pPr>
            <w:r>
              <w:rPr>
                <w:rFonts w:hint="eastAsia"/>
              </w:rPr>
              <w:t>02</w:t>
            </w:r>
          </w:p>
        </w:tc>
        <w:tc>
          <w:tcPr>
            <w:tcW w:w="451" w:type="dxa"/>
            <w:tcBorders>
              <w:top w:val="single" w:sz="4" w:space="0" w:color="auto"/>
              <w:left w:val="single" w:sz="4" w:space="0" w:color="auto"/>
              <w:bottom w:val="single" w:sz="4" w:space="0" w:color="auto"/>
              <w:right w:val="single" w:sz="4" w:space="0" w:color="auto"/>
            </w:tcBorders>
          </w:tcPr>
          <w:p w14:paraId="457C36B6" w14:textId="77777777" w:rsidR="00593E2A" w:rsidRDefault="00000000">
            <w:pPr>
              <w:spacing w:line="240" w:lineRule="auto"/>
              <w:ind w:firstLineChars="0" w:firstLine="0"/>
              <w:jc w:val="center"/>
            </w:pPr>
            <w:r>
              <w:rPr>
                <w:rFonts w:hint="eastAsia"/>
              </w:rPr>
              <w:t>E6</w:t>
            </w:r>
          </w:p>
        </w:tc>
        <w:tc>
          <w:tcPr>
            <w:tcW w:w="451" w:type="dxa"/>
            <w:tcBorders>
              <w:top w:val="single" w:sz="4" w:space="0" w:color="auto"/>
              <w:left w:val="single" w:sz="4" w:space="0" w:color="auto"/>
              <w:bottom w:val="single" w:sz="4" w:space="0" w:color="auto"/>
              <w:right w:val="single" w:sz="4" w:space="0" w:color="auto"/>
            </w:tcBorders>
          </w:tcPr>
          <w:p w14:paraId="494BC5C0" w14:textId="77777777" w:rsidR="00593E2A" w:rsidRDefault="00000000">
            <w:pPr>
              <w:spacing w:line="240" w:lineRule="auto"/>
              <w:ind w:firstLineChars="0" w:firstLine="0"/>
              <w:jc w:val="center"/>
            </w:pPr>
            <w:r>
              <w:rPr>
                <w:rFonts w:hint="eastAsia"/>
              </w:rPr>
              <w:t>0F</w:t>
            </w:r>
          </w:p>
        </w:tc>
        <w:tc>
          <w:tcPr>
            <w:tcW w:w="459" w:type="dxa"/>
            <w:tcBorders>
              <w:top w:val="single" w:sz="4" w:space="0" w:color="auto"/>
              <w:left w:val="single" w:sz="4" w:space="0" w:color="auto"/>
              <w:bottom w:val="single" w:sz="4" w:space="0" w:color="auto"/>
              <w:right w:val="single" w:sz="4" w:space="0" w:color="auto"/>
            </w:tcBorders>
          </w:tcPr>
          <w:p w14:paraId="7AEE2439" w14:textId="77777777" w:rsidR="00593E2A" w:rsidRDefault="00000000">
            <w:pPr>
              <w:spacing w:line="240" w:lineRule="auto"/>
              <w:ind w:firstLineChars="0" w:firstLine="0"/>
              <w:jc w:val="center"/>
            </w:pPr>
            <w:r>
              <w:rPr>
                <w:rFonts w:hint="eastAsia"/>
              </w:rPr>
              <w:t>02</w:t>
            </w:r>
          </w:p>
          <w:p w14:paraId="1CF097DE" w14:textId="77777777" w:rsidR="00593E2A" w:rsidRDefault="00000000">
            <w:pPr>
              <w:spacing w:line="240" w:lineRule="auto"/>
              <w:ind w:firstLineChars="0" w:firstLine="0"/>
              <w:jc w:val="center"/>
            </w:pPr>
            <w:r>
              <w:rPr>
                <w:rFonts w:hint="eastAsia"/>
              </w:rPr>
              <w:t>...</w:t>
            </w:r>
          </w:p>
          <w:p w14:paraId="54FEEE8C" w14:textId="77777777" w:rsidR="00593E2A" w:rsidRDefault="00000000">
            <w:pPr>
              <w:spacing w:line="240" w:lineRule="auto"/>
              <w:ind w:firstLineChars="0" w:firstLine="0"/>
              <w:jc w:val="center"/>
            </w:pPr>
            <w:r>
              <w:rPr>
                <w:rFonts w:hint="eastAsia"/>
              </w:rPr>
              <w:t>0C</w:t>
            </w:r>
          </w:p>
        </w:tc>
        <w:tc>
          <w:tcPr>
            <w:tcW w:w="1231" w:type="dxa"/>
            <w:tcBorders>
              <w:top w:val="single" w:sz="4" w:space="0" w:color="auto"/>
              <w:left w:val="single" w:sz="4" w:space="0" w:color="auto"/>
              <w:bottom w:val="single" w:sz="4" w:space="0" w:color="auto"/>
              <w:right w:val="single" w:sz="4" w:space="0" w:color="auto"/>
            </w:tcBorders>
          </w:tcPr>
          <w:p w14:paraId="531254F6" w14:textId="77777777" w:rsidR="00593E2A" w:rsidRDefault="00593E2A">
            <w:pPr>
              <w:spacing w:line="240" w:lineRule="auto"/>
              <w:ind w:firstLineChars="0" w:firstLine="0"/>
              <w:jc w:val="center"/>
            </w:pPr>
          </w:p>
        </w:tc>
        <w:tc>
          <w:tcPr>
            <w:tcW w:w="769" w:type="dxa"/>
            <w:tcBorders>
              <w:top w:val="single" w:sz="4" w:space="0" w:color="auto"/>
              <w:left w:val="single" w:sz="4" w:space="0" w:color="auto"/>
              <w:bottom w:val="single" w:sz="4" w:space="0" w:color="auto"/>
              <w:right w:val="single" w:sz="4" w:space="0" w:color="auto"/>
            </w:tcBorders>
          </w:tcPr>
          <w:p w14:paraId="015254FC" w14:textId="77777777" w:rsidR="00593E2A" w:rsidRDefault="00593E2A">
            <w:pPr>
              <w:spacing w:line="240" w:lineRule="auto"/>
              <w:ind w:firstLineChars="0" w:firstLine="0"/>
              <w:jc w:val="center"/>
              <w:rPr>
                <w:lang w:bidi="ar"/>
              </w:rPr>
            </w:pPr>
          </w:p>
        </w:tc>
        <w:tc>
          <w:tcPr>
            <w:tcW w:w="572" w:type="dxa"/>
            <w:tcBorders>
              <w:top w:val="single" w:sz="4" w:space="0" w:color="auto"/>
              <w:left w:val="single" w:sz="4" w:space="0" w:color="auto"/>
              <w:bottom w:val="single" w:sz="4" w:space="0" w:color="auto"/>
              <w:right w:val="single" w:sz="4" w:space="0" w:color="auto"/>
            </w:tcBorders>
          </w:tcPr>
          <w:p w14:paraId="4E930570" w14:textId="77777777" w:rsidR="00593E2A" w:rsidRDefault="00593E2A">
            <w:pPr>
              <w:spacing w:line="240" w:lineRule="auto"/>
              <w:ind w:firstLineChars="0" w:firstLine="0"/>
              <w:jc w:val="center"/>
              <w:rPr>
                <w:lang w:bidi="ar"/>
              </w:rPr>
            </w:pPr>
          </w:p>
        </w:tc>
        <w:tc>
          <w:tcPr>
            <w:tcW w:w="316" w:type="dxa"/>
            <w:tcBorders>
              <w:top w:val="single" w:sz="4" w:space="0" w:color="auto"/>
              <w:left w:val="single" w:sz="4" w:space="0" w:color="auto"/>
              <w:bottom w:val="single" w:sz="4" w:space="0" w:color="auto"/>
              <w:right w:val="single" w:sz="4" w:space="0" w:color="auto"/>
            </w:tcBorders>
          </w:tcPr>
          <w:p w14:paraId="794474E0" w14:textId="77777777" w:rsidR="00593E2A" w:rsidRDefault="00000000">
            <w:pPr>
              <w:spacing w:line="240" w:lineRule="auto"/>
              <w:ind w:firstLineChars="0" w:firstLine="0"/>
              <w:jc w:val="center"/>
            </w:pPr>
            <w:r>
              <w:rPr>
                <w:rFonts w:hint="eastAsia"/>
              </w:rPr>
              <w:t>*</w:t>
            </w:r>
          </w:p>
        </w:tc>
        <w:tc>
          <w:tcPr>
            <w:tcW w:w="301" w:type="dxa"/>
            <w:tcBorders>
              <w:top w:val="single" w:sz="4" w:space="0" w:color="auto"/>
              <w:left w:val="single" w:sz="4" w:space="0" w:color="auto"/>
              <w:bottom w:val="single" w:sz="4" w:space="0" w:color="auto"/>
              <w:right w:val="single" w:sz="4" w:space="0" w:color="auto"/>
            </w:tcBorders>
          </w:tcPr>
          <w:p w14:paraId="52449CDA" w14:textId="77777777" w:rsidR="00593E2A" w:rsidRDefault="00593E2A">
            <w:pPr>
              <w:spacing w:line="240" w:lineRule="auto"/>
              <w:ind w:firstLineChars="0" w:firstLine="0"/>
              <w:jc w:val="center"/>
              <w:rPr>
                <w:lang w:bidi="ar"/>
              </w:rPr>
            </w:pPr>
          </w:p>
        </w:tc>
        <w:tc>
          <w:tcPr>
            <w:tcW w:w="3762" w:type="dxa"/>
            <w:tcBorders>
              <w:top w:val="single" w:sz="4" w:space="0" w:color="auto"/>
              <w:left w:val="single" w:sz="4" w:space="0" w:color="auto"/>
              <w:bottom w:val="single" w:sz="4" w:space="0" w:color="auto"/>
              <w:right w:val="single" w:sz="4" w:space="0" w:color="auto"/>
            </w:tcBorders>
          </w:tcPr>
          <w:p w14:paraId="2D422B31" w14:textId="77777777" w:rsidR="00593E2A" w:rsidRDefault="00000000">
            <w:pPr>
              <w:spacing w:line="240" w:lineRule="auto"/>
              <w:ind w:firstLineChars="0" w:firstLine="0"/>
            </w:pPr>
            <w:r>
              <w:rPr>
                <w:rFonts w:hint="eastAsia"/>
              </w:rPr>
              <w:t>光伏逆变器</w:t>
            </w:r>
            <w:r>
              <w:rPr>
                <w:rFonts w:hint="eastAsia"/>
              </w:rPr>
              <w:t>2</w:t>
            </w:r>
            <w:r>
              <w:rPr>
                <w:rFonts w:hint="eastAsia"/>
              </w:rPr>
              <w:t>的所有变量的数据块（同上）</w:t>
            </w:r>
            <w:r>
              <w:rPr>
                <w:rFonts w:hint="eastAsia"/>
              </w:rPr>
              <w:t>...</w:t>
            </w:r>
          </w:p>
          <w:p w14:paraId="5E7FC207" w14:textId="77777777" w:rsidR="00593E2A" w:rsidRDefault="00000000">
            <w:pPr>
              <w:spacing w:line="240" w:lineRule="auto"/>
              <w:ind w:firstLineChars="0" w:firstLine="0"/>
            </w:pPr>
            <w:r>
              <w:rPr>
                <w:rFonts w:hint="eastAsia"/>
              </w:rPr>
              <w:t>光伏逆变器</w:t>
            </w:r>
            <w:r>
              <w:rPr>
                <w:rFonts w:hint="eastAsia"/>
              </w:rPr>
              <w:t>12</w:t>
            </w:r>
            <w:r>
              <w:rPr>
                <w:rFonts w:hint="eastAsia"/>
              </w:rPr>
              <w:t>的所有变量的数据块（同上）</w:t>
            </w:r>
          </w:p>
        </w:tc>
      </w:tr>
      <w:tr w:rsidR="00593E2A" w14:paraId="2DB75744" w14:textId="77777777">
        <w:trPr>
          <w:cantSplit/>
          <w:trHeight w:val="266"/>
          <w:jc w:val="center"/>
        </w:trPr>
        <w:tc>
          <w:tcPr>
            <w:tcW w:w="8763" w:type="dxa"/>
            <w:gridSpan w:val="10"/>
            <w:tcBorders>
              <w:top w:val="single" w:sz="4" w:space="0" w:color="auto"/>
              <w:left w:val="single" w:sz="4" w:space="0" w:color="auto"/>
              <w:bottom w:val="single" w:sz="4" w:space="0" w:color="auto"/>
              <w:right w:val="single" w:sz="4" w:space="0" w:color="auto"/>
            </w:tcBorders>
          </w:tcPr>
          <w:p w14:paraId="43F1C8F6" w14:textId="77777777" w:rsidR="00593E2A" w:rsidRDefault="00000000">
            <w:pPr>
              <w:spacing w:line="240" w:lineRule="auto"/>
              <w:ind w:firstLineChars="0" w:firstLine="0"/>
            </w:pPr>
            <w:r>
              <w:rPr>
                <w:rFonts w:hint="eastAsia"/>
              </w:rPr>
              <w:t>注：抄读三相设备数据块时，</w:t>
            </w:r>
            <w:r>
              <w:rPr>
                <w:rFonts w:hint="eastAsia"/>
              </w:rPr>
              <w:t>A</w:t>
            </w:r>
            <w:r>
              <w:rPr>
                <w:rFonts w:hint="eastAsia"/>
              </w:rPr>
              <w:t>、</w:t>
            </w:r>
            <w:r>
              <w:rPr>
                <w:rFonts w:hint="eastAsia"/>
              </w:rPr>
              <w:t>B</w:t>
            </w:r>
            <w:r>
              <w:rPr>
                <w:rFonts w:hint="eastAsia"/>
              </w:rPr>
              <w:t>、</w:t>
            </w:r>
            <w:r>
              <w:rPr>
                <w:rFonts w:hint="eastAsia"/>
              </w:rPr>
              <w:t>C</w:t>
            </w:r>
            <w:r>
              <w:rPr>
                <w:rFonts w:hint="eastAsia"/>
              </w:rPr>
              <w:t>三相数据均显示；抄读单相设备数据块时，</w:t>
            </w:r>
            <w:r>
              <w:rPr>
                <w:rFonts w:hint="eastAsia"/>
              </w:rPr>
              <w:t>A</w:t>
            </w:r>
            <w:r>
              <w:rPr>
                <w:rFonts w:hint="eastAsia"/>
              </w:rPr>
              <w:t>相显示单相数据，</w:t>
            </w:r>
            <w:r>
              <w:rPr>
                <w:rFonts w:hint="eastAsia"/>
              </w:rPr>
              <w:t>B</w:t>
            </w:r>
            <w:r>
              <w:rPr>
                <w:rFonts w:hint="eastAsia"/>
              </w:rPr>
              <w:t>、</w:t>
            </w:r>
            <w:r>
              <w:rPr>
                <w:rFonts w:hint="eastAsia"/>
              </w:rPr>
              <w:t>C</w:t>
            </w:r>
            <w:r>
              <w:rPr>
                <w:rFonts w:hint="eastAsia"/>
              </w:rPr>
              <w:t>两项数据显示</w:t>
            </w:r>
            <w:r>
              <w:rPr>
                <w:rFonts w:hint="eastAsia"/>
              </w:rPr>
              <w:t>FF</w:t>
            </w:r>
            <w:r>
              <w:rPr>
                <w:rFonts w:hint="eastAsia"/>
              </w:rPr>
              <w:t>。</w:t>
            </w:r>
          </w:p>
        </w:tc>
      </w:tr>
    </w:tbl>
    <w:p w14:paraId="6D9B93A2" w14:textId="77777777" w:rsidR="00593E2A" w:rsidRDefault="00593E2A">
      <w:pPr>
        <w:rPr>
          <w:rFonts w:ascii="楷体_GB2312" w:eastAsia="楷体_GB2312" w:hAnsi="楷体_GB2312" w:cs="楷体_GB2312" w:hint="eastAsia"/>
          <w:szCs w:val="32"/>
        </w:rPr>
      </w:pPr>
    </w:p>
    <w:p w14:paraId="047B9615" w14:textId="77777777" w:rsidR="00593E2A" w:rsidRDefault="00593E2A">
      <w:pPr>
        <w:rPr>
          <w:rFonts w:ascii="楷体_GB2312" w:eastAsia="楷体_GB2312" w:hAnsi="楷体_GB2312" w:cs="楷体_GB2312" w:hint="eastAsia"/>
          <w:szCs w:val="32"/>
        </w:rPr>
      </w:pPr>
    </w:p>
    <w:p w14:paraId="14394A38" w14:textId="77777777" w:rsidR="00593E2A" w:rsidRDefault="00000000">
      <w:pPr>
        <w:outlineLvl w:val="2"/>
        <w:rPr>
          <w:rFonts w:ascii="楷体_GB2312" w:eastAsia="楷体_GB2312" w:hAnsi="楷体_GB2312" w:cs="楷体_GB2312" w:hint="eastAsia"/>
          <w:szCs w:val="32"/>
        </w:rPr>
      </w:pPr>
      <w:bookmarkStart w:id="447" w:name="_Toc29776"/>
      <w:bookmarkStart w:id="448" w:name="_Toc31857"/>
      <w:r>
        <w:rPr>
          <w:rFonts w:ascii="楷体_GB2312" w:eastAsia="楷体_GB2312" w:hAnsi="楷体_GB2312" w:cs="楷体_GB2312" w:hint="eastAsia"/>
          <w:szCs w:val="32"/>
        </w:rPr>
        <w:t>（二）参数类</w:t>
      </w:r>
      <w:bookmarkEnd w:id="447"/>
      <w:bookmarkEnd w:id="448"/>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
        <w:gridCol w:w="451"/>
        <w:gridCol w:w="451"/>
        <w:gridCol w:w="459"/>
        <w:gridCol w:w="1232"/>
        <w:gridCol w:w="663"/>
        <w:gridCol w:w="678"/>
        <w:gridCol w:w="315"/>
        <w:gridCol w:w="302"/>
        <w:gridCol w:w="3275"/>
      </w:tblGrid>
      <w:tr w:rsidR="00593E2A" w14:paraId="5B0C8626" w14:textId="77777777">
        <w:trPr>
          <w:cantSplit/>
          <w:trHeight w:val="1128"/>
          <w:jc w:val="center"/>
        </w:trPr>
        <w:tc>
          <w:tcPr>
            <w:tcW w:w="1812" w:type="dxa"/>
            <w:gridSpan w:val="4"/>
            <w:tcBorders>
              <w:top w:val="single" w:sz="4" w:space="0" w:color="auto"/>
              <w:left w:val="single" w:sz="4" w:space="0" w:color="auto"/>
              <w:bottom w:val="single" w:sz="4" w:space="0" w:color="auto"/>
              <w:right w:val="single" w:sz="4" w:space="0" w:color="auto"/>
            </w:tcBorders>
            <w:vAlign w:val="center"/>
          </w:tcPr>
          <w:p w14:paraId="74E10EB9" w14:textId="77777777" w:rsidR="00593E2A" w:rsidRDefault="00000000">
            <w:pPr>
              <w:spacing w:line="240" w:lineRule="auto"/>
              <w:ind w:firstLineChars="0" w:firstLine="0"/>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数据标识</w:t>
            </w:r>
          </w:p>
        </w:tc>
        <w:tc>
          <w:tcPr>
            <w:tcW w:w="1232" w:type="dxa"/>
            <w:vMerge w:val="restart"/>
            <w:tcBorders>
              <w:top w:val="single" w:sz="4" w:space="0" w:color="auto"/>
              <w:left w:val="single" w:sz="4" w:space="0" w:color="auto"/>
              <w:bottom w:val="single" w:sz="4" w:space="0" w:color="auto"/>
              <w:right w:val="single" w:sz="4" w:space="0" w:color="auto"/>
            </w:tcBorders>
            <w:vAlign w:val="center"/>
          </w:tcPr>
          <w:p w14:paraId="78FEBAE0" w14:textId="77777777" w:rsidR="00593E2A" w:rsidRDefault="00000000">
            <w:pPr>
              <w:spacing w:line="240" w:lineRule="auto"/>
              <w:ind w:firstLineChars="0" w:firstLine="0"/>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数据格式</w:t>
            </w:r>
          </w:p>
        </w:tc>
        <w:tc>
          <w:tcPr>
            <w:tcW w:w="663" w:type="dxa"/>
            <w:vMerge w:val="restart"/>
            <w:tcBorders>
              <w:top w:val="single" w:sz="4" w:space="0" w:color="auto"/>
              <w:left w:val="single" w:sz="4" w:space="0" w:color="auto"/>
              <w:bottom w:val="single" w:sz="4" w:space="0" w:color="auto"/>
              <w:right w:val="single" w:sz="4" w:space="0" w:color="auto"/>
            </w:tcBorders>
            <w:vAlign w:val="center"/>
          </w:tcPr>
          <w:p w14:paraId="5F542453" w14:textId="77777777" w:rsidR="00593E2A" w:rsidRDefault="00000000">
            <w:pPr>
              <w:spacing w:line="240" w:lineRule="auto"/>
              <w:ind w:firstLineChars="0" w:firstLine="0"/>
              <w:rPr>
                <w:rFonts w:asciiTheme="minorEastAsia" w:eastAsiaTheme="minorEastAsia" w:hAnsiTheme="minorEastAsia" w:cstheme="minorEastAsia" w:hint="eastAsia"/>
                <w:b/>
                <w:szCs w:val="21"/>
                <w:lang w:bidi="ar"/>
              </w:rPr>
            </w:pPr>
            <w:r>
              <w:rPr>
                <w:rFonts w:asciiTheme="minorEastAsia" w:eastAsiaTheme="minorEastAsia" w:hAnsiTheme="minorEastAsia" w:cstheme="minorEastAsia" w:hint="eastAsia"/>
                <w:b/>
                <w:szCs w:val="21"/>
                <w:lang w:bidi="ar"/>
              </w:rPr>
              <w:t>数据</w:t>
            </w:r>
          </w:p>
          <w:p w14:paraId="3A027538" w14:textId="77777777" w:rsidR="00593E2A" w:rsidRDefault="00000000">
            <w:pPr>
              <w:spacing w:line="240" w:lineRule="auto"/>
              <w:ind w:firstLineChars="0" w:firstLine="0"/>
              <w:rPr>
                <w:rFonts w:asciiTheme="minorEastAsia" w:eastAsiaTheme="minorEastAsia" w:hAnsiTheme="minorEastAsia" w:cstheme="minorEastAsia" w:hint="eastAsia"/>
                <w:b/>
                <w:szCs w:val="21"/>
                <w:lang w:bidi="ar"/>
              </w:rPr>
            </w:pPr>
            <w:r>
              <w:rPr>
                <w:rFonts w:asciiTheme="minorEastAsia" w:eastAsiaTheme="minorEastAsia" w:hAnsiTheme="minorEastAsia" w:cstheme="minorEastAsia" w:hint="eastAsia"/>
                <w:b/>
                <w:szCs w:val="21"/>
                <w:lang w:bidi="ar"/>
              </w:rPr>
              <w:t>长度</w:t>
            </w:r>
          </w:p>
          <w:p w14:paraId="0B57C2DC" w14:textId="77777777" w:rsidR="00593E2A" w:rsidRDefault="00000000">
            <w:pPr>
              <w:spacing w:line="240" w:lineRule="auto"/>
              <w:ind w:firstLineChars="0" w:firstLine="0"/>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（字节）</w:t>
            </w:r>
          </w:p>
        </w:tc>
        <w:tc>
          <w:tcPr>
            <w:tcW w:w="678" w:type="dxa"/>
            <w:vMerge w:val="restart"/>
            <w:tcBorders>
              <w:top w:val="single" w:sz="4" w:space="0" w:color="auto"/>
              <w:left w:val="single" w:sz="4" w:space="0" w:color="auto"/>
              <w:bottom w:val="single" w:sz="4" w:space="0" w:color="auto"/>
              <w:right w:val="single" w:sz="4" w:space="0" w:color="auto"/>
            </w:tcBorders>
            <w:vAlign w:val="center"/>
          </w:tcPr>
          <w:p w14:paraId="40DB1969" w14:textId="77777777" w:rsidR="00593E2A" w:rsidRDefault="00000000">
            <w:pPr>
              <w:spacing w:line="240" w:lineRule="auto"/>
              <w:ind w:firstLineChars="0" w:firstLine="0"/>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单位</w:t>
            </w:r>
          </w:p>
        </w:tc>
        <w:tc>
          <w:tcPr>
            <w:tcW w:w="617" w:type="dxa"/>
            <w:gridSpan w:val="2"/>
            <w:tcBorders>
              <w:top w:val="single" w:sz="4" w:space="0" w:color="auto"/>
              <w:left w:val="single" w:sz="4" w:space="0" w:color="auto"/>
              <w:bottom w:val="nil"/>
              <w:right w:val="single" w:sz="4" w:space="0" w:color="auto"/>
            </w:tcBorders>
            <w:vAlign w:val="center"/>
          </w:tcPr>
          <w:p w14:paraId="306AA06C" w14:textId="77777777" w:rsidR="00593E2A" w:rsidRDefault="00000000">
            <w:pPr>
              <w:spacing w:line="240" w:lineRule="auto"/>
              <w:ind w:firstLineChars="0" w:firstLine="0"/>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功能</w:t>
            </w:r>
          </w:p>
        </w:tc>
        <w:tc>
          <w:tcPr>
            <w:tcW w:w="3275" w:type="dxa"/>
            <w:vMerge w:val="restart"/>
            <w:tcBorders>
              <w:top w:val="single" w:sz="4" w:space="0" w:color="auto"/>
              <w:left w:val="single" w:sz="4" w:space="0" w:color="auto"/>
              <w:bottom w:val="single" w:sz="4" w:space="0" w:color="auto"/>
              <w:right w:val="single" w:sz="4" w:space="0" w:color="auto"/>
            </w:tcBorders>
            <w:vAlign w:val="center"/>
          </w:tcPr>
          <w:p w14:paraId="05990975" w14:textId="77777777" w:rsidR="00593E2A" w:rsidRDefault="00000000">
            <w:pPr>
              <w:spacing w:line="240" w:lineRule="auto"/>
              <w:ind w:firstLineChars="0" w:firstLine="0"/>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数据项名称</w:t>
            </w:r>
          </w:p>
        </w:tc>
      </w:tr>
      <w:tr w:rsidR="00593E2A" w14:paraId="550F3692" w14:textId="77777777">
        <w:trPr>
          <w:cantSplit/>
          <w:trHeight w:val="1128"/>
          <w:jc w:val="center"/>
        </w:trPr>
        <w:tc>
          <w:tcPr>
            <w:tcW w:w="451" w:type="dxa"/>
            <w:tcBorders>
              <w:top w:val="single" w:sz="4" w:space="0" w:color="auto"/>
              <w:left w:val="single" w:sz="4" w:space="0" w:color="auto"/>
              <w:bottom w:val="single" w:sz="4" w:space="0" w:color="auto"/>
              <w:right w:val="single" w:sz="4" w:space="0" w:color="auto"/>
            </w:tcBorders>
            <w:vAlign w:val="center"/>
          </w:tcPr>
          <w:p w14:paraId="0A8345EF"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DI3</w:t>
            </w:r>
          </w:p>
        </w:tc>
        <w:tc>
          <w:tcPr>
            <w:tcW w:w="451" w:type="dxa"/>
            <w:tcBorders>
              <w:top w:val="single" w:sz="4" w:space="0" w:color="auto"/>
              <w:left w:val="single" w:sz="4" w:space="0" w:color="auto"/>
              <w:bottom w:val="single" w:sz="4" w:space="0" w:color="auto"/>
              <w:right w:val="single" w:sz="4" w:space="0" w:color="auto"/>
            </w:tcBorders>
            <w:vAlign w:val="center"/>
          </w:tcPr>
          <w:p w14:paraId="691EAB67"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DI2</w:t>
            </w:r>
          </w:p>
        </w:tc>
        <w:tc>
          <w:tcPr>
            <w:tcW w:w="451" w:type="dxa"/>
            <w:tcBorders>
              <w:top w:val="single" w:sz="4" w:space="0" w:color="auto"/>
              <w:left w:val="single" w:sz="4" w:space="0" w:color="auto"/>
              <w:bottom w:val="single" w:sz="4" w:space="0" w:color="auto"/>
              <w:right w:val="single" w:sz="4" w:space="0" w:color="auto"/>
            </w:tcBorders>
            <w:vAlign w:val="center"/>
          </w:tcPr>
          <w:p w14:paraId="58A2767E"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DI1</w:t>
            </w:r>
          </w:p>
        </w:tc>
        <w:tc>
          <w:tcPr>
            <w:tcW w:w="459" w:type="dxa"/>
            <w:tcBorders>
              <w:top w:val="single" w:sz="4" w:space="0" w:color="auto"/>
              <w:left w:val="single" w:sz="4" w:space="0" w:color="auto"/>
              <w:bottom w:val="single" w:sz="4" w:space="0" w:color="auto"/>
              <w:right w:val="single" w:sz="4" w:space="0" w:color="auto"/>
            </w:tcBorders>
            <w:vAlign w:val="center"/>
          </w:tcPr>
          <w:p w14:paraId="6BA8A513"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DI0</w:t>
            </w:r>
          </w:p>
        </w:tc>
        <w:tc>
          <w:tcPr>
            <w:tcW w:w="1232" w:type="dxa"/>
            <w:vMerge/>
            <w:tcBorders>
              <w:top w:val="single" w:sz="4" w:space="0" w:color="auto"/>
              <w:left w:val="single" w:sz="4" w:space="0" w:color="auto"/>
              <w:bottom w:val="single" w:sz="4" w:space="0" w:color="auto"/>
              <w:right w:val="single" w:sz="4" w:space="0" w:color="auto"/>
            </w:tcBorders>
            <w:vAlign w:val="center"/>
          </w:tcPr>
          <w:p w14:paraId="3FD1B9EC"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vMerge/>
            <w:tcBorders>
              <w:top w:val="single" w:sz="4" w:space="0" w:color="auto"/>
              <w:left w:val="single" w:sz="4" w:space="0" w:color="auto"/>
              <w:bottom w:val="single" w:sz="4" w:space="0" w:color="auto"/>
              <w:right w:val="single" w:sz="4" w:space="0" w:color="auto"/>
            </w:tcBorders>
            <w:vAlign w:val="center"/>
          </w:tcPr>
          <w:p w14:paraId="6BD65B7D"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vMerge/>
            <w:tcBorders>
              <w:top w:val="single" w:sz="4" w:space="0" w:color="auto"/>
              <w:left w:val="single" w:sz="4" w:space="0" w:color="auto"/>
              <w:bottom w:val="single" w:sz="4" w:space="0" w:color="auto"/>
              <w:right w:val="single" w:sz="4" w:space="0" w:color="auto"/>
            </w:tcBorders>
            <w:vAlign w:val="center"/>
          </w:tcPr>
          <w:p w14:paraId="1980B290"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794F045E" w14:textId="77777777" w:rsidR="00593E2A" w:rsidRDefault="00000000">
            <w:pPr>
              <w:tabs>
                <w:tab w:val="center" w:pos="81"/>
              </w:tabs>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读</w:t>
            </w:r>
          </w:p>
        </w:tc>
        <w:tc>
          <w:tcPr>
            <w:tcW w:w="302" w:type="dxa"/>
            <w:tcBorders>
              <w:top w:val="single" w:sz="4" w:space="0" w:color="auto"/>
              <w:left w:val="single" w:sz="4" w:space="0" w:color="auto"/>
              <w:bottom w:val="single" w:sz="4" w:space="0" w:color="auto"/>
              <w:right w:val="single" w:sz="4" w:space="0" w:color="auto"/>
            </w:tcBorders>
            <w:vAlign w:val="center"/>
          </w:tcPr>
          <w:p w14:paraId="676783F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写</w:t>
            </w:r>
          </w:p>
        </w:tc>
        <w:tc>
          <w:tcPr>
            <w:tcW w:w="3275" w:type="dxa"/>
            <w:vMerge/>
            <w:tcBorders>
              <w:top w:val="single" w:sz="4" w:space="0" w:color="auto"/>
              <w:left w:val="single" w:sz="4" w:space="0" w:color="auto"/>
              <w:bottom w:val="single" w:sz="4" w:space="0" w:color="auto"/>
              <w:right w:val="single" w:sz="4" w:space="0" w:color="auto"/>
            </w:tcBorders>
            <w:vAlign w:val="center"/>
          </w:tcPr>
          <w:p w14:paraId="093F1B83"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r>
      <w:tr w:rsidR="00593E2A" w14:paraId="6EF7253F"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tcPr>
          <w:p w14:paraId="43AD71E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tcPr>
          <w:p w14:paraId="6FF7963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tcPr>
          <w:p w14:paraId="084A9A0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00</w:t>
            </w:r>
          </w:p>
        </w:tc>
        <w:tc>
          <w:tcPr>
            <w:tcW w:w="459" w:type="dxa"/>
            <w:tcBorders>
              <w:top w:val="single" w:sz="4" w:space="0" w:color="auto"/>
              <w:left w:val="single" w:sz="4" w:space="0" w:color="auto"/>
              <w:bottom w:val="single" w:sz="4" w:space="0" w:color="auto"/>
              <w:right w:val="single" w:sz="4" w:space="0" w:color="auto"/>
            </w:tcBorders>
          </w:tcPr>
          <w:p w14:paraId="310363C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tcPr>
          <w:p w14:paraId="6A18428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w:t>
            </w:r>
          </w:p>
          <w:p w14:paraId="3FBC2DF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13B8A0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42A5A8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NNNNNNNNNNNN</w:t>
            </w:r>
          </w:p>
          <w:p w14:paraId="77E0954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NNNNNNNNNNNN</w:t>
            </w:r>
          </w:p>
          <w:p w14:paraId="7DCCD97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36C01F2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NNNNNNNNNNNN</w:t>
            </w:r>
          </w:p>
        </w:tc>
        <w:tc>
          <w:tcPr>
            <w:tcW w:w="663" w:type="dxa"/>
            <w:tcBorders>
              <w:top w:val="single" w:sz="4" w:space="0" w:color="auto"/>
              <w:left w:val="single" w:sz="4" w:space="0" w:color="auto"/>
              <w:bottom w:val="single" w:sz="4" w:space="0" w:color="auto"/>
              <w:right w:val="single" w:sz="4" w:space="0" w:color="auto"/>
            </w:tcBorders>
          </w:tcPr>
          <w:p w14:paraId="0378AC9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p w14:paraId="4781A28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345CD9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7EC256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6</w:t>
            </w:r>
          </w:p>
        </w:tc>
        <w:tc>
          <w:tcPr>
            <w:tcW w:w="678" w:type="dxa"/>
            <w:tcBorders>
              <w:top w:val="single" w:sz="4" w:space="0" w:color="auto"/>
              <w:left w:val="single" w:sz="4" w:space="0" w:color="auto"/>
              <w:bottom w:val="single" w:sz="4" w:space="0" w:color="auto"/>
              <w:right w:val="single" w:sz="4" w:space="0" w:color="auto"/>
            </w:tcBorders>
          </w:tcPr>
          <w:p w14:paraId="7964495E" w14:textId="77777777" w:rsidR="00593E2A" w:rsidRDefault="00593E2A">
            <w:pPr>
              <w:spacing w:before="223" w:line="240" w:lineRule="auto"/>
              <w:ind w:firstLineChars="0" w:firstLine="0"/>
              <w:jc w:val="center"/>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tcPr>
          <w:p w14:paraId="175F90A4" w14:textId="77777777" w:rsidR="00593E2A" w:rsidRDefault="00000000">
            <w:pPr>
              <w:spacing w:before="223"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w:t>
            </w:r>
          </w:p>
        </w:tc>
        <w:tc>
          <w:tcPr>
            <w:tcW w:w="302" w:type="dxa"/>
            <w:tcBorders>
              <w:top w:val="single" w:sz="4" w:space="0" w:color="auto"/>
              <w:left w:val="single" w:sz="4" w:space="0" w:color="auto"/>
              <w:bottom w:val="single" w:sz="4" w:space="0" w:color="auto"/>
              <w:right w:val="single" w:sz="4" w:space="0" w:color="auto"/>
            </w:tcBorders>
          </w:tcPr>
          <w:p w14:paraId="483C8FDC" w14:textId="77777777" w:rsidR="00593E2A" w:rsidRDefault="00000000">
            <w:pPr>
              <w:spacing w:before="223"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w:t>
            </w:r>
          </w:p>
        </w:tc>
        <w:tc>
          <w:tcPr>
            <w:tcW w:w="3275" w:type="dxa"/>
            <w:tcBorders>
              <w:top w:val="single" w:sz="4" w:space="0" w:color="auto"/>
              <w:left w:val="single" w:sz="4" w:space="0" w:color="auto"/>
              <w:bottom w:val="single" w:sz="4" w:space="0" w:color="auto"/>
              <w:right w:val="single" w:sz="4" w:space="0" w:color="auto"/>
            </w:tcBorders>
          </w:tcPr>
          <w:p w14:paraId="5667D22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有效下挂光伏逆变器数量M(M&lt;=12)，光伏接入单元按顺序对应光伏接入单元逻辑地址（01、02、03...）</w:t>
            </w:r>
          </w:p>
          <w:p w14:paraId="67F6C75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光伏接入单元1的通信地址</w:t>
            </w:r>
          </w:p>
          <w:p w14:paraId="014B0B6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光伏接入单元2的通信地址</w:t>
            </w:r>
          </w:p>
          <w:p w14:paraId="37017FB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4F8CFDF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光伏接入单元12的通信地址</w:t>
            </w:r>
          </w:p>
        </w:tc>
      </w:tr>
      <w:tr w:rsidR="00593E2A" w14:paraId="4E92E4D9"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1A5CD72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76B6B0F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59B087C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459" w:type="dxa"/>
            <w:tcBorders>
              <w:top w:val="single" w:sz="4" w:space="0" w:color="auto"/>
              <w:left w:val="single" w:sz="4" w:space="0" w:color="auto"/>
              <w:bottom w:val="single" w:sz="4" w:space="0" w:color="auto"/>
              <w:right w:val="single" w:sz="4" w:space="0" w:color="auto"/>
            </w:tcBorders>
            <w:vAlign w:val="center"/>
          </w:tcPr>
          <w:p w14:paraId="64554A5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3711A0CE"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3A52D754"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171B78DA"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kW</w:t>
            </w:r>
          </w:p>
        </w:tc>
        <w:tc>
          <w:tcPr>
            <w:tcW w:w="315" w:type="dxa"/>
            <w:tcBorders>
              <w:top w:val="single" w:sz="4" w:space="0" w:color="auto"/>
              <w:left w:val="single" w:sz="4" w:space="0" w:color="auto"/>
              <w:bottom w:val="single" w:sz="4" w:space="0" w:color="auto"/>
              <w:right w:val="single" w:sz="4" w:space="0" w:color="auto"/>
            </w:tcBorders>
            <w:vAlign w:val="center"/>
          </w:tcPr>
          <w:p w14:paraId="13F7F3AD"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2A4BFB55"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3FF5AA4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光伏逆变器1的额定有功功率</w:t>
            </w:r>
          </w:p>
        </w:tc>
      </w:tr>
      <w:tr w:rsidR="00593E2A" w14:paraId="03D2D7AF"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74623E5B"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77FF2DFA"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1393D904"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29F9386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58F5D25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992FDF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4724D21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6A9C26B3"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03858E47"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35AFE6D3"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38370CDC"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32F53674"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0436D48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光伏逆变器2的额定有功功率</w:t>
            </w:r>
          </w:p>
          <w:p w14:paraId="46836D4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3B04CFE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光伏逆变器12的额定有功功率</w:t>
            </w:r>
          </w:p>
          <w:p w14:paraId="42A9B6B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下挂所有光伏逆变器的额定有功功率数据块</w:t>
            </w:r>
          </w:p>
        </w:tc>
      </w:tr>
      <w:tr w:rsidR="00593E2A" w14:paraId="0FAED0B1"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4AA9023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50C6767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68BC349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tc>
        <w:tc>
          <w:tcPr>
            <w:tcW w:w="459" w:type="dxa"/>
            <w:tcBorders>
              <w:top w:val="single" w:sz="4" w:space="0" w:color="auto"/>
              <w:left w:val="single" w:sz="4" w:space="0" w:color="auto"/>
              <w:bottom w:val="single" w:sz="4" w:space="0" w:color="auto"/>
              <w:right w:val="single" w:sz="4" w:space="0" w:color="auto"/>
            </w:tcBorders>
            <w:vAlign w:val="center"/>
          </w:tcPr>
          <w:p w14:paraId="173B1C0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51AF7D87"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546F9256"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574DD577"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kvar</w:t>
            </w:r>
          </w:p>
        </w:tc>
        <w:tc>
          <w:tcPr>
            <w:tcW w:w="315" w:type="dxa"/>
            <w:tcBorders>
              <w:top w:val="single" w:sz="4" w:space="0" w:color="auto"/>
              <w:left w:val="single" w:sz="4" w:space="0" w:color="auto"/>
              <w:bottom w:val="single" w:sz="4" w:space="0" w:color="auto"/>
              <w:right w:val="single" w:sz="4" w:space="0" w:color="auto"/>
            </w:tcBorders>
            <w:vAlign w:val="center"/>
          </w:tcPr>
          <w:p w14:paraId="60032978"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745AC85E"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59C5ADF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光伏逆变器1的额定无功功率</w:t>
            </w:r>
          </w:p>
        </w:tc>
      </w:tr>
      <w:tr w:rsidR="00593E2A" w14:paraId="359DE99B"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4088DD7C"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5DA5A6F3"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3702AE5D"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7CE809D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6CCD5D3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1D7DA2C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77DA951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17977E29"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29CFB1DA"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1FE6D290"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75289408"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30C4002D"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6A478F3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光伏逆变器2的额定无功功率</w:t>
            </w:r>
          </w:p>
          <w:p w14:paraId="564D4AA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E34D7A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光伏逆变器12的额定无功功率</w:t>
            </w:r>
          </w:p>
          <w:p w14:paraId="7C431C3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下挂所有光伏逆变器的额定无功功率数据块</w:t>
            </w:r>
          </w:p>
        </w:tc>
      </w:tr>
      <w:tr w:rsidR="00593E2A" w14:paraId="224CE108"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0617BCB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57B0B24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30B3D47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59" w:type="dxa"/>
            <w:tcBorders>
              <w:top w:val="single" w:sz="4" w:space="0" w:color="auto"/>
              <w:left w:val="single" w:sz="4" w:space="0" w:color="auto"/>
              <w:bottom w:val="single" w:sz="4" w:space="0" w:color="auto"/>
              <w:right w:val="single" w:sz="4" w:space="0" w:color="auto"/>
            </w:tcBorders>
            <w:vAlign w:val="center"/>
          </w:tcPr>
          <w:p w14:paraId="7DEA931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2B19226F"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w:t>
            </w:r>
          </w:p>
        </w:tc>
        <w:tc>
          <w:tcPr>
            <w:tcW w:w="663" w:type="dxa"/>
            <w:tcBorders>
              <w:top w:val="single" w:sz="4" w:space="0" w:color="auto"/>
              <w:left w:val="single" w:sz="4" w:space="0" w:color="auto"/>
              <w:bottom w:val="single" w:sz="4" w:space="0" w:color="auto"/>
              <w:right w:val="single" w:sz="4" w:space="0" w:color="auto"/>
            </w:tcBorders>
            <w:vAlign w:val="center"/>
          </w:tcPr>
          <w:p w14:paraId="7E4AD0C4"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1</w:t>
            </w:r>
          </w:p>
        </w:tc>
        <w:tc>
          <w:tcPr>
            <w:tcW w:w="678" w:type="dxa"/>
            <w:tcBorders>
              <w:top w:val="single" w:sz="4" w:space="0" w:color="auto"/>
              <w:left w:val="single" w:sz="4" w:space="0" w:color="auto"/>
              <w:bottom w:val="single" w:sz="4" w:space="0" w:color="auto"/>
              <w:right w:val="single" w:sz="4" w:space="0" w:color="auto"/>
            </w:tcBorders>
            <w:vAlign w:val="center"/>
          </w:tcPr>
          <w:p w14:paraId="1737E43E"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563BEDDF"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54216B90"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21284E3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光伏逆变器1的输出类型（00为单相，01为三相）</w:t>
            </w:r>
          </w:p>
        </w:tc>
      </w:tr>
      <w:tr w:rsidR="00593E2A" w14:paraId="21BAAD3A"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7A61B5F6"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118E9834"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671C3DB"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75736E8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686496F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7601A00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376451B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1EA04715"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05D3A36F"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233192A5"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3FD39C0F"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3416B64E"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665C936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光伏逆变器2的输出类型</w:t>
            </w:r>
          </w:p>
          <w:p w14:paraId="08905BD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25203D7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光伏逆变器12的输出类型</w:t>
            </w:r>
          </w:p>
          <w:p w14:paraId="60E3E45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下挂所有光伏逆变器的输出类型数据块</w:t>
            </w:r>
          </w:p>
        </w:tc>
      </w:tr>
      <w:tr w:rsidR="00593E2A" w14:paraId="37674C3B"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11944D9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017119D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6AF9C06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9" w:type="dxa"/>
            <w:tcBorders>
              <w:top w:val="single" w:sz="4" w:space="0" w:color="auto"/>
              <w:left w:val="single" w:sz="4" w:space="0" w:color="auto"/>
              <w:bottom w:val="single" w:sz="4" w:space="0" w:color="auto"/>
              <w:right w:val="single" w:sz="4" w:space="0" w:color="auto"/>
            </w:tcBorders>
            <w:vAlign w:val="center"/>
          </w:tcPr>
          <w:p w14:paraId="0A56DAB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4111F680"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NN</w:t>
            </w:r>
          </w:p>
        </w:tc>
        <w:tc>
          <w:tcPr>
            <w:tcW w:w="663" w:type="dxa"/>
            <w:tcBorders>
              <w:top w:val="single" w:sz="4" w:space="0" w:color="auto"/>
              <w:left w:val="single" w:sz="4" w:space="0" w:color="auto"/>
              <w:bottom w:val="single" w:sz="4" w:space="0" w:color="auto"/>
              <w:right w:val="single" w:sz="4" w:space="0" w:color="auto"/>
            </w:tcBorders>
            <w:vAlign w:val="center"/>
          </w:tcPr>
          <w:p w14:paraId="692A59AD"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1</w:t>
            </w:r>
          </w:p>
        </w:tc>
        <w:tc>
          <w:tcPr>
            <w:tcW w:w="678" w:type="dxa"/>
            <w:tcBorders>
              <w:top w:val="single" w:sz="4" w:space="0" w:color="auto"/>
              <w:left w:val="single" w:sz="4" w:space="0" w:color="auto"/>
              <w:bottom w:val="single" w:sz="4" w:space="0" w:color="auto"/>
              <w:right w:val="single" w:sz="4" w:space="0" w:color="auto"/>
            </w:tcBorders>
            <w:vAlign w:val="center"/>
          </w:tcPr>
          <w:p w14:paraId="18BF1F23"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771A3AA8"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44494108"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4950AF7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光伏逆变器1的运行状态（0为开机，1为关机）</w:t>
            </w:r>
          </w:p>
        </w:tc>
      </w:tr>
      <w:tr w:rsidR="00593E2A" w14:paraId="5D8656CC"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10E44688"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07293BE"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669AACAC"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56DF3BB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4D02D7A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0117613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78F9E62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26005312"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757FAF2E"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3E706927"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797ED74E"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1216B8E2"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0CBF7F2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光伏逆变器2的运行状态</w:t>
            </w:r>
          </w:p>
          <w:p w14:paraId="297DFF3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1B3D69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光伏逆变器12的运行状态</w:t>
            </w:r>
          </w:p>
          <w:p w14:paraId="4B3C25E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下挂所有光伏逆变器的运行状态数据块</w:t>
            </w:r>
          </w:p>
        </w:tc>
      </w:tr>
      <w:tr w:rsidR="00593E2A" w14:paraId="14B0C6EE"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05BCA81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04</w:t>
            </w:r>
          </w:p>
        </w:tc>
        <w:tc>
          <w:tcPr>
            <w:tcW w:w="451" w:type="dxa"/>
            <w:tcBorders>
              <w:top w:val="single" w:sz="4" w:space="0" w:color="auto"/>
              <w:left w:val="single" w:sz="4" w:space="0" w:color="auto"/>
              <w:bottom w:val="single" w:sz="4" w:space="0" w:color="auto"/>
              <w:right w:val="single" w:sz="4" w:space="0" w:color="auto"/>
            </w:tcBorders>
            <w:vAlign w:val="center"/>
          </w:tcPr>
          <w:p w14:paraId="3188C42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66DB0C6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05</w:t>
            </w:r>
          </w:p>
        </w:tc>
        <w:tc>
          <w:tcPr>
            <w:tcW w:w="459" w:type="dxa"/>
            <w:tcBorders>
              <w:top w:val="single" w:sz="4" w:space="0" w:color="auto"/>
              <w:left w:val="single" w:sz="4" w:space="0" w:color="auto"/>
              <w:bottom w:val="single" w:sz="4" w:space="0" w:color="auto"/>
              <w:right w:val="single" w:sz="4" w:space="0" w:color="auto"/>
            </w:tcBorders>
            <w:vAlign w:val="center"/>
          </w:tcPr>
          <w:p w14:paraId="7C77904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11E6CADD"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5E013675"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6F930CDA"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kW</w:t>
            </w:r>
          </w:p>
        </w:tc>
        <w:tc>
          <w:tcPr>
            <w:tcW w:w="315" w:type="dxa"/>
            <w:tcBorders>
              <w:top w:val="single" w:sz="4" w:space="0" w:color="auto"/>
              <w:left w:val="single" w:sz="4" w:space="0" w:color="auto"/>
              <w:bottom w:val="single" w:sz="4" w:space="0" w:color="auto"/>
              <w:right w:val="single" w:sz="4" w:space="0" w:color="auto"/>
            </w:tcBorders>
            <w:vAlign w:val="center"/>
          </w:tcPr>
          <w:p w14:paraId="77610C0A"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6117DDC8"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6BA42F2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光伏逆变器1的有功功率调节</w:t>
            </w:r>
          </w:p>
        </w:tc>
      </w:tr>
      <w:tr w:rsidR="00593E2A" w14:paraId="60F73F3E"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5CCC45F1"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3A41235"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685B450E"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1075271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7968901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3B6D99A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76AD667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75412DFC"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608E0A77"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4434630D"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28C8D22D"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3B33C3C4"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4BEA119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光伏逆变器2的有功功率调节</w:t>
            </w:r>
          </w:p>
          <w:p w14:paraId="6DB2A4F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796EF43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光伏逆变器12的有功功率调节</w:t>
            </w:r>
          </w:p>
          <w:p w14:paraId="309BB83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下挂所有光伏逆变器的有功功率调节数据块</w:t>
            </w:r>
          </w:p>
        </w:tc>
      </w:tr>
      <w:tr w:rsidR="00593E2A" w14:paraId="597266BF"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084213E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6A0156D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506E11A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06</w:t>
            </w:r>
          </w:p>
        </w:tc>
        <w:tc>
          <w:tcPr>
            <w:tcW w:w="459" w:type="dxa"/>
            <w:tcBorders>
              <w:top w:val="single" w:sz="4" w:space="0" w:color="auto"/>
              <w:left w:val="single" w:sz="4" w:space="0" w:color="auto"/>
              <w:bottom w:val="single" w:sz="4" w:space="0" w:color="auto"/>
              <w:right w:val="single" w:sz="4" w:space="0" w:color="auto"/>
            </w:tcBorders>
            <w:vAlign w:val="center"/>
          </w:tcPr>
          <w:p w14:paraId="29A75A4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143F3B40"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58D0B77A"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5A1BAA1F"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kvar</w:t>
            </w:r>
          </w:p>
        </w:tc>
        <w:tc>
          <w:tcPr>
            <w:tcW w:w="315" w:type="dxa"/>
            <w:tcBorders>
              <w:top w:val="single" w:sz="4" w:space="0" w:color="auto"/>
              <w:left w:val="single" w:sz="4" w:space="0" w:color="auto"/>
              <w:bottom w:val="single" w:sz="4" w:space="0" w:color="auto"/>
              <w:right w:val="single" w:sz="4" w:space="0" w:color="auto"/>
            </w:tcBorders>
            <w:vAlign w:val="center"/>
          </w:tcPr>
          <w:p w14:paraId="725A4931"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0CB6C627"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5ADC88A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光伏逆变器1的无功功率调节</w:t>
            </w:r>
          </w:p>
        </w:tc>
      </w:tr>
      <w:tr w:rsidR="00593E2A" w14:paraId="32498B7D"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14DC9A8F"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6E222C60"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300D4335"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07D8042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0522F82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2995957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6A9354F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312F48B2"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7E049AA5"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11AD9ECF"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4CB23035"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6AF04641"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1EC4262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光伏逆变器2的无功功率调节</w:t>
            </w:r>
          </w:p>
          <w:p w14:paraId="65F74C8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B3EB12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光伏逆变器12的无功功率调节</w:t>
            </w:r>
          </w:p>
          <w:p w14:paraId="0F1EF92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下挂所有光伏逆变器的无功功率调节数据块</w:t>
            </w:r>
          </w:p>
        </w:tc>
      </w:tr>
      <w:tr w:rsidR="00593E2A" w14:paraId="7F88B318"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4A78FBF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1E6756D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7D7AAE8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07</w:t>
            </w:r>
          </w:p>
        </w:tc>
        <w:tc>
          <w:tcPr>
            <w:tcW w:w="459" w:type="dxa"/>
            <w:tcBorders>
              <w:top w:val="single" w:sz="4" w:space="0" w:color="auto"/>
              <w:left w:val="single" w:sz="4" w:space="0" w:color="auto"/>
              <w:bottom w:val="single" w:sz="4" w:space="0" w:color="auto"/>
              <w:right w:val="single" w:sz="4" w:space="0" w:color="auto"/>
            </w:tcBorders>
            <w:vAlign w:val="center"/>
          </w:tcPr>
          <w:p w14:paraId="66871F2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68C30364"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w:t>
            </w:r>
          </w:p>
        </w:tc>
        <w:tc>
          <w:tcPr>
            <w:tcW w:w="663" w:type="dxa"/>
            <w:tcBorders>
              <w:top w:val="single" w:sz="4" w:space="0" w:color="auto"/>
              <w:left w:val="single" w:sz="4" w:space="0" w:color="auto"/>
              <w:bottom w:val="single" w:sz="4" w:space="0" w:color="auto"/>
              <w:right w:val="single" w:sz="4" w:space="0" w:color="auto"/>
            </w:tcBorders>
            <w:vAlign w:val="center"/>
          </w:tcPr>
          <w:p w14:paraId="1C660692"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2</w:t>
            </w:r>
          </w:p>
        </w:tc>
        <w:tc>
          <w:tcPr>
            <w:tcW w:w="678" w:type="dxa"/>
            <w:tcBorders>
              <w:top w:val="single" w:sz="4" w:space="0" w:color="auto"/>
              <w:left w:val="single" w:sz="4" w:space="0" w:color="auto"/>
              <w:bottom w:val="single" w:sz="4" w:space="0" w:color="auto"/>
              <w:right w:val="single" w:sz="4" w:space="0" w:color="auto"/>
            </w:tcBorders>
            <w:vAlign w:val="center"/>
          </w:tcPr>
          <w:p w14:paraId="1116D074"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3347BB92"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61F3AA2D"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5BD46DE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光伏逆变器1的功率因数调节</w:t>
            </w:r>
          </w:p>
        </w:tc>
      </w:tr>
      <w:tr w:rsidR="00593E2A" w14:paraId="476F9E98"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3A4B95CE"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00BEE3DF"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363881EF"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30DD6FD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3A184B0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102D65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74E55AB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1DD5DE2C"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30B900BF"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445E7328"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7674A237"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73800C44"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1263895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光伏逆变器2的功率因数调节</w:t>
            </w:r>
          </w:p>
          <w:p w14:paraId="0F97783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40EC7C2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光伏逆变器12的功率因数调节</w:t>
            </w:r>
          </w:p>
          <w:p w14:paraId="4B639C4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下挂所有光伏逆变器的功率因数调节数据块</w:t>
            </w:r>
          </w:p>
        </w:tc>
      </w:tr>
      <w:tr w:rsidR="00593E2A" w14:paraId="61B7D605"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202413A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2312866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18BAA84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08</w:t>
            </w:r>
          </w:p>
        </w:tc>
        <w:tc>
          <w:tcPr>
            <w:tcW w:w="459" w:type="dxa"/>
            <w:tcBorders>
              <w:top w:val="single" w:sz="4" w:space="0" w:color="auto"/>
              <w:left w:val="single" w:sz="4" w:space="0" w:color="auto"/>
              <w:bottom w:val="single" w:sz="4" w:space="0" w:color="auto"/>
              <w:right w:val="single" w:sz="4" w:space="0" w:color="auto"/>
            </w:tcBorders>
            <w:vAlign w:val="center"/>
          </w:tcPr>
          <w:p w14:paraId="4BD6B8F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078270F0"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w:t>
            </w:r>
          </w:p>
        </w:tc>
        <w:tc>
          <w:tcPr>
            <w:tcW w:w="663" w:type="dxa"/>
            <w:tcBorders>
              <w:top w:val="single" w:sz="4" w:space="0" w:color="auto"/>
              <w:left w:val="single" w:sz="4" w:space="0" w:color="auto"/>
              <w:bottom w:val="single" w:sz="4" w:space="0" w:color="auto"/>
              <w:right w:val="single" w:sz="4" w:space="0" w:color="auto"/>
            </w:tcBorders>
            <w:vAlign w:val="center"/>
          </w:tcPr>
          <w:p w14:paraId="32336A2D"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2</w:t>
            </w:r>
          </w:p>
        </w:tc>
        <w:tc>
          <w:tcPr>
            <w:tcW w:w="678" w:type="dxa"/>
            <w:tcBorders>
              <w:top w:val="single" w:sz="4" w:space="0" w:color="auto"/>
              <w:left w:val="single" w:sz="4" w:space="0" w:color="auto"/>
              <w:bottom w:val="single" w:sz="4" w:space="0" w:color="auto"/>
              <w:right w:val="single" w:sz="4" w:space="0" w:color="auto"/>
            </w:tcBorders>
            <w:vAlign w:val="center"/>
          </w:tcPr>
          <w:p w14:paraId="797D02A8"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15" w:type="dxa"/>
            <w:tcBorders>
              <w:top w:val="single" w:sz="4" w:space="0" w:color="auto"/>
              <w:left w:val="single" w:sz="4" w:space="0" w:color="auto"/>
              <w:bottom w:val="single" w:sz="4" w:space="0" w:color="auto"/>
              <w:right w:val="single" w:sz="4" w:space="0" w:color="auto"/>
            </w:tcBorders>
            <w:vAlign w:val="center"/>
          </w:tcPr>
          <w:p w14:paraId="4BDBDDB8"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4CD5AAE5"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3C09DED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光伏逆变器1的有功功率百分比调节</w:t>
            </w:r>
          </w:p>
        </w:tc>
      </w:tr>
      <w:tr w:rsidR="00593E2A" w14:paraId="74DBCD3A" w14:textId="77777777">
        <w:trPr>
          <w:cantSplit/>
          <w:trHeight w:val="1138"/>
          <w:jc w:val="center"/>
        </w:trPr>
        <w:tc>
          <w:tcPr>
            <w:tcW w:w="451" w:type="dxa"/>
            <w:tcBorders>
              <w:top w:val="single" w:sz="4" w:space="0" w:color="auto"/>
              <w:left w:val="single" w:sz="4" w:space="0" w:color="auto"/>
              <w:bottom w:val="single" w:sz="4" w:space="0" w:color="auto"/>
              <w:right w:val="single" w:sz="4" w:space="0" w:color="auto"/>
            </w:tcBorders>
            <w:vAlign w:val="center"/>
          </w:tcPr>
          <w:p w14:paraId="649A62D1"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11CDE670"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30E097E"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6C8EE01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4037D0D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38536C9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7379EEA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27C5DBBB"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6C8B6508"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3AAFC46A"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040EEE8D"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4BE25B1B"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45CE0A6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光伏逆变器2的有功功率百分比调节</w:t>
            </w:r>
          </w:p>
          <w:p w14:paraId="0C70F07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3C6258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光伏逆变器12的有功功率百分比调节</w:t>
            </w:r>
          </w:p>
          <w:p w14:paraId="43998DA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下挂所有光伏逆变器的有功功率百分比调节数据块</w:t>
            </w:r>
          </w:p>
        </w:tc>
      </w:tr>
      <w:tr w:rsidR="00593E2A" w14:paraId="252D960E"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2F5D258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2376794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13165CB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09</w:t>
            </w:r>
          </w:p>
        </w:tc>
        <w:tc>
          <w:tcPr>
            <w:tcW w:w="459" w:type="dxa"/>
            <w:tcBorders>
              <w:top w:val="single" w:sz="4" w:space="0" w:color="auto"/>
              <w:left w:val="single" w:sz="4" w:space="0" w:color="auto"/>
              <w:bottom w:val="single" w:sz="4" w:space="0" w:color="auto"/>
              <w:right w:val="single" w:sz="4" w:space="0" w:color="auto"/>
            </w:tcBorders>
            <w:vAlign w:val="center"/>
          </w:tcPr>
          <w:p w14:paraId="5BF0023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2190FB9A"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w:t>
            </w:r>
          </w:p>
        </w:tc>
        <w:tc>
          <w:tcPr>
            <w:tcW w:w="663" w:type="dxa"/>
            <w:tcBorders>
              <w:top w:val="single" w:sz="4" w:space="0" w:color="auto"/>
              <w:left w:val="single" w:sz="4" w:space="0" w:color="auto"/>
              <w:bottom w:val="single" w:sz="4" w:space="0" w:color="auto"/>
              <w:right w:val="single" w:sz="4" w:space="0" w:color="auto"/>
            </w:tcBorders>
            <w:vAlign w:val="center"/>
          </w:tcPr>
          <w:p w14:paraId="521108B4"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2</w:t>
            </w:r>
          </w:p>
        </w:tc>
        <w:tc>
          <w:tcPr>
            <w:tcW w:w="678" w:type="dxa"/>
            <w:tcBorders>
              <w:top w:val="single" w:sz="4" w:space="0" w:color="auto"/>
              <w:left w:val="single" w:sz="4" w:space="0" w:color="auto"/>
              <w:bottom w:val="single" w:sz="4" w:space="0" w:color="auto"/>
              <w:right w:val="single" w:sz="4" w:space="0" w:color="auto"/>
            </w:tcBorders>
            <w:vAlign w:val="center"/>
          </w:tcPr>
          <w:p w14:paraId="7287BF59"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15" w:type="dxa"/>
            <w:tcBorders>
              <w:top w:val="single" w:sz="4" w:space="0" w:color="auto"/>
              <w:left w:val="single" w:sz="4" w:space="0" w:color="auto"/>
              <w:bottom w:val="single" w:sz="4" w:space="0" w:color="auto"/>
              <w:right w:val="single" w:sz="4" w:space="0" w:color="auto"/>
            </w:tcBorders>
            <w:vAlign w:val="center"/>
          </w:tcPr>
          <w:p w14:paraId="5CC4B0FE"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00C6DD43"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682316C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光伏逆变器1的无功功率百分比调节</w:t>
            </w:r>
          </w:p>
        </w:tc>
      </w:tr>
      <w:tr w:rsidR="00593E2A" w14:paraId="6D6FDB24" w14:textId="77777777">
        <w:trPr>
          <w:cantSplit/>
          <w:trHeight w:val="1138"/>
          <w:jc w:val="center"/>
        </w:trPr>
        <w:tc>
          <w:tcPr>
            <w:tcW w:w="451" w:type="dxa"/>
            <w:tcBorders>
              <w:top w:val="single" w:sz="4" w:space="0" w:color="auto"/>
              <w:left w:val="single" w:sz="4" w:space="0" w:color="auto"/>
              <w:bottom w:val="single" w:sz="4" w:space="0" w:color="auto"/>
              <w:right w:val="single" w:sz="4" w:space="0" w:color="auto"/>
            </w:tcBorders>
            <w:vAlign w:val="center"/>
          </w:tcPr>
          <w:p w14:paraId="60E25A25"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66A92D15"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03337133"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678A5A9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41C21B0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4E932FD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7F9FE8B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34B037A9"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67540D42"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1E8D8607"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365B8758"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70641BC6"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4B8A6ED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光伏逆变器2的无功功率百分比调节</w:t>
            </w:r>
          </w:p>
          <w:p w14:paraId="18CB2E4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45BC5E5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光伏逆变器12的无功功率百分比调节</w:t>
            </w:r>
          </w:p>
          <w:p w14:paraId="667D3BE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下挂所有光伏逆变器的无功功率百分比调节数据块</w:t>
            </w:r>
          </w:p>
        </w:tc>
      </w:tr>
      <w:tr w:rsidR="00593E2A" w14:paraId="6151297C"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7736E63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 xml:space="preserve">04 </w:t>
            </w:r>
          </w:p>
        </w:tc>
        <w:tc>
          <w:tcPr>
            <w:tcW w:w="451" w:type="dxa"/>
            <w:tcBorders>
              <w:top w:val="single" w:sz="4" w:space="0" w:color="auto"/>
              <w:left w:val="single" w:sz="4" w:space="0" w:color="auto"/>
              <w:bottom w:val="single" w:sz="4" w:space="0" w:color="auto"/>
              <w:right w:val="single" w:sz="4" w:space="0" w:color="auto"/>
            </w:tcBorders>
            <w:vAlign w:val="center"/>
          </w:tcPr>
          <w:p w14:paraId="1029D83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30589DE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0A</w:t>
            </w:r>
          </w:p>
        </w:tc>
        <w:tc>
          <w:tcPr>
            <w:tcW w:w="459" w:type="dxa"/>
            <w:tcBorders>
              <w:top w:val="single" w:sz="4" w:space="0" w:color="auto"/>
              <w:left w:val="single" w:sz="4" w:space="0" w:color="auto"/>
              <w:bottom w:val="single" w:sz="4" w:space="0" w:color="auto"/>
              <w:right w:val="single" w:sz="4" w:space="0" w:color="auto"/>
            </w:tcBorders>
            <w:vAlign w:val="center"/>
          </w:tcPr>
          <w:p w14:paraId="52AEA4A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10EF4634"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466500D2"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2BDD6084"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kWh</w:t>
            </w:r>
          </w:p>
        </w:tc>
        <w:tc>
          <w:tcPr>
            <w:tcW w:w="315" w:type="dxa"/>
            <w:tcBorders>
              <w:top w:val="single" w:sz="4" w:space="0" w:color="auto"/>
              <w:left w:val="single" w:sz="4" w:space="0" w:color="auto"/>
              <w:bottom w:val="single" w:sz="4" w:space="0" w:color="auto"/>
              <w:right w:val="single" w:sz="4" w:space="0" w:color="auto"/>
            </w:tcBorders>
            <w:vAlign w:val="center"/>
          </w:tcPr>
          <w:p w14:paraId="66CC74D4"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4CAAD0CA"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5018C52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光伏逆变器1的日发电量</w:t>
            </w:r>
          </w:p>
        </w:tc>
      </w:tr>
      <w:tr w:rsidR="00593E2A" w14:paraId="7EED3BFD" w14:textId="77777777">
        <w:trPr>
          <w:cantSplit/>
          <w:trHeight w:val="687"/>
          <w:jc w:val="center"/>
        </w:trPr>
        <w:tc>
          <w:tcPr>
            <w:tcW w:w="451" w:type="dxa"/>
            <w:tcBorders>
              <w:top w:val="single" w:sz="4" w:space="0" w:color="auto"/>
              <w:left w:val="single" w:sz="4" w:space="0" w:color="auto"/>
              <w:bottom w:val="single" w:sz="4" w:space="0" w:color="auto"/>
              <w:right w:val="single" w:sz="4" w:space="0" w:color="auto"/>
            </w:tcBorders>
            <w:vAlign w:val="center"/>
          </w:tcPr>
          <w:p w14:paraId="01B1679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0DDFFB21"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64B1CA5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13ACB35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6369DA5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EEB0AF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4A11404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12DC092A"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1E583F2A"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3A7BFCDC"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41A04C27"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3D9651E7"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4AD0EDA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光伏逆变器2的日发电量</w:t>
            </w:r>
          </w:p>
          <w:p w14:paraId="4C3AC8C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06349C3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光伏逆变器12的日发电量</w:t>
            </w:r>
          </w:p>
          <w:p w14:paraId="2B588B8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下挂所有光伏逆变器的日发电量数据块</w:t>
            </w:r>
          </w:p>
        </w:tc>
      </w:tr>
      <w:tr w:rsidR="00593E2A" w14:paraId="797671A9" w14:textId="77777777">
        <w:trPr>
          <w:cantSplit/>
          <w:trHeight w:val="2942"/>
          <w:jc w:val="center"/>
        </w:trPr>
        <w:tc>
          <w:tcPr>
            <w:tcW w:w="451" w:type="dxa"/>
            <w:tcBorders>
              <w:top w:val="single" w:sz="4" w:space="0" w:color="auto"/>
              <w:left w:val="single" w:sz="4" w:space="0" w:color="auto"/>
              <w:bottom w:val="single" w:sz="4" w:space="0" w:color="auto"/>
              <w:right w:val="single" w:sz="4" w:space="0" w:color="auto"/>
            </w:tcBorders>
            <w:vAlign w:val="center"/>
          </w:tcPr>
          <w:p w14:paraId="6E234E7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 xml:space="preserve">04 </w:t>
            </w:r>
          </w:p>
        </w:tc>
        <w:tc>
          <w:tcPr>
            <w:tcW w:w="451" w:type="dxa"/>
            <w:tcBorders>
              <w:top w:val="single" w:sz="4" w:space="0" w:color="auto"/>
              <w:left w:val="single" w:sz="4" w:space="0" w:color="auto"/>
              <w:bottom w:val="single" w:sz="4" w:space="0" w:color="auto"/>
              <w:right w:val="single" w:sz="4" w:space="0" w:color="auto"/>
            </w:tcBorders>
            <w:vAlign w:val="center"/>
          </w:tcPr>
          <w:p w14:paraId="5B8651A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4AF7111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0B</w:t>
            </w:r>
          </w:p>
        </w:tc>
        <w:tc>
          <w:tcPr>
            <w:tcW w:w="459" w:type="dxa"/>
            <w:tcBorders>
              <w:top w:val="single" w:sz="4" w:space="0" w:color="auto"/>
              <w:left w:val="single" w:sz="4" w:space="0" w:color="auto"/>
              <w:bottom w:val="single" w:sz="4" w:space="0" w:color="auto"/>
              <w:right w:val="single" w:sz="4" w:space="0" w:color="auto"/>
            </w:tcBorders>
            <w:vAlign w:val="center"/>
          </w:tcPr>
          <w:p w14:paraId="03586E2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7285FE11"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1970CBB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Yyyymmdd-hhmm</w:t>
            </w:r>
          </w:p>
          <w:p w14:paraId="1743D09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Yyyymmdd-hhmm</w:t>
            </w:r>
          </w:p>
          <w:p w14:paraId="1FA5478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Yyyymmdd-hhmm</w:t>
            </w:r>
          </w:p>
          <w:p w14:paraId="22B5113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Yyyymmdd-hhmm</w:t>
            </w:r>
          </w:p>
          <w:p w14:paraId="1762D77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45F060D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31C11BC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5853C08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200D614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3C595B5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4B114F0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72118B2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2613EED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tc>
        <w:tc>
          <w:tcPr>
            <w:tcW w:w="678" w:type="dxa"/>
            <w:tcBorders>
              <w:top w:val="single" w:sz="4" w:space="0" w:color="auto"/>
              <w:left w:val="single" w:sz="4" w:space="0" w:color="auto"/>
              <w:bottom w:val="single" w:sz="4" w:space="0" w:color="auto"/>
              <w:right w:val="single" w:sz="4" w:space="0" w:color="auto"/>
            </w:tcBorders>
            <w:vAlign w:val="center"/>
          </w:tcPr>
          <w:p w14:paraId="65BEBD97"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617C43FD"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77491D98"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4B014482"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0AAE057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5114A90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kW</w:t>
            </w:r>
          </w:p>
          <w:p w14:paraId="20A65D79"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kW</w:t>
            </w:r>
          </w:p>
        </w:tc>
        <w:tc>
          <w:tcPr>
            <w:tcW w:w="315" w:type="dxa"/>
            <w:tcBorders>
              <w:top w:val="single" w:sz="4" w:space="0" w:color="auto"/>
              <w:left w:val="single" w:sz="4" w:space="0" w:color="auto"/>
              <w:bottom w:val="single" w:sz="4" w:space="0" w:color="auto"/>
              <w:right w:val="single" w:sz="4" w:space="0" w:color="auto"/>
            </w:tcBorders>
            <w:vAlign w:val="center"/>
          </w:tcPr>
          <w:p w14:paraId="295CA733"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62872ADD"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76844A3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光伏逆变器1的有功功率时段调节数据块：</w:t>
            </w:r>
          </w:p>
          <w:p w14:paraId="4C20B37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第1次调节的开始时间</w:t>
            </w:r>
          </w:p>
          <w:p w14:paraId="1D92BE9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第1次调节的结束时间</w:t>
            </w:r>
          </w:p>
          <w:p w14:paraId="21A599B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第2次调节的开始时间</w:t>
            </w:r>
          </w:p>
          <w:p w14:paraId="6905ED0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第2次调节的结束时间</w:t>
            </w:r>
          </w:p>
          <w:p w14:paraId="2363C5B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光伏逆变器1的第1次调控值</w:t>
            </w:r>
          </w:p>
          <w:p w14:paraId="45A4EDF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光伏逆变器1的第2次调控值</w:t>
            </w:r>
          </w:p>
          <w:p w14:paraId="63494F6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备注：</w:t>
            </w:r>
          </w:p>
          <w:p w14:paraId="0E78113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可最多选择两个时段进行有功功率调节,两个时段不能重叠,不能跨天调节。</w:t>
            </w:r>
          </w:p>
          <w:p w14:paraId="2F3A1D7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若某一时段不做调节则用FF表示。</w:t>
            </w:r>
          </w:p>
          <w:p w14:paraId="6388281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时段调节结束后，光伏逆变器恢复到其额定有功功率输出状态。</w:t>
            </w:r>
          </w:p>
        </w:tc>
      </w:tr>
      <w:tr w:rsidR="00593E2A" w14:paraId="43CDA2D2" w14:textId="77777777">
        <w:trPr>
          <w:cantSplit/>
          <w:trHeight w:val="1589"/>
          <w:jc w:val="center"/>
        </w:trPr>
        <w:tc>
          <w:tcPr>
            <w:tcW w:w="451" w:type="dxa"/>
            <w:tcBorders>
              <w:top w:val="single" w:sz="4" w:space="0" w:color="auto"/>
              <w:left w:val="single" w:sz="4" w:space="0" w:color="auto"/>
              <w:bottom w:val="single" w:sz="4" w:space="0" w:color="auto"/>
              <w:right w:val="single" w:sz="4" w:space="0" w:color="auto"/>
            </w:tcBorders>
            <w:vAlign w:val="center"/>
          </w:tcPr>
          <w:p w14:paraId="4FF35DE6"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466623FC"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577F55CF"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4B0BC92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1E31C18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75DA2D6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4E0C048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3E16C008"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663" w:type="dxa"/>
            <w:tcBorders>
              <w:top w:val="single" w:sz="4" w:space="0" w:color="auto"/>
              <w:left w:val="single" w:sz="4" w:space="0" w:color="auto"/>
              <w:bottom w:val="single" w:sz="4" w:space="0" w:color="auto"/>
              <w:right w:val="single" w:sz="4" w:space="0" w:color="auto"/>
            </w:tcBorders>
            <w:vAlign w:val="center"/>
          </w:tcPr>
          <w:p w14:paraId="09D1B898"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4DA34FD9"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0D3B0D41"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2D782CCA"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765B015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光伏逆变器2的有功功率时段调节数据块（同上）</w:t>
            </w:r>
          </w:p>
          <w:p w14:paraId="1C50780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6184D6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光伏逆变器12的有功功率时段调节数据块（同上）</w:t>
            </w:r>
          </w:p>
          <w:p w14:paraId="7D5F15A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下挂所有光伏逆变器的有功功率时段调节数据块</w:t>
            </w:r>
          </w:p>
        </w:tc>
      </w:tr>
      <w:tr w:rsidR="00593E2A" w14:paraId="170D4A0B" w14:textId="77777777">
        <w:trPr>
          <w:cantSplit/>
          <w:trHeight w:val="3168"/>
          <w:jc w:val="center"/>
        </w:trPr>
        <w:tc>
          <w:tcPr>
            <w:tcW w:w="451" w:type="dxa"/>
            <w:tcBorders>
              <w:top w:val="single" w:sz="4" w:space="0" w:color="auto"/>
              <w:left w:val="single" w:sz="4" w:space="0" w:color="auto"/>
              <w:bottom w:val="single" w:sz="4" w:space="0" w:color="auto"/>
              <w:right w:val="single" w:sz="4" w:space="0" w:color="auto"/>
            </w:tcBorders>
            <w:vAlign w:val="center"/>
          </w:tcPr>
          <w:p w14:paraId="42EC2A5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 xml:space="preserve">04 </w:t>
            </w:r>
          </w:p>
        </w:tc>
        <w:tc>
          <w:tcPr>
            <w:tcW w:w="451" w:type="dxa"/>
            <w:tcBorders>
              <w:top w:val="single" w:sz="4" w:space="0" w:color="auto"/>
              <w:left w:val="single" w:sz="4" w:space="0" w:color="auto"/>
              <w:bottom w:val="single" w:sz="4" w:space="0" w:color="auto"/>
              <w:right w:val="single" w:sz="4" w:space="0" w:color="auto"/>
            </w:tcBorders>
            <w:vAlign w:val="center"/>
          </w:tcPr>
          <w:p w14:paraId="7920C2C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78DCA26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tc>
        <w:tc>
          <w:tcPr>
            <w:tcW w:w="459" w:type="dxa"/>
            <w:tcBorders>
              <w:top w:val="single" w:sz="4" w:space="0" w:color="auto"/>
              <w:left w:val="single" w:sz="4" w:space="0" w:color="auto"/>
              <w:bottom w:val="single" w:sz="4" w:space="0" w:color="auto"/>
              <w:right w:val="single" w:sz="4" w:space="0" w:color="auto"/>
            </w:tcBorders>
            <w:vAlign w:val="center"/>
          </w:tcPr>
          <w:p w14:paraId="434F5B7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56744BBA"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468A0F9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hhmm</w:t>
            </w:r>
          </w:p>
          <w:p w14:paraId="3983DDD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hhmm</w:t>
            </w:r>
          </w:p>
          <w:p w14:paraId="12E2EC8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hhmm</w:t>
            </w:r>
          </w:p>
          <w:p w14:paraId="2698EC4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hhmm</w:t>
            </w:r>
          </w:p>
          <w:p w14:paraId="53AE507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XXX.X</w:t>
            </w:r>
          </w:p>
          <w:p w14:paraId="6150CC4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XXX.X</w:t>
            </w:r>
          </w:p>
        </w:tc>
        <w:tc>
          <w:tcPr>
            <w:tcW w:w="663" w:type="dxa"/>
            <w:tcBorders>
              <w:top w:val="single" w:sz="4" w:space="0" w:color="auto"/>
              <w:left w:val="single" w:sz="4" w:space="0" w:color="auto"/>
              <w:bottom w:val="single" w:sz="4" w:space="0" w:color="auto"/>
              <w:right w:val="single" w:sz="4" w:space="0" w:color="auto"/>
            </w:tcBorders>
            <w:vAlign w:val="center"/>
          </w:tcPr>
          <w:p w14:paraId="73BA8A3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5655AE4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300AF61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2F8EA6B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0E9EB1B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7913ACC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02D7B06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tc>
        <w:tc>
          <w:tcPr>
            <w:tcW w:w="678" w:type="dxa"/>
            <w:tcBorders>
              <w:top w:val="single" w:sz="4" w:space="0" w:color="auto"/>
              <w:left w:val="single" w:sz="4" w:space="0" w:color="auto"/>
              <w:bottom w:val="single" w:sz="4" w:space="0" w:color="auto"/>
              <w:right w:val="single" w:sz="4" w:space="0" w:color="auto"/>
            </w:tcBorders>
            <w:vAlign w:val="center"/>
          </w:tcPr>
          <w:p w14:paraId="279700C3"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p w14:paraId="67050C29"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p w14:paraId="47B07123"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p w14:paraId="56F1294D"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p w14:paraId="7CCA43CA"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p w14:paraId="76978DE5"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p w14:paraId="2F2B9197"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15" w:type="dxa"/>
            <w:tcBorders>
              <w:top w:val="single" w:sz="4" w:space="0" w:color="auto"/>
              <w:left w:val="single" w:sz="4" w:space="0" w:color="auto"/>
              <w:bottom w:val="single" w:sz="4" w:space="0" w:color="auto"/>
              <w:right w:val="single" w:sz="4" w:space="0" w:color="auto"/>
            </w:tcBorders>
            <w:vAlign w:val="center"/>
          </w:tcPr>
          <w:p w14:paraId="357D0A06"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18F65C8D"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3E4954E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光伏逆变器1的有功功率百分比调节数据块：</w:t>
            </w:r>
          </w:p>
          <w:p w14:paraId="1E4C01C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第1次调节的开始时间</w:t>
            </w:r>
          </w:p>
          <w:p w14:paraId="64ED2EE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第1次调节的结束时间</w:t>
            </w:r>
          </w:p>
          <w:p w14:paraId="7A2CEDD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第2次调节的开始时间</w:t>
            </w:r>
          </w:p>
          <w:p w14:paraId="28AD4B7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第2次调节的结束时间</w:t>
            </w:r>
          </w:p>
          <w:p w14:paraId="1B34DF8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光伏逆变器1的第1次调控值</w:t>
            </w:r>
          </w:p>
          <w:p w14:paraId="5670534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光伏逆变器1的第2次调控值</w:t>
            </w:r>
          </w:p>
          <w:p w14:paraId="2E38843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备注：</w:t>
            </w:r>
          </w:p>
          <w:p w14:paraId="49352A9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可最多选择两个时段进行有功功率百分比调节,两个时段不能重叠,不能跨天调节。</w:t>
            </w:r>
          </w:p>
          <w:p w14:paraId="17B0B3D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若某一时段不做调节则用FF表示。</w:t>
            </w:r>
          </w:p>
          <w:p w14:paraId="70EEDFD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时段调节结束后，光伏逆变器恢复到其额定有功功率输出状态。</w:t>
            </w:r>
          </w:p>
        </w:tc>
      </w:tr>
      <w:tr w:rsidR="00593E2A" w14:paraId="1D47B2CB" w14:textId="77777777">
        <w:trPr>
          <w:cantSplit/>
          <w:trHeight w:val="1599"/>
          <w:jc w:val="center"/>
        </w:trPr>
        <w:tc>
          <w:tcPr>
            <w:tcW w:w="451" w:type="dxa"/>
            <w:tcBorders>
              <w:top w:val="single" w:sz="4" w:space="0" w:color="auto"/>
              <w:left w:val="single" w:sz="4" w:space="0" w:color="auto"/>
              <w:bottom w:val="single" w:sz="4" w:space="0" w:color="auto"/>
              <w:right w:val="single" w:sz="4" w:space="0" w:color="auto"/>
            </w:tcBorders>
            <w:vAlign w:val="center"/>
          </w:tcPr>
          <w:p w14:paraId="73DE37DF"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F1268D6"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704CB946"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4A6CA2F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44B4FDB4"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6E75B4A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34A0A22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117A1F52"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15103C2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2AE0297D"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74A47646"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645A61C6"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7A65DCFE"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30DBE3FA"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7EC5B04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光伏逆变器2的有功功率百分比调节数据块（同上）</w:t>
            </w:r>
          </w:p>
          <w:p w14:paraId="0108986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41CC07D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光伏逆变器12的有功功率百分比调节数据块（同上）</w:t>
            </w:r>
          </w:p>
          <w:p w14:paraId="4B552A6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下挂所有光伏逆变器的有功功率百分比调节数据块</w:t>
            </w:r>
          </w:p>
        </w:tc>
      </w:tr>
      <w:tr w:rsidR="00593E2A" w14:paraId="375C1C82" w14:textId="77777777">
        <w:trPr>
          <w:cantSplit/>
          <w:trHeight w:val="367"/>
          <w:jc w:val="center"/>
        </w:trPr>
        <w:tc>
          <w:tcPr>
            <w:tcW w:w="451" w:type="dxa"/>
            <w:tcBorders>
              <w:top w:val="single" w:sz="4" w:space="0" w:color="auto"/>
              <w:left w:val="single" w:sz="4" w:space="0" w:color="auto"/>
              <w:bottom w:val="single" w:sz="4" w:space="0" w:color="auto"/>
              <w:right w:val="single" w:sz="4" w:space="0" w:color="auto"/>
            </w:tcBorders>
            <w:vAlign w:val="center"/>
          </w:tcPr>
          <w:p w14:paraId="62A2CA4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1A369F9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3C946A1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21</w:t>
            </w:r>
          </w:p>
        </w:tc>
        <w:tc>
          <w:tcPr>
            <w:tcW w:w="459" w:type="dxa"/>
            <w:tcBorders>
              <w:top w:val="single" w:sz="4" w:space="0" w:color="auto"/>
              <w:left w:val="single" w:sz="4" w:space="0" w:color="auto"/>
              <w:bottom w:val="single" w:sz="4" w:space="0" w:color="auto"/>
              <w:right w:val="single" w:sz="4" w:space="0" w:color="auto"/>
            </w:tcBorders>
            <w:vAlign w:val="center"/>
          </w:tcPr>
          <w:p w14:paraId="24B7148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00</w:t>
            </w:r>
          </w:p>
        </w:tc>
        <w:tc>
          <w:tcPr>
            <w:tcW w:w="1232" w:type="dxa"/>
            <w:tcBorders>
              <w:top w:val="single" w:sz="4" w:space="0" w:color="auto"/>
              <w:left w:val="single" w:sz="4" w:space="0" w:color="auto"/>
              <w:bottom w:val="single" w:sz="4" w:space="0" w:color="auto"/>
              <w:right w:val="single" w:sz="4" w:space="0" w:color="auto"/>
            </w:tcBorders>
            <w:vAlign w:val="center"/>
          </w:tcPr>
          <w:p w14:paraId="1E9C4C67"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NN</w:t>
            </w:r>
          </w:p>
        </w:tc>
        <w:tc>
          <w:tcPr>
            <w:tcW w:w="663" w:type="dxa"/>
            <w:tcBorders>
              <w:top w:val="single" w:sz="4" w:space="0" w:color="auto"/>
              <w:left w:val="single" w:sz="4" w:space="0" w:color="auto"/>
              <w:bottom w:val="single" w:sz="4" w:space="0" w:color="auto"/>
              <w:right w:val="single" w:sz="4" w:space="0" w:color="auto"/>
            </w:tcBorders>
            <w:vAlign w:val="center"/>
          </w:tcPr>
          <w:p w14:paraId="6D2BC37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678" w:type="dxa"/>
            <w:tcBorders>
              <w:top w:val="single" w:sz="4" w:space="0" w:color="auto"/>
              <w:left w:val="single" w:sz="4" w:space="0" w:color="auto"/>
              <w:bottom w:val="single" w:sz="4" w:space="0" w:color="auto"/>
              <w:right w:val="single" w:sz="4" w:space="0" w:color="auto"/>
            </w:tcBorders>
            <w:vAlign w:val="center"/>
          </w:tcPr>
          <w:p w14:paraId="42F680F9"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05BEBB15"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011BDA51"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2493060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光伏逆变器档案数（≤12）</w:t>
            </w:r>
          </w:p>
        </w:tc>
      </w:tr>
      <w:tr w:rsidR="00593E2A" w14:paraId="1F3A44E6" w14:textId="77777777">
        <w:trPr>
          <w:cantSplit/>
          <w:trHeight w:val="1589"/>
          <w:jc w:val="center"/>
        </w:trPr>
        <w:tc>
          <w:tcPr>
            <w:tcW w:w="451" w:type="dxa"/>
            <w:tcBorders>
              <w:top w:val="single" w:sz="4" w:space="0" w:color="auto"/>
              <w:left w:val="single" w:sz="4" w:space="0" w:color="auto"/>
              <w:bottom w:val="single" w:sz="4" w:space="0" w:color="auto"/>
              <w:right w:val="single" w:sz="4" w:space="0" w:color="auto"/>
            </w:tcBorders>
            <w:vAlign w:val="center"/>
          </w:tcPr>
          <w:p w14:paraId="63BE68E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04</w:t>
            </w:r>
          </w:p>
        </w:tc>
        <w:tc>
          <w:tcPr>
            <w:tcW w:w="451" w:type="dxa"/>
            <w:tcBorders>
              <w:top w:val="single" w:sz="4" w:space="0" w:color="auto"/>
              <w:left w:val="single" w:sz="4" w:space="0" w:color="auto"/>
              <w:bottom w:val="single" w:sz="4" w:space="0" w:color="auto"/>
              <w:right w:val="single" w:sz="4" w:space="0" w:color="auto"/>
            </w:tcBorders>
            <w:vAlign w:val="center"/>
          </w:tcPr>
          <w:p w14:paraId="1ACB349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00AD7A6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21</w:t>
            </w:r>
          </w:p>
        </w:tc>
        <w:tc>
          <w:tcPr>
            <w:tcW w:w="459" w:type="dxa"/>
            <w:tcBorders>
              <w:top w:val="single" w:sz="4" w:space="0" w:color="auto"/>
              <w:left w:val="single" w:sz="4" w:space="0" w:color="auto"/>
              <w:bottom w:val="single" w:sz="4" w:space="0" w:color="auto"/>
              <w:right w:val="single" w:sz="4" w:space="0" w:color="auto"/>
            </w:tcBorders>
            <w:vAlign w:val="center"/>
          </w:tcPr>
          <w:p w14:paraId="1A3E347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5F705C2D"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748D1B9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w:t>
            </w:r>
          </w:p>
          <w:p w14:paraId="6468BEA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NN…NN</w:t>
            </w:r>
          </w:p>
          <w:p w14:paraId="2167197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NNNN</w:t>
            </w:r>
          </w:p>
          <w:p w14:paraId="0B4882F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w:t>
            </w:r>
          </w:p>
        </w:tc>
        <w:tc>
          <w:tcPr>
            <w:tcW w:w="663" w:type="dxa"/>
            <w:tcBorders>
              <w:top w:val="single" w:sz="4" w:space="0" w:color="auto"/>
              <w:left w:val="single" w:sz="4" w:space="0" w:color="auto"/>
              <w:bottom w:val="single" w:sz="4" w:space="0" w:color="auto"/>
              <w:right w:val="single" w:sz="4" w:space="0" w:color="auto"/>
            </w:tcBorders>
            <w:vAlign w:val="center"/>
          </w:tcPr>
          <w:p w14:paraId="77D4C898"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3920560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p w14:paraId="2890DFC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32</w:t>
            </w:r>
          </w:p>
          <w:p w14:paraId="58E48BB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52D193F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678" w:type="dxa"/>
            <w:tcBorders>
              <w:top w:val="single" w:sz="4" w:space="0" w:color="auto"/>
              <w:left w:val="single" w:sz="4" w:space="0" w:color="auto"/>
              <w:bottom w:val="single" w:sz="4" w:space="0" w:color="auto"/>
              <w:right w:val="single" w:sz="4" w:space="0" w:color="auto"/>
            </w:tcBorders>
            <w:vAlign w:val="center"/>
          </w:tcPr>
          <w:p w14:paraId="4D2687C8"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5A33D2B4"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w:t>
            </w:r>
          </w:p>
        </w:tc>
        <w:tc>
          <w:tcPr>
            <w:tcW w:w="302" w:type="dxa"/>
            <w:tcBorders>
              <w:top w:val="single" w:sz="4" w:space="0" w:color="auto"/>
              <w:left w:val="single" w:sz="4" w:space="0" w:color="auto"/>
              <w:bottom w:val="single" w:sz="4" w:space="0" w:color="auto"/>
              <w:right w:val="single" w:sz="4" w:space="0" w:color="auto"/>
            </w:tcBorders>
            <w:vAlign w:val="center"/>
          </w:tcPr>
          <w:p w14:paraId="1127356F"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w:t>
            </w:r>
          </w:p>
        </w:tc>
        <w:tc>
          <w:tcPr>
            <w:tcW w:w="3275" w:type="dxa"/>
            <w:tcBorders>
              <w:top w:val="single" w:sz="4" w:space="0" w:color="auto"/>
              <w:left w:val="single" w:sz="4" w:space="0" w:color="auto"/>
              <w:bottom w:val="single" w:sz="4" w:space="0" w:color="auto"/>
              <w:right w:val="single" w:sz="4" w:space="0" w:color="auto"/>
            </w:tcBorders>
            <w:vAlign w:val="center"/>
          </w:tcPr>
          <w:p w14:paraId="2839A85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光伏逆变器1的档案：</w:t>
            </w:r>
          </w:p>
          <w:p w14:paraId="46FBA9E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逆变器地址（Modbus地址，FF-未接），</w:t>
            </w:r>
          </w:p>
          <w:p w14:paraId="3FB1173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逆变器品牌(ASCII码),</w:t>
            </w:r>
          </w:p>
          <w:p w14:paraId="07D5A50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逆变器规约版本，</w:t>
            </w:r>
          </w:p>
          <w:p w14:paraId="2A29C36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接入端口，1：端口1(RJ45-I)；2：端口2(RJ45-II)；3：端口3(RS485-II)。</w:t>
            </w:r>
          </w:p>
        </w:tc>
      </w:tr>
      <w:tr w:rsidR="00593E2A" w14:paraId="0A0E6D09"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1971F66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4406DF3A"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56AEA00A"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043E960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700E175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7A2DA3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6D9A805D"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5B3B70CF"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1263AD50"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14FC900F"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382F598E"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0B8B68B7" w14:textId="77777777" w:rsidR="00593E2A" w:rsidRDefault="00593E2A">
            <w:pPr>
              <w:spacing w:line="240" w:lineRule="auto"/>
              <w:ind w:firstLineChars="0" w:firstLine="0"/>
              <w:rPr>
                <w:rFonts w:asciiTheme="minorEastAsia" w:eastAsiaTheme="minorEastAsia" w:hAnsiTheme="minorEastAsia" w:cstheme="minorEastAsia" w:hint="eastAsia"/>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7E3CFCE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光伏逆变器2的档案</w:t>
            </w:r>
          </w:p>
          <w:p w14:paraId="04C04F7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0B55EC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光伏逆变器12的档案</w:t>
            </w:r>
          </w:p>
          <w:p w14:paraId="2901A3E7" w14:textId="77777777" w:rsidR="00593E2A" w:rsidRDefault="00000000">
            <w:pPr>
              <w:pStyle w:val="a2"/>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FF代表不存在该项信息。</w:t>
            </w:r>
          </w:p>
          <w:p w14:paraId="3EF9A3D1"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r>
      <w:tr w:rsidR="00593E2A" w14:paraId="5A22C1EE" w14:textId="77777777">
        <w:trPr>
          <w:cantSplit/>
          <w:trHeight w:val="1589"/>
          <w:jc w:val="center"/>
        </w:trPr>
        <w:tc>
          <w:tcPr>
            <w:tcW w:w="451" w:type="dxa"/>
            <w:tcBorders>
              <w:top w:val="single" w:sz="4" w:space="0" w:color="auto"/>
              <w:left w:val="single" w:sz="4" w:space="0" w:color="auto"/>
              <w:bottom w:val="single" w:sz="4" w:space="0" w:color="auto"/>
              <w:right w:val="single" w:sz="4" w:space="0" w:color="auto"/>
            </w:tcBorders>
            <w:vAlign w:val="center"/>
          </w:tcPr>
          <w:p w14:paraId="6679992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61F577C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2101353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30</w:t>
            </w:r>
          </w:p>
        </w:tc>
        <w:tc>
          <w:tcPr>
            <w:tcW w:w="459" w:type="dxa"/>
            <w:tcBorders>
              <w:top w:val="single" w:sz="4" w:space="0" w:color="auto"/>
              <w:left w:val="single" w:sz="4" w:space="0" w:color="auto"/>
              <w:bottom w:val="single" w:sz="4" w:space="0" w:color="auto"/>
              <w:right w:val="single" w:sz="4" w:space="0" w:color="auto"/>
            </w:tcBorders>
            <w:vAlign w:val="center"/>
          </w:tcPr>
          <w:p w14:paraId="46630E4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612722A3"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3568C28C"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0EFC4DF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hhmmss</w:t>
            </w:r>
          </w:p>
          <w:p w14:paraId="00473BF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hhmmss</w:t>
            </w:r>
          </w:p>
          <w:p w14:paraId="47D55B8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NNNN,</w:t>
            </w:r>
          </w:p>
          <w:p w14:paraId="5F247B1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w:t>
            </w:r>
          </w:p>
        </w:tc>
        <w:tc>
          <w:tcPr>
            <w:tcW w:w="663" w:type="dxa"/>
            <w:tcBorders>
              <w:top w:val="single" w:sz="4" w:space="0" w:color="auto"/>
              <w:left w:val="single" w:sz="4" w:space="0" w:color="auto"/>
              <w:bottom w:val="single" w:sz="4" w:space="0" w:color="auto"/>
              <w:right w:val="single" w:sz="4" w:space="0" w:color="auto"/>
            </w:tcBorders>
            <w:vAlign w:val="center"/>
          </w:tcPr>
          <w:p w14:paraId="1592388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258F8ED4"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0F67113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p>
          <w:p w14:paraId="000B44C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p>
          <w:p w14:paraId="4B5AD7D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77183B5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678" w:type="dxa"/>
            <w:tcBorders>
              <w:top w:val="single" w:sz="4" w:space="0" w:color="auto"/>
              <w:left w:val="single" w:sz="4" w:space="0" w:color="auto"/>
              <w:bottom w:val="single" w:sz="4" w:space="0" w:color="auto"/>
              <w:right w:val="single" w:sz="4" w:space="0" w:color="auto"/>
            </w:tcBorders>
            <w:vAlign w:val="center"/>
          </w:tcPr>
          <w:p w14:paraId="77AA2C7C"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567978D2"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0D1D002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2C9BDFA4"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72DF59A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分</w:t>
            </w:r>
          </w:p>
          <w:p w14:paraId="7D7EB1DB"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315" w:type="dxa"/>
            <w:tcBorders>
              <w:top w:val="single" w:sz="4" w:space="0" w:color="auto"/>
              <w:left w:val="single" w:sz="4" w:space="0" w:color="auto"/>
              <w:bottom w:val="single" w:sz="4" w:space="0" w:color="auto"/>
              <w:right w:val="single" w:sz="4" w:space="0" w:color="auto"/>
            </w:tcBorders>
            <w:vAlign w:val="center"/>
          </w:tcPr>
          <w:p w14:paraId="007A1147"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w:t>
            </w:r>
          </w:p>
        </w:tc>
        <w:tc>
          <w:tcPr>
            <w:tcW w:w="302" w:type="dxa"/>
            <w:tcBorders>
              <w:top w:val="single" w:sz="4" w:space="0" w:color="auto"/>
              <w:left w:val="single" w:sz="4" w:space="0" w:color="auto"/>
              <w:bottom w:val="single" w:sz="4" w:space="0" w:color="auto"/>
              <w:right w:val="single" w:sz="4" w:space="0" w:color="auto"/>
            </w:tcBorders>
            <w:vAlign w:val="center"/>
          </w:tcPr>
          <w:p w14:paraId="65F587DD"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w:t>
            </w:r>
          </w:p>
        </w:tc>
        <w:tc>
          <w:tcPr>
            <w:tcW w:w="3275" w:type="dxa"/>
            <w:tcBorders>
              <w:top w:val="single" w:sz="4" w:space="0" w:color="auto"/>
              <w:left w:val="single" w:sz="4" w:space="0" w:color="auto"/>
              <w:bottom w:val="single" w:sz="4" w:space="0" w:color="auto"/>
              <w:right w:val="single" w:sz="4" w:space="0" w:color="auto"/>
            </w:tcBorders>
            <w:vAlign w:val="center"/>
          </w:tcPr>
          <w:p w14:paraId="176A168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光伏逆变器通信异常事件触发限值：</w:t>
            </w:r>
          </w:p>
          <w:p w14:paraId="5BEF3E4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监测起始时间，</w:t>
            </w:r>
          </w:p>
          <w:p w14:paraId="04348EE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监测结束时间,</w:t>
            </w:r>
          </w:p>
          <w:p w14:paraId="6F5AB90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监测间隔，</w:t>
            </w:r>
          </w:p>
          <w:p w14:paraId="06788F6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日发生最大次数。</w:t>
            </w:r>
          </w:p>
        </w:tc>
      </w:tr>
      <w:tr w:rsidR="00593E2A" w14:paraId="12EFE27B" w14:textId="77777777">
        <w:trPr>
          <w:cantSplit/>
          <w:trHeight w:val="1221"/>
          <w:jc w:val="center"/>
        </w:trPr>
        <w:tc>
          <w:tcPr>
            <w:tcW w:w="451" w:type="dxa"/>
            <w:tcBorders>
              <w:top w:val="single" w:sz="4" w:space="0" w:color="auto"/>
              <w:left w:val="single" w:sz="4" w:space="0" w:color="auto"/>
              <w:bottom w:val="single" w:sz="4" w:space="0" w:color="auto"/>
              <w:right w:val="single" w:sz="4" w:space="0" w:color="auto"/>
            </w:tcBorders>
            <w:vAlign w:val="center"/>
          </w:tcPr>
          <w:p w14:paraId="02769AE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1B2283A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1620E2A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30</w:t>
            </w:r>
          </w:p>
        </w:tc>
        <w:tc>
          <w:tcPr>
            <w:tcW w:w="459" w:type="dxa"/>
            <w:tcBorders>
              <w:top w:val="single" w:sz="4" w:space="0" w:color="auto"/>
              <w:left w:val="single" w:sz="4" w:space="0" w:color="auto"/>
              <w:bottom w:val="single" w:sz="4" w:space="0" w:color="auto"/>
              <w:right w:val="single" w:sz="4" w:space="0" w:color="auto"/>
            </w:tcBorders>
            <w:vAlign w:val="center"/>
          </w:tcPr>
          <w:p w14:paraId="06A2FFE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tc>
        <w:tc>
          <w:tcPr>
            <w:tcW w:w="1232" w:type="dxa"/>
            <w:tcBorders>
              <w:top w:val="single" w:sz="4" w:space="0" w:color="auto"/>
              <w:left w:val="single" w:sz="4" w:space="0" w:color="auto"/>
              <w:bottom w:val="single" w:sz="4" w:space="0" w:color="auto"/>
              <w:right w:val="single" w:sz="4" w:space="0" w:color="auto"/>
            </w:tcBorders>
            <w:vAlign w:val="center"/>
          </w:tcPr>
          <w:p w14:paraId="363EEF7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NNN.N</w:t>
            </w:r>
          </w:p>
          <w:p w14:paraId="27769AA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NNNNNN</w:t>
            </w:r>
          </w:p>
          <w:p w14:paraId="0C18B9E4" w14:textId="77777777" w:rsidR="00593E2A" w:rsidRDefault="00593E2A">
            <w:pPr>
              <w:spacing w:line="240" w:lineRule="auto"/>
              <w:ind w:firstLineChars="0" w:firstLine="0"/>
              <w:rPr>
                <w:rFonts w:asciiTheme="minorEastAsia" w:eastAsiaTheme="minorEastAsia" w:hAnsiTheme="minorEastAsia" w:cstheme="minorEastAsia" w:hint="eastAsia"/>
                <w:kern w:val="0"/>
                <w:szCs w:val="21"/>
              </w:rPr>
            </w:pPr>
          </w:p>
        </w:tc>
        <w:tc>
          <w:tcPr>
            <w:tcW w:w="663" w:type="dxa"/>
            <w:tcBorders>
              <w:top w:val="single" w:sz="4" w:space="0" w:color="auto"/>
              <w:left w:val="single" w:sz="4" w:space="0" w:color="auto"/>
              <w:bottom w:val="single" w:sz="4" w:space="0" w:color="auto"/>
              <w:right w:val="single" w:sz="4" w:space="0" w:color="auto"/>
            </w:tcBorders>
            <w:vAlign w:val="center"/>
          </w:tcPr>
          <w:p w14:paraId="2BA0078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354E1D5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p>
          <w:p w14:paraId="10C75A4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4ADF5C4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V</w:t>
            </w:r>
          </w:p>
          <w:p w14:paraId="75E45E7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秒</w:t>
            </w:r>
          </w:p>
          <w:p w14:paraId="550813E7"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c>
          <w:tcPr>
            <w:tcW w:w="315" w:type="dxa"/>
            <w:tcBorders>
              <w:top w:val="single" w:sz="4" w:space="0" w:color="auto"/>
              <w:left w:val="single" w:sz="4" w:space="0" w:color="auto"/>
              <w:bottom w:val="single" w:sz="4" w:space="0" w:color="auto"/>
              <w:right w:val="single" w:sz="4" w:space="0" w:color="auto"/>
            </w:tcBorders>
            <w:vAlign w:val="center"/>
          </w:tcPr>
          <w:p w14:paraId="31F072B0"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w:t>
            </w:r>
          </w:p>
        </w:tc>
        <w:tc>
          <w:tcPr>
            <w:tcW w:w="302" w:type="dxa"/>
            <w:tcBorders>
              <w:top w:val="single" w:sz="4" w:space="0" w:color="auto"/>
              <w:left w:val="single" w:sz="4" w:space="0" w:color="auto"/>
              <w:bottom w:val="single" w:sz="4" w:space="0" w:color="auto"/>
              <w:right w:val="single" w:sz="4" w:space="0" w:color="auto"/>
            </w:tcBorders>
            <w:vAlign w:val="center"/>
          </w:tcPr>
          <w:p w14:paraId="706CA7BF"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w:t>
            </w:r>
          </w:p>
        </w:tc>
        <w:tc>
          <w:tcPr>
            <w:tcW w:w="3275" w:type="dxa"/>
            <w:tcBorders>
              <w:top w:val="single" w:sz="4" w:space="0" w:color="auto"/>
              <w:left w:val="single" w:sz="4" w:space="0" w:color="auto"/>
              <w:bottom w:val="single" w:sz="4" w:space="0" w:color="auto"/>
              <w:right w:val="single" w:sz="4" w:space="0" w:color="auto"/>
            </w:tcBorders>
          </w:tcPr>
          <w:p w14:paraId="136C341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电压越限事件触发限值：</w:t>
            </w:r>
          </w:p>
          <w:p w14:paraId="3917FB6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越限条件发生限值</w:t>
            </w:r>
          </w:p>
          <w:p w14:paraId="6814611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越限条件判定持续时间</w:t>
            </w:r>
          </w:p>
          <w:p w14:paraId="70DE159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（注： FF不判断该限值）</w:t>
            </w:r>
          </w:p>
        </w:tc>
      </w:tr>
    </w:tbl>
    <w:p w14:paraId="17D0563D" w14:textId="77777777" w:rsidR="00593E2A" w:rsidRDefault="00593E2A">
      <w:pPr>
        <w:rPr>
          <w:rFonts w:ascii="楷体_GB2312" w:eastAsia="楷体_GB2312" w:hAnsi="楷体_GB2312" w:cs="楷体_GB2312" w:hint="eastAsia"/>
          <w:szCs w:val="32"/>
        </w:rPr>
      </w:pPr>
    </w:p>
    <w:p w14:paraId="2E891590" w14:textId="77777777" w:rsidR="00593E2A" w:rsidRDefault="00593E2A">
      <w:pPr>
        <w:rPr>
          <w:rFonts w:ascii="楷体_GB2312" w:eastAsia="楷体_GB2312" w:hAnsi="楷体_GB2312" w:cs="楷体_GB2312" w:hint="eastAsia"/>
          <w:szCs w:val="32"/>
        </w:rPr>
      </w:pPr>
    </w:p>
    <w:p w14:paraId="5C0D0004" w14:textId="77777777" w:rsidR="00593E2A" w:rsidRDefault="00000000">
      <w:pPr>
        <w:outlineLvl w:val="2"/>
        <w:rPr>
          <w:rFonts w:ascii="楷体_GB2312" w:eastAsia="楷体_GB2312" w:hAnsi="楷体_GB2312" w:cs="楷体_GB2312" w:hint="eastAsia"/>
          <w:szCs w:val="32"/>
        </w:rPr>
      </w:pPr>
      <w:bookmarkStart w:id="449" w:name="_Toc16188"/>
      <w:bookmarkStart w:id="450" w:name="_Toc4304"/>
      <w:r>
        <w:rPr>
          <w:rFonts w:ascii="楷体_GB2312" w:eastAsia="楷体_GB2312" w:hAnsi="楷体_GB2312" w:cs="楷体_GB2312" w:hint="eastAsia"/>
          <w:szCs w:val="32"/>
        </w:rPr>
        <w:t>（三）事件类</w:t>
      </w:r>
      <w:bookmarkEnd w:id="449"/>
      <w:bookmarkEnd w:id="450"/>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5"/>
        <w:gridCol w:w="476"/>
        <w:gridCol w:w="476"/>
        <w:gridCol w:w="493"/>
        <w:gridCol w:w="1265"/>
        <w:gridCol w:w="595"/>
        <w:gridCol w:w="706"/>
        <w:gridCol w:w="346"/>
        <w:gridCol w:w="332"/>
        <w:gridCol w:w="3158"/>
      </w:tblGrid>
      <w:tr w:rsidR="00593E2A" w14:paraId="475C9B0B" w14:textId="77777777">
        <w:trPr>
          <w:cantSplit/>
          <w:trHeight w:val="443"/>
          <w:jc w:val="center"/>
        </w:trPr>
        <w:tc>
          <w:tcPr>
            <w:tcW w:w="1920" w:type="dxa"/>
            <w:gridSpan w:val="4"/>
            <w:tcBorders>
              <w:top w:val="single" w:sz="4" w:space="0" w:color="auto"/>
              <w:left w:val="single" w:sz="4" w:space="0" w:color="auto"/>
              <w:bottom w:val="single" w:sz="4" w:space="0" w:color="auto"/>
              <w:right w:val="single" w:sz="4" w:space="0" w:color="auto"/>
            </w:tcBorders>
            <w:vAlign w:val="center"/>
          </w:tcPr>
          <w:p w14:paraId="79C676F6" w14:textId="77777777" w:rsidR="00593E2A" w:rsidRDefault="00000000">
            <w:pPr>
              <w:spacing w:line="240" w:lineRule="auto"/>
              <w:ind w:firstLineChars="0" w:firstLine="0"/>
              <w:jc w:val="center"/>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数据标识</w:t>
            </w:r>
          </w:p>
        </w:tc>
        <w:tc>
          <w:tcPr>
            <w:tcW w:w="1265" w:type="dxa"/>
            <w:vMerge w:val="restart"/>
            <w:tcBorders>
              <w:top w:val="single" w:sz="4" w:space="0" w:color="auto"/>
              <w:left w:val="single" w:sz="4" w:space="0" w:color="auto"/>
              <w:bottom w:val="single" w:sz="4" w:space="0" w:color="auto"/>
              <w:right w:val="single" w:sz="4" w:space="0" w:color="auto"/>
            </w:tcBorders>
            <w:vAlign w:val="center"/>
          </w:tcPr>
          <w:p w14:paraId="4DCEAF95" w14:textId="77777777" w:rsidR="00593E2A" w:rsidRDefault="00000000">
            <w:pPr>
              <w:spacing w:line="240" w:lineRule="auto"/>
              <w:ind w:firstLineChars="0" w:firstLine="0"/>
              <w:jc w:val="center"/>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数据格式</w:t>
            </w:r>
          </w:p>
        </w:tc>
        <w:tc>
          <w:tcPr>
            <w:tcW w:w="595" w:type="dxa"/>
            <w:vMerge w:val="restart"/>
            <w:tcBorders>
              <w:top w:val="single" w:sz="4" w:space="0" w:color="auto"/>
              <w:left w:val="single" w:sz="4" w:space="0" w:color="auto"/>
              <w:bottom w:val="single" w:sz="4" w:space="0" w:color="auto"/>
              <w:right w:val="single" w:sz="4" w:space="0" w:color="auto"/>
            </w:tcBorders>
            <w:vAlign w:val="center"/>
          </w:tcPr>
          <w:p w14:paraId="0D32B67B" w14:textId="77777777" w:rsidR="00593E2A" w:rsidRDefault="00000000">
            <w:pPr>
              <w:spacing w:line="240" w:lineRule="auto"/>
              <w:ind w:firstLineChars="0" w:firstLine="0"/>
              <w:jc w:val="center"/>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数据</w:t>
            </w:r>
          </w:p>
          <w:p w14:paraId="6D8F4DDE" w14:textId="77777777" w:rsidR="00593E2A" w:rsidRDefault="00000000">
            <w:pPr>
              <w:spacing w:line="240" w:lineRule="auto"/>
              <w:ind w:firstLineChars="0" w:firstLine="0"/>
              <w:jc w:val="center"/>
              <w:rPr>
                <w:rFonts w:asciiTheme="minorEastAsia" w:eastAsiaTheme="minorEastAsia" w:hAnsiTheme="minorEastAsia" w:cstheme="minorEastAsia" w:hint="eastAsia"/>
                <w:b/>
                <w:szCs w:val="21"/>
                <w:lang w:bidi="ar"/>
              </w:rPr>
            </w:pPr>
            <w:r>
              <w:rPr>
                <w:rFonts w:asciiTheme="minorEastAsia" w:eastAsiaTheme="minorEastAsia" w:hAnsiTheme="minorEastAsia" w:cstheme="minorEastAsia" w:hint="eastAsia"/>
                <w:b/>
                <w:szCs w:val="21"/>
                <w:lang w:bidi="ar"/>
              </w:rPr>
              <w:t>长度</w:t>
            </w:r>
          </w:p>
          <w:p w14:paraId="2DAB3EE7" w14:textId="77777777" w:rsidR="00593E2A" w:rsidRDefault="00000000">
            <w:pPr>
              <w:spacing w:line="240" w:lineRule="auto"/>
              <w:ind w:firstLineChars="0" w:firstLine="0"/>
              <w:jc w:val="center"/>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pacing w:val="-30"/>
                <w:szCs w:val="21"/>
                <w:lang w:bidi="ar"/>
              </w:rPr>
              <w:t>（字节）</w:t>
            </w:r>
          </w:p>
        </w:tc>
        <w:tc>
          <w:tcPr>
            <w:tcW w:w="706" w:type="dxa"/>
            <w:vMerge w:val="restart"/>
            <w:tcBorders>
              <w:top w:val="single" w:sz="4" w:space="0" w:color="auto"/>
              <w:left w:val="single" w:sz="4" w:space="0" w:color="auto"/>
              <w:bottom w:val="single" w:sz="4" w:space="0" w:color="auto"/>
              <w:right w:val="single" w:sz="4" w:space="0" w:color="auto"/>
            </w:tcBorders>
            <w:vAlign w:val="center"/>
          </w:tcPr>
          <w:p w14:paraId="1D98E422" w14:textId="77777777" w:rsidR="00593E2A" w:rsidRDefault="00000000">
            <w:pPr>
              <w:spacing w:line="240" w:lineRule="auto"/>
              <w:ind w:firstLineChars="0" w:firstLine="0"/>
              <w:jc w:val="center"/>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单位</w:t>
            </w:r>
          </w:p>
        </w:tc>
        <w:tc>
          <w:tcPr>
            <w:tcW w:w="678" w:type="dxa"/>
            <w:gridSpan w:val="2"/>
            <w:tcBorders>
              <w:top w:val="single" w:sz="4" w:space="0" w:color="auto"/>
              <w:left w:val="single" w:sz="4" w:space="0" w:color="auto"/>
              <w:bottom w:val="nil"/>
              <w:right w:val="single" w:sz="4" w:space="0" w:color="auto"/>
            </w:tcBorders>
            <w:vAlign w:val="center"/>
          </w:tcPr>
          <w:p w14:paraId="0D74B962" w14:textId="77777777" w:rsidR="00593E2A" w:rsidRDefault="00000000">
            <w:pPr>
              <w:spacing w:line="240" w:lineRule="auto"/>
              <w:ind w:firstLineChars="0" w:firstLine="0"/>
              <w:jc w:val="center"/>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功能</w:t>
            </w:r>
          </w:p>
        </w:tc>
        <w:tc>
          <w:tcPr>
            <w:tcW w:w="3158" w:type="dxa"/>
            <w:vMerge w:val="restart"/>
            <w:tcBorders>
              <w:top w:val="single" w:sz="4" w:space="0" w:color="auto"/>
              <w:left w:val="single" w:sz="4" w:space="0" w:color="auto"/>
              <w:bottom w:val="single" w:sz="4" w:space="0" w:color="auto"/>
              <w:right w:val="single" w:sz="4" w:space="0" w:color="auto"/>
            </w:tcBorders>
            <w:vAlign w:val="center"/>
          </w:tcPr>
          <w:p w14:paraId="51F88D96" w14:textId="77777777" w:rsidR="00593E2A" w:rsidRDefault="00000000">
            <w:pPr>
              <w:spacing w:line="240" w:lineRule="auto"/>
              <w:ind w:firstLineChars="0" w:firstLine="0"/>
              <w:jc w:val="center"/>
              <w:rPr>
                <w:rFonts w:asciiTheme="minorEastAsia" w:eastAsiaTheme="minorEastAsia" w:hAnsiTheme="minorEastAsia" w:cstheme="minorEastAsia" w:hint="eastAsia"/>
                <w:b/>
                <w:szCs w:val="21"/>
              </w:rPr>
            </w:pPr>
            <w:r>
              <w:rPr>
                <w:rFonts w:asciiTheme="minorEastAsia" w:eastAsiaTheme="minorEastAsia" w:hAnsiTheme="minorEastAsia" w:cstheme="minorEastAsia" w:hint="eastAsia"/>
                <w:b/>
                <w:szCs w:val="21"/>
                <w:lang w:bidi="ar"/>
              </w:rPr>
              <w:t>数据项名称</w:t>
            </w:r>
          </w:p>
        </w:tc>
      </w:tr>
      <w:tr w:rsidR="00593E2A" w14:paraId="6E4C70E5" w14:textId="77777777">
        <w:trPr>
          <w:cantSplit/>
          <w:trHeight w:val="716"/>
          <w:jc w:val="center"/>
        </w:trPr>
        <w:tc>
          <w:tcPr>
            <w:tcW w:w="475" w:type="dxa"/>
            <w:tcBorders>
              <w:top w:val="single" w:sz="4" w:space="0" w:color="auto"/>
              <w:left w:val="single" w:sz="4" w:space="0" w:color="auto"/>
              <w:bottom w:val="single" w:sz="4" w:space="0" w:color="auto"/>
              <w:right w:val="single" w:sz="4" w:space="0" w:color="auto"/>
            </w:tcBorders>
            <w:vAlign w:val="center"/>
          </w:tcPr>
          <w:p w14:paraId="46B4CFE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DI3</w:t>
            </w:r>
          </w:p>
        </w:tc>
        <w:tc>
          <w:tcPr>
            <w:tcW w:w="476" w:type="dxa"/>
            <w:tcBorders>
              <w:top w:val="single" w:sz="4" w:space="0" w:color="auto"/>
              <w:left w:val="single" w:sz="4" w:space="0" w:color="auto"/>
              <w:bottom w:val="single" w:sz="4" w:space="0" w:color="auto"/>
              <w:right w:val="single" w:sz="4" w:space="0" w:color="auto"/>
            </w:tcBorders>
            <w:vAlign w:val="center"/>
          </w:tcPr>
          <w:p w14:paraId="2197F79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DI2</w:t>
            </w:r>
          </w:p>
        </w:tc>
        <w:tc>
          <w:tcPr>
            <w:tcW w:w="476" w:type="dxa"/>
            <w:tcBorders>
              <w:top w:val="single" w:sz="4" w:space="0" w:color="auto"/>
              <w:left w:val="single" w:sz="4" w:space="0" w:color="auto"/>
              <w:bottom w:val="single" w:sz="4" w:space="0" w:color="auto"/>
              <w:right w:val="single" w:sz="4" w:space="0" w:color="auto"/>
            </w:tcBorders>
            <w:vAlign w:val="center"/>
          </w:tcPr>
          <w:p w14:paraId="5E02BB5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DI1</w:t>
            </w:r>
          </w:p>
        </w:tc>
        <w:tc>
          <w:tcPr>
            <w:tcW w:w="493" w:type="dxa"/>
            <w:tcBorders>
              <w:top w:val="single" w:sz="4" w:space="0" w:color="auto"/>
              <w:left w:val="single" w:sz="4" w:space="0" w:color="auto"/>
              <w:bottom w:val="single" w:sz="4" w:space="0" w:color="auto"/>
              <w:right w:val="single" w:sz="4" w:space="0" w:color="auto"/>
            </w:tcBorders>
            <w:vAlign w:val="center"/>
          </w:tcPr>
          <w:p w14:paraId="29DAD89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DI0</w:t>
            </w:r>
          </w:p>
        </w:tc>
        <w:tc>
          <w:tcPr>
            <w:tcW w:w="1265" w:type="dxa"/>
            <w:vMerge/>
            <w:tcBorders>
              <w:top w:val="single" w:sz="4" w:space="0" w:color="auto"/>
              <w:left w:val="single" w:sz="4" w:space="0" w:color="auto"/>
              <w:bottom w:val="single" w:sz="4" w:space="0" w:color="auto"/>
              <w:right w:val="single" w:sz="4" w:space="0" w:color="auto"/>
            </w:tcBorders>
            <w:vAlign w:val="center"/>
          </w:tcPr>
          <w:p w14:paraId="4BB50C9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595" w:type="dxa"/>
            <w:vMerge/>
            <w:tcBorders>
              <w:top w:val="single" w:sz="4" w:space="0" w:color="auto"/>
              <w:left w:val="single" w:sz="4" w:space="0" w:color="auto"/>
              <w:bottom w:val="single" w:sz="4" w:space="0" w:color="auto"/>
              <w:right w:val="single" w:sz="4" w:space="0" w:color="auto"/>
            </w:tcBorders>
            <w:vAlign w:val="center"/>
          </w:tcPr>
          <w:p w14:paraId="7BB041C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706" w:type="dxa"/>
            <w:vMerge/>
            <w:tcBorders>
              <w:top w:val="single" w:sz="4" w:space="0" w:color="auto"/>
              <w:left w:val="single" w:sz="4" w:space="0" w:color="auto"/>
              <w:bottom w:val="single" w:sz="4" w:space="0" w:color="auto"/>
              <w:right w:val="single" w:sz="4" w:space="0" w:color="auto"/>
            </w:tcBorders>
            <w:vAlign w:val="center"/>
          </w:tcPr>
          <w:p w14:paraId="33D99D4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vAlign w:val="center"/>
          </w:tcPr>
          <w:p w14:paraId="3E74A3F6" w14:textId="77777777" w:rsidR="00593E2A" w:rsidRDefault="00000000">
            <w:pPr>
              <w:tabs>
                <w:tab w:val="center" w:pos="81"/>
              </w:tabs>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读</w:t>
            </w:r>
          </w:p>
        </w:tc>
        <w:tc>
          <w:tcPr>
            <w:tcW w:w="332" w:type="dxa"/>
            <w:tcBorders>
              <w:top w:val="single" w:sz="4" w:space="0" w:color="auto"/>
              <w:left w:val="single" w:sz="4" w:space="0" w:color="auto"/>
              <w:bottom w:val="single" w:sz="4" w:space="0" w:color="auto"/>
              <w:right w:val="single" w:sz="4" w:space="0" w:color="auto"/>
            </w:tcBorders>
            <w:vAlign w:val="center"/>
          </w:tcPr>
          <w:p w14:paraId="1BC2DA0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写</w:t>
            </w:r>
          </w:p>
        </w:tc>
        <w:tc>
          <w:tcPr>
            <w:tcW w:w="3158" w:type="dxa"/>
            <w:vMerge/>
            <w:tcBorders>
              <w:top w:val="single" w:sz="4" w:space="0" w:color="auto"/>
              <w:left w:val="single" w:sz="4" w:space="0" w:color="auto"/>
              <w:bottom w:val="single" w:sz="4" w:space="0" w:color="auto"/>
              <w:right w:val="single" w:sz="4" w:space="0" w:color="auto"/>
            </w:tcBorders>
            <w:vAlign w:val="center"/>
          </w:tcPr>
          <w:p w14:paraId="1D33FBB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r>
      <w:tr w:rsidR="00593E2A" w14:paraId="16D509A6" w14:textId="77777777">
        <w:trPr>
          <w:cantSplit/>
          <w:trHeight w:val="292"/>
          <w:jc w:val="center"/>
        </w:trPr>
        <w:tc>
          <w:tcPr>
            <w:tcW w:w="475" w:type="dxa"/>
            <w:tcBorders>
              <w:top w:val="single" w:sz="4" w:space="0" w:color="auto"/>
              <w:left w:val="single" w:sz="4" w:space="0" w:color="auto"/>
              <w:bottom w:val="single" w:sz="4" w:space="0" w:color="auto"/>
              <w:right w:val="single" w:sz="4" w:space="0" w:color="auto"/>
            </w:tcBorders>
          </w:tcPr>
          <w:p w14:paraId="0594041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1A6DCCC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0155FA1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00</w:t>
            </w:r>
          </w:p>
        </w:tc>
        <w:tc>
          <w:tcPr>
            <w:tcW w:w="493" w:type="dxa"/>
            <w:tcBorders>
              <w:top w:val="single" w:sz="4" w:space="0" w:color="auto"/>
              <w:left w:val="single" w:sz="4" w:space="0" w:color="auto"/>
              <w:bottom w:val="single" w:sz="4" w:space="0" w:color="auto"/>
              <w:right w:val="single" w:sz="4" w:space="0" w:color="auto"/>
            </w:tcBorders>
          </w:tcPr>
          <w:p w14:paraId="5A68DBC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03C3AEA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w:t>
            </w:r>
          </w:p>
        </w:tc>
        <w:tc>
          <w:tcPr>
            <w:tcW w:w="595" w:type="dxa"/>
            <w:tcBorders>
              <w:top w:val="single" w:sz="4" w:space="0" w:color="auto"/>
              <w:left w:val="single" w:sz="4" w:space="0" w:color="auto"/>
              <w:bottom w:val="single" w:sz="4" w:space="0" w:color="auto"/>
              <w:right w:val="single" w:sz="4" w:space="0" w:color="auto"/>
            </w:tcBorders>
          </w:tcPr>
          <w:p w14:paraId="050FB6F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46EB4FC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4C60D05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3925C99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79B4595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光伏逆变器1的开关机控制事件总次数</w:t>
            </w:r>
          </w:p>
        </w:tc>
      </w:tr>
      <w:tr w:rsidR="00593E2A" w14:paraId="647E2536" w14:textId="77777777">
        <w:trPr>
          <w:cantSplit/>
          <w:trHeight w:val="292"/>
          <w:jc w:val="center"/>
        </w:trPr>
        <w:tc>
          <w:tcPr>
            <w:tcW w:w="475" w:type="dxa"/>
            <w:tcBorders>
              <w:top w:val="single" w:sz="4" w:space="0" w:color="auto"/>
              <w:left w:val="single" w:sz="4" w:space="0" w:color="auto"/>
              <w:bottom w:val="single" w:sz="4" w:space="0" w:color="auto"/>
              <w:right w:val="single" w:sz="4" w:space="0" w:color="auto"/>
            </w:tcBorders>
          </w:tcPr>
          <w:p w14:paraId="05DFD61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7724C6F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58F285D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6B05704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4AB1589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109F876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531AFE6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65" w:type="dxa"/>
            <w:tcBorders>
              <w:top w:val="single" w:sz="4" w:space="0" w:color="auto"/>
              <w:left w:val="single" w:sz="4" w:space="0" w:color="auto"/>
              <w:bottom w:val="single" w:sz="4" w:space="0" w:color="auto"/>
              <w:right w:val="single" w:sz="4" w:space="0" w:color="auto"/>
            </w:tcBorders>
          </w:tcPr>
          <w:p w14:paraId="4D9F33F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595" w:type="dxa"/>
            <w:tcBorders>
              <w:top w:val="single" w:sz="4" w:space="0" w:color="auto"/>
              <w:left w:val="single" w:sz="4" w:space="0" w:color="auto"/>
              <w:bottom w:val="single" w:sz="4" w:space="0" w:color="auto"/>
              <w:right w:val="single" w:sz="4" w:space="0" w:color="auto"/>
            </w:tcBorders>
          </w:tcPr>
          <w:p w14:paraId="6F98CC6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53E5ED5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36D035A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6CA6D68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577FEB5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光伏逆变器2的开关机控制事件总次数</w:t>
            </w:r>
          </w:p>
          <w:p w14:paraId="6174C97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861B80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光伏逆变器12的开关机控制事件总次数</w:t>
            </w:r>
          </w:p>
          <w:p w14:paraId="37DE415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下挂所有光伏逆变器的开关机控制事件总次数数据块</w:t>
            </w:r>
          </w:p>
        </w:tc>
      </w:tr>
      <w:tr w:rsidR="00593E2A" w14:paraId="1B84F184"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56666AB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321825F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6374BBB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p w14:paraId="1052063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35C44DC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p w14:paraId="46E9C70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65" w:type="dxa"/>
            <w:tcBorders>
              <w:top w:val="single" w:sz="4" w:space="0" w:color="auto"/>
              <w:left w:val="single" w:sz="4" w:space="0" w:color="auto"/>
              <w:bottom w:val="single" w:sz="4" w:space="0" w:color="auto"/>
              <w:right w:val="single" w:sz="4" w:space="0" w:color="auto"/>
            </w:tcBorders>
          </w:tcPr>
          <w:p w14:paraId="118546A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0F4A98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51925C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30CABC1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6C9EFA7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29FCDE2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XX...XX</w:t>
            </w:r>
          </w:p>
        </w:tc>
        <w:tc>
          <w:tcPr>
            <w:tcW w:w="595" w:type="dxa"/>
            <w:tcBorders>
              <w:top w:val="single" w:sz="4" w:space="0" w:color="auto"/>
              <w:left w:val="single" w:sz="4" w:space="0" w:color="auto"/>
              <w:bottom w:val="single" w:sz="4" w:space="0" w:color="auto"/>
              <w:right w:val="single" w:sz="4" w:space="0" w:color="auto"/>
            </w:tcBorders>
          </w:tcPr>
          <w:p w14:paraId="64E3A6D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C840E5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127456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1A9F18F4" w14:textId="77777777" w:rsidR="00593E2A" w:rsidRDefault="00593E2A">
            <w:pPr>
              <w:pStyle w:val="20"/>
              <w:ind w:firstLineChars="0" w:firstLine="0"/>
              <w:jc w:val="center"/>
              <w:rPr>
                <w:rFonts w:asciiTheme="minorEastAsia" w:eastAsiaTheme="minorEastAsia" w:hAnsiTheme="minorEastAsia" w:cstheme="minorEastAsia" w:hint="eastAsia"/>
                <w:szCs w:val="21"/>
              </w:rPr>
            </w:pPr>
          </w:p>
          <w:p w14:paraId="648CFE83" w14:textId="77777777" w:rsidR="00593E2A" w:rsidRDefault="00000000">
            <w:pPr>
              <w:pStyle w:val="20"/>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100CD86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12</w:t>
            </w:r>
          </w:p>
          <w:p w14:paraId="57D7E2E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12</w:t>
            </w:r>
          </w:p>
        </w:tc>
        <w:tc>
          <w:tcPr>
            <w:tcW w:w="706" w:type="dxa"/>
            <w:tcBorders>
              <w:top w:val="single" w:sz="4" w:space="0" w:color="auto"/>
              <w:left w:val="single" w:sz="4" w:space="0" w:color="auto"/>
              <w:bottom w:val="single" w:sz="4" w:space="0" w:color="auto"/>
              <w:right w:val="single" w:sz="4" w:space="0" w:color="auto"/>
            </w:tcBorders>
          </w:tcPr>
          <w:p w14:paraId="10299EA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7B9210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0433C1C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509E0C1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5A43BB6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（上1次）下挂所有光伏逆变器(M&lt;=12)的开关机控制事件数据块：</w:t>
            </w:r>
          </w:p>
          <w:p w14:paraId="73795CD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发生时刻</w:t>
            </w:r>
          </w:p>
          <w:p w14:paraId="11EACE8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结束时刻</w:t>
            </w:r>
          </w:p>
          <w:p w14:paraId="78024D7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事件类型（00为开机，01为关机）</w:t>
            </w:r>
          </w:p>
          <w:p w14:paraId="0B63879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针对事件类型的数据格式，从左往右每个字节分别表示光伏逆变器12、光伏逆变器11、...、光伏逆变器2、光伏逆变器1的调控结果，如FFFF...0100,表示光伏逆变器11、12未调控，光伏逆变器2关机、光伏逆变器1开机。</w:t>
            </w:r>
          </w:p>
          <w:p w14:paraId="04552A9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调控结果（00调控成功，01未调，02调控失败，03调控不支持，04其他问题）</w:t>
            </w:r>
          </w:p>
          <w:p w14:paraId="524F6C9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4C05F49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FF代表不存在该项信息。</w:t>
            </w:r>
          </w:p>
        </w:tc>
      </w:tr>
      <w:tr w:rsidR="00593E2A" w14:paraId="516157C3"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5632125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59F5A48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3FB6FAC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p w14:paraId="69C0B08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20407F3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655D0A7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D684F6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5B9FA4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32</w:t>
            </w:r>
          </w:p>
          <w:p w14:paraId="2AC35EEB" w14:textId="77777777" w:rsidR="00593E2A" w:rsidRDefault="00593E2A">
            <w:pPr>
              <w:pStyle w:val="20"/>
              <w:rPr>
                <w:rFonts w:asciiTheme="minorEastAsia" w:eastAsiaTheme="minorEastAsia" w:hAnsiTheme="minorEastAsia" w:cstheme="minorEastAsia" w:hint="eastAsia"/>
                <w:szCs w:val="21"/>
              </w:rPr>
            </w:pPr>
          </w:p>
        </w:tc>
        <w:tc>
          <w:tcPr>
            <w:tcW w:w="1265" w:type="dxa"/>
            <w:tcBorders>
              <w:top w:val="single" w:sz="4" w:space="0" w:color="auto"/>
              <w:left w:val="single" w:sz="4" w:space="0" w:color="auto"/>
              <w:bottom w:val="single" w:sz="4" w:space="0" w:color="auto"/>
              <w:right w:val="single" w:sz="4" w:space="0" w:color="auto"/>
            </w:tcBorders>
          </w:tcPr>
          <w:p w14:paraId="241D312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0EF30EC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1D8A432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5C3E1F3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5640F6E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154C8E9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（上2次）下挂所有光伏逆变器(M&lt;=12)的开关机控制事件数据块(同上)</w:t>
            </w:r>
          </w:p>
          <w:p w14:paraId="3506800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569A81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（上50次）下挂所有光伏逆变器(M&lt;=12)的开关机控制事件数据块(同上)</w:t>
            </w:r>
          </w:p>
        </w:tc>
      </w:tr>
      <w:tr w:rsidR="00593E2A" w14:paraId="40942EB3"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1E70A78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62D8087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14CA757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tc>
        <w:tc>
          <w:tcPr>
            <w:tcW w:w="493" w:type="dxa"/>
            <w:tcBorders>
              <w:top w:val="single" w:sz="4" w:space="0" w:color="auto"/>
              <w:left w:val="single" w:sz="4" w:space="0" w:color="auto"/>
              <w:bottom w:val="single" w:sz="4" w:space="0" w:color="auto"/>
              <w:right w:val="single" w:sz="4" w:space="0" w:color="auto"/>
            </w:tcBorders>
          </w:tcPr>
          <w:p w14:paraId="3608DF5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0D6E1F8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w:t>
            </w:r>
          </w:p>
        </w:tc>
        <w:tc>
          <w:tcPr>
            <w:tcW w:w="595" w:type="dxa"/>
            <w:tcBorders>
              <w:top w:val="single" w:sz="4" w:space="0" w:color="auto"/>
              <w:left w:val="single" w:sz="4" w:space="0" w:color="auto"/>
              <w:bottom w:val="single" w:sz="4" w:space="0" w:color="auto"/>
              <w:right w:val="single" w:sz="4" w:space="0" w:color="auto"/>
            </w:tcBorders>
          </w:tcPr>
          <w:p w14:paraId="54BB18C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28B1D19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48C1BAF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4B2F336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6CD4F3A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w:t>
            </w:r>
            <w:r>
              <w:rPr>
                <w:rFonts w:asciiTheme="minorEastAsia" w:eastAsiaTheme="minorEastAsia" w:hAnsiTheme="minorEastAsia" w:cstheme="minorEastAsia" w:hint="eastAsia"/>
                <w:szCs w:val="21"/>
                <w:lang w:bidi="ar"/>
              </w:rPr>
              <w:t>有功功率控制事件总次数</w:t>
            </w:r>
          </w:p>
        </w:tc>
      </w:tr>
      <w:tr w:rsidR="00593E2A" w14:paraId="66B782E3"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0FD06B9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49BB215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2AFA0E7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560AF17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7CDDEEB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91CD5A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123E21F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65" w:type="dxa"/>
            <w:tcBorders>
              <w:top w:val="single" w:sz="4" w:space="0" w:color="auto"/>
              <w:left w:val="single" w:sz="4" w:space="0" w:color="auto"/>
              <w:bottom w:val="single" w:sz="4" w:space="0" w:color="auto"/>
              <w:right w:val="single" w:sz="4" w:space="0" w:color="auto"/>
            </w:tcBorders>
          </w:tcPr>
          <w:p w14:paraId="74AAE66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5B57365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3BCDB2B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5D4D753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7F967FF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4BB72CE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w:t>
            </w:r>
            <w:r>
              <w:rPr>
                <w:rFonts w:asciiTheme="minorEastAsia" w:eastAsiaTheme="minorEastAsia" w:hAnsiTheme="minorEastAsia" w:cstheme="minorEastAsia" w:hint="eastAsia"/>
                <w:szCs w:val="21"/>
                <w:lang w:bidi="ar"/>
              </w:rPr>
              <w:t>有功功率控制事件总次数</w:t>
            </w:r>
          </w:p>
          <w:p w14:paraId="4D42403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01A6042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w:t>
            </w:r>
            <w:r>
              <w:rPr>
                <w:rFonts w:asciiTheme="minorEastAsia" w:eastAsiaTheme="minorEastAsia" w:hAnsiTheme="minorEastAsia" w:cstheme="minorEastAsia" w:hint="eastAsia"/>
                <w:szCs w:val="21"/>
                <w:lang w:bidi="ar"/>
              </w:rPr>
              <w:t>有功功率控制事件总次数</w:t>
            </w:r>
          </w:p>
          <w:p w14:paraId="58F9156B"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下挂所有光伏逆变器的</w:t>
            </w:r>
            <w:r>
              <w:rPr>
                <w:rFonts w:asciiTheme="minorEastAsia" w:eastAsiaTheme="minorEastAsia" w:hAnsiTheme="minorEastAsia" w:cstheme="minorEastAsia" w:hint="eastAsia"/>
                <w:szCs w:val="21"/>
                <w:lang w:bidi="ar"/>
              </w:rPr>
              <w:t>有功功率控制事件总次数</w:t>
            </w:r>
            <w:r>
              <w:rPr>
                <w:rFonts w:asciiTheme="minorEastAsia" w:eastAsiaTheme="minorEastAsia" w:hAnsiTheme="minorEastAsia" w:cstheme="minorEastAsia" w:hint="eastAsia"/>
                <w:szCs w:val="21"/>
              </w:rPr>
              <w:t>数据块</w:t>
            </w:r>
          </w:p>
        </w:tc>
      </w:tr>
      <w:tr w:rsidR="00593E2A" w14:paraId="19DD0786"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29251BA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0FA3943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1178D53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p w14:paraId="6397BE3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4F6A63F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p w14:paraId="3F8A800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65" w:type="dxa"/>
            <w:tcBorders>
              <w:top w:val="single" w:sz="4" w:space="0" w:color="auto"/>
              <w:left w:val="single" w:sz="4" w:space="0" w:color="auto"/>
              <w:bottom w:val="single" w:sz="4" w:space="0" w:color="auto"/>
              <w:right w:val="single" w:sz="4" w:space="0" w:color="auto"/>
            </w:tcBorders>
          </w:tcPr>
          <w:p w14:paraId="3F5D8ED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33CA35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853426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3D26742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0743091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w:t>
            </w:r>
          </w:p>
          <w:p w14:paraId="31C1443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5E6227E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6A0A3E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0BBD95F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032FCB2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B9057A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4B7F710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731FA50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00A0F8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D03553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43E7D86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06673B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6572DE9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2D24B4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p w14:paraId="589DD4E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12</w:t>
            </w:r>
          </w:p>
          <w:p w14:paraId="39FC948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9DAF94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5098EFE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1638611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0BF15F9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45EDBC9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4C699DD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AD8190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1F4584B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901A33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EDF786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E1AF82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BB00B1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1BA5B63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kW/%</w:t>
            </w:r>
          </w:p>
          <w:p w14:paraId="3F4D0FF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0A69327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00C2F07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519056F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（上1次）下挂所有光伏逆变器(M&lt;=12)的有功功率控制事件数据块：</w:t>
            </w:r>
          </w:p>
          <w:p w14:paraId="2964B84B" w14:textId="77777777" w:rsidR="00593E2A" w:rsidRDefault="00000000">
            <w:pPr>
              <w:spacing w:line="240" w:lineRule="auto"/>
              <w:ind w:firstLineChars="0" w:firstLine="0"/>
              <w:rPr>
                <w:rFonts w:asciiTheme="minorEastAsia" w:eastAsiaTheme="minorEastAsia" w:hAnsiTheme="minorEastAsia" w:cstheme="minorEastAsia" w:hint="eastAsia"/>
                <w:szCs w:val="21"/>
              </w:rPr>
            </w:pPr>
            <w:bookmarkStart w:id="451" w:name="OLE_LINK15"/>
            <w:r>
              <w:rPr>
                <w:rFonts w:asciiTheme="minorEastAsia" w:eastAsiaTheme="minorEastAsia" w:hAnsiTheme="minorEastAsia" w:cstheme="minorEastAsia" w:hint="eastAsia"/>
                <w:szCs w:val="21"/>
              </w:rPr>
              <w:t>发生时刻</w:t>
            </w:r>
          </w:p>
          <w:p w14:paraId="17FED88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结束时刻</w:t>
            </w:r>
          </w:p>
          <w:p w14:paraId="26C5B79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事件类型（0为功率值调节，1为百分比调节）</w:t>
            </w:r>
          </w:p>
          <w:bookmarkEnd w:id="451"/>
          <w:p w14:paraId="0A21021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调控结果（00调控成功，01未调，02调控失败，03调控不支持，04其他问题）</w:t>
            </w:r>
          </w:p>
          <w:p w14:paraId="2F58CA0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光伏逆变器1调控值</w:t>
            </w:r>
          </w:p>
          <w:p w14:paraId="7C4A1F9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光伏逆变器2调控值</w:t>
            </w:r>
          </w:p>
          <w:p w14:paraId="42AAC98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2D0252F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光伏逆变器12调控值</w:t>
            </w:r>
          </w:p>
          <w:p w14:paraId="4D36223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30CBEA0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FF代表不存在该项信息。</w:t>
            </w:r>
          </w:p>
        </w:tc>
      </w:tr>
      <w:tr w:rsidR="00593E2A" w14:paraId="2B84B671"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4F766D6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0D4F09F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2C3D250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40C1C25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6449BD8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BF7CA4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C185D3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32</w:t>
            </w:r>
          </w:p>
        </w:tc>
        <w:tc>
          <w:tcPr>
            <w:tcW w:w="1265" w:type="dxa"/>
            <w:tcBorders>
              <w:top w:val="single" w:sz="4" w:space="0" w:color="auto"/>
              <w:left w:val="single" w:sz="4" w:space="0" w:color="auto"/>
              <w:bottom w:val="single" w:sz="4" w:space="0" w:color="auto"/>
              <w:right w:val="single" w:sz="4" w:space="0" w:color="auto"/>
            </w:tcBorders>
          </w:tcPr>
          <w:p w14:paraId="7DBCC2D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4D8BDDC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09C7877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Borders>
              <w:top w:val="single" w:sz="4" w:space="0" w:color="auto"/>
              <w:left w:val="single" w:sz="4" w:space="0" w:color="auto"/>
              <w:bottom w:val="single" w:sz="4" w:space="0" w:color="auto"/>
              <w:right w:val="single" w:sz="4" w:space="0" w:color="auto"/>
            </w:tcBorders>
          </w:tcPr>
          <w:p w14:paraId="46A3A85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0F7E8EA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0532EC6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（上2次）下挂所有光伏逆变器(M&lt;=12)的有功功率控制事件数据块(同上)</w:t>
            </w:r>
          </w:p>
          <w:p w14:paraId="0DA4794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79CC3E7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（上50次）下挂所有光伏逆变器(M&lt;=12)的有功功率控制事件数据块(同上)</w:t>
            </w:r>
          </w:p>
        </w:tc>
      </w:tr>
      <w:tr w:rsidR="00593E2A" w14:paraId="7A8A3C15"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1D57DFD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4F3356A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7F90482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493" w:type="dxa"/>
            <w:tcBorders>
              <w:top w:val="single" w:sz="4" w:space="0" w:color="auto"/>
              <w:left w:val="single" w:sz="4" w:space="0" w:color="auto"/>
              <w:bottom w:val="single" w:sz="4" w:space="0" w:color="auto"/>
              <w:right w:val="single" w:sz="4" w:space="0" w:color="auto"/>
            </w:tcBorders>
          </w:tcPr>
          <w:p w14:paraId="5D2D6AF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326E764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w:t>
            </w:r>
          </w:p>
        </w:tc>
        <w:tc>
          <w:tcPr>
            <w:tcW w:w="595" w:type="dxa"/>
            <w:tcBorders>
              <w:top w:val="single" w:sz="4" w:space="0" w:color="auto"/>
              <w:left w:val="single" w:sz="4" w:space="0" w:color="auto"/>
              <w:bottom w:val="single" w:sz="4" w:space="0" w:color="auto"/>
              <w:right w:val="single" w:sz="4" w:space="0" w:color="auto"/>
            </w:tcBorders>
          </w:tcPr>
          <w:p w14:paraId="52BD549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446419C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4F3D9BB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098CA79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7404E32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w:t>
            </w:r>
            <w:r>
              <w:rPr>
                <w:rFonts w:asciiTheme="minorEastAsia" w:eastAsiaTheme="minorEastAsia" w:hAnsiTheme="minorEastAsia" w:cstheme="minorEastAsia" w:hint="eastAsia"/>
                <w:szCs w:val="21"/>
                <w:lang w:bidi="ar"/>
              </w:rPr>
              <w:t>无功功率控制事件总次数</w:t>
            </w:r>
          </w:p>
        </w:tc>
      </w:tr>
      <w:tr w:rsidR="00593E2A" w14:paraId="13D63905"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242FDC6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5B272F1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0947414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0D9F2CA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2E81254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2B7F5B5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4FDF4CC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65" w:type="dxa"/>
            <w:tcBorders>
              <w:top w:val="single" w:sz="4" w:space="0" w:color="auto"/>
              <w:left w:val="single" w:sz="4" w:space="0" w:color="auto"/>
              <w:bottom w:val="single" w:sz="4" w:space="0" w:color="auto"/>
              <w:right w:val="single" w:sz="4" w:space="0" w:color="auto"/>
            </w:tcBorders>
          </w:tcPr>
          <w:p w14:paraId="44914F0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1591862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0AD3578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68D106E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32" w:type="dxa"/>
            <w:tcBorders>
              <w:top w:val="single" w:sz="4" w:space="0" w:color="auto"/>
              <w:left w:val="single" w:sz="4" w:space="0" w:color="auto"/>
              <w:bottom w:val="single" w:sz="4" w:space="0" w:color="auto"/>
              <w:right w:val="single" w:sz="4" w:space="0" w:color="auto"/>
            </w:tcBorders>
          </w:tcPr>
          <w:p w14:paraId="3603466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36B0BFE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w:t>
            </w:r>
            <w:r>
              <w:rPr>
                <w:rFonts w:asciiTheme="minorEastAsia" w:eastAsiaTheme="minorEastAsia" w:hAnsiTheme="minorEastAsia" w:cstheme="minorEastAsia" w:hint="eastAsia"/>
                <w:szCs w:val="21"/>
                <w:lang w:bidi="ar"/>
              </w:rPr>
              <w:t>无功功率控制事件总次数</w:t>
            </w:r>
          </w:p>
          <w:p w14:paraId="35BDC1C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4BBFBB1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w:t>
            </w:r>
            <w:r>
              <w:rPr>
                <w:rFonts w:asciiTheme="minorEastAsia" w:eastAsiaTheme="minorEastAsia" w:hAnsiTheme="minorEastAsia" w:cstheme="minorEastAsia" w:hint="eastAsia"/>
                <w:szCs w:val="21"/>
                <w:lang w:bidi="ar"/>
              </w:rPr>
              <w:t>无功功率控制事件总次数</w:t>
            </w:r>
          </w:p>
          <w:p w14:paraId="157A6736"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下挂所有光伏逆变器的</w:t>
            </w:r>
            <w:r>
              <w:rPr>
                <w:rFonts w:asciiTheme="minorEastAsia" w:eastAsiaTheme="minorEastAsia" w:hAnsiTheme="minorEastAsia" w:cstheme="minorEastAsia" w:hint="eastAsia"/>
                <w:szCs w:val="21"/>
                <w:lang w:bidi="ar"/>
              </w:rPr>
              <w:t>无功功率控制事件总次数</w:t>
            </w:r>
            <w:r>
              <w:rPr>
                <w:rFonts w:asciiTheme="minorEastAsia" w:eastAsiaTheme="minorEastAsia" w:hAnsiTheme="minorEastAsia" w:cstheme="minorEastAsia" w:hint="eastAsia"/>
                <w:szCs w:val="21"/>
              </w:rPr>
              <w:t>数据块</w:t>
            </w:r>
          </w:p>
        </w:tc>
      </w:tr>
      <w:tr w:rsidR="00593E2A" w14:paraId="0D960AA6" w14:textId="77777777">
        <w:trPr>
          <w:cantSplit/>
          <w:trHeight w:val="329"/>
          <w:jc w:val="center"/>
        </w:trPr>
        <w:tc>
          <w:tcPr>
            <w:tcW w:w="475" w:type="dxa"/>
            <w:tcBorders>
              <w:top w:val="single" w:sz="4" w:space="0" w:color="auto"/>
              <w:left w:val="single" w:sz="4" w:space="0" w:color="auto"/>
              <w:bottom w:val="single" w:sz="4" w:space="0" w:color="auto"/>
              <w:right w:val="single" w:sz="4" w:space="0" w:color="auto"/>
            </w:tcBorders>
          </w:tcPr>
          <w:p w14:paraId="1C56235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2F96DF7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4A0741F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05</w:t>
            </w:r>
          </w:p>
        </w:tc>
        <w:tc>
          <w:tcPr>
            <w:tcW w:w="493" w:type="dxa"/>
            <w:tcBorders>
              <w:top w:val="single" w:sz="4" w:space="0" w:color="auto"/>
              <w:left w:val="single" w:sz="4" w:space="0" w:color="auto"/>
              <w:bottom w:val="single" w:sz="4" w:space="0" w:color="auto"/>
              <w:right w:val="single" w:sz="4" w:space="0" w:color="auto"/>
            </w:tcBorders>
          </w:tcPr>
          <w:p w14:paraId="137AEFA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p w14:paraId="6E49DA9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65" w:type="dxa"/>
            <w:tcBorders>
              <w:top w:val="single" w:sz="4" w:space="0" w:color="auto"/>
              <w:left w:val="single" w:sz="4" w:space="0" w:color="auto"/>
              <w:bottom w:val="single" w:sz="4" w:space="0" w:color="auto"/>
              <w:right w:val="single" w:sz="4" w:space="0" w:color="auto"/>
            </w:tcBorders>
          </w:tcPr>
          <w:p w14:paraId="2253169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68975D6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11E60BA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415924F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13EAD1E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w:t>
            </w:r>
          </w:p>
          <w:p w14:paraId="3284103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0F6E104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C72490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1768935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21E87B5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ED0AE8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tc>
        <w:tc>
          <w:tcPr>
            <w:tcW w:w="595" w:type="dxa"/>
            <w:tcBorders>
              <w:top w:val="single" w:sz="4" w:space="0" w:color="auto"/>
              <w:left w:val="single" w:sz="4" w:space="0" w:color="auto"/>
              <w:bottom w:val="single" w:sz="4" w:space="0" w:color="auto"/>
              <w:right w:val="single" w:sz="4" w:space="0" w:color="auto"/>
            </w:tcBorders>
          </w:tcPr>
          <w:p w14:paraId="56C4E09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9E8CF7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36B83B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5EA9A10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C9392A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346E46A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599EFD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p w14:paraId="7D926C7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12</w:t>
            </w:r>
          </w:p>
          <w:p w14:paraId="7557B98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175D8D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610CBE1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40E5809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3F8269C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tc>
        <w:tc>
          <w:tcPr>
            <w:tcW w:w="706" w:type="dxa"/>
            <w:tcBorders>
              <w:top w:val="single" w:sz="4" w:space="0" w:color="auto"/>
              <w:left w:val="single" w:sz="4" w:space="0" w:color="auto"/>
              <w:bottom w:val="single" w:sz="4" w:space="0" w:color="auto"/>
              <w:right w:val="single" w:sz="4" w:space="0" w:color="auto"/>
            </w:tcBorders>
          </w:tcPr>
          <w:p w14:paraId="09210A7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39AD41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5C748E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9458C6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C274EC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B0758D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3E8949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C982B5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kvar/%</w:t>
            </w:r>
          </w:p>
          <w:p w14:paraId="74C33F9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Borders>
              <w:top w:val="single" w:sz="4" w:space="0" w:color="auto"/>
              <w:left w:val="single" w:sz="4" w:space="0" w:color="auto"/>
              <w:bottom w:val="single" w:sz="4" w:space="0" w:color="auto"/>
              <w:right w:val="single" w:sz="4" w:space="0" w:color="auto"/>
            </w:tcBorders>
          </w:tcPr>
          <w:p w14:paraId="016C148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2A5C0BD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283FACB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（上1次）下挂所有光伏逆变器(M&lt;=12)的无功功率控制事件数据块：</w:t>
            </w:r>
          </w:p>
          <w:p w14:paraId="2DD2043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发生时刻</w:t>
            </w:r>
          </w:p>
          <w:p w14:paraId="6CF8B3B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结束时刻</w:t>
            </w:r>
          </w:p>
          <w:p w14:paraId="1C13741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事件类型（0为功率值调节，1为百分比调节）</w:t>
            </w:r>
          </w:p>
          <w:p w14:paraId="3159A1A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调控结果（00调控成功，01未调，02调控失败，03调控不支持，04其他问题）</w:t>
            </w:r>
          </w:p>
          <w:p w14:paraId="569B2A7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光伏逆变器1调控值</w:t>
            </w:r>
          </w:p>
          <w:p w14:paraId="19B98DF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光伏逆变器2调控值</w:t>
            </w:r>
          </w:p>
          <w:p w14:paraId="7E88426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4C68450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光伏逆变器12调控值</w:t>
            </w:r>
          </w:p>
          <w:p w14:paraId="572E099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1C33E2F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FF代表不存在该项信息。</w:t>
            </w:r>
          </w:p>
        </w:tc>
      </w:tr>
      <w:tr w:rsidR="00593E2A" w14:paraId="36E41450" w14:textId="77777777">
        <w:trPr>
          <w:cantSplit/>
          <w:trHeight w:val="329"/>
          <w:jc w:val="center"/>
        </w:trPr>
        <w:tc>
          <w:tcPr>
            <w:tcW w:w="475" w:type="dxa"/>
            <w:tcBorders>
              <w:top w:val="single" w:sz="4" w:space="0" w:color="auto"/>
              <w:left w:val="single" w:sz="4" w:space="0" w:color="auto"/>
              <w:bottom w:val="single" w:sz="4" w:space="0" w:color="auto"/>
              <w:right w:val="single" w:sz="4" w:space="0" w:color="auto"/>
            </w:tcBorders>
          </w:tcPr>
          <w:p w14:paraId="502346A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7459CE3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3449804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02CC064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6819B8B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DD140E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1FB362F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32</w:t>
            </w:r>
          </w:p>
        </w:tc>
        <w:tc>
          <w:tcPr>
            <w:tcW w:w="1265" w:type="dxa"/>
            <w:tcBorders>
              <w:top w:val="single" w:sz="4" w:space="0" w:color="auto"/>
              <w:left w:val="single" w:sz="4" w:space="0" w:color="auto"/>
              <w:bottom w:val="single" w:sz="4" w:space="0" w:color="auto"/>
              <w:right w:val="single" w:sz="4" w:space="0" w:color="auto"/>
            </w:tcBorders>
          </w:tcPr>
          <w:p w14:paraId="3FE7718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2CFBD1F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53B2BCD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Borders>
              <w:top w:val="single" w:sz="4" w:space="0" w:color="auto"/>
              <w:left w:val="single" w:sz="4" w:space="0" w:color="auto"/>
              <w:bottom w:val="single" w:sz="4" w:space="0" w:color="auto"/>
              <w:right w:val="single" w:sz="4" w:space="0" w:color="auto"/>
            </w:tcBorders>
          </w:tcPr>
          <w:p w14:paraId="0B040C6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355BB18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19B5EB5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（上2次）下挂所有光伏逆变器(M&lt;=12)的无功功率控制事件数据块(同上)</w:t>
            </w:r>
          </w:p>
          <w:p w14:paraId="7312795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26C6E24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（上50次）下挂所有光伏逆变器(M&lt;=12)的无功功率控制事件数据块(同上)</w:t>
            </w:r>
          </w:p>
        </w:tc>
      </w:tr>
      <w:tr w:rsidR="00593E2A" w14:paraId="33FB33B4"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66EC1C5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0B077F2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39A5132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06</w:t>
            </w:r>
          </w:p>
        </w:tc>
        <w:tc>
          <w:tcPr>
            <w:tcW w:w="493" w:type="dxa"/>
            <w:tcBorders>
              <w:top w:val="single" w:sz="4" w:space="0" w:color="auto"/>
              <w:left w:val="single" w:sz="4" w:space="0" w:color="auto"/>
              <w:bottom w:val="single" w:sz="4" w:space="0" w:color="auto"/>
              <w:right w:val="single" w:sz="4" w:space="0" w:color="auto"/>
            </w:tcBorders>
          </w:tcPr>
          <w:p w14:paraId="0CDD2DF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1C39324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w:t>
            </w:r>
          </w:p>
        </w:tc>
        <w:tc>
          <w:tcPr>
            <w:tcW w:w="595" w:type="dxa"/>
            <w:tcBorders>
              <w:top w:val="single" w:sz="4" w:space="0" w:color="auto"/>
              <w:left w:val="single" w:sz="4" w:space="0" w:color="auto"/>
              <w:bottom w:val="single" w:sz="4" w:space="0" w:color="auto"/>
              <w:right w:val="single" w:sz="4" w:space="0" w:color="auto"/>
            </w:tcBorders>
          </w:tcPr>
          <w:p w14:paraId="594B781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3F4A9BB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2C4580E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016EA5D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0CDDCC8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w:t>
            </w:r>
            <w:r>
              <w:rPr>
                <w:rFonts w:asciiTheme="minorEastAsia" w:eastAsiaTheme="minorEastAsia" w:hAnsiTheme="minorEastAsia" w:cstheme="minorEastAsia" w:hint="eastAsia"/>
                <w:szCs w:val="21"/>
                <w:lang w:bidi="ar"/>
              </w:rPr>
              <w:t>功率因数控制事件总次数</w:t>
            </w:r>
          </w:p>
        </w:tc>
      </w:tr>
      <w:tr w:rsidR="00593E2A" w14:paraId="7AECCF89"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46FB404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2FDD57E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5982A10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0369189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71DFFF9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395C1A7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w:t>
            </w:r>
          </w:p>
          <w:p w14:paraId="1D6F46E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w:t>
            </w:r>
          </w:p>
        </w:tc>
        <w:tc>
          <w:tcPr>
            <w:tcW w:w="1265" w:type="dxa"/>
            <w:tcBorders>
              <w:top w:val="single" w:sz="4" w:space="0" w:color="auto"/>
              <w:left w:val="single" w:sz="4" w:space="0" w:color="auto"/>
              <w:bottom w:val="single" w:sz="4" w:space="0" w:color="auto"/>
              <w:right w:val="single" w:sz="4" w:space="0" w:color="auto"/>
            </w:tcBorders>
          </w:tcPr>
          <w:p w14:paraId="50FEF9C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60C24C6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18F9A28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3BDBB9E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32" w:type="dxa"/>
            <w:tcBorders>
              <w:top w:val="single" w:sz="4" w:space="0" w:color="auto"/>
              <w:left w:val="single" w:sz="4" w:space="0" w:color="auto"/>
              <w:bottom w:val="single" w:sz="4" w:space="0" w:color="auto"/>
              <w:right w:val="single" w:sz="4" w:space="0" w:color="auto"/>
            </w:tcBorders>
          </w:tcPr>
          <w:p w14:paraId="7776BB1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20F5213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w:t>
            </w:r>
            <w:r>
              <w:rPr>
                <w:rFonts w:asciiTheme="minorEastAsia" w:eastAsiaTheme="minorEastAsia" w:hAnsiTheme="minorEastAsia" w:cstheme="minorEastAsia" w:hint="eastAsia"/>
                <w:szCs w:val="21"/>
                <w:lang w:bidi="ar"/>
              </w:rPr>
              <w:t>功率因数控制事件总次数</w:t>
            </w:r>
          </w:p>
          <w:p w14:paraId="770871E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1A05AD5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w:t>
            </w:r>
            <w:r>
              <w:rPr>
                <w:rFonts w:asciiTheme="minorEastAsia" w:eastAsiaTheme="minorEastAsia" w:hAnsiTheme="minorEastAsia" w:cstheme="minorEastAsia" w:hint="eastAsia"/>
                <w:szCs w:val="21"/>
                <w:lang w:bidi="ar"/>
              </w:rPr>
              <w:t>功率因数控制事件总次数</w:t>
            </w:r>
          </w:p>
          <w:p w14:paraId="66D7ABF5"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下挂所有光伏逆变器的</w:t>
            </w:r>
            <w:r>
              <w:rPr>
                <w:rFonts w:asciiTheme="minorEastAsia" w:eastAsiaTheme="minorEastAsia" w:hAnsiTheme="minorEastAsia" w:cstheme="minorEastAsia" w:hint="eastAsia"/>
                <w:szCs w:val="21"/>
                <w:lang w:bidi="ar"/>
              </w:rPr>
              <w:t>功率因数控制事件总次数</w:t>
            </w:r>
            <w:r>
              <w:rPr>
                <w:rFonts w:asciiTheme="minorEastAsia" w:eastAsiaTheme="minorEastAsia" w:hAnsiTheme="minorEastAsia" w:cstheme="minorEastAsia" w:hint="eastAsia"/>
                <w:szCs w:val="21"/>
              </w:rPr>
              <w:t>数据块</w:t>
            </w:r>
          </w:p>
        </w:tc>
      </w:tr>
      <w:tr w:rsidR="00593E2A" w14:paraId="4C6AAA01" w14:textId="77777777">
        <w:trPr>
          <w:cantSplit/>
          <w:trHeight w:val="599"/>
          <w:jc w:val="center"/>
        </w:trPr>
        <w:tc>
          <w:tcPr>
            <w:tcW w:w="475" w:type="dxa"/>
            <w:tcBorders>
              <w:top w:val="single" w:sz="4" w:space="0" w:color="auto"/>
              <w:left w:val="single" w:sz="4" w:space="0" w:color="auto"/>
              <w:bottom w:val="single" w:sz="4" w:space="0" w:color="auto"/>
              <w:right w:val="single" w:sz="4" w:space="0" w:color="auto"/>
            </w:tcBorders>
          </w:tcPr>
          <w:p w14:paraId="69E2AC6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37FE0D4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2850D07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07</w:t>
            </w:r>
          </w:p>
        </w:tc>
        <w:tc>
          <w:tcPr>
            <w:tcW w:w="493" w:type="dxa"/>
            <w:tcBorders>
              <w:top w:val="single" w:sz="4" w:space="0" w:color="auto"/>
              <w:left w:val="single" w:sz="4" w:space="0" w:color="auto"/>
              <w:bottom w:val="single" w:sz="4" w:space="0" w:color="auto"/>
              <w:right w:val="single" w:sz="4" w:space="0" w:color="auto"/>
            </w:tcBorders>
          </w:tcPr>
          <w:p w14:paraId="3F5A0D0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7CB23D9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CF20D0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CEB3F9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77F2EFC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3DE5650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2462BA1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A8A667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2A8AAA9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24BF535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AEC634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39A9899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595" w:type="dxa"/>
            <w:tcBorders>
              <w:top w:val="single" w:sz="4" w:space="0" w:color="auto"/>
              <w:left w:val="single" w:sz="4" w:space="0" w:color="auto"/>
              <w:bottom w:val="single" w:sz="4" w:space="0" w:color="auto"/>
              <w:right w:val="single" w:sz="4" w:space="0" w:color="auto"/>
            </w:tcBorders>
          </w:tcPr>
          <w:p w14:paraId="3811185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2DE8B7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E98CB8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36C5444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8D92BC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4E71AF9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A6ADB9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12</w:t>
            </w:r>
          </w:p>
          <w:p w14:paraId="707753F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CDC635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1DDB3D1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7EC3A8A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332A97F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2</w:t>
            </w:r>
          </w:p>
        </w:tc>
        <w:tc>
          <w:tcPr>
            <w:tcW w:w="706" w:type="dxa"/>
            <w:tcBorders>
              <w:top w:val="single" w:sz="4" w:space="0" w:color="auto"/>
              <w:left w:val="single" w:sz="4" w:space="0" w:color="auto"/>
              <w:bottom w:val="single" w:sz="4" w:space="0" w:color="auto"/>
              <w:right w:val="single" w:sz="4" w:space="0" w:color="auto"/>
            </w:tcBorders>
          </w:tcPr>
          <w:p w14:paraId="0415A61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D91B0B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69367AE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6A16093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6A6C9B9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639A899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（上1次）下挂所有光伏逆变器(M&lt;=12)的功率因数控制事件数据块：</w:t>
            </w:r>
          </w:p>
          <w:p w14:paraId="3A9D182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发生时刻</w:t>
            </w:r>
          </w:p>
          <w:p w14:paraId="37B3A59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结束时刻</w:t>
            </w:r>
          </w:p>
          <w:p w14:paraId="01E5935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调控结果（00调控成功，01未调，02调控失败，03调控不支持，04其他问题）</w:t>
            </w:r>
          </w:p>
          <w:p w14:paraId="5F531F0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光伏逆变器1调控值</w:t>
            </w:r>
          </w:p>
          <w:p w14:paraId="12D9BA3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光伏逆变器2调控值</w:t>
            </w:r>
          </w:p>
          <w:p w14:paraId="45C8BD3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410F075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光伏逆变器12调控值</w:t>
            </w:r>
          </w:p>
          <w:p w14:paraId="789AAA0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针对调控结果的数据格式，从左往右每个字节分别表示光伏逆变器12、光伏逆变器11、...、光伏逆变器2、光伏逆变器1的调控结果，如0101...0000,表示光伏逆变器12、光伏逆变器11调控成功，光伏逆变器2、光伏逆变器1调控失败。</w:t>
            </w:r>
          </w:p>
          <w:p w14:paraId="607A3C5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FF代表不存在该项信息。</w:t>
            </w:r>
          </w:p>
        </w:tc>
      </w:tr>
      <w:tr w:rsidR="00593E2A" w14:paraId="157BD264" w14:textId="77777777">
        <w:trPr>
          <w:cantSplit/>
          <w:trHeight w:val="599"/>
          <w:jc w:val="center"/>
        </w:trPr>
        <w:tc>
          <w:tcPr>
            <w:tcW w:w="475" w:type="dxa"/>
            <w:tcBorders>
              <w:top w:val="single" w:sz="4" w:space="0" w:color="auto"/>
              <w:left w:val="single" w:sz="4" w:space="0" w:color="auto"/>
              <w:bottom w:val="single" w:sz="4" w:space="0" w:color="auto"/>
              <w:right w:val="single" w:sz="4" w:space="0" w:color="auto"/>
            </w:tcBorders>
          </w:tcPr>
          <w:p w14:paraId="3308C99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732BA9C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6D1C5EE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7470AAB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215110C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DFCAED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21CBD86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32</w:t>
            </w:r>
          </w:p>
        </w:tc>
        <w:tc>
          <w:tcPr>
            <w:tcW w:w="1265" w:type="dxa"/>
            <w:tcBorders>
              <w:top w:val="single" w:sz="4" w:space="0" w:color="auto"/>
              <w:left w:val="single" w:sz="4" w:space="0" w:color="auto"/>
              <w:bottom w:val="single" w:sz="4" w:space="0" w:color="auto"/>
              <w:right w:val="single" w:sz="4" w:space="0" w:color="auto"/>
            </w:tcBorders>
          </w:tcPr>
          <w:p w14:paraId="2438C12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3056CCA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0CF7356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02C8BCD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32" w:type="dxa"/>
            <w:tcBorders>
              <w:top w:val="single" w:sz="4" w:space="0" w:color="auto"/>
              <w:left w:val="single" w:sz="4" w:space="0" w:color="auto"/>
              <w:bottom w:val="single" w:sz="4" w:space="0" w:color="auto"/>
              <w:right w:val="single" w:sz="4" w:space="0" w:color="auto"/>
            </w:tcBorders>
          </w:tcPr>
          <w:p w14:paraId="6A01205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484308E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（上2次）下挂所有光伏逆变器(M&lt;=12)的功率因数控制事件数据块(同上)</w:t>
            </w:r>
          </w:p>
          <w:p w14:paraId="4EB90EC2"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2C7812F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（上50次）下挂所有光伏逆变器(M&lt;=12)的功率因数控制事件数据块(同上)</w:t>
            </w:r>
          </w:p>
        </w:tc>
      </w:tr>
      <w:tr w:rsidR="00593E2A" w14:paraId="238E8809"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4A42FF3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07451C3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01578DB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08</w:t>
            </w:r>
          </w:p>
        </w:tc>
        <w:tc>
          <w:tcPr>
            <w:tcW w:w="493" w:type="dxa"/>
            <w:tcBorders>
              <w:top w:val="single" w:sz="4" w:space="0" w:color="auto"/>
              <w:left w:val="single" w:sz="4" w:space="0" w:color="auto"/>
              <w:bottom w:val="single" w:sz="4" w:space="0" w:color="auto"/>
              <w:right w:val="single" w:sz="4" w:space="0" w:color="auto"/>
            </w:tcBorders>
          </w:tcPr>
          <w:p w14:paraId="16E59B3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0180B47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w:t>
            </w:r>
          </w:p>
        </w:tc>
        <w:tc>
          <w:tcPr>
            <w:tcW w:w="595" w:type="dxa"/>
            <w:tcBorders>
              <w:top w:val="single" w:sz="4" w:space="0" w:color="auto"/>
              <w:left w:val="single" w:sz="4" w:space="0" w:color="auto"/>
              <w:bottom w:val="single" w:sz="4" w:space="0" w:color="auto"/>
              <w:right w:val="single" w:sz="4" w:space="0" w:color="auto"/>
            </w:tcBorders>
          </w:tcPr>
          <w:p w14:paraId="41975D7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66EA14A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3D26697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05A9A3B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57F9C1D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w:t>
            </w:r>
            <w:r>
              <w:rPr>
                <w:rFonts w:asciiTheme="minorEastAsia" w:eastAsiaTheme="minorEastAsia" w:hAnsiTheme="minorEastAsia" w:cstheme="minorEastAsia" w:hint="eastAsia"/>
                <w:szCs w:val="21"/>
                <w:lang w:bidi="ar"/>
              </w:rPr>
              <w:t>有功功率</w:t>
            </w:r>
            <w:r>
              <w:rPr>
                <w:rFonts w:asciiTheme="minorEastAsia" w:eastAsiaTheme="minorEastAsia" w:hAnsiTheme="minorEastAsia" w:cstheme="minorEastAsia" w:hint="eastAsia"/>
                <w:szCs w:val="21"/>
              </w:rPr>
              <w:t>时段</w:t>
            </w:r>
            <w:r>
              <w:rPr>
                <w:rFonts w:asciiTheme="minorEastAsia" w:eastAsiaTheme="minorEastAsia" w:hAnsiTheme="minorEastAsia" w:cstheme="minorEastAsia" w:hint="eastAsia"/>
                <w:szCs w:val="21"/>
                <w:lang w:bidi="ar"/>
              </w:rPr>
              <w:t>控制事件总次数</w:t>
            </w:r>
          </w:p>
        </w:tc>
      </w:tr>
      <w:tr w:rsidR="00593E2A" w14:paraId="2FF45CE2"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2E0591D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26B7E2E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7787B76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2C944A0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4FE7E2C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0DF4B588" w14:textId="77777777" w:rsidR="00593E2A" w:rsidRDefault="00593E2A">
            <w:pPr>
              <w:rPr>
                <w:rFonts w:asciiTheme="minorEastAsia" w:eastAsiaTheme="minorEastAsia" w:hAnsiTheme="minorEastAsia" w:cstheme="minorEastAsia" w:hint="eastAsia"/>
                <w:szCs w:val="21"/>
              </w:rPr>
            </w:pPr>
          </w:p>
          <w:p w14:paraId="7FE4DAD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0CFF</w:t>
            </w:r>
          </w:p>
        </w:tc>
        <w:tc>
          <w:tcPr>
            <w:tcW w:w="1265" w:type="dxa"/>
            <w:tcBorders>
              <w:top w:val="single" w:sz="4" w:space="0" w:color="auto"/>
              <w:left w:val="single" w:sz="4" w:space="0" w:color="auto"/>
              <w:bottom w:val="single" w:sz="4" w:space="0" w:color="auto"/>
              <w:right w:val="single" w:sz="4" w:space="0" w:color="auto"/>
            </w:tcBorders>
          </w:tcPr>
          <w:p w14:paraId="09ABC83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1E2DA21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57B0A66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2EEC609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3D412F0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08B7158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w:t>
            </w:r>
            <w:r>
              <w:rPr>
                <w:rFonts w:asciiTheme="minorEastAsia" w:eastAsiaTheme="minorEastAsia" w:hAnsiTheme="minorEastAsia" w:cstheme="minorEastAsia" w:hint="eastAsia"/>
                <w:szCs w:val="21"/>
                <w:lang w:bidi="ar"/>
              </w:rPr>
              <w:t>有功功率</w:t>
            </w:r>
            <w:r>
              <w:rPr>
                <w:rFonts w:asciiTheme="minorEastAsia" w:eastAsiaTheme="minorEastAsia" w:hAnsiTheme="minorEastAsia" w:cstheme="minorEastAsia" w:hint="eastAsia"/>
                <w:szCs w:val="21"/>
              </w:rPr>
              <w:t>时段</w:t>
            </w:r>
            <w:r>
              <w:rPr>
                <w:rFonts w:asciiTheme="minorEastAsia" w:eastAsiaTheme="minorEastAsia" w:hAnsiTheme="minorEastAsia" w:cstheme="minorEastAsia" w:hint="eastAsia"/>
                <w:szCs w:val="21"/>
                <w:lang w:bidi="ar"/>
              </w:rPr>
              <w:t>控制事件总次数</w:t>
            </w:r>
          </w:p>
          <w:p w14:paraId="72C10BD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72F1363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w:t>
            </w:r>
            <w:r>
              <w:rPr>
                <w:rFonts w:asciiTheme="minorEastAsia" w:eastAsiaTheme="minorEastAsia" w:hAnsiTheme="minorEastAsia" w:cstheme="minorEastAsia" w:hint="eastAsia"/>
                <w:szCs w:val="21"/>
                <w:lang w:bidi="ar"/>
              </w:rPr>
              <w:t>有功功率</w:t>
            </w:r>
            <w:r>
              <w:rPr>
                <w:rFonts w:asciiTheme="minorEastAsia" w:eastAsiaTheme="minorEastAsia" w:hAnsiTheme="minorEastAsia" w:cstheme="minorEastAsia" w:hint="eastAsia"/>
                <w:szCs w:val="21"/>
              </w:rPr>
              <w:t>时段</w:t>
            </w:r>
            <w:r>
              <w:rPr>
                <w:rFonts w:asciiTheme="minorEastAsia" w:eastAsiaTheme="minorEastAsia" w:hAnsiTheme="minorEastAsia" w:cstheme="minorEastAsia" w:hint="eastAsia"/>
                <w:szCs w:val="21"/>
                <w:lang w:bidi="ar"/>
              </w:rPr>
              <w:t>控制事件总次数</w:t>
            </w:r>
          </w:p>
          <w:p w14:paraId="2AB9AB7B"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下挂所有光伏逆变器的</w:t>
            </w:r>
            <w:r>
              <w:rPr>
                <w:rFonts w:asciiTheme="minorEastAsia" w:eastAsiaTheme="minorEastAsia" w:hAnsiTheme="minorEastAsia" w:cstheme="minorEastAsia" w:hint="eastAsia"/>
                <w:szCs w:val="21"/>
                <w:lang w:bidi="ar"/>
              </w:rPr>
              <w:t>有功功率</w:t>
            </w:r>
            <w:r>
              <w:rPr>
                <w:rFonts w:asciiTheme="minorEastAsia" w:eastAsiaTheme="minorEastAsia" w:hAnsiTheme="minorEastAsia" w:cstheme="minorEastAsia" w:hint="eastAsia"/>
                <w:szCs w:val="21"/>
              </w:rPr>
              <w:t>时段</w:t>
            </w:r>
            <w:r>
              <w:rPr>
                <w:rFonts w:asciiTheme="minorEastAsia" w:eastAsiaTheme="minorEastAsia" w:hAnsiTheme="minorEastAsia" w:cstheme="minorEastAsia" w:hint="eastAsia"/>
                <w:szCs w:val="21"/>
                <w:lang w:bidi="ar"/>
              </w:rPr>
              <w:t>控制事件总次数</w:t>
            </w:r>
            <w:r>
              <w:rPr>
                <w:rFonts w:asciiTheme="minorEastAsia" w:eastAsiaTheme="minorEastAsia" w:hAnsiTheme="minorEastAsia" w:cstheme="minorEastAsia" w:hint="eastAsia"/>
                <w:szCs w:val="21"/>
              </w:rPr>
              <w:t>数据块</w:t>
            </w:r>
          </w:p>
        </w:tc>
      </w:tr>
      <w:tr w:rsidR="00593E2A" w14:paraId="500A91C7"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4C9C23B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1D13069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7DF1746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09</w:t>
            </w:r>
          </w:p>
          <w:p w14:paraId="330C46B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7901176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p w14:paraId="39EC4E4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65" w:type="dxa"/>
            <w:tcBorders>
              <w:top w:val="single" w:sz="4" w:space="0" w:color="auto"/>
              <w:left w:val="single" w:sz="4" w:space="0" w:color="auto"/>
              <w:bottom w:val="single" w:sz="4" w:space="0" w:color="auto"/>
              <w:right w:val="single" w:sz="4" w:space="0" w:color="auto"/>
            </w:tcBorders>
          </w:tcPr>
          <w:p w14:paraId="3983843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573C89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5E3DCF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51A0D6D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225E80D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w:t>
            </w:r>
          </w:p>
          <w:p w14:paraId="1E80D12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4EE4AF5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627853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252E0B9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728032D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3B2B53C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08399B8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2510B0F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C6281B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A1674D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0A8C1FA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CA776E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7F8953F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p w14:paraId="5266C84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12</w:t>
            </w:r>
          </w:p>
          <w:p w14:paraId="4C1D2EF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169FB34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07AD030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13592C4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F03B33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p w14:paraId="2BFF63F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7FAB589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6B7292D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57810D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A2B77C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09FCFE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DF8E33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60314AD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E11B54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kW/%</w:t>
            </w:r>
          </w:p>
          <w:p w14:paraId="68638EE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4E6EEDC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10A55A7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328C594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（上1次）下挂所有光伏逆变器(M&lt;=12)的有功功率时段控制事件数据块：</w:t>
            </w:r>
          </w:p>
          <w:p w14:paraId="4D49CEA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发生时刻</w:t>
            </w:r>
          </w:p>
          <w:p w14:paraId="238A096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结束时刻</w:t>
            </w:r>
          </w:p>
          <w:p w14:paraId="01969BD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事件类型（0为功率值调节，1为百分比调节）</w:t>
            </w:r>
          </w:p>
          <w:p w14:paraId="09E64E0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调控结果（00调控成功，01未调，02调控失败，03调控不支持，04其他问题）</w:t>
            </w:r>
          </w:p>
          <w:p w14:paraId="634BDC6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光伏逆变器1调控值</w:t>
            </w:r>
          </w:p>
          <w:p w14:paraId="70531E7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光伏逆变器2调控值</w:t>
            </w:r>
          </w:p>
          <w:p w14:paraId="3FC3AE1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0F993E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光伏逆变器12调控值</w:t>
            </w:r>
          </w:p>
          <w:p w14:paraId="11ACA51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274653D3"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FF代表不存在该项信息。</w:t>
            </w:r>
          </w:p>
        </w:tc>
      </w:tr>
      <w:tr w:rsidR="00593E2A" w14:paraId="2D549873"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40876E1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26981AD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344973F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00F2420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68DC50C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67139F4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76D2934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32</w:t>
            </w:r>
          </w:p>
        </w:tc>
        <w:tc>
          <w:tcPr>
            <w:tcW w:w="1265" w:type="dxa"/>
            <w:tcBorders>
              <w:top w:val="single" w:sz="4" w:space="0" w:color="auto"/>
              <w:left w:val="single" w:sz="4" w:space="0" w:color="auto"/>
              <w:bottom w:val="single" w:sz="4" w:space="0" w:color="auto"/>
              <w:right w:val="single" w:sz="4" w:space="0" w:color="auto"/>
            </w:tcBorders>
          </w:tcPr>
          <w:p w14:paraId="0768E9E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5EE1238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7E1D7E4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Borders>
              <w:top w:val="single" w:sz="4" w:space="0" w:color="auto"/>
              <w:left w:val="single" w:sz="4" w:space="0" w:color="auto"/>
              <w:bottom w:val="single" w:sz="4" w:space="0" w:color="auto"/>
              <w:right w:val="single" w:sz="4" w:space="0" w:color="auto"/>
            </w:tcBorders>
          </w:tcPr>
          <w:p w14:paraId="4C829AD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497B591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1C1499A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（上2次）下挂所有光伏逆变器(M&lt;=12)的有功功率时段控制事件数据块(同上)</w:t>
            </w:r>
          </w:p>
          <w:p w14:paraId="5D5833A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1BC345A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（上50次）下挂所有光伏逆变器(M&lt;=12)的有功功率控制事件数据块(同上)</w:t>
            </w:r>
          </w:p>
        </w:tc>
      </w:tr>
      <w:tr w:rsidR="00593E2A" w14:paraId="792A0666" w14:textId="77777777">
        <w:trPr>
          <w:cantSplit/>
          <w:trHeight w:val="292"/>
          <w:jc w:val="center"/>
        </w:trPr>
        <w:tc>
          <w:tcPr>
            <w:tcW w:w="475" w:type="dxa"/>
            <w:tcBorders>
              <w:top w:val="single" w:sz="4" w:space="0" w:color="auto"/>
              <w:left w:val="single" w:sz="4" w:space="0" w:color="auto"/>
              <w:bottom w:val="single" w:sz="4" w:space="0" w:color="auto"/>
              <w:right w:val="single" w:sz="4" w:space="0" w:color="auto"/>
            </w:tcBorders>
          </w:tcPr>
          <w:p w14:paraId="216939C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5CD9BA5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27CE86E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11</w:t>
            </w:r>
          </w:p>
        </w:tc>
        <w:tc>
          <w:tcPr>
            <w:tcW w:w="493" w:type="dxa"/>
            <w:tcBorders>
              <w:top w:val="single" w:sz="4" w:space="0" w:color="auto"/>
              <w:left w:val="single" w:sz="4" w:space="0" w:color="auto"/>
              <w:bottom w:val="single" w:sz="4" w:space="0" w:color="auto"/>
              <w:right w:val="single" w:sz="4" w:space="0" w:color="auto"/>
            </w:tcBorders>
          </w:tcPr>
          <w:p w14:paraId="391A29F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00</w:t>
            </w:r>
          </w:p>
        </w:tc>
        <w:tc>
          <w:tcPr>
            <w:tcW w:w="1265" w:type="dxa"/>
            <w:tcBorders>
              <w:top w:val="single" w:sz="4" w:space="0" w:color="auto"/>
              <w:left w:val="single" w:sz="4" w:space="0" w:color="auto"/>
              <w:bottom w:val="single" w:sz="4" w:space="0" w:color="auto"/>
              <w:right w:val="single" w:sz="4" w:space="0" w:color="auto"/>
            </w:tcBorders>
          </w:tcPr>
          <w:p w14:paraId="3BC84DE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w:t>
            </w:r>
          </w:p>
        </w:tc>
        <w:tc>
          <w:tcPr>
            <w:tcW w:w="595" w:type="dxa"/>
            <w:tcBorders>
              <w:top w:val="single" w:sz="4" w:space="0" w:color="auto"/>
              <w:left w:val="single" w:sz="4" w:space="0" w:color="auto"/>
              <w:bottom w:val="single" w:sz="4" w:space="0" w:color="auto"/>
              <w:right w:val="single" w:sz="4" w:space="0" w:color="auto"/>
            </w:tcBorders>
          </w:tcPr>
          <w:p w14:paraId="0E61961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50C713B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004D4CC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3086045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206260D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电压越限事件总次数</w:t>
            </w:r>
          </w:p>
        </w:tc>
      </w:tr>
      <w:tr w:rsidR="00593E2A" w14:paraId="74A09033"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5C445F4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46081A1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3FDE6C8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11</w:t>
            </w:r>
          </w:p>
        </w:tc>
        <w:tc>
          <w:tcPr>
            <w:tcW w:w="493" w:type="dxa"/>
            <w:tcBorders>
              <w:top w:val="single" w:sz="4" w:space="0" w:color="auto"/>
              <w:left w:val="single" w:sz="4" w:space="0" w:color="auto"/>
              <w:bottom w:val="single" w:sz="4" w:space="0" w:color="auto"/>
              <w:right w:val="single" w:sz="4" w:space="0" w:color="auto"/>
            </w:tcBorders>
          </w:tcPr>
          <w:p w14:paraId="52F748E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73B453B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67FC0A6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4B285F3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66DACC7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2E24C7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6E9B5DC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59693CC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354DCC5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04A570A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59DFE6A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tc>
        <w:tc>
          <w:tcPr>
            <w:tcW w:w="595" w:type="dxa"/>
            <w:tcBorders>
              <w:top w:val="single" w:sz="4" w:space="0" w:color="auto"/>
              <w:left w:val="single" w:sz="4" w:space="0" w:color="auto"/>
              <w:bottom w:val="single" w:sz="4" w:space="0" w:color="auto"/>
              <w:right w:val="single" w:sz="4" w:space="0" w:color="auto"/>
            </w:tcBorders>
          </w:tcPr>
          <w:p w14:paraId="7DA1482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F5AAB3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4466E76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3AC7F10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23772DA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E1F46C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0EACB0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4A7AE49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67A05F0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0E6A839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2747B90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p w14:paraId="05916A8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tc>
        <w:tc>
          <w:tcPr>
            <w:tcW w:w="706" w:type="dxa"/>
            <w:tcBorders>
              <w:top w:val="single" w:sz="4" w:space="0" w:color="auto"/>
              <w:left w:val="single" w:sz="4" w:space="0" w:color="auto"/>
              <w:bottom w:val="single" w:sz="4" w:space="0" w:color="auto"/>
              <w:right w:val="single" w:sz="4" w:space="0" w:color="auto"/>
            </w:tcBorders>
          </w:tcPr>
          <w:p w14:paraId="36B1817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2C138D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9AEF5F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81FA8E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619E7B8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17F5E84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FDD87E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V</w:t>
            </w:r>
          </w:p>
          <w:p w14:paraId="00B43A3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V</w:t>
            </w:r>
          </w:p>
          <w:p w14:paraId="1D28E19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V</w:t>
            </w:r>
          </w:p>
          <w:p w14:paraId="4462058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V</w:t>
            </w:r>
          </w:p>
          <w:p w14:paraId="7F7B554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V</w:t>
            </w:r>
          </w:p>
          <w:p w14:paraId="3982D07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V</w:t>
            </w:r>
          </w:p>
        </w:tc>
        <w:tc>
          <w:tcPr>
            <w:tcW w:w="346" w:type="dxa"/>
            <w:tcBorders>
              <w:top w:val="single" w:sz="4" w:space="0" w:color="auto"/>
              <w:left w:val="single" w:sz="4" w:space="0" w:color="auto"/>
              <w:bottom w:val="single" w:sz="4" w:space="0" w:color="auto"/>
              <w:right w:val="single" w:sz="4" w:space="0" w:color="auto"/>
            </w:tcBorders>
          </w:tcPr>
          <w:p w14:paraId="6A85540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17F4893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1B4127E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（上1次）电压越限事件记录：</w:t>
            </w:r>
          </w:p>
          <w:p w14:paraId="2DA4746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发生时刻</w:t>
            </w:r>
          </w:p>
          <w:p w14:paraId="19116E34"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4CBD86E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结束时刻</w:t>
            </w:r>
          </w:p>
          <w:p w14:paraId="1DEC0BE1" w14:textId="77777777" w:rsidR="00593E2A" w:rsidRDefault="00593E2A">
            <w:pPr>
              <w:rPr>
                <w:rFonts w:asciiTheme="minorEastAsia" w:eastAsiaTheme="minorEastAsia" w:hAnsiTheme="minorEastAsia" w:cstheme="minorEastAsia" w:hint="eastAsia"/>
                <w:szCs w:val="21"/>
              </w:rPr>
            </w:pPr>
          </w:p>
          <w:p w14:paraId="03907BA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越限A相电压</w:t>
            </w:r>
          </w:p>
          <w:p w14:paraId="58E5538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越限B相电压</w:t>
            </w:r>
          </w:p>
          <w:p w14:paraId="70C1ED94"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越限C相电压</w:t>
            </w:r>
          </w:p>
          <w:p w14:paraId="5AC445E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恢复A相电压</w:t>
            </w:r>
          </w:p>
          <w:p w14:paraId="36BB2BA7"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恢复B相电压</w:t>
            </w:r>
          </w:p>
          <w:p w14:paraId="458672FE"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恢复C相电压</w:t>
            </w:r>
          </w:p>
          <w:p w14:paraId="51F6657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（仅采单相时，另外两相回FF）</w:t>
            </w:r>
          </w:p>
        </w:tc>
      </w:tr>
      <w:tr w:rsidR="00593E2A" w14:paraId="01EF1781"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4EC8F74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0EC3374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722CB2D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37D62C0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2E64433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5772742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CE0108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32</w:t>
            </w:r>
          </w:p>
        </w:tc>
        <w:tc>
          <w:tcPr>
            <w:tcW w:w="1265" w:type="dxa"/>
            <w:tcBorders>
              <w:top w:val="single" w:sz="4" w:space="0" w:color="auto"/>
              <w:left w:val="single" w:sz="4" w:space="0" w:color="auto"/>
              <w:bottom w:val="single" w:sz="4" w:space="0" w:color="auto"/>
              <w:right w:val="single" w:sz="4" w:space="0" w:color="auto"/>
            </w:tcBorders>
          </w:tcPr>
          <w:p w14:paraId="1AE7FD7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50F47F7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4ECA2CD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Borders>
              <w:top w:val="single" w:sz="4" w:space="0" w:color="auto"/>
              <w:left w:val="single" w:sz="4" w:space="0" w:color="auto"/>
              <w:bottom w:val="single" w:sz="4" w:space="0" w:color="auto"/>
              <w:right w:val="single" w:sz="4" w:space="0" w:color="auto"/>
            </w:tcBorders>
          </w:tcPr>
          <w:p w14:paraId="3D278B6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311AB61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68C896D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（上2次）电压越限事件记录(同上)</w:t>
            </w:r>
          </w:p>
          <w:p w14:paraId="725004C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02D35EF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（上50次）电压越限事件记录(同上)</w:t>
            </w:r>
          </w:p>
        </w:tc>
      </w:tr>
      <w:tr w:rsidR="00593E2A" w14:paraId="4B952578"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4C65675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6939426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54B5FDA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64D1CAE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65" w:type="dxa"/>
            <w:tcBorders>
              <w:top w:val="single" w:sz="4" w:space="0" w:color="auto"/>
              <w:left w:val="single" w:sz="4" w:space="0" w:color="auto"/>
              <w:bottom w:val="single" w:sz="4" w:space="0" w:color="auto"/>
              <w:right w:val="single" w:sz="4" w:space="0" w:color="auto"/>
            </w:tcBorders>
          </w:tcPr>
          <w:p w14:paraId="5F6135A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2F54946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5ACCE3A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Borders>
              <w:top w:val="single" w:sz="4" w:space="0" w:color="auto"/>
              <w:left w:val="single" w:sz="4" w:space="0" w:color="auto"/>
              <w:bottom w:val="single" w:sz="4" w:space="0" w:color="auto"/>
              <w:right w:val="single" w:sz="4" w:space="0" w:color="auto"/>
            </w:tcBorders>
          </w:tcPr>
          <w:p w14:paraId="0145F05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32" w:type="dxa"/>
            <w:tcBorders>
              <w:top w:val="single" w:sz="4" w:space="0" w:color="auto"/>
              <w:left w:val="single" w:sz="4" w:space="0" w:color="auto"/>
              <w:bottom w:val="single" w:sz="4" w:space="0" w:color="auto"/>
              <w:right w:val="single" w:sz="4" w:space="0" w:color="auto"/>
            </w:tcBorders>
          </w:tcPr>
          <w:p w14:paraId="7321B9F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6FE8A880"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r>
      <w:tr w:rsidR="00593E2A" w14:paraId="6D60E44E"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33CB46E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186B213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60E6485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7D7334F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65" w:type="dxa"/>
            <w:tcBorders>
              <w:top w:val="single" w:sz="4" w:space="0" w:color="auto"/>
              <w:left w:val="single" w:sz="4" w:space="0" w:color="auto"/>
              <w:bottom w:val="single" w:sz="4" w:space="0" w:color="auto"/>
              <w:right w:val="single" w:sz="4" w:space="0" w:color="auto"/>
            </w:tcBorders>
          </w:tcPr>
          <w:p w14:paraId="47C4848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591D3F4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521179E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Borders>
              <w:top w:val="single" w:sz="4" w:space="0" w:color="auto"/>
              <w:left w:val="single" w:sz="4" w:space="0" w:color="auto"/>
              <w:bottom w:val="single" w:sz="4" w:space="0" w:color="auto"/>
              <w:right w:val="single" w:sz="4" w:space="0" w:color="auto"/>
            </w:tcBorders>
          </w:tcPr>
          <w:p w14:paraId="037DACF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32" w:type="dxa"/>
            <w:tcBorders>
              <w:top w:val="single" w:sz="4" w:space="0" w:color="auto"/>
              <w:left w:val="single" w:sz="4" w:space="0" w:color="auto"/>
              <w:bottom w:val="single" w:sz="4" w:space="0" w:color="auto"/>
              <w:right w:val="single" w:sz="4" w:space="0" w:color="auto"/>
            </w:tcBorders>
          </w:tcPr>
          <w:p w14:paraId="07606B3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18FE4319"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tc>
      </w:tr>
      <w:tr w:rsidR="00593E2A" w14:paraId="3BBAEC21" w14:textId="77777777">
        <w:trPr>
          <w:cantSplit/>
          <w:trHeight w:val="292"/>
          <w:jc w:val="center"/>
        </w:trPr>
        <w:tc>
          <w:tcPr>
            <w:tcW w:w="475" w:type="dxa"/>
            <w:tcBorders>
              <w:top w:val="single" w:sz="4" w:space="0" w:color="auto"/>
              <w:left w:val="single" w:sz="4" w:space="0" w:color="auto"/>
              <w:bottom w:val="single" w:sz="4" w:space="0" w:color="auto"/>
              <w:right w:val="single" w:sz="4" w:space="0" w:color="auto"/>
            </w:tcBorders>
          </w:tcPr>
          <w:p w14:paraId="3923767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20840C3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04D49BA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12</w:t>
            </w:r>
          </w:p>
        </w:tc>
        <w:tc>
          <w:tcPr>
            <w:tcW w:w="493" w:type="dxa"/>
            <w:tcBorders>
              <w:top w:val="single" w:sz="4" w:space="0" w:color="auto"/>
              <w:left w:val="single" w:sz="4" w:space="0" w:color="auto"/>
              <w:bottom w:val="single" w:sz="4" w:space="0" w:color="auto"/>
              <w:right w:val="single" w:sz="4" w:space="0" w:color="auto"/>
            </w:tcBorders>
          </w:tcPr>
          <w:p w14:paraId="6B64261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7C15303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w:t>
            </w:r>
          </w:p>
        </w:tc>
        <w:tc>
          <w:tcPr>
            <w:tcW w:w="595" w:type="dxa"/>
            <w:tcBorders>
              <w:top w:val="single" w:sz="4" w:space="0" w:color="auto"/>
              <w:left w:val="single" w:sz="4" w:space="0" w:color="auto"/>
              <w:bottom w:val="single" w:sz="4" w:space="0" w:color="auto"/>
              <w:right w:val="single" w:sz="4" w:space="0" w:color="auto"/>
            </w:tcBorders>
          </w:tcPr>
          <w:p w14:paraId="53E6B5B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54D63FA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3A55453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744CE40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44D508AF"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光伏逆变器1的通信异常事件总次数</w:t>
            </w:r>
          </w:p>
        </w:tc>
      </w:tr>
      <w:tr w:rsidR="00593E2A" w14:paraId="422EA2C1"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0D017D9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0D3AD36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24CD0B4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693796F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14A73D3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EE49616" w14:textId="77777777" w:rsidR="00593E2A" w:rsidRDefault="00593E2A">
            <w:pPr>
              <w:rPr>
                <w:rFonts w:asciiTheme="minorEastAsia" w:eastAsiaTheme="minorEastAsia" w:hAnsiTheme="minorEastAsia" w:cstheme="minorEastAsia" w:hint="eastAsia"/>
                <w:szCs w:val="21"/>
              </w:rPr>
            </w:pPr>
          </w:p>
          <w:p w14:paraId="525EB6C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0CFF</w:t>
            </w:r>
          </w:p>
        </w:tc>
        <w:tc>
          <w:tcPr>
            <w:tcW w:w="1265" w:type="dxa"/>
            <w:tcBorders>
              <w:top w:val="single" w:sz="4" w:space="0" w:color="auto"/>
              <w:left w:val="single" w:sz="4" w:space="0" w:color="auto"/>
              <w:bottom w:val="single" w:sz="4" w:space="0" w:color="auto"/>
              <w:right w:val="single" w:sz="4" w:space="0" w:color="auto"/>
            </w:tcBorders>
          </w:tcPr>
          <w:p w14:paraId="1697335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4199167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28FF1A1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5D979AF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1C202C8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1958FF20"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光伏逆变器2的通信异常事件总次数</w:t>
            </w:r>
          </w:p>
          <w:p w14:paraId="06403E6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69A7A03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光伏逆变器12的通信异常事件总次数</w:t>
            </w:r>
          </w:p>
          <w:p w14:paraId="5EBADFF5" w14:textId="77777777" w:rsidR="00593E2A" w:rsidRDefault="00000000">
            <w:pPr>
              <w:spacing w:line="240" w:lineRule="auto"/>
              <w:ind w:firstLineChars="0" w:firstLine="0"/>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rPr>
              <w:t>下挂所有光伏逆变器的通信异常事件总次数数据块</w:t>
            </w:r>
          </w:p>
        </w:tc>
      </w:tr>
      <w:tr w:rsidR="00593E2A" w14:paraId="393A9C0C"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12269D6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6E7169B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0FF1372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13</w:t>
            </w:r>
          </w:p>
        </w:tc>
        <w:tc>
          <w:tcPr>
            <w:tcW w:w="493" w:type="dxa"/>
            <w:tcBorders>
              <w:top w:val="single" w:sz="4" w:space="0" w:color="auto"/>
              <w:left w:val="single" w:sz="4" w:space="0" w:color="auto"/>
              <w:bottom w:val="single" w:sz="4" w:space="0" w:color="auto"/>
              <w:right w:val="single" w:sz="4" w:space="0" w:color="auto"/>
            </w:tcBorders>
          </w:tcPr>
          <w:p w14:paraId="33DE548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735E563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51EC0F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7DDB21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5F06584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1175648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w:t>
            </w:r>
          </w:p>
        </w:tc>
        <w:tc>
          <w:tcPr>
            <w:tcW w:w="595" w:type="dxa"/>
            <w:tcBorders>
              <w:top w:val="single" w:sz="4" w:space="0" w:color="auto"/>
              <w:left w:val="single" w:sz="4" w:space="0" w:color="auto"/>
              <w:bottom w:val="single" w:sz="4" w:space="0" w:color="auto"/>
              <w:right w:val="single" w:sz="4" w:space="0" w:color="auto"/>
            </w:tcBorders>
          </w:tcPr>
          <w:p w14:paraId="5F9F370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A0E33F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DEDA98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718DB5D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64853D5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p w14:paraId="668E01F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70EF8EF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706" w:type="dxa"/>
            <w:tcBorders>
              <w:top w:val="single" w:sz="4" w:space="0" w:color="auto"/>
              <w:left w:val="single" w:sz="4" w:space="0" w:color="auto"/>
              <w:bottom w:val="single" w:sz="4" w:space="0" w:color="auto"/>
              <w:right w:val="single" w:sz="4" w:space="0" w:color="auto"/>
            </w:tcBorders>
          </w:tcPr>
          <w:p w14:paraId="314C992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629D78D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E32997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6373D2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10310A5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4466359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202201F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53B18DE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332" w:type="dxa"/>
            <w:tcBorders>
              <w:top w:val="single" w:sz="4" w:space="0" w:color="auto"/>
              <w:left w:val="single" w:sz="4" w:space="0" w:color="auto"/>
              <w:bottom w:val="single" w:sz="4" w:space="0" w:color="auto"/>
              <w:right w:val="single" w:sz="4" w:space="0" w:color="auto"/>
            </w:tcBorders>
          </w:tcPr>
          <w:p w14:paraId="5D9EEEA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35374F6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（上1次）光伏逆变器的通信异常事件记录：</w:t>
            </w:r>
          </w:p>
          <w:p w14:paraId="25EE9D4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发生时刻</w:t>
            </w:r>
          </w:p>
          <w:p w14:paraId="4E148BBA"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05413DBC"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结束时刻</w:t>
            </w:r>
          </w:p>
          <w:p w14:paraId="32E9FCA3" w14:textId="77777777" w:rsidR="00593E2A" w:rsidRDefault="00593E2A">
            <w:pPr>
              <w:spacing w:line="240" w:lineRule="auto"/>
              <w:ind w:firstLineChars="0" w:firstLine="0"/>
              <w:rPr>
                <w:rFonts w:asciiTheme="minorEastAsia" w:eastAsiaTheme="minorEastAsia" w:hAnsiTheme="minorEastAsia" w:cstheme="minorEastAsia" w:hint="eastAsia"/>
                <w:szCs w:val="21"/>
              </w:rPr>
            </w:pPr>
          </w:p>
          <w:p w14:paraId="558DBA8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逆变器号（01-0C）</w:t>
            </w:r>
          </w:p>
        </w:tc>
      </w:tr>
      <w:tr w:rsidR="00593E2A" w14:paraId="1F60D7DC"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1881569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34E4D89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76" w:type="dxa"/>
            <w:tcBorders>
              <w:top w:val="single" w:sz="4" w:space="0" w:color="auto"/>
              <w:left w:val="single" w:sz="4" w:space="0" w:color="auto"/>
              <w:bottom w:val="single" w:sz="4" w:space="0" w:color="auto"/>
              <w:right w:val="single" w:sz="4" w:space="0" w:color="auto"/>
            </w:tcBorders>
          </w:tcPr>
          <w:p w14:paraId="4A55257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493" w:type="dxa"/>
            <w:tcBorders>
              <w:top w:val="single" w:sz="4" w:space="0" w:color="auto"/>
              <w:left w:val="single" w:sz="4" w:space="0" w:color="auto"/>
              <w:bottom w:val="single" w:sz="4" w:space="0" w:color="auto"/>
              <w:right w:val="single" w:sz="4" w:space="0" w:color="auto"/>
            </w:tcBorders>
          </w:tcPr>
          <w:p w14:paraId="3F8B2A8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p w14:paraId="58EC921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p w14:paraId="06ADEDB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5984C85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32</w:t>
            </w:r>
          </w:p>
        </w:tc>
        <w:tc>
          <w:tcPr>
            <w:tcW w:w="1265" w:type="dxa"/>
            <w:tcBorders>
              <w:top w:val="single" w:sz="4" w:space="0" w:color="auto"/>
              <w:left w:val="single" w:sz="4" w:space="0" w:color="auto"/>
              <w:bottom w:val="single" w:sz="4" w:space="0" w:color="auto"/>
              <w:right w:val="single" w:sz="4" w:space="0" w:color="auto"/>
            </w:tcBorders>
          </w:tcPr>
          <w:p w14:paraId="5606830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595" w:type="dxa"/>
            <w:tcBorders>
              <w:top w:val="single" w:sz="4" w:space="0" w:color="auto"/>
              <w:left w:val="single" w:sz="4" w:space="0" w:color="auto"/>
              <w:bottom w:val="single" w:sz="4" w:space="0" w:color="auto"/>
              <w:right w:val="single" w:sz="4" w:space="0" w:color="auto"/>
            </w:tcBorders>
          </w:tcPr>
          <w:p w14:paraId="52DE749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706" w:type="dxa"/>
            <w:tcBorders>
              <w:top w:val="single" w:sz="4" w:space="0" w:color="auto"/>
              <w:left w:val="single" w:sz="4" w:space="0" w:color="auto"/>
              <w:bottom w:val="single" w:sz="4" w:space="0" w:color="auto"/>
              <w:right w:val="single" w:sz="4" w:space="0" w:color="auto"/>
            </w:tcBorders>
          </w:tcPr>
          <w:p w14:paraId="3B2ADFA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Borders>
              <w:top w:val="single" w:sz="4" w:space="0" w:color="auto"/>
              <w:left w:val="single" w:sz="4" w:space="0" w:color="auto"/>
              <w:bottom w:val="single" w:sz="4" w:space="0" w:color="auto"/>
              <w:right w:val="single" w:sz="4" w:space="0" w:color="auto"/>
            </w:tcBorders>
          </w:tcPr>
          <w:p w14:paraId="76D1EE1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6EA8CB7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5C91801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（上2次）光伏逆变器的通信异常事件记录(同上)</w:t>
            </w:r>
          </w:p>
          <w:p w14:paraId="54EC1506"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7FEF6E21"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（上50次）光伏逆变器的通信异常事件记录(同上)</w:t>
            </w:r>
          </w:p>
        </w:tc>
      </w:tr>
      <w:tr w:rsidR="00593E2A" w14:paraId="2DF41A5F"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6145CDB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Borders>
              <w:top w:val="single" w:sz="4" w:space="0" w:color="auto"/>
              <w:left w:val="single" w:sz="4" w:space="0" w:color="auto"/>
              <w:bottom w:val="single" w:sz="4" w:space="0" w:color="auto"/>
              <w:right w:val="single" w:sz="4" w:space="0" w:color="auto"/>
            </w:tcBorders>
          </w:tcPr>
          <w:p w14:paraId="4DF2BC0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Borders>
              <w:top w:val="single" w:sz="4" w:space="0" w:color="auto"/>
              <w:left w:val="single" w:sz="4" w:space="0" w:color="auto"/>
              <w:bottom w:val="single" w:sz="4" w:space="0" w:color="auto"/>
              <w:right w:val="single" w:sz="4" w:space="0" w:color="auto"/>
            </w:tcBorders>
          </w:tcPr>
          <w:p w14:paraId="74252A3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14</w:t>
            </w:r>
          </w:p>
        </w:tc>
        <w:tc>
          <w:tcPr>
            <w:tcW w:w="493" w:type="dxa"/>
            <w:tcBorders>
              <w:top w:val="single" w:sz="4" w:space="0" w:color="auto"/>
              <w:left w:val="single" w:sz="4" w:space="0" w:color="auto"/>
              <w:bottom w:val="single" w:sz="4" w:space="0" w:color="auto"/>
              <w:right w:val="single" w:sz="4" w:space="0" w:color="auto"/>
            </w:tcBorders>
          </w:tcPr>
          <w:p w14:paraId="50D27F7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01</w:t>
            </w:r>
          </w:p>
        </w:tc>
        <w:tc>
          <w:tcPr>
            <w:tcW w:w="1265" w:type="dxa"/>
            <w:tcBorders>
              <w:top w:val="single" w:sz="4" w:space="0" w:color="auto"/>
              <w:left w:val="single" w:sz="4" w:space="0" w:color="auto"/>
              <w:bottom w:val="single" w:sz="4" w:space="0" w:color="auto"/>
              <w:right w:val="single" w:sz="4" w:space="0" w:color="auto"/>
            </w:tcBorders>
          </w:tcPr>
          <w:p w14:paraId="3670C44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w:t>
            </w:r>
          </w:p>
          <w:p w14:paraId="1F26E60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3252AB2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w:t>
            </w:r>
          </w:p>
          <w:p w14:paraId="287BC0A5" w14:textId="77777777" w:rsidR="00593E2A" w:rsidRDefault="00000000">
            <w:pPr>
              <w:pStyle w:val="aa"/>
              <w:ind w:firstLineChars="0" w:firstLine="48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w:t>
            </w:r>
          </w:p>
          <w:p w14:paraId="2E9A418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6ECF90E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w:t>
            </w:r>
          </w:p>
        </w:tc>
        <w:tc>
          <w:tcPr>
            <w:tcW w:w="595" w:type="dxa"/>
            <w:tcBorders>
              <w:top w:val="single" w:sz="4" w:space="0" w:color="auto"/>
              <w:left w:val="single" w:sz="4" w:space="0" w:color="auto"/>
              <w:bottom w:val="single" w:sz="4" w:space="0" w:color="auto"/>
              <w:right w:val="single" w:sz="4" w:space="0" w:color="auto"/>
            </w:tcBorders>
          </w:tcPr>
          <w:p w14:paraId="2BF60F9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p w14:paraId="19C0AD1C"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0FBDC6D1"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4</w:t>
            </w:r>
          </w:p>
          <w:p w14:paraId="7E8109E0" w14:textId="77777777" w:rsidR="00593E2A" w:rsidRDefault="00593E2A">
            <w:pPr>
              <w:pStyle w:val="aa"/>
              <w:ind w:firstLineChars="0" w:firstLine="0"/>
              <w:jc w:val="center"/>
              <w:rPr>
                <w:rFonts w:asciiTheme="minorEastAsia" w:eastAsiaTheme="minorEastAsia" w:hAnsiTheme="minorEastAsia" w:cstheme="minorEastAsia" w:hint="eastAsia"/>
                <w:sz w:val="21"/>
                <w:szCs w:val="21"/>
                <w:lang w:bidi="ar"/>
              </w:rPr>
            </w:pPr>
          </w:p>
          <w:p w14:paraId="3764E14B" w14:textId="77777777" w:rsidR="00593E2A" w:rsidRDefault="00593E2A">
            <w:pPr>
              <w:pStyle w:val="aa"/>
              <w:ind w:firstLineChars="0" w:firstLine="0"/>
              <w:jc w:val="center"/>
              <w:rPr>
                <w:rFonts w:asciiTheme="minorEastAsia" w:eastAsiaTheme="minorEastAsia" w:hAnsiTheme="minorEastAsia" w:cstheme="minorEastAsia" w:hint="eastAsia"/>
                <w:sz w:val="21"/>
                <w:szCs w:val="21"/>
                <w:lang w:bidi="ar"/>
              </w:rPr>
            </w:pPr>
          </w:p>
          <w:p w14:paraId="3423CB18"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5C33312F"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4</w:t>
            </w:r>
          </w:p>
        </w:tc>
        <w:tc>
          <w:tcPr>
            <w:tcW w:w="706" w:type="dxa"/>
            <w:tcBorders>
              <w:top w:val="single" w:sz="4" w:space="0" w:color="auto"/>
              <w:left w:val="single" w:sz="4" w:space="0" w:color="auto"/>
              <w:bottom w:val="single" w:sz="4" w:space="0" w:color="auto"/>
              <w:right w:val="single" w:sz="4" w:space="0" w:color="auto"/>
            </w:tcBorders>
          </w:tcPr>
          <w:p w14:paraId="32F2AD4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Borders>
              <w:top w:val="single" w:sz="4" w:space="0" w:color="auto"/>
              <w:left w:val="single" w:sz="4" w:space="0" w:color="auto"/>
              <w:bottom w:val="single" w:sz="4" w:space="0" w:color="auto"/>
              <w:right w:val="single" w:sz="4" w:space="0" w:color="auto"/>
            </w:tcBorders>
          </w:tcPr>
          <w:p w14:paraId="22EDF7B3"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1E445A6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Borders>
              <w:top w:val="single" w:sz="4" w:space="0" w:color="auto"/>
              <w:left w:val="single" w:sz="4" w:space="0" w:color="auto"/>
              <w:bottom w:val="single" w:sz="4" w:space="0" w:color="auto"/>
              <w:right w:val="single" w:sz="4" w:space="0" w:color="auto"/>
            </w:tcBorders>
          </w:tcPr>
          <w:p w14:paraId="3F4C1899"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电压越线总次数</w:t>
            </w:r>
          </w:p>
          <w:p w14:paraId="65588BDB"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（上1次）发生时刻、电压数据</w:t>
            </w:r>
          </w:p>
          <w:p w14:paraId="10FA4E71"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6D9FFE85"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（上100次）发生时刻、电压数据</w:t>
            </w:r>
          </w:p>
        </w:tc>
      </w:tr>
      <w:tr w:rsidR="00593E2A" w14:paraId="23BCAC2F" w14:textId="77777777">
        <w:trPr>
          <w:cantSplit/>
          <w:jc w:val="center"/>
        </w:trPr>
        <w:tc>
          <w:tcPr>
            <w:tcW w:w="475" w:type="dxa"/>
          </w:tcPr>
          <w:p w14:paraId="08A4714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Pr>
          <w:p w14:paraId="279A5E34"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Pr>
          <w:p w14:paraId="681CA736"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14</w:t>
            </w:r>
          </w:p>
        </w:tc>
        <w:tc>
          <w:tcPr>
            <w:tcW w:w="493" w:type="dxa"/>
          </w:tcPr>
          <w:p w14:paraId="2E47B6E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02</w:t>
            </w:r>
          </w:p>
        </w:tc>
        <w:tc>
          <w:tcPr>
            <w:tcW w:w="1265" w:type="dxa"/>
          </w:tcPr>
          <w:p w14:paraId="1040B887"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w:t>
            </w:r>
          </w:p>
          <w:p w14:paraId="1DF3C92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2C784977" w14:textId="77777777" w:rsidR="00593E2A" w:rsidRDefault="00000000">
            <w:pPr>
              <w:pStyle w:val="aa"/>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1DA7167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tc>
        <w:tc>
          <w:tcPr>
            <w:tcW w:w="595" w:type="dxa"/>
          </w:tcPr>
          <w:p w14:paraId="2E15FB4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p w14:paraId="1C565632"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37358FDC" w14:textId="77777777" w:rsidR="00593E2A" w:rsidRDefault="00593E2A">
            <w:pPr>
              <w:pStyle w:val="aa"/>
              <w:ind w:firstLineChars="0" w:firstLine="0"/>
              <w:jc w:val="center"/>
              <w:rPr>
                <w:rFonts w:asciiTheme="minorEastAsia" w:eastAsiaTheme="minorEastAsia" w:hAnsiTheme="minorEastAsia" w:cstheme="minorEastAsia" w:hint="eastAsia"/>
                <w:sz w:val="21"/>
                <w:szCs w:val="21"/>
                <w:lang w:bidi="ar"/>
              </w:rPr>
            </w:pPr>
          </w:p>
          <w:p w14:paraId="1CDCC0A4"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tc>
        <w:tc>
          <w:tcPr>
            <w:tcW w:w="706" w:type="dxa"/>
          </w:tcPr>
          <w:p w14:paraId="5BD725A0"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Pr>
          <w:p w14:paraId="67CB40FE"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Pr>
          <w:p w14:paraId="7B89304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Pr>
          <w:p w14:paraId="590D219A"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协议转换单元事件清零总次数</w:t>
            </w:r>
          </w:p>
          <w:p w14:paraId="67CEF1AD"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（上1次）事件清零的发生时刻</w:t>
            </w:r>
          </w:p>
          <w:p w14:paraId="091A66CC"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54E657A1"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（上100次）事件清零的发生时刻</w:t>
            </w:r>
          </w:p>
        </w:tc>
      </w:tr>
      <w:tr w:rsidR="00593E2A" w14:paraId="0FE6E638" w14:textId="77777777">
        <w:trPr>
          <w:cantSplit/>
          <w:jc w:val="center"/>
        </w:trPr>
        <w:tc>
          <w:tcPr>
            <w:tcW w:w="475" w:type="dxa"/>
          </w:tcPr>
          <w:p w14:paraId="182641BF"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476" w:type="dxa"/>
          </w:tcPr>
          <w:p w14:paraId="0EB4F87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Pr>
          <w:p w14:paraId="4FAD5415"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14</w:t>
            </w:r>
          </w:p>
        </w:tc>
        <w:tc>
          <w:tcPr>
            <w:tcW w:w="493" w:type="dxa"/>
          </w:tcPr>
          <w:p w14:paraId="477F9BD2"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03</w:t>
            </w:r>
          </w:p>
        </w:tc>
        <w:tc>
          <w:tcPr>
            <w:tcW w:w="1265" w:type="dxa"/>
          </w:tcPr>
          <w:p w14:paraId="05899A3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XXXXXX</w:t>
            </w:r>
          </w:p>
          <w:p w14:paraId="0AEECC9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062A5ED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p w14:paraId="22855698" w14:textId="77777777" w:rsidR="00593E2A" w:rsidRDefault="00000000">
            <w:pPr>
              <w:pStyle w:val="aa"/>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7057BBB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XXXXXXXX</w:t>
            </w:r>
          </w:p>
          <w:p w14:paraId="70C8512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w:t>
            </w:r>
          </w:p>
        </w:tc>
        <w:tc>
          <w:tcPr>
            <w:tcW w:w="595" w:type="dxa"/>
          </w:tcPr>
          <w:p w14:paraId="4FDE8668"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p w14:paraId="26D72F01"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2833106F"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rPr>
              <w:t>……</w:t>
            </w:r>
          </w:p>
          <w:p w14:paraId="4A0A2859"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02BAB6C0" w14:textId="77777777" w:rsidR="00593E2A" w:rsidRDefault="00593E2A">
            <w:pPr>
              <w:pStyle w:val="aa"/>
              <w:ind w:firstLineChars="0"/>
              <w:jc w:val="center"/>
              <w:rPr>
                <w:rFonts w:asciiTheme="minorEastAsia" w:eastAsiaTheme="minorEastAsia" w:hAnsiTheme="minorEastAsia" w:cstheme="minorEastAsia" w:hint="eastAsia"/>
                <w:sz w:val="21"/>
                <w:szCs w:val="21"/>
                <w:lang w:bidi="ar"/>
              </w:rPr>
            </w:pPr>
          </w:p>
        </w:tc>
        <w:tc>
          <w:tcPr>
            <w:tcW w:w="706" w:type="dxa"/>
          </w:tcPr>
          <w:p w14:paraId="5001A41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Pr>
          <w:p w14:paraId="6A01C780"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Pr>
          <w:p w14:paraId="614F579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Pr>
          <w:p w14:paraId="3BE0DAE8"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协议转换单元软件在线升级总次数</w:t>
            </w:r>
          </w:p>
          <w:p w14:paraId="3C3ACAF3"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（上1次）升级后版本信息</w:t>
            </w:r>
          </w:p>
          <w:p w14:paraId="3688AFDC"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34CF4DC2"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（上100次）升级后版本信息</w:t>
            </w:r>
          </w:p>
        </w:tc>
      </w:tr>
      <w:tr w:rsidR="00593E2A" w14:paraId="5A776E26" w14:textId="77777777">
        <w:trPr>
          <w:cantSplit/>
          <w:jc w:val="center"/>
        </w:trPr>
        <w:tc>
          <w:tcPr>
            <w:tcW w:w="475" w:type="dxa"/>
          </w:tcPr>
          <w:p w14:paraId="281AA48C"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03</w:t>
            </w:r>
          </w:p>
        </w:tc>
        <w:tc>
          <w:tcPr>
            <w:tcW w:w="476" w:type="dxa"/>
          </w:tcPr>
          <w:p w14:paraId="21275D29"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E6</w:t>
            </w:r>
          </w:p>
        </w:tc>
        <w:tc>
          <w:tcPr>
            <w:tcW w:w="476" w:type="dxa"/>
          </w:tcPr>
          <w:p w14:paraId="7E2DC09D"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14</w:t>
            </w:r>
          </w:p>
        </w:tc>
        <w:tc>
          <w:tcPr>
            <w:tcW w:w="493" w:type="dxa"/>
          </w:tcPr>
          <w:p w14:paraId="3C43354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04</w:t>
            </w:r>
          </w:p>
        </w:tc>
        <w:tc>
          <w:tcPr>
            <w:tcW w:w="1265" w:type="dxa"/>
          </w:tcPr>
          <w:p w14:paraId="795EDFF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XXXXXX</w:t>
            </w:r>
          </w:p>
          <w:p w14:paraId="47C21EE1"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7D27812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6F9329E2" w14:textId="77777777" w:rsidR="00593E2A" w:rsidRDefault="00000000">
            <w:pPr>
              <w:pStyle w:val="aa"/>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7BBAA63A"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YYMMDDhhmmss</w:t>
            </w:r>
          </w:p>
          <w:p w14:paraId="42880B43" w14:textId="77777777" w:rsidR="00593E2A" w:rsidRDefault="00000000">
            <w:pPr>
              <w:pStyle w:val="aa"/>
              <w:ind w:left="210" w:hangingChars="100" w:hanging="21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rPr>
              <w:t>YYMMDDhhmmss</w:t>
            </w:r>
          </w:p>
        </w:tc>
        <w:tc>
          <w:tcPr>
            <w:tcW w:w="595" w:type="dxa"/>
          </w:tcPr>
          <w:p w14:paraId="7824DD7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3</w:t>
            </w:r>
          </w:p>
          <w:p w14:paraId="3951B736"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0EEE7274"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6CA98BD4" w14:textId="77777777" w:rsidR="00593E2A" w:rsidRDefault="00000000">
            <w:pPr>
              <w:pStyle w:val="aa"/>
              <w:ind w:firstLineChars="0" w:firstLine="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3F662CFE" w14:textId="77777777" w:rsidR="00593E2A" w:rsidRDefault="00593E2A">
            <w:pPr>
              <w:pStyle w:val="aa"/>
              <w:ind w:firstLineChars="0" w:firstLine="0"/>
              <w:jc w:val="center"/>
              <w:rPr>
                <w:rFonts w:asciiTheme="minorEastAsia" w:eastAsiaTheme="minorEastAsia" w:hAnsiTheme="minorEastAsia" w:cstheme="minorEastAsia" w:hint="eastAsia"/>
                <w:sz w:val="21"/>
                <w:szCs w:val="21"/>
                <w:lang w:bidi="ar"/>
              </w:rPr>
            </w:pPr>
          </w:p>
          <w:p w14:paraId="4DD8D22E"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12041A9C" w14:textId="77777777" w:rsidR="00593E2A"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tc>
        <w:tc>
          <w:tcPr>
            <w:tcW w:w="706" w:type="dxa"/>
          </w:tcPr>
          <w:p w14:paraId="427D9BB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46" w:type="dxa"/>
          </w:tcPr>
          <w:p w14:paraId="67CC0C3B" w14:textId="77777777" w:rsidR="00593E2A" w:rsidRDefault="00000000">
            <w:pPr>
              <w:spacing w:line="240" w:lineRule="auto"/>
              <w:ind w:firstLineChars="0" w:firstLine="0"/>
              <w:jc w:val="center"/>
              <w:rPr>
                <w:rFonts w:asciiTheme="minorEastAsia" w:eastAsiaTheme="minorEastAsia" w:hAnsiTheme="minorEastAsia" w:cstheme="minorEastAsia" w:hint="eastAsia"/>
                <w:szCs w:val="21"/>
                <w:lang w:bidi="ar"/>
              </w:rPr>
            </w:pPr>
            <w:r>
              <w:rPr>
                <w:rFonts w:asciiTheme="minorEastAsia" w:eastAsiaTheme="minorEastAsia" w:hAnsiTheme="minorEastAsia" w:cstheme="minorEastAsia" w:hint="eastAsia"/>
                <w:szCs w:val="21"/>
                <w:lang w:bidi="ar"/>
              </w:rPr>
              <w:t>*</w:t>
            </w:r>
          </w:p>
        </w:tc>
        <w:tc>
          <w:tcPr>
            <w:tcW w:w="332" w:type="dxa"/>
          </w:tcPr>
          <w:p w14:paraId="19FE0F39"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3158" w:type="dxa"/>
          </w:tcPr>
          <w:p w14:paraId="429AC4BD" w14:textId="77777777" w:rsidR="00593E2A"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协议转换单元校时总次数</w:t>
            </w:r>
          </w:p>
          <w:p w14:paraId="467A67FE"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（上1次）校时前后的时刻</w:t>
            </w:r>
          </w:p>
          <w:p w14:paraId="60F4533D" w14:textId="77777777" w:rsidR="00593E2A" w:rsidRDefault="00593E2A">
            <w:pPr>
              <w:pStyle w:val="aa"/>
              <w:ind w:firstLineChars="0" w:firstLine="0"/>
              <w:rPr>
                <w:rFonts w:asciiTheme="minorEastAsia" w:eastAsiaTheme="minorEastAsia" w:hAnsiTheme="minorEastAsia" w:cstheme="minorEastAsia" w:hint="eastAsia"/>
                <w:sz w:val="21"/>
                <w:szCs w:val="21"/>
              </w:rPr>
            </w:pPr>
          </w:p>
          <w:p w14:paraId="182A2E71"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25447261" w14:textId="77777777" w:rsidR="00593E2A" w:rsidRDefault="00593E2A">
            <w:pPr>
              <w:pStyle w:val="aa"/>
              <w:ind w:firstLineChars="0" w:firstLine="0"/>
              <w:rPr>
                <w:rFonts w:asciiTheme="minorEastAsia" w:eastAsiaTheme="minorEastAsia" w:hAnsiTheme="minorEastAsia" w:cstheme="minorEastAsia" w:hint="eastAsia"/>
                <w:sz w:val="21"/>
                <w:szCs w:val="21"/>
              </w:rPr>
            </w:pPr>
          </w:p>
          <w:p w14:paraId="4DE4B819" w14:textId="77777777" w:rsidR="00593E2A"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（上100次）升级后版本信息</w:t>
            </w:r>
          </w:p>
        </w:tc>
      </w:tr>
    </w:tbl>
    <w:p w14:paraId="32C98431" w14:textId="77777777" w:rsidR="00593E2A" w:rsidRDefault="00000000">
      <w:pPr>
        <w:pStyle w:val="aa"/>
        <w:spacing w:before="11" w:after="1"/>
        <w:ind w:firstLineChars="0" w:firstLine="0"/>
        <w:rPr>
          <w:rFonts w:ascii="黑体"/>
          <w:sz w:val="20"/>
        </w:rPr>
      </w:pPr>
      <w:r>
        <w:rPr>
          <w:noProof/>
        </w:rPr>
        <mc:AlternateContent>
          <mc:Choice Requires="wps">
            <w:drawing>
              <wp:anchor distT="0" distB="0" distL="114300" distR="114300" simplePos="0" relativeHeight="251662336" behindDoc="1" locked="0" layoutInCell="1" allowOverlap="1" wp14:anchorId="077FE1B9" wp14:editId="50032A82">
                <wp:simplePos x="0" y="0"/>
                <wp:positionH relativeFrom="page">
                  <wp:posOffset>1010920</wp:posOffset>
                </wp:positionH>
                <wp:positionV relativeFrom="page">
                  <wp:posOffset>9826625</wp:posOffset>
                </wp:positionV>
                <wp:extent cx="134620" cy="14795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34620" cy="147955"/>
                        </a:xfrm>
                        <a:prstGeom prst="rect">
                          <a:avLst/>
                        </a:prstGeom>
                        <a:noFill/>
                        <a:ln>
                          <a:noFill/>
                        </a:ln>
                      </wps:spPr>
                      <wps:txbx>
                        <w:txbxContent>
                          <w:p w14:paraId="340DF98E" w14:textId="77777777" w:rsidR="00593E2A" w:rsidRDefault="00593E2A">
                            <w:pPr>
                              <w:pStyle w:val="aa"/>
                              <w:spacing w:line="233" w:lineRule="exact"/>
                              <w:ind w:firstLine="480"/>
                              <w:rPr>
                                <w:rFonts w:ascii="Times New Roman"/>
                              </w:rPr>
                            </w:pPr>
                          </w:p>
                        </w:txbxContent>
                      </wps:txbx>
                      <wps:bodyPr lIns="0" tIns="0" rIns="0" bIns="0" upright="1"/>
                    </wps:wsp>
                  </a:graphicData>
                </a:graphic>
              </wp:anchor>
            </w:drawing>
          </mc:Choice>
          <mc:Fallback xmlns:wpsCustomData="http://www.wps.cn/officeDocument/2013/wpsCustomData">
            <w:pict>
              <v:shape id="_x0000_s1026" o:spid="_x0000_s1026" o:spt="202" type="#_x0000_t202" style="position:absolute;left:0pt;margin-left:79.6pt;margin-top:773.75pt;height:11.65pt;width:10.6pt;mso-position-horizontal-relative:page;mso-position-vertical-relative:page;z-index:-251654144;mso-width-relative:page;mso-height-relative:page;" filled="f" stroked="f" coordsize="21600,21600" o:gfxdata="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wF6UnaAAAADQEAAA8AAAAAAAAAAQAgAAAAIgAAAGRycy9kb3ducmV2LnhtbFBL&#10;AQIUABQAAAAIAIdO4kBfJnmHuwEAAHMDAAAOAAAAAAAAAAEAIAAAACkBAABkcnMvZTJvRG9jLnht&#10;bFBLBQYAAAAABgAGAFkBAABWBQAAAAA=&#10;">
                <v:fill on="f" focussize="0,0"/>
                <v:stroke on="f"/>
                <v:imagedata o:title=""/>
                <o:lock v:ext="edit" aspectratio="f"/>
                <v:textbox inset="0mm,0mm,0mm,0mm">
                  <w:txbxContent>
                    <w:p w14:paraId="107D4235">
                      <w:pPr>
                        <w:pStyle w:val="9"/>
                        <w:spacing w:line="233" w:lineRule="exact"/>
                        <w:ind w:firstLine="480"/>
                        <w:rPr>
                          <w:rFonts w:ascii="Times New Roman"/>
                        </w:rPr>
                      </w:pPr>
                    </w:p>
                  </w:txbxContent>
                </v:textbox>
              </v:shape>
            </w:pict>
          </mc:Fallback>
        </mc:AlternateContent>
      </w:r>
    </w:p>
    <w:p w14:paraId="77E12437" w14:textId="77777777" w:rsidR="00593E2A" w:rsidRDefault="00593E2A">
      <w:pPr>
        <w:pStyle w:val="aa"/>
        <w:ind w:firstLineChars="0" w:firstLine="0"/>
        <w:rPr>
          <w:rFonts w:ascii="黑体"/>
          <w:sz w:val="20"/>
        </w:rPr>
      </w:pPr>
    </w:p>
    <w:p w14:paraId="133738B6" w14:textId="77777777" w:rsidR="00593E2A" w:rsidRDefault="00593E2A">
      <w:pPr>
        <w:pStyle w:val="aa"/>
        <w:spacing w:before="5"/>
        <w:ind w:firstLineChars="0" w:firstLine="0"/>
        <w:rPr>
          <w:rFonts w:ascii="黑体"/>
          <w:sz w:val="16"/>
        </w:rPr>
      </w:pPr>
    </w:p>
    <w:p w14:paraId="488752CB" w14:textId="77777777" w:rsidR="00593E2A" w:rsidRDefault="00000000">
      <w:pPr>
        <w:ind w:firstLineChars="0" w:firstLine="0"/>
        <w:rPr>
          <w:rFonts w:ascii="黑体" w:eastAsia="黑体"/>
        </w:rPr>
      </w:pPr>
      <w:r>
        <w:rPr>
          <w:rFonts w:ascii="黑体" w:eastAsia="黑体"/>
        </w:rPr>
        <w:br w:type="page"/>
      </w:r>
    </w:p>
    <w:p w14:paraId="0A8003D3" w14:textId="77777777" w:rsidR="00593E2A" w:rsidRDefault="00000000">
      <w:pPr>
        <w:pStyle w:val="a0"/>
        <w:tabs>
          <w:tab w:val="left" w:pos="360"/>
        </w:tabs>
        <w:rPr>
          <w:rFonts w:hint="eastAsia"/>
        </w:rPr>
      </w:pPr>
      <w:r>
        <w:rPr>
          <w:rFonts w:hint="eastAsia"/>
        </w:rPr>
        <w:lastRenderedPageBreak/>
        <w:t xml:space="preserve"> </w:t>
      </w:r>
      <w:bookmarkStart w:id="452" w:name="_Toc1581903758"/>
      <w:bookmarkStart w:id="453" w:name="_Toc1232782983"/>
      <w:bookmarkStart w:id="454" w:name="_Toc370219758"/>
      <w:bookmarkStart w:id="455" w:name="_Toc4033"/>
      <w:bookmarkStart w:id="456" w:name="_Toc31558"/>
      <w:bookmarkStart w:id="457" w:name="_Toc23597"/>
      <w:bookmarkStart w:id="458" w:name="_Toc26852"/>
      <w:bookmarkStart w:id="459" w:name="_Toc15050"/>
      <w:bookmarkStart w:id="460" w:name="_Toc9236"/>
      <w:bookmarkStart w:id="461" w:name="_Toc7563"/>
      <w:r>
        <w:rPr>
          <w:rFonts w:hint="eastAsia"/>
        </w:rPr>
        <w:t>协议转换单元与光伏逆变器交互数据内容</w:t>
      </w:r>
      <w:bookmarkEnd w:id="452"/>
      <w:bookmarkEnd w:id="453"/>
      <w:bookmarkEnd w:id="454"/>
      <w:bookmarkEnd w:id="455"/>
      <w:bookmarkEnd w:id="456"/>
      <w:bookmarkEnd w:id="457"/>
      <w:bookmarkEnd w:id="458"/>
      <w:bookmarkEnd w:id="459"/>
      <w:bookmarkEnd w:id="460"/>
      <w:bookmarkEnd w:id="461"/>
    </w:p>
    <w:p w14:paraId="6C1F7377" w14:textId="77777777" w:rsidR="00593E2A" w:rsidRDefault="00000000">
      <w:pPr>
        <w:pStyle w:val="aa"/>
        <w:ind w:firstLineChars="0" w:firstLine="0"/>
        <w:outlineLvl w:val="1"/>
        <w:rPr>
          <w:rFonts w:ascii="黑体" w:eastAsia="黑体"/>
        </w:rPr>
      </w:pPr>
      <w:bookmarkStart w:id="462" w:name="_Toc28489"/>
      <w:bookmarkStart w:id="463" w:name="_Toc19215"/>
      <w:r>
        <w:rPr>
          <w:rFonts w:ascii="Times New Roman" w:hint="eastAsia"/>
        </w:rPr>
        <w:t>E</w:t>
      </w:r>
      <w:r>
        <w:rPr>
          <w:rFonts w:ascii="Times New Roman" w:eastAsia="Times New Roman"/>
        </w:rPr>
        <w:t>.1</w:t>
      </w:r>
      <w:r>
        <w:rPr>
          <w:rFonts w:ascii="Times New Roman" w:eastAsia="Times New Roman"/>
          <w:spacing w:val="-12"/>
        </w:rPr>
        <w:t xml:space="preserve"> </w:t>
      </w:r>
      <w:r>
        <w:rPr>
          <w:rFonts w:ascii="黑体" w:eastAsia="黑体" w:hint="eastAsia"/>
          <w:spacing w:val="-1"/>
        </w:rPr>
        <w:t>协议转换单元</w:t>
      </w:r>
      <w:r>
        <w:rPr>
          <w:rFonts w:ascii="黑体" w:eastAsia="黑体"/>
          <w:spacing w:val="-1"/>
        </w:rPr>
        <w:t>与光伏逆变器交互数据</w:t>
      </w:r>
      <w:bookmarkEnd w:id="462"/>
      <w:bookmarkEnd w:id="463"/>
    </w:p>
    <w:p w14:paraId="0D9D96D1" w14:textId="77777777" w:rsidR="00593E2A" w:rsidRDefault="00000000">
      <w:r>
        <w:rPr>
          <w:rFonts w:hint="eastAsia"/>
        </w:rPr>
        <w:t>协议转换单元</w:t>
      </w:r>
      <w:r>
        <w:t>与光伏逆变器交互数据见表</w:t>
      </w:r>
      <w:r>
        <w:t xml:space="preserve"> </w:t>
      </w:r>
      <w:r>
        <w:rPr>
          <w:rFonts w:hint="eastAsia"/>
        </w:rPr>
        <w:t>E</w:t>
      </w:r>
      <w:r>
        <w:t>.1</w:t>
      </w:r>
      <w:r>
        <w:t>。</w:t>
      </w:r>
    </w:p>
    <w:p w14:paraId="71AF89B1" w14:textId="77777777" w:rsidR="00593E2A" w:rsidRDefault="00000000">
      <w:pPr>
        <w:pStyle w:val="a6"/>
        <w:rPr>
          <w:rFonts w:ascii="黑体"/>
          <w:sz w:val="9"/>
        </w:rPr>
      </w:pPr>
      <w:r>
        <w:t>表</w:t>
      </w:r>
      <w:r>
        <w:t xml:space="preserve"> </w:t>
      </w:r>
      <w:r>
        <w:rPr>
          <w:rFonts w:hint="eastAsia"/>
        </w:rPr>
        <w:t>E</w:t>
      </w:r>
      <w:r>
        <w:t xml:space="preserve">.1 </w:t>
      </w:r>
      <w:r>
        <w:rPr>
          <w:rFonts w:hint="eastAsia"/>
        </w:rPr>
        <w:t>协议转换单元</w:t>
      </w:r>
      <w:r>
        <w:t>与光伏逆变器交互数据表</w:t>
      </w:r>
    </w:p>
    <w:tbl>
      <w:tblPr>
        <w:tblW w:w="73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47"/>
        <w:gridCol w:w="1272"/>
        <w:gridCol w:w="2136"/>
        <w:gridCol w:w="2784"/>
      </w:tblGrid>
      <w:tr w:rsidR="00593E2A" w14:paraId="2EC73DCC" w14:textId="77777777">
        <w:trPr>
          <w:trHeight w:val="425"/>
          <w:jc w:val="center"/>
        </w:trPr>
        <w:tc>
          <w:tcPr>
            <w:tcW w:w="1147" w:type="dxa"/>
            <w:vAlign w:val="center"/>
          </w:tcPr>
          <w:p w14:paraId="76424D39"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pacing w:val="-3"/>
                <w:szCs w:val="21"/>
              </w:rPr>
              <w:t>采集对象</w:t>
            </w:r>
          </w:p>
        </w:tc>
        <w:tc>
          <w:tcPr>
            <w:tcW w:w="1272" w:type="dxa"/>
            <w:vAlign w:val="center"/>
          </w:tcPr>
          <w:p w14:paraId="689982B5"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pacing w:val="-3"/>
                <w:szCs w:val="21"/>
              </w:rPr>
              <w:t>数据分类</w:t>
            </w:r>
          </w:p>
        </w:tc>
        <w:tc>
          <w:tcPr>
            <w:tcW w:w="2136" w:type="dxa"/>
            <w:vAlign w:val="center"/>
          </w:tcPr>
          <w:p w14:paraId="64385575"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pacing w:val="-4"/>
                <w:szCs w:val="21"/>
              </w:rPr>
              <w:t>数据项</w:t>
            </w:r>
          </w:p>
        </w:tc>
        <w:tc>
          <w:tcPr>
            <w:tcW w:w="2784" w:type="dxa"/>
            <w:vAlign w:val="center"/>
          </w:tcPr>
          <w:p w14:paraId="6033656F"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pacing w:val="-3"/>
                <w:szCs w:val="21"/>
              </w:rPr>
              <w:t>数据子项</w:t>
            </w:r>
          </w:p>
        </w:tc>
      </w:tr>
      <w:tr w:rsidR="00593E2A" w14:paraId="5322E119" w14:textId="77777777">
        <w:trPr>
          <w:trHeight w:val="335"/>
          <w:jc w:val="center"/>
        </w:trPr>
        <w:tc>
          <w:tcPr>
            <w:tcW w:w="1147" w:type="dxa"/>
            <w:vMerge w:val="restart"/>
            <w:vAlign w:val="center"/>
          </w:tcPr>
          <w:p w14:paraId="2C9A9939"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41F4D894"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69257A6F"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5DD6D7E7"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1625A21F"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3CC933A3"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0DCECCC9"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5192E2F5"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0B19A3BA"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71AADE6D"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4323DCDB"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51DC8EB5"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155B84BB"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72FFBEA4"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58418912"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65345C2A"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24C0B54A"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0FF79F4B"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29A6B7B2" w14:textId="77777777" w:rsidR="00593E2A" w:rsidRDefault="00593E2A">
            <w:pPr>
              <w:pStyle w:val="TableParagraph"/>
              <w:spacing w:line="240" w:lineRule="auto"/>
              <w:ind w:firstLineChars="0" w:firstLine="0"/>
              <w:jc w:val="center"/>
              <w:rPr>
                <w:rFonts w:asciiTheme="minorEastAsia" w:eastAsiaTheme="minorEastAsia" w:hAnsiTheme="minorEastAsia" w:cstheme="minorEastAsia" w:hint="eastAsia"/>
                <w:szCs w:val="21"/>
              </w:rPr>
            </w:pPr>
          </w:p>
          <w:p w14:paraId="7BE1EB05"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4"/>
                <w:szCs w:val="21"/>
              </w:rPr>
              <w:t>逆变器</w:t>
            </w:r>
          </w:p>
        </w:tc>
        <w:tc>
          <w:tcPr>
            <w:tcW w:w="1272" w:type="dxa"/>
            <w:vMerge w:val="restart"/>
            <w:vAlign w:val="center"/>
          </w:tcPr>
          <w:p w14:paraId="25022A56"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4"/>
                <w:szCs w:val="21"/>
              </w:rPr>
              <w:t>数据类</w:t>
            </w:r>
          </w:p>
        </w:tc>
        <w:tc>
          <w:tcPr>
            <w:tcW w:w="2136" w:type="dxa"/>
            <w:vMerge w:val="restart"/>
            <w:vAlign w:val="center"/>
          </w:tcPr>
          <w:p w14:paraId="5F1EE11C"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5"/>
                <w:szCs w:val="21"/>
              </w:rPr>
              <w:t>电压</w:t>
            </w:r>
          </w:p>
        </w:tc>
        <w:tc>
          <w:tcPr>
            <w:tcW w:w="2784" w:type="dxa"/>
            <w:vAlign w:val="center"/>
          </w:tcPr>
          <w:p w14:paraId="3EAECE08"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spacing w:val="-10"/>
                <w:szCs w:val="21"/>
              </w:rPr>
              <w:t xml:space="preserve"> </w:t>
            </w:r>
            <w:r>
              <w:rPr>
                <w:rFonts w:asciiTheme="minorEastAsia" w:eastAsiaTheme="minorEastAsia" w:hAnsiTheme="minorEastAsia" w:cstheme="minorEastAsia" w:hint="eastAsia"/>
                <w:spacing w:val="-4"/>
                <w:szCs w:val="21"/>
              </w:rPr>
              <w:t>相电压</w:t>
            </w:r>
          </w:p>
        </w:tc>
      </w:tr>
      <w:tr w:rsidR="00593E2A" w14:paraId="457ACDC7" w14:textId="77777777">
        <w:trPr>
          <w:trHeight w:val="391"/>
          <w:jc w:val="center"/>
        </w:trPr>
        <w:tc>
          <w:tcPr>
            <w:tcW w:w="1147" w:type="dxa"/>
            <w:vMerge/>
            <w:tcBorders>
              <w:top w:val="nil"/>
            </w:tcBorders>
            <w:vAlign w:val="center"/>
          </w:tcPr>
          <w:p w14:paraId="7C224DE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4B137E3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45DEFCF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169AA363"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B</w:t>
            </w:r>
            <w:r>
              <w:rPr>
                <w:rFonts w:asciiTheme="minorEastAsia" w:eastAsiaTheme="minorEastAsia" w:hAnsiTheme="minorEastAsia" w:cstheme="minorEastAsia" w:hint="eastAsia"/>
                <w:spacing w:val="-10"/>
                <w:szCs w:val="21"/>
              </w:rPr>
              <w:t xml:space="preserve"> </w:t>
            </w:r>
            <w:r>
              <w:rPr>
                <w:rFonts w:asciiTheme="minorEastAsia" w:eastAsiaTheme="minorEastAsia" w:hAnsiTheme="minorEastAsia" w:cstheme="minorEastAsia" w:hint="eastAsia"/>
                <w:spacing w:val="-4"/>
                <w:szCs w:val="21"/>
              </w:rPr>
              <w:t>相电压</w:t>
            </w:r>
          </w:p>
        </w:tc>
      </w:tr>
      <w:tr w:rsidR="00593E2A" w14:paraId="2A415EB5" w14:textId="77777777">
        <w:trPr>
          <w:trHeight w:val="390"/>
          <w:jc w:val="center"/>
        </w:trPr>
        <w:tc>
          <w:tcPr>
            <w:tcW w:w="1147" w:type="dxa"/>
            <w:vMerge/>
            <w:tcBorders>
              <w:top w:val="nil"/>
            </w:tcBorders>
            <w:vAlign w:val="center"/>
          </w:tcPr>
          <w:p w14:paraId="133529B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798DB32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4C1E09E6"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376EA1C9"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spacing w:val="-10"/>
                <w:szCs w:val="21"/>
              </w:rPr>
              <w:t xml:space="preserve"> </w:t>
            </w:r>
            <w:r>
              <w:rPr>
                <w:rFonts w:asciiTheme="minorEastAsia" w:eastAsiaTheme="minorEastAsia" w:hAnsiTheme="minorEastAsia" w:cstheme="minorEastAsia" w:hint="eastAsia"/>
                <w:spacing w:val="-4"/>
                <w:szCs w:val="21"/>
              </w:rPr>
              <w:t>相电压</w:t>
            </w:r>
          </w:p>
        </w:tc>
      </w:tr>
      <w:tr w:rsidR="00593E2A" w14:paraId="229FBF76" w14:textId="77777777">
        <w:trPr>
          <w:trHeight w:val="312"/>
          <w:jc w:val="center"/>
        </w:trPr>
        <w:tc>
          <w:tcPr>
            <w:tcW w:w="1147" w:type="dxa"/>
            <w:vMerge/>
            <w:tcBorders>
              <w:top w:val="nil"/>
            </w:tcBorders>
            <w:vAlign w:val="center"/>
          </w:tcPr>
          <w:p w14:paraId="28DB128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7763B26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val="restart"/>
            <w:vAlign w:val="center"/>
          </w:tcPr>
          <w:p w14:paraId="46BF9A3E"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5"/>
                <w:szCs w:val="21"/>
              </w:rPr>
              <w:t>电流</w:t>
            </w:r>
          </w:p>
        </w:tc>
        <w:tc>
          <w:tcPr>
            <w:tcW w:w="2784" w:type="dxa"/>
            <w:vAlign w:val="center"/>
          </w:tcPr>
          <w:p w14:paraId="3F8D165D"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spacing w:val="-10"/>
                <w:szCs w:val="21"/>
              </w:rPr>
              <w:t xml:space="preserve"> </w:t>
            </w:r>
            <w:r>
              <w:rPr>
                <w:rFonts w:asciiTheme="minorEastAsia" w:eastAsiaTheme="minorEastAsia" w:hAnsiTheme="minorEastAsia" w:cstheme="minorEastAsia" w:hint="eastAsia"/>
                <w:spacing w:val="-4"/>
                <w:szCs w:val="21"/>
              </w:rPr>
              <w:t>相电流</w:t>
            </w:r>
          </w:p>
        </w:tc>
      </w:tr>
      <w:tr w:rsidR="00593E2A" w14:paraId="3D16C77A" w14:textId="77777777">
        <w:trPr>
          <w:trHeight w:val="367"/>
          <w:jc w:val="center"/>
        </w:trPr>
        <w:tc>
          <w:tcPr>
            <w:tcW w:w="1147" w:type="dxa"/>
            <w:vMerge/>
            <w:tcBorders>
              <w:top w:val="nil"/>
            </w:tcBorders>
            <w:vAlign w:val="center"/>
          </w:tcPr>
          <w:p w14:paraId="6580C4E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180E536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78A2FB9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1F9BF51B"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B</w:t>
            </w:r>
            <w:r>
              <w:rPr>
                <w:rFonts w:asciiTheme="minorEastAsia" w:eastAsiaTheme="minorEastAsia" w:hAnsiTheme="minorEastAsia" w:cstheme="minorEastAsia" w:hint="eastAsia"/>
                <w:spacing w:val="-10"/>
                <w:szCs w:val="21"/>
              </w:rPr>
              <w:t xml:space="preserve"> </w:t>
            </w:r>
            <w:r>
              <w:rPr>
                <w:rFonts w:asciiTheme="minorEastAsia" w:eastAsiaTheme="minorEastAsia" w:hAnsiTheme="minorEastAsia" w:cstheme="minorEastAsia" w:hint="eastAsia"/>
                <w:spacing w:val="-4"/>
                <w:szCs w:val="21"/>
              </w:rPr>
              <w:t>相电流</w:t>
            </w:r>
          </w:p>
        </w:tc>
      </w:tr>
      <w:tr w:rsidR="00593E2A" w14:paraId="0198ABAF" w14:textId="77777777">
        <w:trPr>
          <w:trHeight w:val="323"/>
          <w:jc w:val="center"/>
        </w:trPr>
        <w:tc>
          <w:tcPr>
            <w:tcW w:w="1147" w:type="dxa"/>
            <w:vMerge/>
            <w:tcBorders>
              <w:top w:val="nil"/>
            </w:tcBorders>
            <w:vAlign w:val="center"/>
          </w:tcPr>
          <w:p w14:paraId="2DEF75C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568620B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72A1187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29356CB9"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spacing w:val="-10"/>
                <w:szCs w:val="21"/>
              </w:rPr>
              <w:t xml:space="preserve"> </w:t>
            </w:r>
            <w:r>
              <w:rPr>
                <w:rFonts w:asciiTheme="minorEastAsia" w:eastAsiaTheme="minorEastAsia" w:hAnsiTheme="minorEastAsia" w:cstheme="minorEastAsia" w:hint="eastAsia"/>
                <w:spacing w:val="-4"/>
                <w:szCs w:val="21"/>
              </w:rPr>
              <w:t>相电流</w:t>
            </w:r>
          </w:p>
        </w:tc>
      </w:tr>
      <w:tr w:rsidR="00593E2A" w14:paraId="4192608C" w14:textId="77777777">
        <w:trPr>
          <w:trHeight w:val="379"/>
          <w:jc w:val="center"/>
        </w:trPr>
        <w:tc>
          <w:tcPr>
            <w:tcW w:w="1147" w:type="dxa"/>
            <w:vMerge/>
            <w:tcBorders>
              <w:top w:val="nil"/>
            </w:tcBorders>
            <w:vAlign w:val="center"/>
          </w:tcPr>
          <w:p w14:paraId="58FF0E1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4BCBBCE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Align w:val="center"/>
          </w:tcPr>
          <w:p w14:paraId="621AD297"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3"/>
                <w:szCs w:val="21"/>
              </w:rPr>
              <w:t>有功功率</w:t>
            </w:r>
          </w:p>
        </w:tc>
        <w:tc>
          <w:tcPr>
            <w:tcW w:w="2784" w:type="dxa"/>
            <w:vAlign w:val="center"/>
          </w:tcPr>
          <w:p w14:paraId="3A0DE18B"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3"/>
                <w:szCs w:val="21"/>
              </w:rPr>
              <w:t>有功功率</w:t>
            </w:r>
          </w:p>
        </w:tc>
      </w:tr>
      <w:tr w:rsidR="00593E2A" w14:paraId="29AAD919" w14:textId="77777777">
        <w:trPr>
          <w:trHeight w:val="323"/>
          <w:jc w:val="center"/>
        </w:trPr>
        <w:tc>
          <w:tcPr>
            <w:tcW w:w="1147" w:type="dxa"/>
            <w:vMerge/>
            <w:tcBorders>
              <w:top w:val="nil"/>
            </w:tcBorders>
            <w:vAlign w:val="center"/>
          </w:tcPr>
          <w:p w14:paraId="278EA68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2697C12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Align w:val="center"/>
          </w:tcPr>
          <w:p w14:paraId="26D96715"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3"/>
                <w:szCs w:val="21"/>
              </w:rPr>
              <w:t>无功功率</w:t>
            </w:r>
          </w:p>
        </w:tc>
        <w:tc>
          <w:tcPr>
            <w:tcW w:w="2784" w:type="dxa"/>
            <w:vAlign w:val="center"/>
          </w:tcPr>
          <w:p w14:paraId="7D5464C5"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3"/>
                <w:szCs w:val="21"/>
              </w:rPr>
              <w:t>无功功率</w:t>
            </w:r>
          </w:p>
        </w:tc>
      </w:tr>
      <w:tr w:rsidR="00593E2A" w14:paraId="730390F6" w14:textId="77777777">
        <w:trPr>
          <w:trHeight w:val="401"/>
          <w:jc w:val="center"/>
        </w:trPr>
        <w:tc>
          <w:tcPr>
            <w:tcW w:w="1147" w:type="dxa"/>
            <w:vMerge/>
            <w:tcBorders>
              <w:top w:val="nil"/>
            </w:tcBorders>
            <w:vAlign w:val="center"/>
          </w:tcPr>
          <w:p w14:paraId="1A574D8E"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2247004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Align w:val="center"/>
          </w:tcPr>
          <w:p w14:paraId="18E26668"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3"/>
                <w:szCs w:val="21"/>
              </w:rPr>
              <w:t>功率因数</w:t>
            </w:r>
          </w:p>
        </w:tc>
        <w:tc>
          <w:tcPr>
            <w:tcW w:w="2784" w:type="dxa"/>
            <w:vAlign w:val="center"/>
          </w:tcPr>
          <w:p w14:paraId="407F699D"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3"/>
                <w:szCs w:val="21"/>
              </w:rPr>
              <w:t>功率因数</w:t>
            </w:r>
          </w:p>
        </w:tc>
      </w:tr>
      <w:tr w:rsidR="00593E2A" w14:paraId="1C2D1DD5" w14:textId="77777777">
        <w:trPr>
          <w:trHeight w:val="425"/>
          <w:jc w:val="center"/>
        </w:trPr>
        <w:tc>
          <w:tcPr>
            <w:tcW w:w="1147" w:type="dxa"/>
            <w:vMerge/>
            <w:tcBorders>
              <w:top w:val="nil"/>
            </w:tcBorders>
            <w:vAlign w:val="center"/>
          </w:tcPr>
          <w:p w14:paraId="6ADD20E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val="restart"/>
            <w:vAlign w:val="center"/>
          </w:tcPr>
          <w:p w14:paraId="404441B8"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4"/>
                <w:szCs w:val="21"/>
              </w:rPr>
              <w:t>参数类</w:t>
            </w:r>
          </w:p>
        </w:tc>
        <w:tc>
          <w:tcPr>
            <w:tcW w:w="2136" w:type="dxa"/>
            <w:vMerge w:val="restart"/>
            <w:vAlign w:val="center"/>
          </w:tcPr>
          <w:p w14:paraId="1599F6CE"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光伏电站基础信息</w:t>
            </w:r>
          </w:p>
        </w:tc>
        <w:tc>
          <w:tcPr>
            <w:tcW w:w="2784" w:type="dxa"/>
            <w:vAlign w:val="center"/>
          </w:tcPr>
          <w:p w14:paraId="4E9DF0D6"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3"/>
                <w:szCs w:val="21"/>
              </w:rPr>
              <w:t>设备编号</w:t>
            </w:r>
          </w:p>
        </w:tc>
      </w:tr>
      <w:tr w:rsidR="00593E2A" w14:paraId="23A1C124" w14:textId="77777777">
        <w:trPr>
          <w:trHeight w:val="424"/>
          <w:jc w:val="center"/>
        </w:trPr>
        <w:tc>
          <w:tcPr>
            <w:tcW w:w="1147" w:type="dxa"/>
            <w:vMerge/>
            <w:tcBorders>
              <w:top w:val="nil"/>
            </w:tcBorders>
            <w:vAlign w:val="center"/>
          </w:tcPr>
          <w:p w14:paraId="09DE30E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2C079E9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3B5B9398"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433A036A"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额定有功功率</w:t>
            </w:r>
          </w:p>
        </w:tc>
      </w:tr>
      <w:tr w:rsidR="00593E2A" w14:paraId="37CE7823" w14:textId="77777777">
        <w:trPr>
          <w:trHeight w:val="425"/>
          <w:jc w:val="center"/>
        </w:trPr>
        <w:tc>
          <w:tcPr>
            <w:tcW w:w="1147" w:type="dxa"/>
            <w:vMerge/>
            <w:tcBorders>
              <w:top w:val="nil"/>
            </w:tcBorders>
            <w:vAlign w:val="center"/>
          </w:tcPr>
          <w:p w14:paraId="0F7B4E6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087CAF5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325EC31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786E3AB0"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额定无功功率</w:t>
            </w:r>
          </w:p>
        </w:tc>
      </w:tr>
      <w:tr w:rsidR="00593E2A" w14:paraId="025BD039" w14:textId="77777777">
        <w:trPr>
          <w:trHeight w:val="424"/>
          <w:jc w:val="center"/>
        </w:trPr>
        <w:tc>
          <w:tcPr>
            <w:tcW w:w="1147" w:type="dxa"/>
            <w:vMerge/>
            <w:tcBorders>
              <w:top w:val="nil"/>
            </w:tcBorders>
            <w:vAlign w:val="center"/>
          </w:tcPr>
          <w:p w14:paraId="06E3967C"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6410B64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702D106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0BDB97D0"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3"/>
                <w:szCs w:val="21"/>
              </w:rPr>
              <w:t>设定电压</w:t>
            </w:r>
          </w:p>
        </w:tc>
      </w:tr>
      <w:tr w:rsidR="00593E2A" w14:paraId="5A60E100" w14:textId="77777777">
        <w:trPr>
          <w:trHeight w:val="425"/>
          <w:jc w:val="center"/>
        </w:trPr>
        <w:tc>
          <w:tcPr>
            <w:tcW w:w="1147" w:type="dxa"/>
            <w:vMerge/>
            <w:tcBorders>
              <w:top w:val="nil"/>
            </w:tcBorders>
            <w:vAlign w:val="center"/>
          </w:tcPr>
          <w:p w14:paraId="174FBD07"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6913705D"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29CA80D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58BCB461"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3"/>
                <w:szCs w:val="21"/>
              </w:rPr>
              <w:t>输出类型</w:t>
            </w:r>
          </w:p>
        </w:tc>
      </w:tr>
      <w:tr w:rsidR="00593E2A" w14:paraId="58F56026" w14:textId="77777777">
        <w:trPr>
          <w:trHeight w:val="424"/>
          <w:jc w:val="center"/>
        </w:trPr>
        <w:tc>
          <w:tcPr>
            <w:tcW w:w="1147" w:type="dxa"/>
            <w:vMerge/>
            <w:tcBorders>
              <w:top w:val="nil"/>
            </w:tcBorders>
            <w:vAlign w:val="center"/>
          </w:tcPr>
          <w:p w14:paraId="51A4AF3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35E1BDBF"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Align w:val="center"/>
          </w:tcPr>
          <w:p w14:paraId="30392526"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逆变器运行状态</w:t>
            </w:r>
          </w:p>
        </w:tc>
        <w:tc>
          <w:tcPr>
            <w:tcW w:w="2784" w:type="dxa"/>
            <w:vAlign w:val="center"/>
          </w:tcPr>
          <w:p w14:paraId="1B52F7B3"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开关机状态</w:t>
            </w:r>
          </w:p>
        </w:tc>
      </w:tr>
      <w:tr w:rsidR="00593E2A" w14:paraId="46933A2A" w14:textId="77777777">
        <w:trPr>
          <w:trHeight w:val="425"/>
          <w:jc w:val="center"/>
        </w:trPr>
        <w:tc>
          <w:tcPr>
            <w:tcW w:w="1147" w:type="dxa"/>
            <w:vMerge/>
            <w:tcBorders>
              <w:top w:val="nil"/>
            </w:tcBorders>
            <w:vAlign w:val="center"/>
          </w:tcPr>
          <w:p w14:paraId="58766EA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val="restart"/>
            <w:vAlign w:val="center"/>
          </w:tcPr>
          <w:p w14:paraId="527F6570"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4"/>
                <w:szCs w:val="21"/>
              </w:rPr>
              <w:t>控制类</w:t>
            </w:r>
          </w:p>
        </w:tc>
        <w:tc>
          <w:tcPr>
            <w:tcW w:w="2136" w:type="dxa"/>
            <w:vAlign w:val="center"/>
          </w:tcPr>
          <w:p w14:paraId="7C636E0C"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逆变器控制</w:t>
            </w:r>
          </w:p>
        </w:tc>
        <w:tc>
          <w:tcPr>
            <w:tcW w:w="2784" w:type="dxa"/>
            <w:vAlign w:val="center"/>
          </w:tcPr>
          <w:p w14:paraId="0D81C5F0"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逆变器开关机</w:t>
            </w:r>
          </w:p>
        </w:tc>
      </w:tr>
      <w:tr w:rsidR="00593E2A" w14:paraId="6309CF42" w14:textId="77777777">
        <w:trPr>
          <w:trHeight w:val="424"/>
          <w:jc w:val="center"/>
        </w:trPr>
        <w:tc>
          <w:tcPr>
            <w:tcW w:w="1147" w:type="dxa"/>
            <w:vMerge/>
            <w:tcBorders>
              <w:top w:val="nil"/>
            </w:tcBorders>
            <w:vAlign w:val="center"/>
          </w:tcPr>
          <w:p w14:paraId="192B3D05"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2AD0A18A"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val="restart"/>
            <w:vAlign w:val="center"/>
          </w:tcPr>
          <w:p w14:paraId="20D1F1DE"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控制逆变器负荷</w:t>
            </w:r>
          </w:p>
        </w:tc>
        <w:tc>
          <w:tcPr>
            <w:tcW w:w="2784" w:type="dxa"/>
            <w:vAlign w:val="center"/>
          </w:tcPr>
          <w:p w14:paraId="3138971C"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有功功率控制</w:t>
            </w:r>
          </w:p>
        </w:tc>
      </w:tr>
      <w:tr w:rsidR="00593E2A" w14:paraId="73962D96" w14:textId="77777777">
        <w:trPr>
          <w:trHeight w:val="425"/>
          <w:jc w:val="center"/>
        </w:trPr>
        <w:tc>
          <w:tcPr>
            <w:tcW w:w="1147" w:type="dxa"/>
            <w:vMerge/>
            <w:tcBorders>
              <w:top w:val="nil"/>
            </w:tcBorders>
            <w:vAlign w:val="center"/>
          </w:tcPr>
          <w:p w14:paraId="0A60F8C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453405E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77D2C66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6C116D2C"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无功功率控制</w:t>
            </w:r>
          </w:p>
        </w:tc>
      </w:tr>
      <w:tr w:rsidR="00593E2A" w14:paraId="40ED1A3F" w14:textId="77777777">
        <w:trPr>
          <w:trHeight w:val="424"/>
          <w:jc w:val="center"/>
        </w:trPr>
        <w:tc>
          <w:tcPr>
            <w:tcW w:w="1147" w:type="dxa"/>
            <w:vMerge/>
            <w:tcBorders>
              <w:top w:val="nil"/>
            </w:tcBorders>
            <w:vAlign w:val="center"/>
          </w:tcPr>
          <w:p w14:paraId="635FD664"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6EB0A0C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0913F192"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5D271F6A"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功率因数控制</w:t>
            </w:r>
          </w:p>
        </w:tc>
      </w:tr>
      <w:tr w:rsidR="00593E2A" w14:paraId="332F89D0" w14:textId="77777777">
        <w:trPr>
          <w:trHeight w:val="425"/>
          <w:jc w:val="center"/>
        </w:trPr>
        <w:tc>
          <w:tcPr>
            <w:tcW w:w="1147" w:type="dxa"/>
            <w:vMerge/>
            <w:tcBorders>
              <w:top w:val="nil"/>
            </w:tcBorders>
            <w:vAlign w:val="center"/>
          </w:tcPr>
          <w:p w14:paraId="6314BC9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2D933D8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04AB392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37BB9AD4"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有功功率百分比</w:t>
            </w:r>
          </w:p>
        </w:tc>
      </w:tr>
      <w:tr w:rsidR="00593E2A" w14:paraId="29135E29" w14:textId="77777777">
        <w:trPr>
          <w:trHeight w:val="424"/>
          <w:jc w:val="center"/>
        </w:trPr>
        <w:tc>
          <w:tcPr>
            <w:tcW w:w="1147" w:type="dxa"/>
            <w:vMerge/>
            <w:tcBorders>
              <w:top w:val="nil"/>
            </w:tcBorders>
            <w:vAlign w:val="center"/>
          </w:tcPr>
          <w:p w14:paraId="41C6BF63"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1272" w:type="dxa"/>
            <w:vMerge/>
            <w:tcBorders>
              <w:top w:val="nil"/>
            </w:tcBorders>
            <w:vAlign w:val="center"/>
          </w:tcPr>
          <w:p w14:paraId="00A9161B"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136" w:type="dxa"/>
            <w:vMerge/>
            <w:tcBorders>
              <w:top w:val="nil"/>
            </w:tcBorders>
            <w:vAlign w:val="center"/>
          </w:tcPr>
          <w:p w14:paraId="71C1B4D1" w14:textId="77777777" w:rsidR="00593E2A" w:rsidRDefault="00593E2A">
            <w:pPr>
              <w:spacing w:line="240" w:lineRule="auto"/>
              <w:ind w:firstLineChars="0" w:firstLine="0"/>
              <w:jc w:val="center"/>
              <w:rPr>
                <w:rFonts w:asciiTheme="minorEastAsia" w:eastAsiaTheme="minorEastAsia" w:hAnsiTheme="minorEastAsia" w:cstheme="minorEastAsia" w:hint="eastAsia"/>
                <w:szCs w:val="21"/>
              </w:rPr>
            </w:pPr>
          </w:p>
        </w:tc>
        <w:tc>
          <w:tcPr>
            <w:tcW w:w="2784" w:type="dxa"/>
            <w:vAlign w:val="center"/>
          </w:tcPr>
          <w:p w14:paraId="2F4299CF" w14:textId="77777777" w:rsidR="00593E2A" w:rsidRDefault="00000000">
            <w:pPr>
              <w:pStyle w:val="TableParagraph"/>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无功功率百分比</w:t>
            </w:r>
          </w:p>
        </w:tc>
      </w:tr>
    </w:tbl>
    <w:p w14:paraId="67101B11" w14:textId="77777777" w:rsidR="00593E2A" w:rsidRDefault="00000000">
      <w:pPr>
        <w:ind w:firstLineChars="0" w:firstLine="0"/>
        <w:rPr>
          <w:rFonts w:ascii="黑体"/>
          <w:sz w:val="20"/>
        </w:rPr>
      </w:pPr>
      <w:r>
        <w:rPr>
          <w:rFonts w:ascii="黑体"/>
          <w:sz w:val="20"/>
        </w:rPr>
        <w:br w:type="page"/>
      </w:r>
    </w:p>
    <w:p w14:paraId="6FEB42A6" w14:textId="77777777" w:rsidR="00593E2A" w:rsidRDefault="00000000">
      <w:pPr>
        <w:pStyle w:val="a0"/>
        <w:tabs>
          <w:tab w:val="left" w:pos="360"/>
        </w:tabs>
        <w:rPr>
          <w:rFonts w:hint="eastAsia"/>
        </w:rPr>
      </w:pPr>
      <w:r>
        <w:rPr>
          <w:rFonts w:hint="eastAsia"/>
        </w:rPr>
        <w:lastRenderedPageBreak/>
        <w:t xml:space="preserve"> </w:t>
      </w:r>
      <w:bookmarkStart w:id="464" w:name="_Toc974805519"/>
      <w:bookmarkStart w:id="465" w:name="_Toc1057852905"/>
      <w:bookmarkStart w:id="466" w:name="_Toc15635"/>
      <w:bookmarkStart w:id="467" w:name="_Toc21771"/>
      <w:bookmarkStart w:id="468" w:name="_Toc13463"/>
      <w:bookmarkStart w:id="469" w:name="_Toc962868020"/>
      <w:bookmarkStart w:id="470" w:name="_Toc1880"/>
      <w:bookmarkStart w:id="471" w:name="_Toc17269"/>
      <w:bookmarkStart w:id="472" w:name="_Toc307"/>
      <w:bookmarkStart w:id="473" w:name="_Toc586"/>
      <w:r>
        <w:rPr>
          <w:rFonts w:hint="eastAsia"/>
        </w:rPr>
        <w:t>协议转换单元柔性调节的补充说明</w:t>
      </w:r>
      <w:bookmarkEnd w:id="464"/>
      <w:bookmarkEnd w:id="465"/>
      <w:bookmarkEnd w:id="466"/>
      <w:bookmarkEnd w:id="467"/>
      <w:bookmarkEnd w:id="468"/>
      <w:bookmarkEnd w:id="469"/>
      <w:bookmarkEnd w:id="470"/>
      <w:bookmarkEnd w:id="471"/>
      <w:bookmarkEnd w:id="472"/>
      <w:bookmarkEnd w:id="473"/>
    </w:p>
    <w:p w14:paraId="2F68D497" w14:textId="77777777" w:rsidR="00593E2A" w:rsidRDefault="00000000">
      <w:pPr>
        <w:outlineLvl w:val="1"/>
      </w:pPr>
      <w:bookmarkStart w:id="474" w:name="_Toc5929"/>
      <w:bookmarkStart w:id="475" w:name="_Toc27024"/>
      <w:r>
        <w:rPr>
          <w:rFonts w:hint="eastAsia"/>
        </w:rPr>
        <w:t>1</w:t>
      </w:r>
      <w:r>
        <w:rPr>
          <w:rFonts w:hint="eastAsia"/>
        </w:rPr>
        <w:t>、关于对章节“</w:t>
      </w:r>
      <w:r>
        <w:rPr>
          <w:rFonts w:hint="eastAsia"/>
        </w:rPr>
        <w:t>4.8.9</w:t>
      </w:r>
      <w:r>
        <w:rPr>
          <w:rFonts w:hint="eastAsia"/>
        </w:rPr>
        <w:t>柔性调节”的补充说明：</w:t>
      </w:r>
      <w:bookmarkEnd w:id="474"/>
      <w:bookmarkEnd w:id="475"/>
    </w:p>
    <w:p w14:paraId="63B0691D" w14:textId="77777777" w:rsidR="00593E2A" w:rsidRDefault="00000000">
      <w:r>
        <w:rPr>
          <w:rFonts w:hint="eastAsia"/>
        </w:rPr>
        <w:t>（</w:t>
      </w:r>
      <w:r>
        <w:rPr>
          <w:rFonts w:hint="eastAsia"/>
        </w:rPr>
        <w:t>1</w:t>
      </w:r>
      <w:r>
        <w:rPr>
          <w:rFonts w:hint="eastAsia"/>
        </w:rPr>
        <w:t>）对于比例控，主站或终端下发的是额定有功功率或额定无功功率的百分比。</w:t>
      </w:r>
    </w:p>
    <w:p w14:paraId="01BD6996" w14:textId="77777777" w:rsidR="00593E2A" w:rsidRDefault="00000000">
      <w:r>
        <w:rPr>
          <w:rFonts w:hint="eastAsia"/>
        </w:rPr>
        <w:t>（</w:t>
      </w:r>
      <w:r>
        <w:rPr>
          <w:rFonts w:hint="eastAsia"/>
        </w:rPr>
        <w:t>2</w:t>
      </w:r>
      <w:r>
        <w:rPr>
          <w:rFonts w:hint="eastAsia"/>
        </w:rPr>
        <w:t>）控制逻辑：协议转换单元接收到调节命令（</w:t>
      </w:r>
      <w:r>
        <w:rPr>
          <w:rFonts w:hint="eastAsia"/>
        </w:rPr>
        <w:t>DL/T 645-2007</w:t>
      </w:r>
      <w:r>
        <w:rPr>
          <w:rFonts w:hint="eastAsia"/>
        </w:rPr>
        <w:t>规约）后，立即将命令转换成对应的光伏逆变器命令（</w:t>
      </w:r>
      <w:r>
        <w:rPr>
          <w:rFonts w:hint="eastAsia"/>
        </w:rPr>
        <w:t>Modbus</w:t>
      </w:r>
      <w:r>
        <w:rPr>
          <w:rFonts w:hint="eastAsia"/>
        </w:rPr>
        <w:t>或其他规约）下发给逆变器，</w:t>
      </w:r>
      <w:r>
        <w:rPr>
          <w:rFonts w:hint="eastAsia"/>
        </w:rPr>
        <w:t xml:space="preserve"> </w:t>
      </w:r>
      <w:r>
        <w:rPr>
          <w:rFonts w:hint="eastAsia"/>
        </w:rPr>
        <w:t>并将逆变器响应的调节结果（成功或失败）转换成上行命令（</w:t>
      </w:r>
      <w:r>
        <w:rPr>
          <w:rFonts w:hint="eastAsia"/>
        </w:rPr>
        <w:t>DL/T 645-2007</w:t>
      </w:r>
      <w:r>
        <w:rPr>
          <w:rFonts w:hint="eastAsia"/>
        </w:rPr>
        <w:t>规约）后回应给主站或终端。控制流程如下图所示：</w:t>
      </w:r>
    </w:p>
    <w:p w14:paraId="5A88501F" w14:textId="77777777" w:rsidR="00593E2A" w:rsidRDefault="00000000">
      <w:pPr>
        <w:ind w:firstLineChars="0" w:firstLine="0"/>
        <w:jc w:val="center"/>
      </w:pPr>
      <w:r>
        <w:rPr>
          <w:noProof/>
        </w:rPr>
        <w:drawing>
          <wp:inline distT="0" distB="0" distL="0" distR="0" wp14:anchorId="24828ED3" wp14:editId="3FAE0713">
            <wp:extent cx="1861185" cy="3589655"/>
            <wp:effectExtent l="0" t="0" r="13335" b="6985"/>
            <wp:docPr id="21" name="图片 21" descr="C:\Users\hlybq\AppData\Local\Temp\企业微信截图_17447185109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hlybq\AppData\Local\Temp\企业微信截图_17447185109793.pn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862699" cy="3589655"/>
                    </a:xfrm>
                    <a:prstGeom prst="rect">
                      <a:avLst/>
                    </a:prstGeom>
                    <a:noFill/>
                    <a:ln>
                      <a:noFill/>
                    </a:ln>
                  </pic:spPr>
                </pic:pic>
              </a:graphicData>
            </a:graphic>
          </wp:inline>
        </w:drawing>
      </w:r>
    </w:p>
    <w:p w14:paraId="3A768AAF" w14:textId="77777777" w:rsidR="00593E2A" w:rsidRDefault="00000000">
      <w:pPr>
        <w:pStyle w:val="a6"/>
      </w:pPr>
      <w:r>
        <w:rPr>
          <w:rFonts w:hint="eastAsia"/>
        </w:rPr>
        <w:t>图</w:t>
      </w:r>
      <w:r>
        <w:rPr>
          <w:rFonts w:hint="eastAsia"/>
        </w:rPr>
        <w:t xml:space="preserve"> F.1 </w:t>
      </w:r>
      <w:r>
        <w:rPr>
          <w:rFonts w:hint="eastAsia"/>
        </w:rPr>
        <w:t>协议转换单元</w:t>
      </w:r>
      <w:r>
        <w:t>柔性调节</w:t>
      </w:r>
      <w:r>
        <w:rPr>
          <w:rFonts w:hint="eastAsia"/>
        </w:rPr>
        <w:t>流程图</w:t>
      </w:r>
    </w:p>
    <w:p w14:paraId="70B328BF" w14:textId="77777777" w:rsidR="00593E2A" w:rsidRDefault="00000000">
      <w:r>
        <w:rPr>
          <w:rFonts w:hint="eastAsia"/>
        </w:rPr>
        <w:t>（</w:t>
      </w:r>
      <w:r>
        <w:rPr>
          <w:rFonts w:hint="eastAsia"/>
        </w:rPr>
        <w:t>3</w:t>
      </w:r>
      <w:r>
        <w:rPr>
          <w:rFonts w:hint="eastAsia"/>
        </w:rPr>
        <w:t>）延时判断：从协议转换单元接收到上级调节命令后，应在</w:t>
      </w:r>
      <w:r>
        <w:rPr>
          <w:rFonts w:hint="eastAsia"/>
        </w:rPr>
        <w:t>5</w:t>
      </w:r>
      <w:r>
        <w:rPr>
          <w:rFonts w:hint="eastAsia"/>
        </w:rPr>
        <w:t>秒内发出回应数据帧。</w:t>
      </w:r>
    </w:p>
    <w:p w14:paraId="242F2B0A" w14:textId="77777777" w:rsidR="00593E2A" w:rsidRDefault="00000000">
      <w:r>
        <w:rPr>
          <w:rFonts w:hint="eastAsia"/>
        </w:rPr>
        <w:t>注：上级系统（如台区终端）应根据通讯信道的类型确定回应上级系统的延时时间，采用</w:t>
      </w:r>
      <w:r>
        <w:rPr>
          <w:rFonts w:hint="eastAsia"/>
        </w:rPr>
        <w:t>RS-485</w:t>
      </w:r>
      <w:r>
        <w:rPr>
          <w:rFonts w:hint="eastAsia"/>
        </w:rPr>
        <w:t>通信时延时时间不超过</w:t>
      </w:r>
      <w:r>
        <w:rPr>
          <w:rFonts w:hint="eastAsia"/>
        </w:rPr>
        <w:t>6</w:t>
      </w:r>
      <w:r>
        <w:rPr>
          <w:rFonts w:hint="eastAsia"/>
        </w:rPr>
        <w:t>秒，采用载波通信时延时时间不超过</w:t>
      </w:r>
      <w:r>
        <w:rPr>
          <w:rFonts w:hint="eastAsia"/>
        </w:rPr>
        <w:t>60</w:t>
      </w:r>
      <w:r>
        <w:rPr>
          <w:rFonts w:hint="eastAsia"/>
        </w:rPr>
        <w:t>秒。</w:t>
      </w:r>
    </w:p>
    <w:p w14:paraId="4092D7A7" w14:textId="77777777" w:rsidR="00593E2A" w:rsidRDefault="00000000">
      <w:pPr>
        <w:outlineLvl w:val="1"/>
      </w:pPr>
      <w:bookmarkStart w:id="476" w:name="_Toc32602"/>
      <w:bookmarkStart w:id="477" w:name="_Toc31698"/>
      <w:r>
        <w:rPr>
          <w:rFonts w:hint="eastAsia"/>
        </w:rPr>
        <w:t>2</w:t>
      </w:r>
      <w:r>
        <w:rPr>
          <w:rFonts w:hint="eastAsia"/>
        </w:rPr>
        <w:t>、关于协议转换单元实时监测数据的采集频率说明：</w:t>
      </w:r>
      <w:bookmarkEnd w:id="476"/>
      <w:bookmarkEnd w:id="477"/>
    </w:p>
    <w:p w14:paraId="5C680446" w14:textId="77777777" w:rsidR="00593E2A" w:rsidRPr="00E81DE8" w:rsidRDefault="00000000">
      <w:pPr>
        <w:rPr>
          <w:shd w:val="clear" w:color="auto" w:fill="FFFF00"/>
        </w:rPr>
      </w:pPr>
      <w:r w:rsidRPr="00E81DE8">
        <w:rPr>
          <w:rFonts w:hint="eastAsia"/>
          <w:shd w:val="clear" w:color="auto" w:fill="FFFF00"/>
        </w:rPr>
        <w:t>协议转换单元应实时监测逆变器电压、电流、功率、功率因数数据，数据分辨率不超过</w:t>
      </w:r>
      <w:r w:rsidRPr="00E81DE8">
        <w:rPr>
          <w:rFonts w:hint="eastAsia"/>
          <w:shd w:val="clear" w:color="auto" w:fill="FFFF00"/>
        </w:rPr>
        <w:t>30</w:t>
      </w:r>
      <w:r w:rsidRPr="00E81DE8">
        <w:rPr>
          <w:rFonts w:hint="eastAsia"/>
          <w:shd w:val="clear" w:color="auto" w:fill="FFFF00"/>
        </w:rPr>
        <w:t>秒。</w:t>
      </w:r>
    </w:p>
    <w:p w14:paraId="1D78CCC5" w14:textId="77777777" w:rsidR="00593E2A" w:rsidRDefault="00000000">
      <w:pPr>
        <w:outlineLvl w:val="1"/>
      </w:pPr>
      <w:bookmarkStart w:id="478" w:name="_Toc17303"/>
      <w:bookmarkStart w:id="479" w:name="_Toc32058"/>
      <w:r>
        <w:rPr>
          <w:rFonts w:hint="eastAsia"/>
        </w:rPr>
        <w:t>3</w:t>
      </w:r>
      <w:r>
        <w:rPr>
          <w:rFonts w:hint="eastAsia"/>
        </w:rPr>
        <w:t>、关于“</w:t>
      </w:r>
      <w:r>
        <w:rPr>
          <w:rFonts w:hint="eastAsia"/>
        </w:rPr>
        <w:t>4.8.8</w:t>
      </w:r>
      <w:r>
        <w:rPr>
          <w:rFonts w:hint="eastAsia"/>
        </w:rPr>
        <w:t>协议自适应识别”的补充说明：</w:t>
      </w:r>
      <w:bookmarkEnd w:id="478"/>
      <w:bookmarkEnd w:id="479"/>
    </w:p>
    <w:p w14:paraId="3E546527" w14:textId="77777777" w:rsidR="00593E2A" w:rsidRDefault="00000000">
      <w:r>
        <w:rPr>
          <w:rFonts w:hint="eastAsia"/>
        </w:rPr>
        <w:t>协议转换单元在重启或者没有下挂在线逆变器时，应能自动识别到逆变器。清除档案后，应能重新自动识别逆变器。</w:t>
      </w:r>
    </w:p>
    <w:p w14:paraId="46B95CDD" w14:textId="77777777" w:rsidR="00593E2A" w:rsidRDefault="00000000">
      <w:pPr>
        <w:ind w:firstLineChars="0" w:firstLine="0"/>
        <w:jc w:val="center"/>
        <w:rPr>
          <w:rFonts w:ascii="黑体" w:eastAsia="黑体" w:hAnsi="黑体" w:cs="黑体" w:hint="eastAsia"/>
          <w:bCs/>
          <w:kern w:val="44"/>
          <w:szCs w:val="21"/>
          <w:shd w:val="clear" w:color="auto" w:fill="FFFFFF"/>
        </w:rPr>
      </w:pPr>
      <w:r>
        <w:rPr>
          <w:rFonts w:ascii="黑体" w:eastAsia="黑体" w:hAnsi="黑体" w:cs="黑体" w:hint="eastAsia"/>
          <w:bCs/>
          <w:noProof/>
          <w:kern w:val="44"/>
          <w:szCs w:val="21"/>
          <w:shd w:val="clear" w:color="auto" w:fill="FFFFFF"/>
        </w:rPr>
        <w:lastRenderedPageBreak/>
        <w:drawing>
          <wp:inline distT="0" distB="0" distL="114300" distR="114300" wp14:anchorId="12523640" wp14:editId="76F800A0">
            <wp:extent cx="3551555" cy="5770880"/>
            <wp:effectExtent l="0" t="0" r="14605" b="5080"/>
            <wp:docPr id="3" name="图片 3" descr="协议转换单元I型调控流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协议转换单元I型调控流程图(1)"/>
                    <pic:cNvPicPr>
                      <a:picLocks noChangeAspect="1"/>
                    </pic:cNvPicPr>
                  </pic:nvPicPr>
                  <pic:blipFill>
                    <a:blip r:embed="rId35"/>
                    <a:stretch>
                      <a:fillRect/>
                    </a:stretch>
                  </pic:blipFill>
                  <pic:spPr>
                    <a:xfrm>
                      <a:off x="0" y="0"/>
                      <a:ext cx="3551555" cy="5770880"/>
                    </a:xfrm>
                    <a:prstGeom prst="rect">
                      <a:avLst/>
                    </a:prstGeom>
                  </pic:spPr>
                </pic:pic>
              </a:graphicData>
            </a:graphic>
          </wp:inline>
        </w:drawing>
      </w:r>
    </w:p>
    <w:p w14:paraId="502C6001" w14:textId="77777777" w:rsidR="00593E2A" w:rsidRDefault="00000000">
      <w:pPr>
        <w:pStyle w:val="aa"/>
        <w:ind w:firstLineChars="0" w:firstLine="0"/>
        <w:jc w:val="center"/>
      </w:pPr>
      <w:r>
        <w:rPr>
          <w:rFonts w:ascii="黑体" w:eastAsia="黑体" w:hAnsi="黑体" w:cs="黑体" w:hint="eastAsia"/>
          <w:bCs/>
          <w:kern w:val="44"/>
          <w:szCs w:val="21"/>
          <w:shd w:val="clear" w:color="auto" w:fill="FFFFFF"/>
        </w:rPr>
        <w:t>图F.2 调控指令交互流程图</w:t>
      </w:r>
    </w:p>
    <w:p w14:paraId="516BD869" w14:textId="77777777" w:rsidR="00593E2A" w:rsidRDefault="00000000">
      <w:pPr>
        <w:sectPr w:rsidR="00593E2A">
          <w:footerReference w:type="default" r:id="rId36"/>
          <w:pgSz w:w="11906" w:h="16838"/>
          <w:pgMar w:top="1440" w:right="1800" w:bottom="1440" w:left="1800" w:header="851" w:footer="992" w:gutter="0"/>
          <w:cols w:space="720"/>
          <w:docGrid w:type="lines" w:linePitch="312"/>
        </w:sectPr>
      </w:pPr>
      <w:r>
        <w:rPr>
          <w:rFonts w:hint="eastAsia"/>
        </w:rPr>
        <w:t>协议转换单元接收到主站下发的调控命令后，将调控命令解析后按照调控命令中的调控值对逆变器进行点对点控制。</w:t>
      </w:r>
    </w:p>
    <w:p w14:paraId="315A0A03" w14:textId="77777777" w:rsidR="00593E2A" w:rsidRDefault="00000000">
      <w:pPr>
        <w:pStyle w:val="a0"/>
        <w:tabs>
          <w:tab w:val="left" w:pos="360"/>
        </w:tabs>
        <w:rPr>
          <w:rFonts w:hint="eastAsia"/>
        </w:rPr>
      </w:pPr>
      <w:r>
        <w:rPr>
          <w:rFonts w:hint="eastAsia"/>
        </w:rPr>
        <w:lastRenderedPageBreak/>
        <w:t xml:space="preserve"> </w:t>
      </w:r>
      <w:bookmarkStart w:id="480" w:name="_Toc13243308"/>
      <w:bookmarkStart w:id="481" w:name="_Toc1872590442"/>
      <w:bookmarkStart w:id="482" w:name="_Toc31797"/>
      <w:bookmarkStart w:id="483" w:name="_Toc23309"/>
      <w:bookmarkStart w:id="484" w:name="_Toc30018"/>
      <w:bookmarkStart w:id="485" w:name="_Toc31670"/>
      <w:bookmarkStart w:id="486" w:name="_Toc10469"/>
      <w:bookmarkStart w:id="487" w:name="_Toc16072"/>
      <w:bookmarkStart w:id="488" w:name="_Toc1271486492"/>
      <w:bookmarkStart w:id="489" w:name="_Toc6998"/>
      <w:r>
        <w:rPr>
          <w:rFonts w:hint="eastAsia"/>
        </w:rPr>
        <w:t>协议转换单元</w:t>
      </w:r>
      <w:r>
        <w:t>应兼容通信协议</w:t>
      </w:r>
      <w:bookmarkEnd w:id="480"/>
      <w:bookmarkEnd w:id="481"/>
      <w:bookmarkEnd w:id="482"/>
      <w:bookmarkEnd w:id="483"/>
      <w:bookmarkEnd w:id="484"/>
      <w:bookmarkEnd w:id="485"/>
      <w:bookmarkEnd w:id="486"/>
      <w:bookmarkEnd w:id="487"/>
      <w:bookmarkEnd w:id="488"/>
      <w:bookmarkEnd w:id="489"/>
    </w:p>
    <w:tbl>
      <w:tblPr>
        <w:tblW w:w="4826" w:type="pct"/>
        <w:jc w:val="center"/>
        <w:tblLayout w:type="fixed"/>
        <w:tblLook w:val="04A0" w:firstRow="1" w:lastRow="0" w:firstColumn="1" w:lastColumn="0" w:noHBand="0" w:noVBand="1"/>
      </w:tblPr>
      <w:tblGrid>
        <w:gridCol w:w="638"/>
        <w:gridCol w:w="3738"/>
        <w:gridCol w:w="2138"/>
        <w:gridCol w:w="1493"/>
      </w:tblGrid>
      <w:tr w:rsidR="00593E2A" w14:paraId="301C1D43"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663EF512"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lastRenderedPageBreak/>
              <w:t>序号</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184CA788"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协议转换单元通信协议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4FC3C6C6"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参考设备型号</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24AD86E1"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设备制造商</w:t>
            </w:r>
          </w:p>
        </w:tc>
      </w:tr>
      <w:tr w:rsidR="00593E2A" w14:paraId="69D7DC41"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419B5DAB"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00654A28"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本地数据交换协议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48DA9CA0"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05B77388"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w:t>
            </w:r>
          </w:p>
        </w:tc>
      </w:tr>
      <w:tr w:rsidR="00593E2A" w14:paraId="1F4AABB6" w14:textId="77777777">
        <w:trPr>
          <w:trHeight w:val="454"/>
          <w:tblHeader/>
          <w:jc w:val="center"/>
        </w:trPr>
        <w:tc>
          <w:tcPr>
            <w:tcW w:w="399" w:type="pct"/>
            <w:tcBorders>
              <w:top w:val="single" w:sz="4" w:space="0" w:color="000000"/>
              <w:left w:val="single" w:sz="4" w:space="0" w:color="000000"/>
              <w:bottom w:val="nil"/>
              <w:right w:val="single" w:sz="4" w:space="0" w:color="000000"/>
            </w:tcBorders>
            <w:noWrap/>
            <w:vAlign w:val="center"/>
          </w:tcPr>
          <w:p w14:paraId="19299E21"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6CA41CC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逆变器</w:t>
            </w:r>
            <w:r>
              <w:rPr>
                <w:rFonts w:ascii="宋体" w:hAnsi="宋体" w:cs="宋体"/>
                <w:szCs w:val="21"/>
              </w:rPr>
              <w:t xml:space="preserve"> Modbus </w:t>
            </w:r>
            <w:r>
              <w:rPr>
                <w:rFonts w:ascii="宋体" w:hAnsi="宋体" w:cs="宋体" w:hint="eastAsia"/>
                <w:szCs w:val="21"/>
              </w:rPr>
              <w:t>接口定义描述</w:t>
            </w:r>
            <w:r>
              <w:rPr>
                <w:rFonts w:ascii="宋体" w:hAnsi="宋体" w:cs="宋体"/>
                <w:szCs w:val="21"/>
              </w:rPr>
              <w:t>03</w:t>
            </w:r>
          </w:p>
        </w:tc>
        <w:tc>
          <w:tcPr>
            <w:tcW w:w="1335" w:type="pct"/>
            <w:tcBorders>
              <w:top w:val="single" w:sz="4" w:space="0" w:color="000000"/>
              <w:left w:val="single" w:sz="4" w:space="0" w:color="000000"/>
              <w:bottom w:val="single" w:sz="4" w:space="0" w:color="000000"/>
              <w:right w:val="single" w:sz="4" w:space="0" w:color="000000"/>
            </w:tcBorders>
            <w:vAlign w:val="center"/>
          </w:tcPr>
          <w:p w14:paraId="6EF0A807"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SUN2000-15KTL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216AF521"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华为技术有限公司</w:t>
            </w:r>
          </w:p>
        </w:tc>
      </w:tr>
      <w:tr w:rsidR="00593E2A" w14:paraId="337E40AD" w14:textId="77777777">
        <w:trPr>
          <w:trHeight w:val="454"/>
          <w:tblHeader/>
          <w:jc w:val="center"/>
        </w:trPr>
        <w:tc>
          <w:tcPr>
            <w:tcW w:w="399" w:type="pct"/>
            <w:tcBorders>
              <w:top w:val="single" w:sz="4" w:space="0" w:color="000000"/>
              <w:left w:val="single" w:sz="4" w:space="0" w:color="000000"/>
              <w:bottom w:val="nil"/>
              <w:right w:val="single" w:sz="4" w:space="0" w:color="000000"/>
            </w:tcBorders>
            <w:noWrap/>
            <w:vAlign w:val="center"/>
          </w:tcPr>
          <w:p w14:paraId="0EAA2BDA"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3</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31610FA8"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 xml:space="preserve">SUN2000 </w:t>
            </w:r>
          </w:p>
          <w:p w14:paraId="73A2621D"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V200R002</w:t>
            </w:r>
          </w:p>
          <w:p w14:paraId="379AFAAE"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 xml:space="preserve">MODBUS </w:t>
            </w:r>
            <w:r>
              <w:rPr>
                <w:rFonts w:ascii="宋体" w:hAnsi="宋体" w:cs="宋体" w:hint="eastAsia"/>
                <w:szCs w:val="21"/>
              </w:rPr>
              <w:t>接口定义描述</w:t>
            </w:r>
          </w:p>
        </w:tc>
        <w:tc>
          <w:tcPr>
            <w:tcW w:w="1335" w:type="pct"/>
            <w:tcBorders>
              <w:top w:val="single" w:sz="4" w:space="0" w:color="000000"/>
              <w:left w:val="single" w:sz="4" w:space="0" w:color="000000"/>
              <w:bottom w:val="single" w:sz="4" w:space="0" w:color="000000"/>
              <w:right w:val="single" w:sz="4" w:space="0" w:color="000000"/>
            </w:tcBorders>
            <w:vAlign w:val="center"/>
          </w:tcPr>
          <w:p w14:paraId="4F8FC0B3"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SUN2000 50KTL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58E0648C"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华为技术有限公司</w:t>
            </w:r>
          </w:p>
        </w:tc>
      </w:tr>
      <w:tr w:rsidR="00593E2A" w14:paraId="57288319" w14:textId="77777777">
        <w:trPr>
          <w:trHeight w:val="454"/>
          <w:tblHeader/>
          <w:jc w:val="center"/>
        </w:trPr>
        <w:tc>
          <w:tcPr>
            <w:tcW w:w="399" w:type="pct"/>
            <w:tcBorders>
              <w:top w:val="single" w:sz="4" w:space="0" w:color="000000"/>
              <w:left w:val="single" w:sz="4" w:space="0" w:color="000000"/>
              <w:bottom w:val="nil"/>
              <w:right w:val="single" w:sz="4" w:space="0" w:color="000000"/>
            </w:tcBorders>
            <w:noWrap/>
            <w:vAlign w:val="center"/>
          </w:tcPr>
          <w:p w14:paraId="0D840351"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4</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1C80056E"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SUN2000 8</w:t>
            </w:r>
            <w:r>
              <w:rPr>
                <w:rFonts w:ascii="宋体" w:hAnsi="宋体" w:cs="宋体" w:hint="eastAsia"/>
                <w:szCs w:val="21"/>
              </w:rPr>
              <w:t>－</w:t>
            </w:r>
            <w:r>
              <w:rPr>
                <w:rFonts w:ascii="宋体" w:hAnsi="宋体" w:cs="宋体"/>
                <w:szCs w:val="21"/>
              </w:rPr>
              <w:t xml:space="preserve">20KTLMODBUS </w:t>
            </w:r>
            <w:r>
              <w:rPr>
                <w:rFonts w:ascii="宋体" w:hAnsi="宋体" w:cs="宋体" w:hint="eastAsia"/>
                <w:szCs w:val="21"/>
              </w:rPr>
              <w:t>接口</w:t>
            </w:r>
          </w:p>
          <w:p w14:paraId="765D1FFA"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定义描述</w:t>
            </w:r>
            <w:r>
              <w:rPr>
                <w:rFonts w:ascii="宋体" w:hAnsi="宋体" w:cs="宋体"/>
                <w:szCs w:val="21"/>
              </w:rPr>
              <w:t>v1.1</w:t>
            </w:r>
          </w:p>
        </w:tc>
        <w:tc>
          <w:tcPr>
            <w:tcW w:w="1335" w:type="pct"/>
            <w:tcBorders>
              <w:top w:val="single" w:sz="4" w:space="0" w:color="000000"/>
              <w:left w:val="single" w:sz="4" w:space="0" w:color="000000"/>
              <w:bottom w:val="single" w:sz="4" w:space="0" w:color="000000"/>
              <w:right w:val="single" w:sz="4" w:space="0" w:color="000000"/>
            </w:tcBorders>
            <w:vAlign w:val="center"/>
          </w:tcPr>
          <w:p w14:paraId="6DA0C3E9"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SUN2000 20KTL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4B88B8DB"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华为技术有限公司</w:t>
            </w:r>
          </w:p>
        </w:tc>
      </w:tr>
      <w:tr w:rsidR="00593E2A" w14:paraId="5D90BB14"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483A323E"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5</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BA65E6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中功率光伏并网逆变器通信协议</w:t>
            </w:r>
          </w:p>
          <w:p w14:paraId="38803BC8"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V1.1.47</w:t>
            </w:r>
          </w:p>
        </w:tc>
        <w:tc>
          <w:tcPr>
            <w:tcW w:w="1335" w:type="pct"/>
            <w:tcBorders>
              <w:top w:val="single" w:sz="4" w:space="0" w:color="000000"/>
              <w:left w:val="single" w:sz="4" w:space="0" w:color="000000"/>
              <w:bottom w:val="single" w:sz="4" w:space="0" w:color="000000"/>
              <w:right w:val="single" w:sz="4" w:space="0" w:color="000000"/>
            </w:tcBorders>
            <w:vAlign w:val="center"/>
          </w:tcPr>
          <w:p w14:paraId="2A82417F"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SG30KTL-M</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621776CF"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阳光电源股份有限</w:t>
            </w:r>
          </w:p>
          <w:p w14:paraId="3935BC97"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公司</w:t>
            </w:r>
          </w:p>
        </w:tc>
      </w:tr>
      <w:tr w:rsidR="00593E2A" w14:paraId="37601D4C"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1465E062"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6</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35DDB9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光伏逆变器</w:t>
            </w:r>
            <w:r>
              <w:rPr>
                <w:rFonts w:ascii="宋体" w:hAnsi="宋体" w:cs="宋体"/>
                <w:szCs w:val="21"/>
              </w:rPr>
              <w:t xml:space="preserve">Modbus RS485 </w:t>
            </w:r>
            <w:r>
              <w:rPr>
                <w:rFonts w:ascii="宋体" w:hAnsi="宋体" w:cs="宋体" w:hint="eastAsia"/>
                <w:szCs w:val="21"/>
              </w:rPr>
              <w:t>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62BD9DA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Growatt 8000 TL3-S</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F55BDD3"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古瑞瓦特新能源股份有限公司</w:t>
            </w:r>
          </w:p>
        </w:tc>
      </w:tr>
      <w:tr w:rsidR="00593E2A" w14:paraId="14A4F51B"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D50B7AF"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7</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1CA3B4EE"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古瑞瓦特逆变器外部通信协议</w:t>
            </w:r>
            <w:r>
              <w:rPr>
                <w:rFonts w:ascii="宋体" w:hAnsi="宋体" w:cs="宋体"/>
                <w:szCs w:val="21"/>
              </w:rPr>
              <w:t xml:space="preserve"> V1.20</w:t>
            </w:r>
          </w:p>
          <w:p w14:paraId="4F60C7C8"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文件编号：</w:t>
            </w:r>
            <w:r>
              <w:rPr>
                <w:rFonts w:ascii="宋体" w:hAnsi="宋体" w:cs="宋体"/>
                <w:szCs w:val="21"/>
              </w:rPr>
              <w:t>TH-275-00</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4EDD1BC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MID 17KTL3-X</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37F45C9"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古瑞瓦特新能源股份有限公司</w:t>
            </w:r>
          </w:p>
        </w:tc>
      </w:tr>
      <w:tr w:rsidR="00593E2A" w14:paraId="09CBD406"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175BD26B"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8</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38A422E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固德威逆变器</w:t>
            </w:r>
            <w:r>
              <w:rPr>
                <w:rFonts w:ascii="宋体" w:hAnsi="宋体" w:cs="宋体"/>
                <w:szCs w:val="21"/>
              </w:rPr>
              <w:t xml:space="preserve"> MODBUS </w:t>
            </w:r>
            <w:r>
              <w:rPr>
                <w:rFonts w:ascii="宋体" w:hAnsi="宋体" w:cs="宋体" w:hint="eastAsia"/>
                <w:szCs w:val="21"/>
              </w:rPr>
              <w:t>通信规约</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0BDB84BC"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GW15KF-DT</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F7FD618"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固德威技术股份</w:t>
            </w:r>
          </w:p>
          <w:p w14:paraId="66454097"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有限公司</w:t>
            </w:r>
          </w:p>
        </w:tc>
      </w:tr>
      <w:tr w:rsidR="00593E2A" w14:paraId="02969364"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6B91A49F"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9</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4D655BAD"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 xml:space="preserve">RS485_MODBUS RTU </w:t>
            </w:r>
            <w:r>
              <w:rPr>
                <w:rFonts w:ascii="宋体" w:hAnsi="宋体" w:cs="宋体" w:hint="eastAsia"/>
                <w:szCs w:val="21"/>
              </w:rPr>
              <w:t>并网逆变器</w:t>
            </w:r>
          </w:p>
          <w:p w14:paraId="447AD5B0"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通信规约</w:t>
            </w:r>
            <w:r>
              <w:rPr>
                <w:rFonts w:ascii="宋体" w:hAnsi="宋体" w:cs="宋体"/>
                <w:szCs w:val="21"/>
              </w:rPr>
              <w:t xml:space="preserve">  Ver 17</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3764929C"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GC1-3P23K-5G</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28594410"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锦浪科技股份有限</w:t>
            </w:r>
          </w:p>
          <w:p w14:paraId="0394E80B"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公司</w:t>
            </w:r>
          </w:p>
        </w:tc>
      </w:tr>
      <w:tr w:rsidR="00593E2A" w14:paraId="1F25982B"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65A108F1"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10</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6DE0E66F"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 xml:space="preserve">AISWEI Interface </w:t>
            </w:r>
          </w:p>
          <w:p w14:paraId="67F51BD8"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（基于</w:t>
            </w:r>
            <w:r>
              <w:rPr>
                <w:rFonts w:ascii="宋体" w:hAnsi="宋体" w:cs="宋体"/>
                <w:szCs w:val="21"/>
              </w:rPr>
              <w:t xml:space="preserve"> Modbus </w:t>
            </w:r>
            <w:r>
              <w:rPr>
                <w:rFonts w:ascii="宋体" w:hAnsi="宋体" w:cs="宋体" w:hint="eastAsia"/>
                <w:szCs w:val="21"/>
              </w:rPr>
              <w:t>标准协议）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413A207C"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ASW15K-LT-G2</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6DFD07EA"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爱士惟新能源技术（江苏）有限公司</w:t>
            </w:r>
          </w:p>
        </w:tc>
      </w:tr>
      <w:tr w:rsidR="00593E2A" w14:paraId="7C4E4F2A"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004B5C5A"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11</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66229B0C" w14:textId="77777777" w:rsidR="00593E2A" w:rsidRDefault="00000000">
            <w:pPr>
              <w:widowControl/>
              <w:spacing w:line="240" w:lineRule="auto"/>
              <w:ind w:firstLineChars="0" w:firstLine="0"/>
              <w:jc w:val="center"/>
              <w:rPr>
                <w:rFonts w:ascii="宋体" w:hAnsi="宋体" w:cs="宋体" w:hint="eastAsia"/>
                <w:kern w:val="0"/>
                <w:szCs w:val="21"/>
              </w:rPr>
            </w:pPr>
            <w:r>
              <w:rPr>
                <w:rFonts w:ascii="宋体" w:hAnsi="宋体" w:cs="宋体" w:hint="eastAsia"/>
                <w:szCs w:val="21"/>
              </w:rPr>
              <w:t>首航外部</w:t>
            </w:r>
            <w:r>
              <w:rPr>
                <w:rFonts w:ascii="宋体" w:hAnsi="宋体" w:cs="宋体"/>
                <w:szCs w:val="21"/>
              </w:rPr>
              <w:t>Modbus</w:t>
            </w:r>
            <w:r>
              <w:rPr>
                <w:rFonts w:ascii="宋体" w:hAnsi="宋体" w:cs="宋体" w:hint="eastAsia"/>
                <w:szCs w:val="21"/>
              </w:rPr>
              <w:t>通讯协议地址说明</w:t>
            </w:r>
            <w:r>
              <w:rPr>
                <w:rFonts w:ascii="宋体" w:hAnsi="宋体" w:cs="宋体"/>
                <w:szCs w:val="21"/>
              </w:rPr>
              <w:t>-CN-V1.14</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58A2F799"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15KTLC-G3</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F018172"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深圳市首航新能源</w:t>
            </w:r>
          </w:p>
          <w:p w14:paraId="77CFDC96"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股份有限公司</w:t>
            </w:r>
          </w:p>
        </w:tc>
      </w:tr>
      <w:tr w:rsidR="00593E2A" w14:paraId="4B507137"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633FF504"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12</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7A796E9"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首航新能源</w:t>
            </w:r>
            <w:r>
              <w:rPr>
                <w:rFonts w:ascii="宋体" w:hAnsi="宋体" w:cs="宋体"/>
                <w:szCs w:val="21"/>
              </w:rPr>
              <w:t>ModBus-RTU</w:t>
            </w:r>
            <w:r>
              <w:rPr>
                <w:rFonts w:ascii="宋体" w:hAnsi="宋体" w:cs="宋体" w:hint="eastAsia"/>
                <w:szCs w:val="21"/>
              </w:rPr>
              <w:t>通信协议</w:t>
            </w:r>
          </w:p>
          <w:p w14:paraId="6355372B"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2016-6-7</w:t>
            </w:r>
          </w:p>
        </w:tc>
        <w:tc>
          <w:tcPr>
            <w:tcW w:w="1335" w:type="pct"/>
            <w:tcBorders>
              <w:top w:val="single" w:sz="4" w:space="0" w:color="000000"/>
              <w:left w:val="single" w:sz="4" w:space="0" w:color="000000"/>
              <w:bottom w:val="single" w:sz="4" w:space="0" w:color="000000"/>
              <w:right w:val="single" w:sz="4" w:space="0" w:color="000000"/>
            </w:tcBorders>
            <w:noWrap/>
          </w:tcPr>
          <w:p w14:paraId="5732543F"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SOFAR-15000TL-G2</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40D6D6BE"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深圳市首航新能源</w:t>
            </w:r>
          </w:p>
          <w:p w14:paraId="0CF91968"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股份有限公司</w:t>
            </w:r>
          </w:p>
        </w:tc>
      </w:tr>
      <w:tr w:rsidR="00593E2A" w14:paraId="070DC3C6" w14:textId="77777777">
        <w:trPr>
          <w:trHeight w:val="454"/>
          <w:tblHeader/>
          <w:jc w:val="center"/>
        </w:trPr>
        <w:tc>
          <w:tcPr>
            <w:tcW w:w="399" w:type="pct"/>
            <w:tcBorders>
              <w:top w:val="single" w:sz="4" w:space="0" w:color="000000"/>
              <w:left w:val="single" w:sz="4" w:space="0" w:color="000000"/>
              <w:bottom w:val="nil"/>
              <w:right w:val="single" w:sz="4" w:space="0" w:color="000000"/>
            </w:tcBorders>
            <w:noWrap/>
            <w:vAlign w:val="center"/>
          </w:tcPr>
          <w:p w14:paraId="68141AED"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13</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6659EF08"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逆变器</w:t>
            </w:r>
            <w:r>
              <w:rPr>
                <w:rFonts w:ascii="宋体" w:hAnsi="宋体" w:cs="宋体"/>
                <w:szCs w:val="21"/>
              </w:rPr>
              <w:t xml:space="preserve"> Modbus </w:t>
            </w:r>
            <w:r>
              <w:rPr>
                <w:rFonts w:ascii="宋体" w:hAnsi="宋体" w:cs="宋体" w:hint="eastAsia"/>
                <w:szCs w:val="21"/>
              </w:rPr>
              <w:t>接口定义说明</w:t>
            </w:r>
          </w:p>
        </w:tc>
        <w:tc>
          <w:tcPr>
            <w:tcW w:w="1335" w:type="pct"/>
            <w:tcBorders>
              <w:top w:val="single" w:sz="4" w:space="0" w:color="000000"/>
              <w:left w:val="single" w:sz="4" w:space="0" w:color="000000"/>
              <w:bottom w:val="single" w:sz="4" w:space="0" w:color="000000"/>
              <w:right w:val="single" w:sz="4" w:space="0" w:color="000000"/>
            </w:tcBorders>
            <w:vAlign w:val="center"/>
          </w:tcPr>
          <w:p w14:paraId="2333E631"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CPS SCA20KTL-T</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912A8F0"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上海正泰电源系统</w:t>
            </w:r>
          </w:p>
          <w:p w14:paraId="7BE7CF6F"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有限公司</w:t>
            </w:r>
          </w:p>
        </w:tc>
      </w:tr>
      <w:tr w:rsidR="00593E2A" w14:paraId="29AA9D87"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361C2C84"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14</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1E4968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CPS</w:t>
            </w:r>
            <w:r>
              <w:rPr>
                <w:rFonts w:ascii="宋体" w:hAnsi="宋体" w:cs="宋体" w:hint="eastAsia"/>
                <w:szCs w:val="21"/>
              </w:rPr>
              <w:t>逆变器数据表通信协议适用于型号</w:t>
            </w:r>
            <w:r>
              <w:rPr>
                <w:rFonts w:ascii="宋体" w:hAnsi="宋体" w:cs="宋体"/>
                <w:szCs w:val="21"/>
              </w:rPr>
              <w:t>403X</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696F72F6"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CPS SCA25KTL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39A30F0"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上海正泰电源系统</w:t>
            </w:r>
          </w:p>
          <w:p w14:paraId="7D5464C4"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有限公司</w:t>
            </w:r>
          </w:p>
        </w:tc>
      </w:tr>
      <w:tr w:rsidR="00593E2A" w14:paraId="69062334"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116A144B"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15</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D994954"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hopesun</w:t>
            </w:r>
            <w:r>
              <w:rPr>
                <w:rFonts w:ascii="宋体" w:hAnsi="宋体" w:cs="宋体" w:hint="eastAsia"/>
                <w:szCs w:val="21"/>
              </w:rPr>
              <w:t>二代组串逆变器</w:t>
            </w:r>
            <w:r>
              <w:rPr>
                <w:rFonts w:ascii="宋体" w:hAnsi="宋体" w:cs="宋体"/>
                <w:szCs w:val="21"/>
              </w:rPr>
              <w:t>Modbus</w:t>
            </w:r>
          </w:p>
          <w:p w14:paraId="6C9EEB50"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协议</w:t>
            </w:r>
            <w:r>
              <w:rPr>
                <w:rFonts w:ascii="宋体" w:hAnsi="宋体" w:cs="宋体"/>
                <w:szCs w:val="21"/>
              </w:rPr>
              <w:t>(125</w:t>
            </w:r>
            <w:r>
              <w:rPr>
                <w:rFonts w:ascii="宋体" w:hAnsi="宋体" w:cs="宋体" w:hint="eastAsia"/>
                <w:szCs w:val="21"/>
              </w:rPr>
              <w:t>以下</w:t>
            </w:r>
            <w:r>
              <w:rPr>
                <w:rFonts w:ascii="宋体" w:hAnsi="宋体" w:cs="宋体"/>
                <w:szCs w:val="21"/>
              </w:rPr>
              <w:t>)</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7B64710"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hopesun 2OKTL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6D0F2FA"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深圳市禾望电气股份有限公司</w:t>
            </w:r>
          </w:p>
        </w:tc>
      </w:tr>
      <w:tr w:rsidR="00593E2A" w14:paraId="6E0A91E5"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2B817F8C"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16</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206E8CA"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禾望电气</w:t>
            </w:r>
            <w:r>
              <w:rPr>
                <w:rFonts w:ascii="宋体" w:hAnsi="宋体" w:cs="宋体"/>
                <w:szCs w:val="21"/>
              </w:rPr>
              <w:t>hopesun225kw</w:t>
            </w:r>
            <w:r>
              <w:rPr>
                <w:rFonts w:ascii="宋体" w:hAnsi="宋体" w:cs="宋体" w:hint="eastAsia"/>
                <w:szCs w:val="21"/>
              </w:rPr>
              <w:t>组串逆变器对外协议</w:t>
            </w:r>
            <w:r>
              <w:rPr>
                <w:rFonts w:ascii="宋体" w:hAnsi="宋体" w:cs="宋体"/>
                <w:szCs w:val="21"/>
              </w:rPr>
              <w:t>_V100B015D000</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7E1D596E"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hepesun225KTL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46FCDF2D"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深圳市禾望电气股份有限公司</w:t>
            </w:r>
          </w:p>
        </w:tc>
      </w:tr>
      <w:tr w:rsidR="00593E2A" w14:paraId="23E77BB2"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268BE226"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17</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5F6F8B44"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 xml:space="preserve">SAJ Modbus </w:t>
            </w:r>
            <w:r>
              <w:rPr>
                <w:rFonts w:ascii="宋体" w:hAnsi="宋体" w:cs="宋体" w:hint="eastAsia"/>
                <w:szCs w:val="21"/>
              </w:rPr>
              <w:t>通讯协议</w:t>
            </w:r>
          </w:p>
          <w:p w14:paraId="553EAA23"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J-RD-SW-G-1503002</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6011D2E9"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Suntrio Plus 50K</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26D51873"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广州三晶电气股份</w:t>
            </w:r>
          </w:p>
          <w:p w14:paraId="5817CB84"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有限公司</w:t>
            </w:r>
          </w:p>
        </w:tc>
      </w:tr>
      <w:tr w:rsidR="00593E2A" w14:paraId="1211DFF5"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02810EFE"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lastRenderedPageBreak/>
              <w:t>18</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C28EA03"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 xml:space="preserve">SAJ Modbus </w:t>
            </w:r>
            <w:r>
              <w:rPr>
                <w:rFonts w:ascii="宋体" w:hAnsi="宋体" w:cs="宋体" w:hint="eastAsia"/>
                <w:szCs w:val="21"/>
              </w:rPr>
              <w:t>通讯协议–</w:t>
            </w:r>
            <w:r>
              <w:rPr>
                <w:rFonts w:ascii="宋体" w:hAnsi="宋体" w:cs="宋体"/>
                <w:szCs w:val="21"/>
              </w:rPr>
              <w:t>R6</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38A6305C"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kern w:val="0"/>
                <w:szCs w:val="21"/>
                <w:lang w:bidi="ar"/>
              </w:rPr>
              <w:t>R6-20K-T2</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5A9A1DE6"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广州三晶电气股份</w:t>
            </w:r>
          </w:p>
          <w:p w14:paraId="6579F0A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kern w:val="0"/>
                <w:szCs w:val="21"/>
                <w:lang w:bidi="ar"/>
              </w:rPr>
              <w:t>有限公司</w:t>
            </w:r>
          </w:p>
        </w:tc>
      </w:tr>
      <w:tr w:rsidR="00593E2A" w14:paraId="7BD5EFE5"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2C970B3"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19</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14F573CC"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光伏产品簇</w:t>
            </w:r>
            <w:r>
              <w:rPr>
                <w:rFonts w:ascii="宋体" w:hAnsi="宋体" w:cs="宋体"/>
                <w:szCs w:val="21"/>
              </w:rPr>
              <w:t xml:space="preserve"> RS485 </w:t>
            </w:r>
            <w:r>
              <w:rPr>
                <w:rFonts w:ascii="宋体" w:hAnsi="宋体" w:cs="宋体" w:hint="eastAsia"/>
                <w:szCs w:val="21"/>
              </w:rPr>
              <w:t>通讯协议</w:t>
            </w:r>
            <w:r>
              <w:rPr>
                <w:rFonts w:ascii="宋体" w:hAnsi="宋体" w:cs="宋体"/>
                <w:szCs w:val="21"/>
              </w:rPr>
              <w:t xml:space="preserve"> V1.26</w:t>
            </w:r>
          </w:p>
          <w:p w14:paraId="27681AC0"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英威腾光伏产品簇</w:t>
            </w:r>
            <w:r>
              <w:rPr>
                <w:rFonts w:ascii="宋体" w:hAnsi="宋体" w:cs="宋体"/>
                <w:szCs w:val="21"/>
              </w:rPr>
              <w:t>RS485_II</w:t>
            </w:r>
            <w:r>
              <w:rPr>
                <w:rFonts w:ascii="宋体" w:hAnsi="宋体" w:cs="宋体" w:hint="eastAsia"/>
                <w:szCs w:val="21"/>
              </w:rPr>
              <w:t>通讯协议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5FD6EFB8"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XG20KTR</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53B759FB"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深圳市英威腾光伏</w:t>
            </w:r>
          </w:p>
          <w:p w14:paraId="3C03E0DA"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科技有限公司</w:t>
            </w:r>
          </w:p>
        </w:tc>
      </w:tr>
      <w:tr w:rsidR="00593E2A" w14:paraId="516C179E"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9612930"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20</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F760028"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光伏逆变器</w:t>
            </w:r>
            <w:r>
              <w:rPr>
                <w:rFonts w:ascii="宋体" w:hAnsi="宋体" w:cs="宋体"/>
                <w:szCs w:val="21"/>
              </w:rPr>
              <w:t xml:space="preserve"> RS485 </w:t>
            </w:r>
            <w:r>
              <w:rPr>
                <w:rFonts w:ascii="宋体" w:hAnsi="宋体" w:cs="宋体" w:hint="eastAsia"/>
                <w:szCs w:val="21"/>
              </w:rPr>
              <w:t>通讯协议</w:t>
            </w:r>
            <w:r>
              <w:rPr>
                <w:rFonts w:ascii="宋体" w:hAnsi="宋体" w:cs="宋体"/>
                <w:szCs w:val="21"/>
              </w:rPr>
              <w:t xml:space="preserve"> V1.18</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6CF10A0C"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BG30KTR</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61B5096"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深圳市英威腾光伏</w:t>
            </w:r>
          </w:p>
          <w:p w14:paraId="10EF8FCB"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科技有限公司</w:t>
            </w:r>
          </w:p>
        </w:tc>
      </w:tr>
      <w:tr w:rsidR="00593E2A" w14:paraId="299C4F70"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3AD2DD11"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21</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4677B8C1"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茂硕电气逆变器通讯协议</w:t>
            </w:r>
          </w:p>
          <w:p w14:paraId="79F7AD4F"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（三相并网）</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DC0B0CD"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ST30000TL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544B811D"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深圳茂硕电气有限</w:t>
            </w:r>
          </w:p>
          <w:p w14:paraId="6FA50ACD"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公司</w:t>
            </w:r>
          </w:p>
        </w:tc>
      </w:tr>
      <w:tr w:rsidR="00593E2A" w14:paraId="67E31EE0"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6CA043FE"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22</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5B5D4BFA"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迈格瑞能</w:t>
            </w:r>
            <w:r>
              <w:rPr>
                <w:rFonts w:ascii="宋体" w:hAnsi="宋体" w:cs="宋体"/>
                <w:szCs w:val="21"/>
              </w:rPr>
              <w:t>MEGA</w:t>
            </w:r>
            <w:r>
              <w:rPr>
                <w:rFonts w:ascii="宋体" w:hAnsi="宋体" w:cs="宋体" w:hint="eastAsia"/>
                <w:szCs w:val="21"/>
              </w:rPr>
              <w:t>系列</w:t>
            </w:r>
            <w:r>
              <w:rPr>
                <w:rFonts w:ascii="宋体" w:hAnsi="宋体" w:cs="宋体"/>
                <w:szCs w:val="21"/>
              </w:rPr>
              <w:t>PCS</w:t>
            </w:r>
            <w:r>
              <w:rPr>
                <w:rFonts w:ascii="宋体" w:hAnsi="宋体" w:cs="宋体" w:hint="eastAsia"/>
                <w:szCs w:val="21"/>
              </w:rPr>
              <w:t>与</w:t>
            </w:r>
            <w:r>
              <w:rPr>
                <w:rFonts w:ascii="宋体" w:hAnsi="宋体" w:cs="宋体"/>
                <w:szCs w:val="21"/>
              </w:rPr>
              <w:t>EMS</w:t>
            </w:r>
            <w:r>
              <w:rPr>
                <w:rFonts w:ascii="宋体" w:hAnsi="宋体" w:cs="宋体" w:hint="eastAsia"/>
                <w:szCs w:val="21"/>
              </w:rPr>
              <w:t>的</w:t>
            </w:r>
            <w:r>
              <w:rPr>
                <w:rFonts w:ascii="宋体" w:hAnsi="宋体" w:cs="宋体"/>
                <w:szCs w:val="21"/>
              </w:rPr>
              <w:t>Modbus</w:t>
            </w:r>
            <w:r>
              <w:rPr>
                <w:rFonts w:ascii="宋体" w:hAnsi="宋体" w:cs="宋体" w:hint="eastAsia"/>
                <w:szCs w:val="21"/>
              </w:rPr>
              <w:t>协议</w:t>
            </w:r>
            <w:r>
              <w:rPr>
                <w:rFonts w:ascii="宋体" w:hAnsi="宋体" w:cs="宋体"/>
                <w:szCs w:val="21"/>
              </w:rPr>
              <w:t>V2.5.2</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5389475"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MEGA0030TS</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06A40FCB"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深圳迈格瑞能技术</w:t>
            </w:r>
          </w:p>
          <w:p w14:paraId="5EFE9691"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有限公司</w:t>
            </w:r>
          </w:p>
        </w:tc>
      </w:tr>
      <w:tr w:rsidR="00593E2A" w14:paraId="72FEF09E"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0F246E4A"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23</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03A7CA7A"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奥太逆变器通信协议</w:t>
            </w:r>
            <w:r>
              <w:rPr>
                <w:rFonts w:ascii="宋体" w:hAnsi="宋体" w:cs="宋体"/>
                <w:szCs w:val="21"/>
              </w:rPr>
              <w:t>-1.5.8.2</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570F69A2"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ASP-15KTLC</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0554585A"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山东奥太电气有限</w:t>
            </w:r>
          </w:p>
          <w:p w14:paraId="0FCE28C6"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公司</w:t>
            </w:r>
          </w:p>
        </w:tc>
      </w:tr>
      <w:tr w:rsidR="00593E2A" w14:paraId="455D4BC5"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3961E28C"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24</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B3CE627"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 xml:space="preserve">KSTAR KSG1-100K </w:t>
            </w:r>
            <w:r>
              <w:rPr>
                <w:rFonts w:ascii="宋体" w:hAnsi="宋体" w:cs="宋体" w:hint="eastAsia"/>
                <w:szCs w:val="21"/>
              </w:rPr>
              <w:t>逆变器</w:t>
            </w:r>
          </w:p>
          <w:p w14:paraId="6A566971"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 xml:space="preserve">MODBUS RS485 </w:t>
            </w:r>
            <w:r>
              <w:rPr>
                <w:rFonts w:ascii="宋体" w:hAnsi="宋体" w:cs="宋体" w:hint="eastAsia"/>
                <w:szCs w:val="21"/>
              </w:rPr>
              <w:t>通讯协议</w:t>
            </w:r>
            <w:r>
              <w:rPr>
                <w:rFonts w:ascii="宋体" w:hAnsi="宋体" w:cs="宋体"/>
                <w:szCs w:val="21"/>
              </w:rPr>
              <w:t xml:space="preserve"> V1.8</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1017F6E2"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szCs w:val="21"/>
              </w:rPr>
              <w:t>KSG25KTL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026705FC"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深圳科士达科技股份有限公司</w:t>
            </w:r>
          </w:p>
        </w:tc>
      </w:tr>
      <w:tr w:rsidR="00593E2A" w14:paraId="6C81BED5"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27309964"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25</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0E794D20"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Modbus RTU Protocol</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5E907627"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ANI-Y15T-2M</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6711927A"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宁波德业科技股份</w:t>
            </w:r>
          </w:p>
          <w:p w14:paraId="282D4A22"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有限公司</w:t>
            </w:r>
          </w:p>
        </w:tc>
      </w:tr>
      <w:tr w:rsidR="00593E2A" w14:paraId="0AE47C62"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4882F255"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26</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6297719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SI 33K</w:t>
            </w:r>
            <w:r>
              <w:rPr>
                <w:rFonts w:ascii="宋体" w:hAnsi="宋体" w:cs="宋体" w:hint="eastAsia"/>
                <w:szCs w:val="21"/>
              </w:rPr>
              <w:t>逆变器</w:t>
            </w:r>
            <w:r>
              <w:rPr>
                <w:rFonts w:ascii="宋体" w:hAnsi="宋体" w:cs="宋体"/>
                <w:szCs w:val="21"/>
              </w:rPr>
              <w:t>Modbus</w:t>
            </w:r>
            <w:r>
              <w:rPr>
                <w:rFonts w:ascii="宋体" w:hAnsi="宋体" w:cs="宋体" w:hint="eastAsia"/>
                <w:szCs w:val="21"/>
              </w:rPr>
              <w:t>通讯协议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66ED3EA3"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SI 33K</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3688E76E"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珠海银河耐吉科技</w:t>
            </w:r>
          </w:p>
          <w:p w14:paraId="3D23363C"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股份有限公司</w:t>
            </w:r>
          </w:p>
        </w:tc>
      </w:tr>
      <w:tr w:rsidR="00593E2A" w14:paraId="25FDD345"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A84743E"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27</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466C7B04"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艾伏逆变器寄存器参数表（对外）</w:t>
            </w:r>
            <w:r>
              <w:rPr>
                <w:rFonts w:ascii="宋体" w:hAnsi="宋体" w:cs="宋体"/>
                <w:szCs w:val="21"/>
              </w:rPr>
              <w:t>v1.0</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4AB8121B"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BNTOO8KTL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29B84DB"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艾伏新能源科技</w:t>
            </w:r>
          </w:p>
          <w:p w14:paraId="73448060"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kern w:val="0"/>
                <w:szCs w:val="21"/>
                <w:lang w:bidi="ar"/>
              </w:rPr>
              <w:t>（上海）股份有限公司</w:t>
            </w:r>
          </w:p>
        </w:tc>
      </w:tr>
      <w:tr w:rsidR="00593E2A" w14:paraId="2168149C"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159EC33A"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kern w:val="0"/>
                <w:szCs w:val="21"/>
                <w:lang w:bidi="ar"/>
              </w:rPr>
              <w:t>28</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06B454A7"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hint="eastAsia"/>
                <w:szCs w:val="21"/>
              </w:rPr>
              <w:t>单相光伏储能变流器监控协议</w:t>
            </w:r>
          </w:p>
          <w:p w14:paraId="4F203035" w14:textId="77777777" w:rsidR="00593E2A" w:rsidRDefault="00000000">
            <w:pPr>
              <w:widowControl/>
              <w:spacing w:line="240" w:lineRule="auto"/>
              <w:ind w:firstLineChars="0" w:firstLine="0"/>
              <w:jc w:val="center"/>
              <w:textAlignment w:val="center"/>
              <w:rPr>
                <w:rFonts w:ascii="宋体" w:hAnsi="宋体" w:cs="宋体" w:hint="eastAsia"/>
                <w:szCs w:val="21"/>
              </w:rPr>
            </w:pPr>
            <w:r>
              <w:rPr>
                <w:rFonts w:ascii="宋体" w:hAnsi="宋体" w:cs="宋体"/>
                <w:szCs w:val="21"/>
              </w:rPr>
              <w:t>(</w:t>
            </w:r>
            <w:r>
              <w:rPr>
                <w:rFonts w:ascii="宋体" w:hAnsi="宋体" w:cs="宋体" w:hint="eastAsia"/>
                <w:szCs w:val="21"/>
              </w:rPr>
              <w:t>小储能</w:t>
            </w:r>
            <w:r>
              <w:rPr>
                <w:rFonts w:ascii="宋体" w:hAnsi="宋体" w:cs="宋体"/>
                <w:szCs w:val="21"/>
              </w:rPr>
              <w:t>)V1.06</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0E63B2C"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szCs w:val="21"/>
              </w:rPr>
              <w:t>SPH3600-B</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3B78B943" w14:textId="77777777" w:rsidR="00593E2A" w:rsidRDefault="00000000">
            <w:pPr>
              <w:widowControl/>
              <w:spacing w:line="240" w:lineRule="auto"/>
              <w:ind w:firstLineChars="0" w:firstLine="0"/>
              <w:jc w:val="center"/>
              <w:textAlignment w:val="center"/>
              <w:rPr>
                <w:rFonts w:ascii="宋体" w:hAnsi="宋体" w:cs="宋体" w:hint="eastAsia"/>
                <w:kern w:val="0"/>
                <w:szCs w:val="21"/>
                <w:lang w:bidi="ar"/>
              </w:rPr>
            </w:pPr>
            <w:r>
              <w:rPr>
                <w:rFonts w:ascii="宋体" w:hAnsi="宋体" w:cs="宋体" w:hint="eastAsia"/>
                <w:szCs w:val="21"/>
              </w:rPr>
              <w:t>厦门科华恒盛股份有限公司</w:t>
            </w:r>
          </w:p>
        </w:tc>
      </w:tr>
      <w:tr w:rsidR="00593E2A" w14:paraId="53B20CA9" w14:textId="77777777">
        <w:trPr>
          <w:trHeight w:val="454"/>
          <w:tblHeader/>
          <w:jc w:val="center"/>
        </w:trPr>
        <w:tc>
          <w:tcPr>
            <w:tcW w:w="5000" w:type="pct"/>
            <w:gridSpan w:val="4"/>
            <w:tcBorders>
              <w:top w:val="single" w:sz="4" w:space="0" w:color="000000"/>
              <w:left w:val="single" w:sz="4" w:space="0" w:color="000000"/>
              <w:bottom w:val="single" w:sz="4" w:space="0" w:color="000000"/>
              <w:right w:val="single" w:sz="4" w:space="0" w:color="000000"/>
            </w:tcBorders>
            <w:noWrap/>
            <w:vAlign w:val="center"/>
          </w:tcPr>
          <w:p w14:paraId="30EB7346" w14:textId="77777777" w:rsidR="00593E2A" w:rsidRDefault="00000000">
            <w:pPr>
              <w:widowControl/>
              <w:spacing w:line="240" w:lineRule="auto"/>
              <w:ind w:firstLineChars="0" w:firstLine="0"/>
              <w:textAlignment w:val="center"/>
              <w:rPr>
                <w:rFonts w:ascii="宋体" w:hAnsi="宋体" w:cs="宋体" w:hint="eastAsia"/>
                <w:szCs w:val="21"/>
              </w:rPr>
            </w:pPr>
            <w:r>
              <w:rPr>
                <w:rFonts w:ascii="宋体" w:hAnsi="宋体" w:cs="宋体" w:hint="eastAsia"/>
                <w:szCs w:val="21"/>
              </w:rPr>
              <w:t>注：以上列举的协议仅供参考，本设备应兼容包含但不限于以上协议。</w:t>
            </w:r>
          </w:p>
        </w:tc>
      </w:tr>
    </w:tbl>
    <w:p w14:paraId="709C8D21" w14:textId="77777777" w:rsidR="00593E2A" w:rsidRDefault="00593E2A">
      <w:pPr>
        <w:widowControl/>
        <w:jc w:val="center"/>
        <w:textAlignment w:val="center"/>
        <w:rPr>
          <w:rFonts w:ascii="宋体" w:hAnsi="宋体" w:cs="宋体" w:hint="eastAsia"/>
          <w:kern w:val="0"/>
          <w:szCs w:val="21"/>
          <w:lang w:bidi="ar"/>
        </w:rPr>
        <w:sectPr w:rsidR="00593E2A">
          <w:pgSz w:w="11906" w:h="16838"/>
          <w:pgMar w:top="1440" w:right="1800" w:bottom="1440" w:left="1800" w:header="851" w:footer="992" w:gutter="0"/>
          <w:cols w:space="720"/>
          <w:docGrid w:type="lines" w:linePitch="312"/>
        </w:sectPr>
      </w:pPr>
    </w:p>
    <w:p w14:paraId="40DF0DBE" w14:textId="77777777" w:rsidR="00593E2A" w:rsidRDefault="00000000">
      <w:pPr>
        <w:pStyle w:val="a0"/>
        <w:tabs>
          <w:tab w:val="left" w:pos="360"/>
        </w:tabs>
        <w:rPr>
          <w:rFonts w:hint="eastAsia"/>
        </w:rPr>
      </w:pPr>
      <w:r>
        <w:rPr>
          <w:rFonts w:hint="eastAsia"/>
        </w:rPr>
        <w:lastRenderedPageBreak/>
        <w:t xml:space="preserve"> </w:t>
      </w:r>
      <w:bookmarkStart w:id="490" w:name="_Toc1665108818"/>
      <w:bookmarkStart w:id="491" w:name="_Toc970257711"/>
      <w:bookmarkStart w:id="492" w:name="_Toc1088306447"/>
      <w:r>
        <w:rPr>
          <w:rFonts w:hint="eastAsia"/>
        </w:rPr>
        <w:t>协议转换单元转接线/无线接口转换器需适配主流逆变器接口：</w:t>
      </w:r>
      <w:bookmarkEnd w:id="490"/>
      <w:bookmarkEnd w:id="491"/>
      <w:bookmarkEnd w:id="492"/>
    </w:p>
    <w:tbl>
      <w:tblPr>
        <w:tblW w:w="4851" w:type="pct"/>
        <w:jc w:val="center"/>
        <w:tblLook w:val="04A0" w:firstRow="1" w:lastRow="0" w:firstColumn="1" w:lastColumn="0" w:noHBand="0" w:noVBand="1"/>
      </w:tblPr>
      <w:tblGrid>
        <w:gridCol w:w="638"/>
        <w:gridCol w:w="2415"/>
        <w:gridCol w:w="1400"/>
        <w:gridCol w:w="3596"/>
      </w:tblGrid>
      <w:tr w:rsidR="00593E2A" w14:paraId="0444C5C0" w14:textId="77777777">
        <w:trPr>
          <w:trHeight w:val="397"/>
          <w:tblHeader/>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481F1B73" w14:textId="77777777" w:rsidR="00593E2A" w:rsidRDefault="00000000">
            <w:pPr>
              <w:ind w:firstLineChars="0" w:firstLine="0"/>
              <w:jc w:val="center"/>
              <w:textAlignment w:val="center"/>
              <w:rPr>
                <w:rFonts w:ascii="宋体" w:hAnsi="宋体" w:cs="宋体" w:hint="eastAsia"/>
                <w:b/>
                <w:bCs/>
                <w:szCs w:val="21"/>
              </w:rPr>
            </w:pPr>
            <w:r>
              <w:rPr>
                <w:rFonts w:ascii="宋体" w:hAnsi="宋体" w:cs="宋体" w:hint="eastAsia"/>
                <w:b/>
                <w:bCs/>
                <w:szCs w:val="21"/>
                <w:lang w:bidi="ar"/>
              </w:rPr>
              <w:t>序号</w:t>
            </w:r>
          </w:p>
        </w:tc>
        <w:tc>
          <w:tcPr>
            <w:tcW w:w="1551" w:type="pct"/>
            <w:tcBorders>
              <w:top w:val="single" w:sz="4" w:space="0" w:color="auto"/>
              <w:left w:val="single" w:sz="4" w:space="0" w:color="auto"/>
              <w:bottom w:val="single" w:sz="4" w:space="0" w:color="auto"/>
              <w:right w:val="single" w:sz="4" w:space="0" w:color="auto"/>
            </w:tcBorders>
            <w:noWrap/>
            <w:vAlign w:val="center"/>
          </w:tcPr>
          <w:p w14:paraId="6C6CD40E" w14:textId="77777777" w:rsidR="00593E2A" w:rsidRDefault="00000000">
            <w:pPr>
              <w:ind w:firstLineChars="0" w:firstLine="0"/>
              <w:jc w:val="center"/>
              <w:textAlignment w:val="center"/>
              <w:rPr>
                <w:rFonts w:ascii="宋体" w:hAnsi="宋体" w:cs="宋体" w:hint="eastAsia"/>
                <w:b/>
                <w:bCs/>
                <w:szCs w:val="21"/>
              </w:rPr>
            </w:pPr>
            <w:r>
              <w:rPr>
                <w:rFonts w:ascii="宋体" w:hAnsi="宋体" w:cs="宋体" w:hint="eastAsia"/>
                <w:b/>
                <w:bCs/>
                <w:szCs w:val="21"/>
                <w:lang w:bidi="ar"/>
              </w:rPr>
              <w:t>光伏逆变器接口类型</w:t>
            </w:r>
          </w:p>
        </w:tc>
        <w:tc>
          <w:tcPr>
            <w:tcW w:w="837" w:type="pct"/>
            <w:tcBorders>
              <w:top w:val="single" w:sz="4" w:space="0" w:color="auto"/>
              <w:left w:val="single" w:sz="4" w:space="0" w:color="auto"/>
              <w:bottom w:val="single" w:sz="4" w:space="0" w:color="auto"/>
              <w:right w:val="single" w:sz="4" w:space="0" w:color="auto"/>
            </w:tcBorders>
            <w:noWrap/>
            <w:vAlign w:val="center"/>
          </w:tcPr>
          <w:p w14:paraId="26100FA7" w14:textId="77777777" w:rsidR="00593E2A" w:rsidRDefault="00000000">
            <w:pPr>
              <w:ind w:firstLineChars="0" w:firstLine="0"/>
              <w:jc w:val="center"/>
              <w:textAlignment w:val="center"/>
              <w:rPr>
                <w:rFonts w:ascii="宋体" w:hAnsi="宋体" w:cs="宋体" w:hint="eastAsia"/>
                <w:b/>
                <w:bCs/>
                <w:szCs w:val="21"/>
                <w:lang w:bidi="ar"/>
              </w:rPr>
            </w:pPr>
            <w:r>
              <w:rPr>
                <w:rFonts w:ascii="宋体" w:hAnsi="宋体" w:cs="宋体" w:hint="eastAsia"/>
                <w:b/>
                <w:bCs/>
                <w:szCs w:val="21"/>
                <w:lang w:bidi="ar"/>
              </w:rPr>
              <w:t>接口图片</w:t>
            </w:r>
          </w:p>
        </w:tc>
        <w:tc>
          <w:tcPr>
            <w:tcW w:w="2284" w:type="pct"/>
            <w:tcBorders>
              <w:top w:val="single" w:sz="4" w:space="0" w:color="auto"/>
              <w:left w:val="single" w:sz="4" w:space="0" w:color="auto"/>
              <w:bottom w:val="single" w:sz="4" w:space="0" w:color="auto"/>
              <w:right w:val="single" w:sz="4" w:space="0" w:color="auto"/>
            </w:tcBorders>
            <w:noWrap/>
            <w:vAlign w:val="center"/>
          </w:tcPr>
          <w:p w14:paraId="5135492B" w14:textId="77777777" w:rsidR="00593E2A" w:rsidRDefault="00000000">
            <w:pPr>
              <w:ind w:firstLineChars="0" w:firstLine="0"/>
              <w:jc w:val="center"/>
              <w:textAlignment w:val="center"/>
              <w:rPr>
                <w:rFonts w:ascii="宋体" w:hAnsi="宋体" w:cs="宋体" w:hint="eastAsia"/>
                <w:b/>
                <w:bCs/>
                <w:szCs w:val="21"/>
              </w:rPr>
            </w:pPr>
            <w:r>
              <w:rPr>
                <w:rFonts w:ascii="宋体" w:hAnsi="宋体" w:cs="宋体" w:hint="eastAsia"/>
                <w:b/>
                <w:bCs/>
                <w:szCs w:val="21"/>
                <w:lang w:bidi="ar"/>
              </w:rPr>
              <w:t>主要厂商</w:t>
            </w:r>
          </w:p>
        </w:tc>
      </w:tr>
      <w:tr w:rsidR="00593E2A" w14:paraId="0F3C3AA1" w14:textId="77777777">
        <w:trPr>
          <w:trHeight w:val="893"/>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5D630308"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lang w:bidi="ar"/>
              </w:rPr>
              <w:t>1</w:t>
            </w:r>
          </w:p>
        </w:tc>
        <w:tc>
          <w:tcPr>
            <w:tcW w:w="1551" w:type="pct"/>
            <w:tcBorders>
              <w:top w:val="single" w:sz="4" w:space="0" w:color="auto"/>
              <w:left w:val="single" w:sz="4" w:space="0" w:color="auto"/>
              <w:bottom w:val="single" w:sz="4" w:space="0" w:color="auto"/>
              <w:right w:val="single" w:sz="4" w:space="0" w:color="auto"/>
            </w:tcBorders>
            <w:vAlign w:val="center"/>
          </w:tcPr>
          <w:p w14:paraId="3A783128"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rPr>
              <w:t>USB接口</w:t>
            </w:r>
          </w:p>
        </w:tc>
        <w:tc>
          <w:tcPr>
            <w:tcW w:w="837" w:type="pct"/>
            <w:tcBorders>
              <w:top w:val="single" w:sz="4" w:space="0" w:color="auto"/>
              <w:left w:val="single" w:sz="4" w:space="0" w:color="auto"/>
              <w:bottom w:val="single" w:sz="4" w:space="0" w:color="auto"/>
              <w:right w:val="single" w:sz="4" w:space="0" w:color="auto"/>
            </w:tcBorders>
            <w:vAlign w:val="center"/>
          </w:tcPr>
          <w:p w14:paraId="3002B0E9" w14:textId="77777777" w:rsidR="00593E2A" w:rsidRDefault="00000000">
            <w:pPr>
              <w:ind w:firstLineChars="0" w:firstLine="0"/>
              <w:jc w:val="center"/>
              <w:textAlignment w:val="center"/>
              <w:rPr>
                <w:rFonts w:ascii="宋体" w:hAnsi="宋体" w:cs="宋体" w:hint="eastAsia"/>
                <w:szCs w:val="21"/>
              </w:rPr>
            </w:pPr>
            <w:r>
              <w:rPr>
                <w:rFonts w:ascii="宋体" w:hAnsi="宋体" w:cs="宋体"/>
                <w:noProof/>
                <w:szCs w:val="21"/>
              </w:rPr>
              <w:drawing>
                <wp:inline distT="0" distB="0" distL="114300" distR="114300" wp14:anchorId="233CEFFD" wp14:editId="73CF8C1B">
                  <wp:extent cx="597535" cy="556260"/>
                  <wp:effectExtent l="0" t="0" r="12065" b="762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37"/>
                          <a:srcRect t="20833"/>
                          <a:stretch>
                            <a:fillRect/>
                          </a:stretch>
                        </pic:blipFill>
                        <pic:spPr>
                          <a:xfrm>
                            <a:off x="0" y="0"/>
                            <a:ext cx="597535" cy="556260"/>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7249AB44" w14:textId="77777777" w:rsidR="00593E2A" w:rsidRDefault="00000000">
            <w:pPr>
              <w:ind w:firstLineChars="0" w:firstLine="0"/>
              <w:textAlignment w:val="center"/>
              <w:rPr>
                <w:rFonts w:ascii="宋体" w:hAnsi="宋体" w:cs="宋体" w:hint="eastAsia"/>
                <w:szCs w:val="21"/>
              </w:rPr>
            </w:pPr>
            <w:r>
              <w:rPr>
                <w:rFonts w:ascii="宋体" w:hAnsi="宋体" w:cs="宋体" w:hint="eastAsia"/>
                <w:szCs w:val="21"/>
              </w:rPr>
              <w:t>华为（USB3.0）、固德威（USB3.0）、爱仕维（USB2.0）</w:t>
            </w:r>
          </w:p>
        </w:tc>
      </w:tr>
      <w:tr w:rsidR="00593E2A" w14:paraId="2FBEECBA" w14:textId="77777777">
        <w:trPr>
          <w:trHeight w:val="905"/>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14A1EDC2" w14:textId="77777777" w:rsidR="00593E2A" w:rsidRDefault="00000000">
            <w:pPr>
              <w:ind w:firstLineChars="0" w:firstLine="0"/>
              <w:jc w:val="center"/>
              <w:textAlignment w:val="center"/>
              <w:rPr>
                <w:rFonts w:ascii="宋体" w:hAnsi="宋体" w:cs="宋体" w:hint="eastAsia"/>
                <w:szCs w:val="21"/>
                <w:lang w:bidi="ar"/>
              </w:rPr>
            </w:pPr>
            <w:r>
              <w:rPr>
                <w:rFonts w:ascii="宋体" w:hAnsi="宋体" w:cs="宋体" w:hint="eastAsia"/>
                <w:szCs w:val="21"/>
                <w:lang w:bidi="ar"/>
              </w:rPr>
              <w:t>2</w:t>
            </w:r>
          </w:p>
        </w:tc>
        <w:tc>
          <w:tcPr>
            <w:tcW w:w="1551" w:type="pct"/>
            <w:tcBorders>
              <w:top w:val="single" w:sz="4" w:space="0" w:color="auto"/>
              <w:left w:val="single" w:sz="4" w:space="0" w:color="auto"/>
              <w:bottom w:val="single" w:sz="4" w:space="0" w:color="auto"/>
              <w:right w:val="single" w:sz="4" w:space="0" w:color="auto"/>
            </w:tcBorders>
            <w:vAlign w:val="center"/>
          </w:tcPr>
          <w:p w14:paraId="232AF8F4"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rPr>
              <w:t>RJ45接口</w:t>
            </w:r>
          </w:p>
        </w:tc>
        <w:tc>
          <w:tcPr>
            <w:tcW w:w="837" w:type="pct"/>
            <w:tcBorders>
              <w:top w:val="single" w:sz="4" w:space="0" w:color="auto"/>
              <w:left w:val="single" w:sz="4" w:space="0" w:color="auto"/>
              <w:bottom w:val="single" w:sz="4" w:space="0" w:color="auto"/>
              <w:right w:val="single" w:sz="4" w:space="0" w:color="auto"/>
            </w:tcBorders>
            <w:vAlign w:val="center"/>
          </w:tcPr>
          <w:p w14:paraId="429D7B70" w14:textId="77777777" w:rsidR="00593E2A" w:rsidRDefault="00000000">
            <w:pPr>
              <w:ind w:firstLineChars="0" w:firstLine="0"/>
              <w:jc w:val="center"/>
              <w:textAlignment w:val="center"/>
              <w:rPr>
                <w:rFonts w:ascii="宋体" w:hAnsi="宋体" w:cs="宋体" w:hint="eastAsia"/>
                <w:szCs w:val="21"/>
              </w:rPr>
            </w:pPr>
            <w:r>
              <w:rPr>
                <w:rFonts w:ascii="宋体" w:hAnsi="宋体" w:cs="宋体"/>
                <w:noProof/>
                <w:szCs w:val="21"/>
              </w:rPr>
              <w:drawing>
                <wp:inline distT="0" distB="0" distL="114300" distR="114300" wp14:anchorId="7C3EE7C8" wp14:editId="144EED27">
                  <wp:extent cx="678815" cy="506730"/>
                  <wp:effectExtent l="0" t="0" r="6985" b="1143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38"/>
                          <a:stretch>
                            <a:fillRect/>
                          </a:stretch>
                        </pic:blipFill>
                        <pic:spPr>
                          <a:xfrm>
                            <a:off x="0" y="0"/>
                            <a:ext cx="678815" cy="506730"/>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2E954683" w14:textId="77777777" w:rsidR="00593E2A" w:rsidRDefault="00000000">
            <w:pPr>
              <w:ind w:firstLineChars="0" w:firstLine="0"/>
              <w:textAlignment w:val="center"/>
              <w:rPr>
                <w:rFonts w:ascii="宋体" w:hAnsi="宋体" w:cs="宋体" w:hint="eastAsia"/>
                <w:szCs w:val="21"/>
              </w:rPr>
            </w:pPr>
            <w:r>
              <w:rPr>
                <w:rFonts w:ascii="宋体" w:hAnsi="宋体" w:cs="宋体" w:hint="eastAsia"/>
                <w:szCs w:val="21"/>
              </w:rPr>
              <w:t>阳光电源</w:t>
            </w:r>
          </w:p>
        </w:tc>
      </w:tr>
      <w:tr w:rsidR="00593E2A" w14:paraId="4CDE57B9" w14:textId="77777777">
        <w:trPr>
          <w:trHeight w:val="850"/>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4A8C6CF1" w14:textId="77777777" w:rsidR="00593E2A" w:rsidRDefault="00000000">
            <w:pPr>
              <w:ind w:firstLineChars="0" w:firstLine="0"/>
              <w:jc w:val="center"/>
              <w:textAlignment w:val="center"/>
              <w:rPr>
                <w:rFonts w:ascii="宋体" w:hAnsi="宋体" w:cs="宋体" w:hint="eastAsia"/>
                <w:szCs w:val="21"/>
                <w:lang w:bidi="ar"/>
              </w:rPr>
            </w:pPr>
            <w:r>
              <w:rPr>
                <w:rFonts w:ascii="宋体" w:hAnsi="宋体" w:cs="宋体" w:hint="eastAsia"/>
                <w:szCs w:val="21"/>
                <w:lang w:bidi="ar"/>
              </w:rPr>
              <w:t>3</w:t>
            </w:r>
          </w:p>
        </w:tc>
        <w:tc>
          <w:tcPr>
            <w:tcW w:w="1551" w:type="pct"/>
            <w:tcBorders>
              <w:top w:val="single" w:sz="4" w:space="0" w:color="auto"/>
              <w:left w:val="single" w:sz="4" w:space="0" w:color="auto"/>
              <w:bottom w:val="single" w:sz="4" w:space="0" w:color="auto"/>
              <w:right w:val="single" w:sz="4" w:space="0" w:color="auto"/>
            </w:tcBorders>
            <w:vAlign w:val="center"/>
          </w:tcPr>
          <w:p w14:paraId="083C3D6F"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rPr>
              <w:t>4针航空插头</w:t>
            </w:r>
          </w:p>
        </w:tc>
        <w:tc>
          <w:tcPr>
            <w:tcW w:w="837" w:type="pct"/>
            <w:tcBorders>
              <w:top w:val="single" w:sz="4" w:space="0" w:color="auto"/>
              <w:left w:val="single" w:sz="4" w:space="0" w:color="auto"/>
              <w:bottom w:val="single" w:sz="4" w:space="0" w:color="auto"/>
              <w:right w:val="single" w:sz="4" w:space="0" w:color="auto"/>
            </w:tcBorders>
            <w:vAlign w:val="center"/>
          </w:tcPr>
          <w:p w14:paraId="0A0D83AD" w14:textId="77777777" w:rsidR="00593E2A" w:rsidRDefault="00000000">
            <w:pPr>
              <w:ind w:firstLineChars="0" w:firstLine="0"/>
              <w:jc w:val="center"/>
              <w:textAlignment w:val="center"/>
              <w:rPr>
                <w:rFonts w:ascii="宋体" w:hAnsi="宋体" w:cs="宋体" w:hint="eastAsia"/>
                <w:szCs w:val="21"/>
              </w:rPr>
            </w:pPr>
            <w:r>
              <w:rPr>
                <w:rFonts w:ascii="宋体" w:hAnsi="宋体" w:cs="宋体"/>
                <w:noProof/>
                <w:szCs w:val="21"/>
              </w:rPr>
              <w:drawing>
                <wp:inline distT="0" distB="0" distL="114300" distR="114300" wp14:anchorId="32ECB0A2" wp14:editId="3D410AEC">
                  <wp:extent cx="523875" cy="502920"/>
                  <wp:effectExtent l="0" t="0" r="10160" b="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39"/>
                          <a:srcRect t="38702" r="16412" b="9209"/>
                          <a:stretch>
                            <a:fillRect/>
                          </a:stretch>
                        </pic:blipFill>
                        <pic:spPr>
                          <a:xfrm>
                            <a:off x="0" y="0"/>
                            <a:ext cx="523875" cy="502920"/>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438127BD" w14:textId="77777777" w:rsidR="00593E2A" w:rsidRDefault="00000000">
            <w:pPr>
              <w:ind w:firstLineChars="0" w:firstLine="0"/>
              <w:textAlignment w:val="center"/>
              <w:rPr>
                <w:rFonts w:ascii="宋体" w:hAnsi="宋体" w:cs="宋体" w:hint="eastAsia"/>
                <w:szCs w:val="21"/>
              </w:rPr>
            </w:pPr>
            <w:r>
              <w:rPr>
                <w:rFonts w:ascii="宋体" w:hAnsi="宋体" w:cs="宋体" w:hint="eastAsia"/>
                <w:szCs w:val="21"/>
              </w:rPr>
              <w:t>古瑞瓦特、锦浪、禾望</w:t>
            </w:r>
          </w:p>
        </w:tc>
      </w:tr>
      <w:tr w:rsidR="00593E2A" w14:paraId="21A7BF3A" w14:textId="77777777">
        <w:trPr>
          <w:trHeight w:val="960"/>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08D83ACA"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lang w:bidi="ar"/>
              </w:rPr>
              <w:t>4</w:t>
            </w:r>
          </w:p>
        </w:tc>
        <w:tc>
          <w:tcPr>
            <w:tcW w:w="1551" w:type="pct"/>
            <w:tcBorders>
              <w:top w:val="single" w:sz="4" w:space="0" w:color="auto"/>
              <w:left w:val="single" w:sz="4" w:space="0" w:color="auto"/>
              <w:bottom w:val="single" w:sz="4" w:space="0" w:color="auto"/>
              <w:right w:val="single" w:sz="4" w:space="0" w:color="auto"/>
            </w:tcBorders>
            <w:vAlign w:val="center"/>
          </w:tcPr>
          <w:p w14:paraId="6A53FE0B"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rPr>
              <w:t>DB9接口</w:t>
            </w:r>
          </w:p>
        </w:tc>
        <w:tc>
          <w:tcPr>
            <w:tcW w:w="837" w:type="pct"/>
            <w:tcBorders>
              <w:top w:val="single" w:sz="4" w:space="0" w:color="auto"/>
              <w:left w:val="single" w:sz="4" w:space="0" w:color="auto"/>
              <w:bottom w:val="single" w:sz="4" w:space="0" w:color="auto"/>
              <w:right w:val="single" w:sz="4" w:space="0" w:color="auto"/>
            </w:tcBorders>
            <w:vAlign w:val="center"/>
          </w:tcPr>
          <w:p w14:paraId="3345E1B6"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noProof/>
                <w:szCs w:val="21"/>
              </w:rPr>
              <w:drawing>
                <wp:inline distT="0" distB="0" distL="114300" distR="114300" wp14:anchorId="034CD1EF" wp14:editId="351E7B44">
                  <wp:extent cx="751840" cy="523875"/>
                  <wp:effectExtent l="0" t="0" r="0" b="10160"/>
                  <wp:docPr id="46" name="图片 6" descr="172351445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1723514456002"/>
                          <pic:cNvPicPr>
                            <a:picLocks noChangeAspect="1"/>
                          </pic:cNvPicPr>
                        </pic:nvPicPr>
                        <pic:blipFill>
                          <a:blip r:embed="rId40"/>
                          <a:srcRect t="17528" r="10719" b="899"/>
                          <a:stretch>
                            <a:fillRect/>
                          </a:stretch>
                        </pic:blipFill>
                        <pic:spPr>
                          <a:xfrm>
                            <a:off x="0" y="0"/>
                            <a:ext cx="751840" cy="523875"/>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1AF0C44F" w14:textId="77777777" w:rsidR="00593E2A" w:rsidRDefault="00000000">
            <w:pPr>
              <w:ind w:firstLineChars="0" w:firstLine="0"/>
              <w:textAlignment w:val="center"/>
              <w:rPr>
                <w:rFonts w:ascii="宋体" w:hAnsi="宋体" w:cs="宋体" w:hint="eastAsia"/>
                <w:szCs w:val="21"/>
              </w:rPr>
            </w:pPr>
            <w:r>
              <w:rPr>
                <w:rFonts w:ascii="宋体" w:hAnsi="宋体" w:cs="宋体" w:hint="eastAsia"/>
                <w:szCs w:val="21"/>
              </w:rPr>
              <w:t>古瑞瓦特、正泰</w:t>
            </w:r>
          </w:p>
        </w:tc>
      </w:tr>
      <w:tr w:rsidR="00593E2A" w14:paraId="5A7DB95B" w14:textId="77777777">
        <w:trPr>
          <w:trHeight w:val="960"/>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3B5FD436" w14:textId="77777777" w:rsidR="00593E2A" w:rsidRDefault="00000000">
            <w:pPr>
              <w:ind w:firstLineChars="0" w:firstLine="0"/>
              <w:jc w:val="center"/>
              <w:textAlignment w:val="center"/>
              <w:rPr>
                <w:rFonts w:ascii="宋体" w:hAnsi="宋体" w:cs="宋体" w:hint="eastAsia"/>
                <w:szCs w:val="21"/>
                <w:lang w:bidi="ar"/>
              </w:rPr>
            </w:pPr>
            <w:r>
              <w:rPr>
                <w:rFonts w:ascii="宋体" w:hAnsi="宋体" w:cs="宋体" w:hint="eastAsia"/>
                <w:szCs w:val="21"/>
                <w:lang w:bidi="ar"/>
              </w:rPr>
              <w:t>5</w:t>
            </w:r>
          </w:p>
        </w:tc>
        <w:tc>
          <w:tcPr>
            <w:tcW w:w="1551" w:type="pct"/>
            <w:tcBorders>
              <w:top w:val="single" w:sz="4" w:space="0" w:color="auto"/>
              <w:left w:val="single" w:sz="4" w:space="0" w:color="auto"/>
              <w:bottom w:val="single" w:sz="4" w:space="0" w:color="auto"/>
              <w:right w:val="single" w:sz="4" w:space="0" w:color="auto"/>
            </w:tcBorders>
            <w:vAlign w:val="center"/>
          </w:tcPr>
          <w:p w14:paraId="665CE1AC"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rPr>
              <w:t>圆形6针接口</w:t>
            </w:r>
          </w:p>
        </w:tc>
        <w:tc>
          <w:tcPr>
            <w:tcW w:w="837" w:type="pct"/>
            <w:tcBorders>
              <w:top w:val="single" w:sz="4" w:space="0" w:color="auto"/>
              <w:left w:val="single" w:sz="4" w:space="0" w:color="auto"/>
              <w:bottom w:val="single" w:sz="4" w:space="0" w:color="auto"/>
              <w:right w:val="single" w:sz="4" w:space="0" w:color="auto"/>
            </w:tcBorders>
            <w:vAlign w:val="center"/>
          </w:tcPr>
          <w:p w14:paraId="144A7D52" w14:textId="77777777" w:rsidR="00593E2A" w:rsidRDefault="00000000">
            <w:pPr>
              <w:ind w:firstLineChars="0" w:firstLine="0"/>
              <w:jc w:val="center"/>
              <w:textAlignment w:val="center"/>
              <w:rPr>
                <w:rFonts w:ascii="宋体" w:hAnsi="宋体" w:cs="宋体" w:hint="eastAsia"/>
                <w:szCs w:val="21"/>
              </w:rPr>
            </w:pPr>
            <w:r>
              <w:rPr>
                <w:rFonts w:ascii="宋体" w:hAnsi="宋体" w:cs="宋体"/>
                <w:noProof/>
                <w:szCs w:val="21"/>
              </w:rPr>
              <w:drawing>
                <wp:inline distT="0" distB="0" distL="114300" distR="114300" wp14:anchorId="6D6BB772" wp14:editId="586975CA">
                  <wp:extent cx="538480" cy="524510"/>
                  <wp:effectExtent l="0" t="0" r="10160" b="9525"/>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41"/>
                          <a:srcRect l="19180" t="15765" r="18391" b="16176"/>
                          <a:stretch>
                            <a:fillRect/>
                          </a:stretch>
                        </pic:blipFill>
                        <pic:spPr>
                          <a:xfrm>
                            <a:off x="0" y="0"/>
                            <a:ext cx="538480" cy="524510"/>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08B6739B" w14:textId="77777777" w:rsidR="00593E2A" w:rsidRDefault="00000000">
            <w:pPr>
              <w:ind w:firstLineChars="0" w:firstLine="0"/>
              <w:textAlignment w:val="center"/>
              <w:rPr>
                <w:rFonts w:ascii="宋体" w:hAnsi="宋体" w:cs="宋体" w:hint="eastAsia"/>
                <w:szCs w:val="21"/>
              </w:rPr>
            </w:pPr>
            <w:r>
              <w:rPr>
                <w:rFonts w:ascii="宋体" w:hAnsi="宋体" w:cs="宋体" w:hint="eastAsia"/>
                <w:szCs w:val="21"/>
              </w:rPr>
              <w:t>固德威</w:t>
            </w:r>
          </w:p>
        </w:tc>
      </w:tr>
      <w:tr w:rsidR="00593E2A" w14:paraId="1E7BE062" w14:textId="77777777">
        <w:trPr>
          <w:trHeight w:val="1065"/>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243CACCE"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lang w:bidi="ar"/>
              </w:rPr>
              <w:t>6</w:t>
            </w:r>
          </w:p>
        </w:tc>
        <w:tc>
          <w:tcPr>
            <w:tcW w:w="1551" w:type="pct"/>
            <w:tcBorders>
              <w:top w:val="single" w:sz="4" w:space="0" w:color="auto"/>
              <w:left w:val="single" w:sz="4" w:space="0" w:color="auto"/>
              <w:bottom w:val="single" w:sz="4" w:space="0" w:color="auto"/>
              <w:right w:val="single" w:sz="4" w:space="0" w:color="auto"/>
            </w:tcBorders>
            <w:vAlign w:val="center"/>
          </w:tcPr>
          <w:p w14:paraId="46BE1F05"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rPr>
              <w:t>16针接口</w:t>
            </w:r>
          </w:p>
        </w:tc>
        <w:tc>
          <w:tcPr>
            <w:tcW w:w="837" w:type="pct"/>
            <w:tcBorders>
              <w:top w:val="single" w:sz="4" w:space="0" w:color="auto"/>
              <w:left w:val="single" w:sz="4" w:space="0" w:color="auto"/>
              <w:bottom w:val="single" w:sz="4" w:space="0" w:color="auto"/>
              <w:right w:val="single" w:sz="4" w:space="0" w:color="auto"/>
            </w:tcBorders>
            <w:vAlign w:val="center"/>
          </w:tcPr>
          <w:p w14:paraId="06B8E7E6" w14:textId="77777777" w:rsidR="00593E2A" w:rsidRDefault="00000000">
            <w:pPr>
              <w:ind w:firstLineChars="0" w:firstLine="0"/>
              <w:jc w:val="center"/>
              <w:textAlignment w:val="center"/>
              <w:rPr>
                <w:rFonts w:ascii="宋体" w:hAnsi="宋体" w:cs="宋体" w:hint="eastAsia"/>
                <w:szCs w:val="21"/>
              </w:rPr>
            </w:pPr>
            <w:r>
              <w:rPr>
                <w:rFonts w:ascii="宋体" w:hAnsi="宋体" w:cs="宋体"/>
                <w:noProof/>
                <w:szCs w:val="21"/>
              </w:rPr>
              <w:drawing>
                <wp:inline distT="0" distB="0" distL="114300" distR="114300" wp14:anchorId="60D8BD71" wp14:editId="75E889F0">
                  <wp:extent cx="556895" cy="640715"/>
                  <wp:effectExtent l="0" t="0" r="6985" b="14605"/>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42"/>
                          <a:srcRect l="24518" t="11816" r="25533" b="21634"/>
                          <a:stretch>
                            <a:fillRect/>
                          </a:stretch>
                        </pic:blipFill>
                        <pic:spPr>
                          <a:xfrm>
                            <a:off x="0" y="0"/>
                            <a:ext cx="556895" cy="640715"/>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7EA5174D" w14:textId="77777777" w:rsidR="00593E2A" w:rsidRDefault="00000000">
            <w:pPr>
              <w:ind w:firstLineChars="0" w:firstLine="0"/>
              <w:textAlignment w:val="center"/>
              <w:rPr>
                <w:rFonts w:ascii="宋体" w:hAnsi="宋体" w:cs="宋体" w:hint="eastAsia"/>
                <w:szCs w:val="21"/>
              </w:rPr>
            </w:pPr>
            <w:r>
              <w:rPr>
                <w:rFonts w:ascii="宋体" w:hAnsi="宋体" w:cs="宋体" w:hint="eastAsia"/>
                <w:szCs w:val="21"/>
              </w:rPr>
              <w:t>首航新能源、古瑞瓦特</w:t>
            </w:r>
          </w:p>
        </w:tc>
      </w:tr>
      <w:tr w:rsidR="00593E2A" w14:paraId="31024906" w14:textId="77777777">
        <w:trPr>
          <w:trHeight w:val="1065"/>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115BC960" w14:textId="77777777" w:rsidR="00593E2A" w:rsidRDefault="00000000">
            <w:pPr>
              <w:ind w:firstLineChars="0" w:firstLine="0"/>
              <w:jc w:val="center"/>
              <w:textAlignment w:val="center"/>
              <w:rPr>
                <w:rFonts w:ascii="宋体" w:hAnsi="宋体" w:cs="宋体" w:hint="eastAsia"/>
                <w:szCs w:val="21"/>
                <w:lang w:bidi="ar"/>
              </w:rPr>
            </w:pPr>
            <w:r>
              <w:rPr>
                <w:rFonts w:ascii="宋体" w:hAnsi="宋体" w:cs="宋体" w:hint="eastAsia"/>
                <w:szCs w:val="21"/>
                <w:lang w:bidi="ar"/>
              </w:rPr>
              <w:t>7</w:t>
            </w:r>
          </w:p>
        </w:tc>
        <w:tc>
          <w:tcPr>
            <w:tcW w:w="1551" w:type="pct"/>
            <w:tcBorders>
              <w:top w:val="single" w:sz="4" w:space="0" w:color="auto"/>
              <w:left w:val="single" w:sz="4" w:space="0" w:color="auto"/>
              <w:bottom w:val="single" w:sz="4" w:space="0" w:color="auto"/>
              <w:right w:val="single" w:sz="4" w:space="0" w:color="auto"/>
            </w:tcBorders>
            <w:vAlign w:val="center"/>
          </w:tcPr>
          <w:p w14:paraId="09491D14" w14:textId="77777777" w:rsidR="00593E2A" w:rsidRDefault="00000000">
            <w:pPr>
              <w:ind w:firstLineChars="0" w:firstLine="0"/>
              <w:jc w:val="center"/>
              <w:textAlignment w:val="center"/>
              <w:rPr>
                <w:rFonts w:ascii="宋体" w:hAnsi="宋体" w:cs="宋体" w:hint="eastAsia"/>
                <w:szCs w:val="21"/>
              </w:rPr>
            </w:pPr>
            <w:r>
              <w:rPr>
                <w:rFonts w:ascii="宋体" w:hAnsi="宋体" w:cs="宋体" w:hint="eastAsia"/>
                <w:szCs w:val="21"/>
              </w:rPr>
              <w:t>RS485端子排</w:t>
            </w:r>
          </w:p>
        </w:tc>
        <w:tc>
          <w:tcPr>
            <w:tcW w:w="837" w:type="pct"/>
            <w:tcBorders>
              <w:top w:val="single" w:sz="4" w:space="0" w:color="auto"/>
              <w:left w:val="single" w:sz="4" w:space="0" w:color="auto"/>
              <w:bottom w:val="single" w:sz="4" w:space="0" w:color="auto"/>
              <w:right w:val="single" w:sz="4" w:space="0" w:color="auto"/>
            </w:tcBorders>
            <w:vAlign w:val="center"/>
          </w:tcPr>
          <w:p w14:paraId="54ED3A64" w14:textId="77777777" w:rsidR="00593E2A" w:rsidRDefault="00000000">
            <w:pPr>
              <w:ind w:firstLineChars="0" w:firstLine="0"/>
              <w:jc w:val="center"/>
              <w:textAlignment w:val="center"/>
              <w:rPr>
                <w:rFonts w:ascii="宋体" w:hAnsi="宋体" w:cs="宋体" w:hint="eastAsia"/>
                <w:szCs w:val="21"/>
              </w:rPr>
            </w:pPr>
            <w:r>
              <w:rPr>
                <w:noProof/>
              </w:rPr>
              <w:drawing>
                <wp:inline distT="0" distB="0" distL="114300" distR="114300" wp14:anchorId="7500BFFC" wp14:editId="38D213DE">
                  <wp:extent cx="675640" cy="579755"/>
                  <wp:effectExtent l="0" t="0" r="10160" b="1460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43"/>
                          <a:stretch>
                            <a:fillRect/>
                          </a:stretch>
                        </pic:blipFill>
                        <pic:spPr>
                          <a:xfrm>
                            <a:off x="0" y="0"/>
                            <a:ext cx="675640" cy="579755"/>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2BE5FC06" w14:textId="77777777" w:rsidR="00593E2A" w:rsidRDefault="00000000">
            <w:pPr>
              <w:ind w:firstLineChars="0" w:firstLine="0"/>
              <w:textAlignment w:val="center"/>
              <w:rPr>
                <w:rFonts w:ascii="宋体" w:hAnsi="宋体" w:cs="宋体" w:hint="eastAsia"/>
                <w:szCs w:val="21"/>
              </w:rPr>
            </w:pPr>
            <w:r>
              <w:rPr>
                <w:rFonts w:ascii="宋体" w:hAnsi="宋体" w:cs="宋体" w:hint="eastAsia"/>
                <w:szCs w:val="21"/>
              </w:rPr>
              <w:t>固德威</w:t>
            </w:r>
          </w:p>
        </w:tc>
      </w:tr>
    </w:tbl>
    <w:p w14:paraId="3FB832A9" w14:textId="77777777" w:rsidR="00593E2A" w:rsidRDefault="00593E2A">
      <w:pPr>
        <w:rPr>
          <w:rFonts w:ascii="黑体" w:eastAsia="黑体" w:hAnsi="黑体" w:cs="黑体" w:hint="eastAsia"/>
          <w:bCs/>
          <w:kern w:val="44"/>
          <w:szCs w:val="21"/>
          <w:shd w:val="clear" w:color="auto" w:fill="FFFFFF"/>
        </w:rPr>
      </w:pPr>
    </w:p>
    <w:p w14:paraId="187C622D" w14:textId="77777777" w:rsidR="00593E2A" w:rsidRDefault="00000000">
      <w:pPr>
        <w:rPr>
          <w:rFonts w:ascii="黑体" w:eastAsia="黑体" w:hAnsi="黑体" w:cs="黑体" w:hint="eastAsia"/>
          <w:bCs/>
          <w:kern w:val="44"/>
          <w:szCs w:val="21"/>
          <w:shd w:val="clear" w:color="auto" w:fill="FFFFFF"/>
        </w:rPr>
      </w:pPr>
      <w:r>
        <w:rPr>
          <w:rFonts w:ascii="黑体" w:eastAsia="黑体" w:hAnsi="黑体" w:cs="黑体"/>
          <w:bCs/>
          <w:kern w:val="44"/>
          <w:szCs w:val="21"/>
          <w:shd w:val="clear" w:color="auto" w:fill="FFFFFF"/>
        </w:rPr>
        <w:br w:type="page"/>
      </w:r>
    </w:p>
    <w:p w14:paraId="76CF1796" w14:textId="77777777" w:rsidR="00593E2A" w:rsidRDefault="00000000">
      <w:pPr>
        <w:pStyle w:val="a0"/>
        <w:tabs>
          <w:tab w:val="left" w:pos="360"/>
        </w:tabs>
        <w:rPr>
          <w:rFonts w:hint="eastAsia"/>
        </w:rPr>
      </w:pPr>
      <w:bookmarkStart w:id="493" w:name="_Toc811837867"/>
      <w:bookmarkStart w:id="494" w:name="_Toc1768509331"/>
      <w:bookmarkStart w:id="495" w:name="_Toc260084789"/>
      <w:r>
        <w:rPr>
          <w:rFonts w:hint="eastAsia"/>
        </w:rPr>
        <w:lastRenderedPageBreak/>
        <w:t>入网流程及功能要求</w:t>
      </w:r>
      <w:bookmarkEnd w:id="493"/>
      <w:bookmarkEnd w:id="494"/>
      <w:bookmarkEnd w:id="495"/>
    </w:p>
    <w:p w14:paraId="01C8BB06" w14:textId="77777777" w:rsidR="00593E2A" w:rsidRDefault="00000000">
      <w:pPr>
        <w:spacing w:line="560" w:lineRule="exact"/>
        <w:ind w:firstLineChars="0" w:firstLine="0"/>
        <w:rPr>
          <w:b/>
        </w:rPr>
      </w:pPr>
      <w:r>
        <w:rPr>
          <w:rFonts w:hint="eastAsia"/>
          <w:b/>
        </w:rPr>
        <w:t>I</w:t>
      </w:r>
      <w:r>
        <w:rPr>
          <w:b/>
        </w:rPr>
        <w:t xml:space="preserve">.1 </w:t>
      </w:r>
      <w:r>
        <w:rPr>
          <w:rFonts w:hint="eastAsia"/>
          <w:b/>
        </w:rPr>
        <w:t>协议转换单元功能要求</w:t>
      </w:r>
    </w:p>
    <w:p w14:paraId="0CBB8D74" w14:textId="77777777" w:rsidR="00593E2A" w:rsidRDefault="00000000">
      <w:pPr>
        <w:spacing w:line="560" w:lineRule="exact"/>
        <w:rPr>
          <w:bCs/>
        </w:rPr>
      </w:pPr>
      <w:r>
        <w:rPr>
          <w:rFonts w:hint="eastAsia"/>
        </w:rPr>
        <w:t>协议转换单元应内置无线通信模组，模组应符合南网双模（微功率无线通信）标准，</w:t>
      </w:r>
      <w:r>
        <w:rPr>
          <w:rFonts w:hint="eastAsia"/>
          <w:bCs/>
        </w:rPr>
        <w:t>存储所匹配的无线接口转换器地址列表，可通过本地维护接口设置和读取该地址列表，所能存储的地址数量至多</w:t>
      </w:r>
      <w:r>
        <w:rPr>
          <w:bCs/>
        </w:rPr>
        <w:t>12</w:t>
      </w:r>
      <w:r>
        <w:rPr>
          <w:rFonts w:hint="eastAsia"/>
          <w:bCs/>
        </w:rPr>
        <w:t>个。</w:t>
      </w:r>
    </w:p>
    <w:p w14:paraId="122E5E6F" w14:textId="77777777" w:rsidR="00593E2A" w:rsidRDefault="00000000">
      <w:pPr>
        <w:spacing w:line="560" w:lineRule="exact"/>
      </w:pPr>
      <w:r>
        <w:rPr>
          <w:rFonts w:hint="eastAsia"/>
        </w:rPr>
        <w:t>当无线通信模组收到协议转换单元发来的抄读无线接口转换器的命令时，判断命令帧中的地址是否在</w:t>
      </w:r>
      <w:r>
        <w:rPr>
          <w:rFonts w:hint="eastAsia"/>
          <w:bCs/>
        </w:rPr>
        <w:t>设备地址列表内</w:t>
      </w:r>
      <w:r>
        <w:rPr>
          <w:rFonts w:hint="eastAsia"/>
        </w:rPr>
        <w:t>，如果在列表内，则通过本地广播帧发送命令给无线接口转换器；如果不在，则不予处理。</w:t>
      </w:r>
    </w:p>
    <w:p w14:paraId="17E970C7" w14:textId="77777777" w:rsidR="00593E2A" w:rsidRDefault="00000000">
      <w:pPr>
        <w:spacing w:line="560" w:lineRule="exact"/>
        <w:ind w:firstLineChars="0" w:firstLine="0"/>
        <w:rPr>
          <w:b/>
        </w:rPr>
      </w:pPr>
      <w:r>
        <w:rPr>
          <w:rFonts w:hint="eastAsia"/>
          <w:b/>
        </w:rPr>
        <w:t>I</w:t>
      </w:r>
      <w:r>
        <w:rPr>
          <w:b/>
        </w:rPr>
        <w:t xml:space="preserve">.2 </w:t>
      </w:r>
      <w:r>
        <w:rPr>
          <w:rFonts w:hint="eastAsia"/>
          <w:b/>
        </w:rPr>
        <w:t>无线接口转换器功能要求</w:t>
      </w:r>
    </w:p>
    <w:p w14:paraId="7198502E" w14:textId="77777777" w:rsidR="00593E2A" w:rsidRDefault="00000000">
      <w:pPr>
        <w:spacing w:line="560" w:lineRule="exact"/>
      </w:pPr>
      <w:r>
        <w:rPr>
          <w:rFonts w:hint="eastAsia"/>
        </w:rPr>
        <w:t>无线接口转换器内置无线通信模组，模组应符合南网双模（微功率无线通信）标准，具有独立的出厂通信地址。无线接口转换器上电后以无线方式向协议转换单元申请入网，组网成功后可与协议转换单元进行通信。</w:t>
      </w:r>
    </w:p>
    <w:p w14:paraId="7B48DAA6" w14:textId="77777777" w:rsidR="00593E2A" w:rsidRDefault="00000000">
      <w:pPr>
        <w:spacing w:line="560" w:lineRule="exact"/>
      </w:pPr>
      <w:r>
        <w:rPr>
          <w:rFonts w:hint="eastAsia"/>
        </w:rPr>
        <w:t>无线接口转换器</w:t>
      </w:r>
      <w:r>
        <w:t>在未入网时，支持抄控器</w:t>
      </w:r>
      <w:r>
        <w:rPr>
          <w:rFonts w:hint="eastAsia"/>
        </w:rPr>
        <w:t>工作模式，可通过蓝牙或串口等调式接口设置协议转换单元地址，并自动将自身地址通过无线设置在</w:t>
      </w:r>
      <w:r>
        <w:rPr>
          <w:rFonts w:ascii="Times New Roman" w:hAnsi="Times New Roman" w:hint="eastAsia"/>
          <w:szCs w:val="21"/>
        </w:rPr>
        <w:t>协议转换单元</w:t>
      </w:r>
      <w:r>
        <w:rPr>
          <w:rFonts w:hint="eastAsia"/>
        </w:rPr>
        <w:t>中。若现场无法正常设置到</w:t>
      </w:r>
      <w:r>
        <w:rPr>
          <w:rFonts w:ascii="Times New Roman" w:hAnsi="Times New Roman" w:hint="eastAsia"/>
          <w:szCs w:val="21"/>
        </w:rPr>
        <w:t>协议转换单元</w:t>
      </w:r>
      <w:r>
        <w:rPr>
          <w:rFonts w:hint="eastAsia"/>
        </w:rPr>
        <w:t>中，则应通过指示灯来显示异常状态。</w:t>
      </w:r>
    </w:p>
    <w:p w14:paraId="34F9041F" w14:textId="77777777" w:rsidR="00593E2A" w:rsidRDefault="00000000">
      <w:pPr>
        <w:spacing w:line="560" w:lineRule="exact"/>
        <w:ind w:firstLineChars="0" w:firstLine="0"/>
        <w:rPr>
          <w:b/>
        </w:rPr>
      </w:pPr>
      <w:r>
        <w:rPr>
          <w:rFonts w:hint="eastAsia"/>
          <w:b/>
        </w:rPr>
        <w:t>I</w:t>
      </w:r>
      <w:r>
        <w:rPr>
          <w:b/>
        </w:rPr>
        <w:t>.3</w:t>
      </w:r>
      <w:r>
        <w:rPr>
          <w:rFonts w:hint="eastAsia"/>
          <w:b/>
        </w:rPr>
        <w:t>涉及协议说明</w:t>
      </w:r>
    </w:p>
    <w:p w14:paraId="501FEFCE" w14:textId="77777777" w:rsidR="00593E2A" w:rsidRDefault="00000000">
      <w:pPr>
        <w:spacing w:line="560" w:lineRule="exact"/>
        <w:ind w:firstLineChars="0" w:firstLine="0"/>
        <w:rPr>
          <w:b/>
        </w:rPr>
      </w:pPr>
      <w:r>
        <w:rPr>
          <w:b/>
        </w:rPr>
        <w:t xml:space="preserve">I.3.1 </w:t>
      </w:r>
      <w:r>
        <w:rPr>
          <w:rFonts w:hint="eastAsia"/>
          <w:b/>
        </w:rPr>
        <w:t>设置地址列表</w:t>
      </w:r>
    </w:p>
    <w:p w14:paraId="743F83CE" w14:textId="77777777" w:rsidR="00593E2A" w:rsidRDefault="00000000">
      <w:pPr>
        <w:spacing w:line="560" w:lineRule="exact"/>
        <w:rPr>
          <w:bCs/>
        </w:rPr>
      </w:pPr>
      <w:r>
        <w:rPr>
          <w:rFonts w:hint="eastAsia"/>
          <w:bCs/>
        </w:rPr>
        <w:t>此命令协议转换单元和无线接口转换器都可以兼容，协议转换单元端收到的是无线接口转换器的地址（数量最多</w:t>
      </w:r>
      <w:r>
        <w:rPr>
          <w:rFonts w:hint="eastAsia"/>
          <w:bCs/>
        </w:rPr>
        <w:t>1</w:t>
      </w:r>
      <w:r>
        <w:rPr>
          <w:bCs/>
        </w:rPr>
        <w:t>2</w:t>
      </w:r>
      <w:r>
        <w:rPr>
          <w:rFonts w:hint="eastAsia"/>
          <w:bCs/>
        </w:rPr>
        <w:t>个，可以同时设置多个），无线接口转换器收到的是协议转换单元的地址（数量为</w:t>
      </w:r>
      <w:r>
        <w:rPr>
          <w:rFonts w:hint="eastAsia"/>
          <w:bCs/>
        </w:rPr>
        <w:t>1</w:t>
      </w:r>
      <w:r>
        <w:rPr>
          <w:rFonts w:hint="eastAsia"/>
          <w:bCs/>
        </w:rPr>
        <w:t>）。</w:t>
      </w:r>
    </w:p>
    <w:p w14:paraId="43B06B19" w14:textId="77777777" w:rsidR="00593E2A" w:rsidRDefault="00000000">
      <w:pPr>
        <w:spacing w:line="560" w:lineRule="exact"/>
        <w:rPr>
          <w:bCs/>
        </w:rPr>
      </w:pPr>
      <w:r>
        <w:rPr>
          <w:rFonts w:hint="eastAsia"/>
          <w:bCs/>
        </w:rPr>
        <w:t>如果是正常模式，收到配置后存储绑定地址。</w:t>
      </w:r>
    </w:p>
    <w:p w14:paraId="62098242" w14:textId="77777777" w:rsidR="00593E2A" w:rsidRDefault="00000000">
      <w:pPr>
        <w:spacing w:line="560" w:lineRule="exact"/>
        <w:rPr>
          <w:bCs/>
        </w:rPr>
      </w:pPr>
      <w:r>
        <w:rPr>
          <w:rFonts w:hint="eastAsia"/>
          <w:bCs/>
        </w:rPr>
        <w:t>如果是抄控器模式，收到配置后存储绑定地址，且需要通过指定链路转发给指定地址，转发方式参考</w:t>
      </w:r>
      <w:r>
        <w:rPr>
          <w:rFonts w:hint="eastAsia"/>
          <w:bCs/>
        </w:rPr>
        <w:t>I.3.4.2 STA</w:t>
      </w:r>
      <w:r>
        <w:rPr>
          <w:rFonts w:hint="eastAsia"/>
          <w:bCs/>
        </w:rPr>
        <w:t>转发抄读命令至无线接口转换器。</w:t>
      </w:r>
    </w:p>
    <w:p w14:paraId="21D71890" w14:textId="77777777" w:rsidR="00593E2A" w:rsidRDefault="00000000">
      <w:pPr>
        <w:spacing w:line="560" w:lineRule="exact"/>
        <w:ind w:firstLine="422"/>
        <w:rPr>
          <w:b/>
        </w:rPr>
      </w:pPr>
      <w:r>
        <w:rPr>
          <w:rFonts w:hint="eastAsia"/>
          <w:b/>
        </w:rPr>
        <w:t>1</w:t>
      </w:r>
      <w:r>
        <w:rPr>
          <w:rFonts w:hint="eastAsia"/>
          <w:b/>
        </w:rPr>
        <w:t>、主站请求帧</w:t>
      </w:r>
    </w:p>
    <w:p w14:paraId="53D60615" w14:textId="77777777" w:rsidR="00593E2A" w:rsidRDefault="00000000">
      <w:pPr>
        <w:spacing w:line="560" w:lineRule="exact"/>
      </w:pPr>
      <w:r>
        <w:rPr>
          <w:rFonts w:hint="eastAsia"/>
        </w:rPr>
        <w:lastRenderedPageBreak/>
        <w:t>控制码：</w:t>
      </w:r>
      <w:r>
        <w:t>14H</w:t>
      </w:r>
    </w:p>
    <w:p w14:paraId="54B42F31" w14:textId="77777777" w:rsidR="00593E2A" w:rsidRDefault="00000000">
      <w:pPr>
        <w:spacing w:line="560" w:lineRule="exact"/>
      </w:pPr>
      <w:r>
        <w:rPr>
          <w:rFonts w:hint="eastAsia"/>
        </w:rPr>
        <w:t>数据域长度：</w:t>
      </w:r>
      <w:r>
        <w:t>L=04H+</w:t>
      </w:r>
      <w:r>
        <w:rPr>
          <w:rFonts w:hint="eastAsia"/>
        </w:rPr>
        <w:t>数据长度</w:t>
      </w:r>
    </w:p>
    <w:p w14:paraId="1F83434B" w14:textId="77777777" w:rsidR="00593E2A" w:rsidRDefault="00000000">
      <w:pPr>
        <w:spacing w:line="560" w:lineRule="exact"/>
      </w:pPr>
      <w:r>
        <w:rPr>
          <w:rFonts w:hint="eastAsia"/>
        </w:rPr>
        <w:t>数据域：</w:t>
      </w:r>
      <w:r>
        <w:t>F2090600+</w:t>
      </w:r>
      <w:r>
        <w:rPr>
          <w:rFonts w:hint="eastAsia"/>
        </w:rPr>
        <w:t>下挂设备数量</w:t>
      </w:r>
      <w:r>
        <w:t>+</w:t>
      </w:r>
      <w:r>
        <w:rPr>
          <w:rFonts w:hint="eastAsia"/>
        </w:rPr>
        <w:t>下挂设备地址列表</w:t>
      </w:r>
    </w:p>
    <w:p w14:paraId="09B95B95" w14:textId="77777777" w:rsidR="00593E2A" w:rsidRDefault="00000000">
      <w:pPr>
        <w:spacing w:line="560" w:lineRule="exact"/>
      </w:pPr>
      <w:r>
        <w:rPr>
          <w:rFonts w:hint="eastAsia"/>
        </w:rPr>
        <w:t>帧格式：</w:t>
      </w:r>
    </w:p>
    <w:tbl>
      <w:tblPr>
        <w:tblStyle w:val="af4"/>
        <w:tblW w:w="0" w:type="auto"/>
        <w:jc w:val="center"/>
        <w:tblLook w:val="04A0" w:firstRow="1" w:lastRow="0" w:firstColumn="1" w:lastColumn="0" w:noHBand="0" w:noVBand="1"/>
      </w:tblPr>
      <w:tblGrid>
        <w:gridCol w:w="572"/>
        <w:gridCol w:w="458"/>
        <w:gridCol w:w="388"/>
        <w:gridCol w:w="459"/>
        <w:gridCol w:w="573"/>
        <w:gridCol w:w="577"/>
        <w:gridCol w:w="401"/>
        <w:gridCol w:w="465"/>
        <w:gridCol w:w="464"/>
        <w:gridCol w:w="464"/>
        <w:gridCol w:w="464"/>
        <w:gridCol w:w="680"/>
        <w:gridCol w:w="444"/>
        <w:gridCol w:w="361"/>
        <w:gridCol w:w="506"/>
        <w:gridCol w:w="447"/>
        <w:gridCol w:w="573"/>
      </w:tblGrid>
      <w:tr w:rsidR="00593E2A" w14:paraId="25297F3B" w14:textId="77777777">
        <w:trPr>
          <w:trHeight w:val="347"/>
          <w:jc w:val="center"/>
        </w:trPr>
        <w:tc>
          <w:tcPr>
            <w:tcW w:w="599" w:type="dxa"/>
            <w:vAlign w:val="center"/>
          </w:tcPr>
          <w:p w14:paraId="26FB139C" w14:textId="77777777" w:rsidR="00593E2A" w:rsidRDefault="00000000">
            <w:pPr>
              <w:ind w:firstLineChars="0" w:firstLine="0"/>
            </w:pPr>
            <w:r>
              <w:t>68H</w:t>
            </w:r>
          </w:p>
        </w:tc>
        <w:tc>
          <w:tcPr>
            <w:tcW w:w="490" w:type="dxa"/>
            <w:vAlign w:val="center"/>
          </w:tcPr>
          <w:p w14:paraId="092C0F28" w14:textId="77777777" w:rsidR="00593E2A" w:rsidRDefault="00000000">
            <w:pPr>
              <w:ind w:firstLineChars="0" w:firstLine="0"/>
            </w:pPr>
            <w:r>
              <w:t>A0</w:t>
            </w:r>
          </w:p>
        </w:tc>
        <w:tc>
          <w:tcPr>
            <w:tcW w:w="442" w:type="dxa"/>
            <w:vAlign w:val="center"/>
          </w:tcPr>
          <w:p w14:paraId="7A4E2FF1" w14:textId="77777777" w:rsidR="00593E2A" w:rsidRDefault="00000000">
            <w:pPr>
              <w:ind w:firstLineChars="0" w:firstLine="0"/>
            </w:pPr>
            <w:r>
              <w:t>…</w:t>
            </w:r>
          </w:p>
        </w:tc>
        <w:tc>
          <w:tcPr>
            <w:tcW w:w="491" w:type="dxa"/>
            <w:vAlign w:val="center"/>
          </w:tcPr>
          <w:p w14:paraId="24923C85" w14:textId="77777777" w:rsidR="00593E2A" w:rsidRDefault="00000000">
            <w:pPr>
              <w:ind w:firstLineChars="0" w:firstLine="0"/>
            </w:pPr>
            <w:r>
              <w:t>A5</w:t>
            </w:r>
          </w:p>
        </w:tc>
        <w:tc>
          <w:tcPr>
            <w:tcW w:w="599" w:type="dxa"/>
            <w:vAlign w:val="center"/>
          </w:tcPr>
          <w:p w14:paraId="1928797C" w14:textId="77777777" w:rsidR="00593E2A" w:rsidRDefault="00000000">
            <w:pPr>
              <w:ind w:firstLineChars="0" w:firstLine="0"/>
            </w:pPr>
            <w:r>
              <w:t>68H</w:t>
            </w:r>
          </w:p>
        </w:tc>
        <w:tc>
          <w:tcPr>
            <w:tcW w:w="612" w:type="dxa"/>
            <w:vAlign w:val="center"/>
          </w:tcPr>
          <w:p w14:paraId="40C9423E" w14:textId="77777777" w:rsidR="00593E2A" w:rsidRDefault="00000000">
            <w:pPr>
              <w:ind w:firstLineChars="0" w:firstLine="0"/>
            </w:pPr>
            <w:r>
              <w:t>14H</w:t>
            </w:r>
          </w:p>
        </w:tc>
        <w:tc>
          <w:tcPr>
            <w:tcW w:w="597" w:type="dxa"/>
          </w:tcPr>
          <w:p w14:paraId="03FF2735" w14:textId="77777777" w:rsidR="00593E2A" w:rsidRDefault="00000000">
            <w:pPr>
              <w:ind w:firstLineChars="0" w:firstLine="0"/>
            </w:pPr>
            <w:r>
              <w:t>L</w:t>
            </w:r>
          </w:p>
        </w:tc>
        <w:tc>
          <w:tcPr>
            <w:tcW w:w="491" w:type="dxa"/>
            <w:vAlign w:val="center"/>
          </w:tcPr>
          <w:p w14:paraId="6E8FD832" w14:textId="77777777" w:rsidR="00593E2A" w:rsidRDefault="00000000">
            <w:pPr>
              <w:ind w:firstLineChars="0" w:firstLine="0"/>
            </w:pPr>
            <w:r>
              <w:t>D0</w:t>
            </w:r>
          </w:p>
        </w:tc>
        <w:tc>
          <w:tcPr>
            <w:tcW w:w="487" w:type="dxa"/>
          </w:tcPr>
          <w:p w14:paraId="1F65DBFE" w14:textId="77777777" w:rsidR="00593E2A" w:rsidRDefault="00000000">
            <w:pPr>
              <w:ind w:firstLineChars="0" w:firstLine="0"/>
            </w:pPr>
            <w:r>
              <w:t>D1</w:t>
            </w:r>
          </w:p>
        </w:tc>
        <w:tc>
          <w:tcPr>
            <w:tcW w:w="487" w:type="dxa"/>
          </w:tcPr>
          <w:p w14:paraId="21B5736C" w14:textId="77777777" w:rsidR="00593E2A" w:rsidRDefault="00000000">
            <w:pPr>
              <w:ind w:firstLineChars="0" w:firstLine="0"/>
            </w:pPr>
            <w:r>
              <w:t>D2</w:t>
            </w:r>
          </w:p>
        </w:tc>
        <w:tc>
          <w:tcPr>
            <w:tcW w:w="487" w:type="dxa"/>
          </w:tcPr>
          <w:p w14:paraId="4919A909" w14:textId="77777777" w:rsidR="00593E2A" w:rsidRDefault="00000000">
            <w:pPr>
              <w:ind w:firstLineChars="0" w:firstLine="0"/>
            </w:pPr>
            <w:r>
              <w:t>D3</w:t>
            </w:r>
          </w:p>
        </w:tc>
        <w:tc>
          <w:tcPr>
            <w:tcW w:w="707" w:type="dxa"/>
          </w:tcPr>
          <w:p w14:paraId="78769DF3" w14:textId="77777777" w:rsidR="00593E2A" w:rsidRDefault="00000000">
            <w:pPr>
              <w:ind w:firstLineChars="0" w:firstLine="0"/>
            </w:pPr>
            <w:r>
              <w:t>NUM</w:t>
            </w:r>
          </w:p>
        </w:tc>
        <w:tc>
          <w:tcPr>
            <w:tcW w:w="245" w:type="dxa"/>
          </w:tcPr>
          <w:p w14:paraId="799671C1" w14:textId="77777777" w:rsidR="00593E2A" w:rsidRDefault="00000000">
            <w:pPr>
              <w:ind w:firstLineChars="0" w:firstLine="0"/>
            </w:pPr>
            <w:r>
              <w:t>A0</w:t>
            </w:r>
          </w:p>
        </w:tc>
        <w:tc>
          <w:tcPr>
            <w:tcW w:w="309" w:type="dxa"/>
          </w:tcPr>
          <w:p w14:paraId="1B96EA55" w14:textId="77777777" w:rsidR="00593E2A" w:rsidRDefault="00000000">
            <w:pPr>
              <w:ind w:firstLineChars="0" w:firstLine="0"/>
            </w:pPr>
            <w:r>
              <w:t>…</w:t>
            </w:r>
          </w:p>
        </w:tc>
        <w:tc>
          <w:tcPr>
            <w:tcW w:w="362" w:type="dxa"/>
          </w:tcPr>
          <w:p w14:paraId="07A8840B" w14:textId="77777777" w:rsidR="00593E2A" w:rsidRDefault="00000000">
            <w:pPr>
              <w:ind w:firstLineChars="0" w:firstLine="0"/>
            </w:pPr>
            <w:r>
              <w:t>Am</w:t>
            </w:r>
          </w:p>
        </w:tc>
        <w:tc>
          <w:tcPr>
            <w:tcW w:w="491" w:type="dxa"/>
            <w:vAlign w:val="center"/>
          </w:tcPr>
          <w:p w14:paraId="66DE4035" w14:textId="77777777" w:rsidR="00593E2A" w:rsidRDefault="00000000">
            <w:pPr>
              <w:ind w:firstLineChars="0" w:firstLine="0"/>
            </w:pPr>
            <w:r>
              <w:t>CS</w:t>
            </w:r>
          </w:p>
        </w:tc>
        <w:tc>
          <w:tcPr>
            <w:tcW w:w="599" w:type="dxa"/>
            <w:vAlign w:val="center"/>
          </w:tcPr>
          <w:p w14:paraId="77522384" w14:textId="77777777" w:rsidR="00593E2A" w:rsidRDefault="00000000">
            <w:pPr>
              <w:ind w:firstLineChars="0" w:firstLine="0"/>
            </w:pPr>
            <w:r>
              <w:t>16H</w:t>
            </w:r>
          </w:p>
        </w:tc>
      </w:tr>
    </w:tbl>
    <w:p w14:paraId="4402D313" w14:textId="77777777" w:rsidR="00593E2A" w:rsidRDefault="00000000">
      <w:pPr>
        <w:spacing w:line="560" w:lineRule="exact"/>
        <w:ind w:firstLine="422"/>
        <w:rPr>
          <w:b/>
        </w:rPr>
      </w:pPr>
      <w:r>
        <w:rPr>
          <w:rFonts w:hint="eastAsia"/>
          <w:b/>
        </w:rPr>
        <w:t>2</w:t>
      </w:r>
      <w:r>
        <w:rPr>
          <w:rFonts w:hint="eastAsia"/>
          <w:b/>
        </w:rPr>
        <w:t>、从站应答帧</w:t>
      </w:r>
    </w:p>
    <w:p w14:paraId="3B68552C" w14:textId="77777777" w:rsidR="00593E2A" w:rsidRDefault="00000000">
      <w:pPr>
        <w:spacing w:line="560" w:lineRule="exact"/>
      </w:pPr>
      <w:r>
        <w:rPr>
          <w:rFonts w:hint="eastAsia"/>
        </w:rPr>
        <w:t>控制码：</w:t>
      </w:r>
      <w:r>
        <w:t>94H</w:t>
      </w:r>
    </w:p>
    <w:p w14:paraId="2C984796" w14:textId="77777777" w:rsidR="00593E2A" w:rsidRDefault="00000000">
      <w:pPr>
        <w:spacing w:line="560" w:lineRule="exact"/>
      </w:pPr>
      <w:r>
        <w:rPr>
          <w:rFonts w:hint="eastAsia"/>
        </w:rPr>
        <w:t>数据域长度：</w:t>
      </w:r>
      <w:r>
        <w:t>L=01H</w:t>
      </w:r>
    </w:p>
    <w:p w14:paraId="68FF0DB9" w14:textId="77777777" w:rsidR="00593E2A" w:rsidRDefault="00000000">
      <w:pPr>
        <w:spacing w:line="560" w:lineRule="exact"/>
      </w:pPr>
      <w:r>
        <w:rPr>
          <w:rFonts w:hint="eastAsia"/>
        </w:rPr>
        <w:t>数据域：</w:t>
      </w:r>
      <w:r>
        <w:t>1</w:t>
      </w:r>
      <w:r>
        <w:rPr>
          <w:rFonts w:hint="eastAsia"/>
        </w:rPr>
        <w:t>字节错误码</w:t>
      </w:r>
    </w:p>
    <w:p w14:paraId="1BBE4FF2" w14:textId="77777777" w:rsidR="00593E2A" w:rsidRDefault="00000000">
      <w:pPr>
        <w:spacing w:line="560" w:lineRule="exact"/>
      </w:pPr>
      <w:r>
        <w:rPr>
          <w:rFonts w:hint="eastAsia"/>
        </w:rPr>
        <w:t>帧格式：</w:t>
      </w:r>
    </w:p>
    <w:tbl>
      <w:tblPr>
        <w:tblStyle w:val="af4"/>
        <w:tblW w:w="0" w:type="auto"/>
        <w:jc w:val="center"/>
        <w:tblLook w:val="04A0" w:firstRow="1" w:lastRow="0" w:firstColumn="1" w:lastColumn="0" w:noHBand="0" w:noVBand="1"/>
      </w:tblPr>
      <w:tblGrid>
        <w:gridCol w:w="860"/>
        <w:gridCol w:w="817"/>
        <w:gridCol w:w="796"/>
        <w:gridCol w:w="816"/>
        <w:gridCol w:w="859"/>
        <w:gridCol w:w="863"/>
        <w:gridCol w:w="737"/>
        <w:gridCol w:w="874"/>
        <w:gridCol w:w="815"/>
        <w:gridCol w:w="859"/>
      </w:tblGrid>
      <w:tr w:rsidR="00593E2A" w14:paraId="5163579A" w14:textId="77777777">
        <w:trPr>
          <w:trHeight w:val="347"/>
          <w:jc w:val="center"/>
        </w:trPr>
        <w:tc>
          <w:tcPr>
            <w:tcW w:w="878" w:type="dxa"/>
            <w:vAlign w:val="center"/>
          </w:tcPr>
          <w:p w14:paraId="6F0DB34E" w14:textId="77777777" w:rsidR="00593E2A" w:rsidRDefault="00000000">
            <w:pPr>
              <w:ind w:firstLineChars="0" w:firstLine="0"/>
            </w:pPr>
            <w:r>
              <w:t>68H</w:t>
            </w:r>
          </w:p>
        </w:tc>
        <w:tc>
          <w:tcPr>
            <w:tcW w:w="840" w:type="dxa"/>
            <w:vAlign w:val="center"/>
          </w:tcPr>
          <w:p w14:paraId="7BA4A09B" w14:textId="77777777" w:rsidR="00593E2A" w:rsidRDefault="00000000">
            <w:pPr>
              <w:ind w:firstLineChars="0" w:firstLine="0"/>
            </w:pPr>
            <w:r>
              <w:t>A0</w:t>
            </w:r>
          </w:p>
        </w:tc>
        <w:tc>
          <w:tcPr>
            <w:tcW w:w="822" w:type="dxa"/>
            <w:vAlign w:val="center"/>
          </w:tcPr>
          <w:p w14:paraId="75B26273" w14:textId="77777777" w:rsidR="00593E2A" w:rsidRDefault="00000000">
            <w:pPr>
              <w:ind w:firstLineChars="0" w:firstLine="0"/>
            </w:pPr>
            <w:r>
              <w:t>…</w:t>
            </w:r>
          </w:p>
        </w:tc>
        <w:tc>
          <w:tcPr>
            <w:tcW w:w="839" w:type="dxa"/>
            <w:vAlign w:val="center"/>
          </w:tcPr>
          <w:p w14:paraId="5777D7A1" w14:textId="77777777" w:rsidR="00593E2A" w:rsidRDefault="00000000">
            <w:pPr>
              <w:ind w:firstLineChars="0" w:firstLine="0"/>
            </w:pPr>
            <w:r>
              <w:t>A5</w:t>
            </w:r>
          </w:p>
        </w:tc>
        <w:tc>
          <w:tcPr>
            <w:tcW w:w="877" w:type="dxa"/>
            <w:vAlign w:val="center"/>
          </w:tcPr>
          <w:p w14:paraId="2B980D16" w14:textId="77777777" w:rsidR="00593E2A" w:rsidRDefault="00000000">
            <w:pPr>
              <w:ind w:firstLineChars="0" w:firstLine="0"/>
            </w:pPr>
            <w:r>
              <w:t>68H</w:t>
            </w:r>
          </w:p>
        </w:tc>
        <w:tc>
          <w:tcPr>
            <w:tcW w:w="881" w:type="dxa"/>
            <w:vAlign w:val="center"/>
          </w:tcPr>
          <w:p w14:paraId="033AD76B" w14:textId="77777777" w:rsidR="00593E2A" w:rsidRDefault="00000000">
            <w:pPr>
              <w:ind w:firstLineChars="0" w:firstLine="0"/>
            </w:pPr>
            <w:r>
              <w:t>9</w:t>
            </w:r>
            <w:r>
              <w:rPr>
                <w:rFonts w:hint="eastAsia"/>
              </w:rPr>
              <w:t>4</w:t>
            </w:r>
            <w:r>
              <w:t>H</w:t>
            </w:r>
          </w:p>
        </w:tc>
        <w:tc>
          <w:tcPr>
            <w:tcW w:w="748" w:type="dxa"/>
          </w:tcPr>
          <w:p w14:paraId="0366CFDC" w14:textId="77777777" w:rsidR="00593E2A" w:rsidRDefault="00000000">
            <w:pPr>
              <w:ind w:firstLineChars="0" w:firstLine="0"/>
            </w:pPr>
            <w:r>
              <w:t>01H</w:t>
            </w:r>
          </w:p>
        </w:tc>
        <w:tc>
          <w:tcPr>
            <w:tcW w:w="894" w:type="dxa"/>
            <w:vAlign w:val="center"/>
          </w:tcPr>
          <w:p w14:paraId="1A40CFF1" w14:textId="77777777" w:rsidR="00593E2A" w:rsidRDefault="00000000">
            <w:pPr>
              <w:ind w:firstLineChars="0" w:firstLine="0"/>
            </w:pPr>
            <w:r>
              <w:t>ERR</w:t>
            </w:r>
          </w:p>
        </w:tc>
        <w:tc>
          <w:tcPr>
            <w:tcW w:w="839" w:type="dxa"/>
            <w:vAlign w:val="center"/>
          </w:tcPr>
          <w:p w14:paraId="437610AE" w14:textId="77777777" w:rsidR="00593E2A" w:rsidRDefault="00000000">
            <w:pPr>
              <w:ind w:firstLineChars="0" w:firstLine="0"/>
            </w:pPr>
            <w:r>
              <w:t>CS</w:t>
            </w:r>
          </w:p>
        </w:tc>
        <w:tc>
          <w:tcPr>
            <w:tcW w:w="877" w:type="dxa"/>
            <w:vAlign w:val="center"/>
          </w:tcPr>
          <w:p w14:paraId="236AC063" w14:textId="77777777" w:rsidR="00593E2A" w:rsidRDefault="00000000">
            <w:pPr>
              <w:ind w:firstLineChars="0" w:firstLine="0"/>
            </w:pPr>
            <w:r>
              <w:t>16H</w:t>
            </w:r>
          </w:p>
        </w:tc>
      </w:tr>
    </w:tbl>
    <w:p w14:paraId="6B248D47" w14:textId="77777777" w:rsidR="00593E2A" w:rsidRDefault="00000000">
      <w:pPr>
        <w:ind w:firstLineChars="0" w:firstLine="0"/>
      </w:pPr>
      <w:r>
        <w:rPr>
          <w:rFonts w:hint="eastAsia"/>
        </w:rPr>
        <w:t>E</w:t>
      </w:r>
      <w:r>
        <w:t>RR</w:t>
      </w:r>
      <w:r>
        <w:rPr>
          <w:rFonts w:hint="eastAsia"/>
        </w:rPr>
        <w:t>为</w:t>
      </w:r>
      <w:r>
        <w:rPr>
          <w:rFonts w:hint="eastAsia"/>
        </w:rPr>
        <w:t>0</w:t>
      </w:r>
      <w:r>
        <w:rPr>
          <w:rFonts w:hint="eastAsia"/>
        </w:rPr>
        <w:t>表示正常应答。</w:t>
      </w:r>
    </w:p>
    <w:p w14:paraId="744CD0EE" w14:textId="77777777" w:rsidR="00593E2A" w:rsidRDefault="00000000">
      <w:pPr>
        <w:spacing w:line="560" w:lineRule="exact"/>
        <w:ind w:firstLineChars="0" w:firstLine="0"/>
        <w:rPr>
          <w:b/>
        </w:rPr>
      </w:pPr>
      <w:r>
        <w:rPr>
          <w:rFonts w:hint="eastAsia"/>
          <w:b/>
        </w:rPr>
        <w:t>I.</w:t>
      </w:r>
      <w:r>
        <w:rPr>
          <w:b/>
        </w:rPr>
        <w:t xml:space="preserve">3.2 </w:t>
      </w:r>
      <w:r>
        <w:rPr>
          <w:rFonts w:hint="eastAsia"/>
          <w:b/>
        </w:rPr>
        <w:t>查询地址列表</w:t>
      </w:r>
    </w:p>
    <w:p w14:paraId="41F82948" w14:textId="77777777" w:rsidR="00593E2A" w:rsidRDefault="00000000">
      <w:pPr>
        <w:spacing w:line="560" w:lineRule="exact"/>
        <w:ind w:firstLine="422"/>
        <w:rPr>
          <w:b/>
        </w:rPr>
      </w:pPr>
      <w:r>
        <w:rPr>
          <w:b/>
        </w:rPr>
        <w:t>1</w:t>
      </w:r>
      <w:r>
        <w:rPr>
          <w:b/>
        </w:rPr>
        <w:t>、</w:t>
      </w:r>
      <w:r>
        <w:rPr>
          <w:rFonts w:hint="eastAsia"/>
          <w:b/>
        </w:rPr>
        <w:t>主站请求帧</w:t>
      </w:r>
    </w:p>
    <w:p w14:paraId="68547B82" w14:textId="77777777" w:rsidR="00593E2A" w:rsidRDefault="00000000">
      <w:pPr>
        <w:spacing w:line="560" w:lineRule="exact"/>
      </w:pPr>
      <w:r>
        <w:rPr>
          <w:rFonts w:hint="eastAsia"/>
        </w:rPr>
        <w:t>控制码：</w:t>
      </w:r>
      <w:r>
        <w:t>11H</w:t>
      </w:r>
    </w:p>
    <w:p w14:paraId="0C130797" w14:textId="77777777" w:rsidR="00593E2A" w:rsidRDefault="00000000">
      <w:pPr>
        <w:spacing w:line="560" w:lineRule="exact"/>
      </w:pPr>
      <w:r>
        <w:rPr>
          <w:rFonts w:hint="eastAsia"/>
        </w:rPr>
        <w:t>数据域长度：</w:t>
      </w:r>
      <w:r>
        <w:t>L=04H</w:t>
      </w:r>
    </w:p>
    <w:p w14:paraId="5116EBC5" w14:textId="77777777" w:rsidR="00593E2A" w:rsidRDefault="00000000">
      <w:pPr>
        <w:spacing w:line="560" w:lineRule="exact"/>
      </w:pPr>
      <w:r>
        <w:rPr>
          <w:rFonts w:hint="eastAsia"/>
        </w:rPr>
        <w:t>数据域：</w:t>
      </w:r>
      <w:r>
        <w:t>F2090600</w:t>
      </w:r>
    </w:p>
    <w:p w14:paraId="775FBC14" w14:textId="77777777" w:rsidR="00593E2A" w:rsidRDefault="00000000">
      <w:pPr>
        <w:spacing w:line="560" w:lineRule="exact"/>
      </w:pPr>
      <w:r>
        <w:rPr>
          <w:rFonts w:hint="eastAsia"/>
        </w:rPr>
        <w:t>帧格式：</w:t>
      </w:r>
    </w:p>
    <w:tbl>
      <w:tblPr>
        <w:tblStyle w:val="af4"/>
        <w:tblW w:w="0" w:type="auto"/>
        <w:jc w:val="center"/>
        <w:tblLook w:val="04A0" w:firstRow="1" w:lastRow="0" w:firstColumn="1" w:lastColumn="0" w:noHBand="0" w:noVBand="1"/>
      </w:tblPr>
      <w:tblGrid>
        <w:gridCol w:w="738"/>
        <w:gridCol w:w="634"/>
        <w:gridCol w:w="584"/>
        <w:gridCol w:w="635"/>
        <w:gridCol w:w="741"/>
        <w:gridCol w:w="750"/>
        <w:gridCol w:w="560"/>
        <w:gridCol w:w="636"/>
        <w:gridCol w:w="548"/>
        <w:gridCol w:w="548"/>
        <w:gridCol w:w="548"/>
        <w:gridCol w:w="633"/>
        <w:gridCol w:w="741"/>
      </w:tblGrid>
      <w:tr w:rsidR="00593E2A" w14:paraId="2578CEC1" w14:textId="77777777">
        <w:trPr>
          <w:trHeight w:val="347"/>
          <w:jc w:val="center"/>
        </w:trPr>
        <w:tc>
          <w:tcPr>
            <w:tcW w:w="760" w:type="dxa"/>
            <w:vAlign w:val="center"/>
          </w:tcPr>
          <w:p w14:paraId="2EBF5177" w14:textId="77777777" w:rsidR="00593E2A" w:rsidRDefault="00000000">
            <w:pPr>
              <w:ind w:firstLineChars="0" w:firstLine="0"/>
            </w:pPr>
            <w:r>
              <w:t>68H</w:t>
            </w:r>
          </w:p>
        </w:tc>
        <w:tc>
          <w:tcPr>
            <w:tcW w:w="656" w:type="dxa"/>
            <w:vAlign w:val="center"/>
          </w:tcPr>
          <w:p w14:paraId="7CA501FE" w14:textId="77777777" w:rsidR="00593E2A" w:rsidRDefault="00000000">
            <w:pPr>
              <w:ind w:firstLineChars="0" w:firstLine="0"/>
            </w:pPr>
            <w:r>
              <w:t>A0</w:t>
            </w:r>
          </w:p>
        </w:tc>
        <w:tc>
          <w:tcPr>
            <w:tcW w:w="611" w:type="dxa"/>
            <w:vAlign w:val="center"/>
          </w:tcPr>
          <w:p w14:paraId="614A5D37" w14:textId="77777777" w:rsidR="00593E2A" w:rsidRDefault="00000000">
            <w:pPr>
              <w:ind w:firstLineChars="0" w:firstLine="0"/>
            </w:pPr>
            <w:r>
              <w:t>…</w:t>
            </w:r>
          </w:p>
        </w:tc>
        <w:tc>
          <w:tcPr>
            <w:tcW w:w="658" w:type="dxa"/>
            <w:vAlign w:val="center"/>
          </w:tcPr>
          <w:p w14:paraId="7CE6EF34" w14:textId="77777777" w:rsidR="00593E2A" w:rsidRDefault="00000000">
            <w:pPr>
              <w:ind w:firstLineChars="0" w:firstLine="0"/>
            </w:pPr>
            <w:r>
              <w:t>A5</w:t>
            </w:r>
          </w:p>
        </w:tc>
        <w:tc>
          <w:tcPr>
            <w:tcW w:w="762" w:type="dxa"/>
            <w:vAlign w:val="center"/>
          </w:tcPr>
          <w:p w14:paraId="42739121" w14:textId="77777777" w:rsidR="00593E2A" w:rsidRDefault="00000000">
            <w:pPr>
              <w:ind w:firstLineChars="0" w:firstLine="0"/>
            </w:pPr>
            <w:r>
              <w:t>68H</w:t>
            </w:r>
          </w:p>
        </w:tc>
        <w:tc>
          <w:tcPr>
            <w:tcW w:w="773" w:type="dxa"/>
            <w:vAlign w:val="center"/>
          </w:tcPr>
          <w:p w14:paraId="669386E9" w14:textId="77777777" w:rsidR="00593E2A" w:rsidRDefault="00000000">
            <w:pPr>
              <w:ind w:firstLineChars="0" w:firstLine="0"/>
            </w:pPr>
            <w:r>
              <w:rPr>
                <w:rFonts w:hint="eastAsia"/>
              </w:rPr>
              <w:t>1</w:t>
            </w:r>
            <w:r>
              <w:t>1H</w:t>
            </w:r>
          </w:p>
        </w:tc>
        <w:tc>
          <w:tcPr>
            <w:tcW w:w="520" w:type="dxa"/>
          </w:tcPr>
          <w:p w14:paraId="44AB9660" w14:textId="77777777" w:rsidR="00593E2A" w:rsidRDefault="00000000">
            <w:pPr>
              <w:ind w:firstLineChars="0" w:firstLine="0"/>
            </w:pPr>
            <w:r>
              <w:t>04H</w:t>
            </w:r>
          </w:p>
        </w:tc>
        <w:tc>
          <w:tcPr>
            <w:tcW w:w="658" w:type="dxa"/>
            <w:vAlign w:val="center"/>
          </w:tcPr>
          <w:p w14:paraId="05B4B2C7" w14:textId="77777777" w:rsidR="00593E2A" w:rsidRDefault="00000000">
            <w:pPr>
              <w:ind w:firstLineChars="0" w:firstLine="0"/>
            </w:pPr>
            <w:r>
              <w:t>D0</w:t>
            </w:r>
          </w:p>
        </w:tc>
        <w:tc>
          <w:tcPr>
            <w:tcW w:w="559" w:type="dxa"/>
          </w:tcPr>
          <w:p w14:paraId="003B1DDD" w14:textId="77777777" w:rsidR="00593E2A" w:rsidRDefault="00000000">
            <w:pPr>
              <w:ind w:firstLineChars="0" w:firstLine="0"/>
            </w:pPr>
            <w:r>
              <w:t>D1</w:t>
            </w:r>
          </w:p>
        </w:tc>
        <w:tc>
          <w:tcPr>
            <w:tcW w:w="559" w:type="dxa"/>
          </w:tcPr>
          <w:p w14:paraId="76F56925" w14:textId="77777777" w:rsidR="00593E2A" w:rsidRDefault="00000000">
            <w:pPr>
              <w:ind w:firstLineChars="0" w:firstLine="0"/>
            </w:pPr>
            <w:r>
              <w:t>D2</w:t>
            </w:r>
          </w:p>
        </w:tc>
        <w:tc>
          <w:tcPr>
            <w:tcW w:w="559" w:type="dxa"/>
          </w:tcPr>
          <w:p w14:paraId="3FCFA3AF" w14:textId="77777777" w:rsidR="00593E2A" w:rsidRDefault="00000000">
            <w:pPr>
              <w:ind w:firstLineChars="0" w:firstLine="0"/>
            </w:pPr>
            <w:r>
              <w:t>D3</w:t>
            </w:r>
          </w:p>
        </w:tc>
        <w:tc>
          <w:tcPr>
            <w:tcW w:w="658" w:type="dxa"/>
            <w:vAlign w:val="center"/>
          </w:tcPr>
          <w:p w14:paraId="1BC74060" w14:textId="77777777" w:rsidR="00593E2A" w:rsidRDefault="00000000">
            <w:pPr>
              <w:ind w:firstLineChars="0" w:firstLine="0"/>
            </w:pPr>
            <w:r>
              <w:t>CS</w:t>
            </w:r>
          </w:p>
        </w:tc>
        <w:tc>
          <w:tcPr>
            <w:tcW w:w="762" w:type="dxa"/>
            <w:vAlign w:val="center"/>
          </w:tcPr>
          <w:p w14:paraId="45FD6782" w14:textId="77777777" w:rsidR="00593E2A" w:rsidRDefault="00000000">
            <w:pPr>
              <w:ind w:firstLineChars="0" w:firstLine="0"/>
            </w:pPr>
            <w:r>
              <w:t>16H</w:t>
            </w:r>
          </w:p>
        </w:tc>
      </w:tr>
    </w:tbl>
    <w:p w14:paraId="26A08480" w14:textId="77777777" w:rsidR="00593E2A" w:rsidRDefault="00000000">
      <w:pPr>
        <w:spacing w:line="560" w:lineRule="exact"/>
        <w:ind w:firstLine="422"/>
        <w:rPr>
          <w:b/>
        </w:rPr>
      </w:pPr>
      <w:r>
        <w:rPr>
          <w:b/>
        </w:rPr>
        <w:t>2</w:t>
      </w:r>
      <w:r>
        <w:rPr>
          <w:b/>
        </w:rPr>
        <w:t>、</w:t>
      </w:r>
      <w:r>
        <w:rPr>
          <w:rFonts w:hint="eastAsia"/>
          <w:b/>
        </w:rPr>
        <w:t>从站应答帧</w:t>
      </w:r>
    </w:p>
    <w:p w14:paraId="7707F9CA" w14:textId="77777777" w:rsidR="00593E2A" w:rsidRDefault="00000000">
      <w:pPr>
        <w:spacing w:line="560" w:lineRule="exact"/>
      </w:pPr>
      <w:r>
        <w:rPr>
          <w:rFonts w:hint="eastAsia"/>
        </w:rPr>
        <w:t>控制码：</w:t>
      </w:r>
      <w:r>
        <w:t>91H</w:t>
      </w:r>
    </w:p>
    <w:p w14:paraId="0806ABAE" w14:textId="77777777" w:rsidR="00593E2A" w:rsidRDefault="00000000">
      <w:pPr>
        <w:spacing w:line="560" w:lineRule="exact"/>
      </w:pPr>
      <w:r>
        <w:rPr>
          <w:rFonts w:hint="eastAsia"/>
        </w:rPr>
        <w:t>数据域长度：</w:t>
      </w:r>
      <w:r>
        <w:t>L=04H+</w:t>
      </w:r>
      <w:r>
        <w:rPr>
          <w:rFonts w:hint="eastAsia"/>
        </w:rPr>
        <w:t>数据长度</w:t>
      </w:r>
    </w:p>
    <w:p w14:paraId="02F4D7E7" w14:textId="77777777" w:rsidR="00593E2A" w:rsidRDefault="00000000">
      <w:pPr>
        <w:spacing w:line="560" w:lineRule="exact"/>
      </w:pPr>
      <w:r>
        <w:rPr>
          <w:rFonts w:hint="eastAsia"/>
        </w:rPr>
        <w:t>数据域：</w:t>
      </w:r>
      <w:r>
        <w:t>F2090600+</w:t>
      </w:r>
      <w:r>
        <w:rPr>
          <w:rFonts w:hint="eastAsia"/>
        </w:rPr>
        <w:t>下挂设备数量</w:t>
      </w:r>
      <w:r>
        <w:t>+</w:t>
      </w:r>
      <w:r>
        <w:rPr>
          <w:rFonts w:hint="eastAsia"/>
        </w:rPr>
        <w:t>下挂设备地址列表</w:t>
      </w:r>
    </w:p>
    <w:p w14:paraId="060B7A69" w14:textId="77777777" w:rsidR="00593E2A" w:rsidRDefault="00000000">
      <w:pPr>
        <w:spacing w:line="560" w:lineRule="exact"/>
      </w:pPr>
      <w:r>
        <w:rPr>
          <w:rFonts w:hint="eastAsia"/>
        </w:rPr>
        <w:t>帧格式：</w:t>
      </w:r>
    </w:p>
    <w:tbl>
      <w:tblPr>
        <w:tblStyle w:val="af4"/>
        <w:tblW w:w="0" w:type="auto"/>
        <w:jc w:val="center"/>
        <w:tblLook w:val="04A0" w:firstRow="1" w:lastRow="0" w:firstColumn="1" w:lastColumn="0" w:noHBand="0" w:noVBand="1"/>
      </w:tblPr>
      <w:tblGrid>
        <w:gridCol w:w="572"/>
        <w:gridCol w:w="458"/>
        <w:gridCol w:w="388"/>
        <w:gridCol w:w="459"/>
        <w:gridCol w:w="573"/>
        <w:gridCol w:w="577"/>
        <w:gridCol w:w="401"/>
        <w:gridCol w:w="465"/>
        <w:gridCol w:w="464"/>
        <w:gridCol w:w="464"/>
        <w:gridCol w:w="464"/>
        <w:gridCol w:w="680"/>
        <w:gridCol w:w="444"/>
        <w:gridCol w:w="361"/>
        <w:gridCol w:w="506"/>
        <w:gridCol w:w="447"/>
        <w:gridCol w:w="573"/>
      </w:tblGrid>
      <w:tr w:rsidR="00593E2A" w14:paraId="7208792B" w14:textId="77777777">
        <w:trPr>
          <w:trHeight w:val="347"/>
          <w:jc w:val="center"/>
        </w:trPr>
        <w:tc>
          <w:tcPr>
            <w:tcW w:w="599" w:type="dxa"/>
            <w:vAlign w:val="center"/>
          </w:tcPr>
          <w:p w14:paraId="0163B830" w14:textId="77777777" w:rsidR="00593E2A" w:rsidRDefault="00000000">
            <w:pPr>
              <w:ind w:firstLineChars="0" w:firstLine="0"/>
            </w:pPr>
            <w:r>
              <w:rPr>
                <w:rFonts w:hint="eastAsia"/>
              </w:rPr>
              <w:t>6</w:t>
            </w:r>
            <w:r>
              <w:t>8H</w:t>
            </w:r>
          </w:p>
        </w:tc>
        <w:tc>
          <w:tcPr>
            <w:tcW w:w="490" w:type="dxa"/>
            <w:vAlign w:val="center"/>
          </w:tcPr>
          <w:p w14:paraId="699DA9B8" w14:textId="77777777" w:rsidR="00593E2A" w:rsidRDefault="00000000">
            <w:pPr>
              <w:ind w:firstLineChars="0" w:firstLine="0"/>
            </w:pPr>
            <w:r>
              <w:rPr>
                <w:rFonts w:hint="eastAsia"/>
              </w:rPr>
              <w:t>A</w:t>
            </w:r>
            <w:r>
              <w:t>0</w:t>
            </w:r>
          </w:p>
        </w:tc>
        <w:tc>
          <w:tcPr>
            <w:tcW w:w="442" w:type="dxa"/>
            <w:vAlign w:val="center"/>
          </w:tcPr>
          <w:p w14:paraId="6084F3CE" w14:textId="77777777" w:rsidR="00593E2A" w:rsidRDefault="00000000">
            <w:pPr>
              <w:ind w:firstLineChars="0" w:firstLine="0"/>
            </w:pPr>
            <w:r>
              <w:t>…</w:t>
            </w:r>
          </w:p>
        </w:tc>
        <w:tc>
          <w:tcPr>
            <w:tcW w:w="491" w:type="dxa"/>
            <w:vAlign w:val="center"/>
          </w:tcPr>
          <w:p w14:paraId="6789FCD3" w14:textId="77777777" w:rsidR="00593E2A" w:rsidRDefault="00000000">
            <w:pPr>
              <w:ind w:firstLineChars="0" w:firstLine="0"/>
            </w:pPr>
            <w:r>
              <w:rPr>
                <w:rFonts w:hint="eastAsia"/>
              </w:rPr>
              <w:t>A</w:t>
            </w:r>
            <w:r>
              <w:t>5</w:t>
            </w:r>
          </w:p>
        </w:tc>
        <w:tc>
          <w:tcPr>
            <w:tcW w:w="599" w:type="dxa"/>
            <w:vAlign w:val="center"/>
          </w:tcPr>
          <w:p w14:paraId="33B5266F" w14:textId="77777777" w:rsidR="00593E2A" w:rsidRDefault="00000000">
            <w:pPr>
              <w:ind w:firstLineChars="0" w:firstLine="0"/>
            </w:pPr>
            <w:r>
              <w:rPr>
                <w:rFonts w:hint="eastAsia"/>
              </w:rPr>
              <w:t>6</w:t>
            </w:r>
            <w:r>
              <w:t>8H</w:t>
            </w:r>
          </w:p>
        </w:tc>
        <w:tc>
          <w:tcPr>
            <w:tcW w:w="612" w:type="dxa"/>
            <w:vAlign w:val="center"/>
          </w:tcPr>
          <w:p w14:paraId="47904CDC" w14:textId="77777777" w:rsidR="00593E2A" w:rsidRDefault="00000000">
            <w:pPr>
              <w:ind w:firstLineChars="0" w:firstLine="0"/>
            </w:pPr>
            <w:r>
              <w:t>9</w:t>
            </w:r>
            <w:r>
              <w:rPr>
                <w:rFonts w:hint="eastAsia"/>
              </w:rPr>
              <w:t>1</w:t>
            </w:r>
            <w:r>
              <w:t>H</w:t>
            </w:r>
          </w:p>
        </w:tc>
        <w:tc>
          <w:tcPr>
            <w:tcW w:w="597" w:type="dxa"/>
          </w:tcPr>
          <w:p w14:paraId="05E17A47" w14:textId="77777777" w:rsidR="00593E2A" w:rsidRDefault="00000000">
            <w:pPr>
              <w:ind w:firstLineChars="0" w:firstLine="0"/>
            </w:pPr>
            <w:r>
              <w:t>L</w:t>
            </w:r>
          </w:p>
        </w:tc>
        <w:tc>
          <w:tcPr>
            <w:tcW w:w="491" w:type="dxa"/>
            <w:vAlign w:val="center"/>
          </w:tcPr>
          <w:p w14:paraId="361CADEA" w14:textId="77777777" w:rsidR="00593E2A" w:rsidRDefault="00000000">
            <w:pPr>
              <w:ind w:firstLineChars="0" w:firstLine="0"/>
            </w:pPr>
            <w:r>
              <w:rPr>
                <w:rFonts w:hint="eastAsia"/>
              </w:rPr>
              <w:t>D</w:t>
            </w:r>
            <w:r>
              <w:t>0</w:t>
            </w:r>
          </w:p>
        </w:tc>
        <w:tc>
          <w:tcPr>
            <w:tcW w:w="487" w:type="dxa"/>
          </w:tcPr>
          <w:p w14:paraId="0548C5B9" w14:textId="77777777" w:rsidR="00593E2A" w:rsidRDefault="00000000">
            <w:pPr>
              <w:ind w:firstLineChars="0" w:firstLine="0"/>
            </w:pPr>
            <w:r>
              <w:rPr>
                <w:rFonts w:hint="eastAsia"/>
              </w:rPr>
              <w:t>D</w:t>
            </w:r>
            <w:r>
              <w:t>1</w:t>
            </w:r>
          </w:p>
        </w:tc>
        <w:tc>
          <w:tcPr>
            <w:tcW w:w="487" w:type="dxa"/>
          </w:tcPr>
          <w:p w14:paraId="53D60A45" w14:textId="77777777" w:rsidR="00593E2A" w:rsidRDefault="00000000">
            <w:pPr>
              <w:ind w:firstLineChars="0" w:firstLine="0"/>
            </w:pPr>
            <w:r>
              <w:rPr>
                <w:rFonts w:hint="eastAsia"/>
              </w:rPr>
              <w:t>D</w:t>
            </w:r>
            <w:r>
              <w:t>2</w:t>
            </w:r>
          </w:p>
        </w:tc>
        <w:tc>
          <w:tcPr>
            <w:tcW w:w="487" w:type="dxa"/>
          </w:tcPr>
          <w:p w14:paraId="5554DE85" w14:textId="77777777" w:rsidR="00593E2A" w:rsidRDefault="00000000">
            <w:pPr>
              <w:ind w:firstLineChars="0" w:firstLine="0"/>
            </w:pPr>
            <w:r>
              <w:rPr>
                <w:rFonts w:hint="eastAsia"/>
              </w:rPr>
              <w:t>D</w:t>
            </w:r>
            <w:r>
              <w:t>3</w:t>
            </w:r>
          </w:p>
        </w:tc>
        <w:tc>
          <w:tcPr>
            <w:tcW w:w="707" w:type="dxa"/>
          </w:tcPr>
          <w:p w14:paraId="33E96BE9" w14:textId="77777777" w:rsidR="00593E2A" w:rsidRDefault="00000000">
            <w:pPr>
              <w:ind w:firstLineChars="0" w:firstLine="0"/>
            </w:pPr>
            <w:r>
              <w:rPr>
                <w:rFonts w:hint="eastAsia"/>
              </w:rPr>
              <w:t>NUM</w:t>
            </w:r>
          </w:p>
        </w:tc>
        <w:tc>
          <w:tcPr>
            <w:tcW w:w="245" w:type="dxa"/>
          </w:tcPr>
          <w:p w14:paraId="1CDD8A16" w14:textId="77777777" w:rsidR="00593E2A" w:rsidRDefault="00000000">
            <w:pPr>
              <w:ind w:firstLineChars="0" w:firstLine="0"/>
            </w:pPr>
            <w:r>
              <w:rPr>
                <w:rFonts w:hint="eastAsia"/>
              </w:rPr>
              <w:t>A</w:t>
            </w:r>
            <w:r>
              <w:t>0</w:t>
            </w:r>
          </w:p>
        </w:tc>
        <w:tc>
          <w:tcPr>
            <w:tcW w:w="309" w:type="dxa"/>
          </w:tcPr>
          <w:p w14:paraId="7A07298F" w14:textId="77777777" w:rsidR="00593E2A" w:rsidRDefault="00000000">
            <w:pPr>
              <w:ind w:firstLineChars="0" w:firstLine="0"/>
            </w:pPr>
            <w:r>
              <w:t>…</w:t>
            </w:r>
          </w:p>
        </w:tc>
        <w:tc>
          <w:tcPr>
            <w:tcW w:w="362" w:type="dxa"/>
          </w:tcPr>
          <w:p w14:paraId="7FD23C4B" w14:textId="77777777" w:rsidR="00593E2A" w:rsidRDefault="00000000">
            <w:pPr>
              <w:ind w:firstLineChars="0" w:firstLine="0"/>
            </w:pPr>
            <w:r>
              <w:rPr>
                <w:rFonts w:hint="eastAsia"/>
              </w:rPr>
              <w:t>A</w:t>
            </w:r>
            <w:r>
              <w:t>m</w:t>
            </w:r>
          </w:p>
        </w:tc>
        <w:tc>
          <w:tcPr>
            <w:tcW w:w="491" w:type="dxa"/>
            <w:vAlign w:val="center"/>
          </w:tcPr>
          <w:p w14:paraId="3F60186F" w14:textId="77777777" w:rsidR="00593E2A" w:rsidRDefault="00000000">
            <w:pPr>
              <w:ind w:firstLineChars="0" w:firstLine="0"/>
            </w:pPr>
            <w:r>
              <w:rPr>
                <w:rFonts w:hint="eastAsia"/>
              </w:rPr>
              <w:t>C</w:t>
            </w:r>
            <w:r>
              <w:t>S</w:t>
            </w:r>
          </w:p>
        </w:tc>
        <w:tc>
          <w:tcPr>
            <w:tcW w:w="599" w:type="dxa"/>
            <w:vAlign w:val="center"/>
          </w:tcPr>
          <w:p w14:paraId="649638A8" w14:textId="77777777" w:rsidR="00593E2A" w:rsidRDefault="00000000">
            <w:pPr>
              <w:ind w:firstLineChars="0" w:firstLine="0"/>
            </w:pPr>
            <w:r>
              <w:rPr>
                <w:rFonts w:hint="eastAsia"/>
              </w:rPr>
              <w:t>1</w:t>
            </w:r>
            <w:r>
              <w:t>6H</w:t>
            </w:r>
          </w:p>
        </w:tc>
      </w:tr>
    </w:tbl>
    <w:p w14:paraId="4A1D554A" w14:textId="77777777" w:rsidR="00593E2A" w:rsidRDefault="00000000">
      <w:pPr>
        <w:spacing w:line="560" w:lineRule="exact"/>
        <w:ind w:firstLineChars="0" w:firstLine="0"/>
        <w:rPr>
          <w:b/>
        </w:rPr>
      </w:pPr>
      <w:r>
        <w:rPr>
          <w:rFonts w:hint="eastAsia"/>
          <w:b/>
        </w:rPr>
        <w:t>I.</w:t>
      </w:r>
      <w:r>
        <w:rPr>
          <w:b/>
        </w:rPr>
        <w:t>3.</w:t>
      </w:r>
      <w:r>
        <w:rPr>
          <w:rFonts w:hint="eastAsia"/>
          <w:b/>
        </w:rPr>
        <w:t>3</w:t>
      </w:r>
      <w:r>
        <w:rPr>
          <w:b/>
        </w:rPr>
        <w:t xml:space="preserve"> </w:t>
      </w:r>
      <w:r>
        <w:rPr>
          <w:rFonts w:hint="eastAsia"/>
          <w:b/>
        </w:rPr>
        <w:t>通过无线通信模组抄读无线接口转换器数据</w:t>
      </w:r>
    </w:p>
    <w:p w14:paraId="625DDCA9" w14:textId="77777777" w:rsidR="00593E2A" w:rsidRDefault="00000000">
      <w:pPr>
        <w:spacing w:line="560" w:lineRule="exact"/>
        <w:ind w:firstLine="422"/>
        <w:rPr>
          <w:b/>
        </w:rPr>
      </w:pPr>
      <w:r>
        <w:rPr>
          <w:rFonts w:hint="eastAsia"/>
          <w:b/>
        </w:rPr>
        <w:lastRenderedPageBreak/>
        <w:t>I.3</w:t>
      </w:r>
      <w:r>
        <w:rPr>
          <w:b/>
        </w:rPr>
        <w:t>.</w:t>
      </w:r>
      <w:r>
        <w:rPr>
          <w:rFonts w:hint="eastAsia"/>
          <w:b/>
        </w:rPr>
        <w:t>3</w:t>
      </w:r>
      <w:r>
        <w:rPr>
          <w:b/>
        </w:rPr>
        <w:t>.1 DL/T 645</w:t>
      </w:r>
      <w:r>
        <w:rPr>
          <w:rFonts w:hint="eastAsia"/>
          <w:b/>
        </w:rPr>
        <w:t>协议帧</w:t>
      </w:r>
    </w:p>
    <w:p w14:paraId="45E724FF" w14:textId="77777777" w:rsidR="00593E2A" w:rsidRDefault="00000000">
      <w:pPr>
        <w:spacing w:line="560" w:lineRule="exact"/>
      </w:pPr>
      <w:r>
        <w:rPr>
          <w:rFonts w:hint="eastAsia"/>
        </w:rPr>
        <w:t>无线通信模组收到</w:t>
      </w:r>
      <w:r>
        <w:rPr>
          <w:rFonts w:ascii="Times New Roman" w:hAnsi="Times New Roman" w:hint="eastAsia"/>
          <w:szCs w:val="21"/>
        </w:rPr>
        <w:t>协议转换单元</w:t>
      </w:r>
      <w:r>
        <w:rPr>
          <w:rFonts w:hint="eastAsia"/>
        </w:rPr>
        <w:t>发送的</w:t>
      </w:r>
      <w:r>
        <w:rPr>
          <w:rFonts w:hint="eastAsia"/>
        </w:rPr>
        <w:t>DL</w:t>
      </w:r>
      <w:r>
        <w:t xml:space="preserve">/T </w:t>
      </w:r>
      <w:r>
        <w:rPr>
          <w:rFonts w:hint="eastAsia"/>
        </w:rPr>
        <w:t>6</w:t>
      </w:r>
      <w:r>
        <w:t>45</w:t>
      </w:r>
      <w:r>
        <w:rPr>
          <w:rFonts w:hint="eastAsia"/>
        </w:rPr>
        <w:t>报文，控制码为</w:t>
      </w:r>
      <w:r>
        <w:t>0</w:t>
      </w:r>
      <w:r>
        <w:rPr>
          <w:rFonts w:hint="eastAsia"/>
        </w:rPr>
        <w:t>F</w:t>
      </w:r>
      <w:r>
        <w:t>H</w:t>
      </w:r>
      <w:r>
        <w:rPr>
          <w:rFonts w:hint="eastAsia"/>
        </w:rPr>
        <w:t>，则将相应数据通过微功率无线信道转发给无线接口转换器。</w:t>
      </w:r>
    </w:p>
    <w:p w14:paraId="4F83302A" w14:textId="77777777" w:rsidR="00593E2A" w:rsidRDefault="00000000">
      <w:pPr>
        <w:spacing w:line="560" w:lineRule="exact"/>
      </w:pPr>
      <w:r>
        <w:rPr>
          <w:rFonts w:hint="eastAsia"/>
        </w:rPr>
        <w:t>1</w:t>
      </w:r>
      <w:r>
        <w:rPr>
          <w:rFonts w:hint="eastAsia"/>
        </w:rPr>
        <w:t>、主站请求帧</w:t>
      </w:r>
    </w:p>
    <w:p w14:paraId="76DB99D0" w14:textId="77777777" w:rsidR="00593E2A" w:rsidRDefault="00000000">
      <w:pPr>
        <w:spacing w:line="560" w:lineRule="exact"/>
      </w:pPr>
      <w:r>
        <w:rPr>
          <w:rFonts w:hint="eastAsia"/>
        </w:rPr>
        <w:t>控制码：</w:t>
      </w:r>
      <w:r>
        <w:t>0FH</w:t>
      </w:r>
    </w:p>
    <w:p w14:paraId="61A8C99B" w14:textId="77777777" w:rsidR="00593E2A" w:rsidRDefault="00000000">
      <w:pPr>
        <w:spacing w:line="560" w:lineRule="exact"/>
      </w:pPr>
      <w:r>
        <w:rPr>
          <w:rFonts w:hint="eastAsia"/>
        </w:rPr>
        <w:t>数据域长度：</w:t>
      </w:r>
      <w:r>
        <w:t>L=04H+</w:t>
      </w:r>
      <w:r>
        <w:rPr>
          <w:rFonts w:hint="eastAsia"/>
        </w:rPr>
        <w:t>数据长度</w:t>
      </w:r>
    </w:p>
    <w:p w14:paraId="234B21B1" w14:textId="77777777" w:rsidR="00593E2A" w:rsidRDefault="00000000">
      <w:pPr>
        <w:spacing w:line="560" w:lineRule="exact"/>
      </w:pPr>
      <w:r>
        <w:rPr>
          <w:rFonts w:hint="eastAsia"/>
        </w:rPr>
        <w:t>数据域：数据标识</w:t>
      </w:r>
      <w:r>
        <w:rPr>
          <w:rFonts w:hint="eastAsia"/>
        </w:rPr>
        <w:t>+</w:t>
      </w:r>
      <w:r>
        <w:rPr>
          <w:rFonts w:hint="eastAsia"/>
        </w:rPr>
        <w:t>数据</w:t>
      </w:r>
    </w:p>
    <w:p w14:paraId="145849BD" w14:textId="77777777" w:rsidR="00593E2A" w:rsidRDefault="00000000">
      <w:pPr>
        <w:spacing w:line="560" w:lineRule="exact"/>
      </w:pPr>
      <w:r>
        <w:rPr>
          <w:rFonts w:hint="eastAsia"/>
        </w:rPr>
        <w:t>帧格式：</w:t>
      </w:r>
    </w:p>
    <w:tbl>
      <w:tblPr>
        <w:tblStyle w:val="af4"/>
        <w:tblW w:w="0" w:type="auto"/>
        <w:jc w:val="center"/>
        <w:tblLook w:val="04A0" w:firstRow="1" w:lastRow="0" w:firstColumn="1" w:lastColumn="0" w:noHBand="0" w:noVBand="1"/>
      </w:tblPr>
      <w:tblGrid>
        <w:gridCol w:w="572"/>
        <w:gridCol w:w="469"/>
        <w:gridCol w:w="424"/>
        <w:gridCol w:w="470"/>
        <w:gridCol w:w="571"/>
        <w:gridCol w:w="583"/>
        <w:gridCol w:w="493"/>
        <w:gridCol w:w="470"/>
        <w:gridCol w:w="468"/>
        <w:gridCol w:w="468"/>
        <w:gridCol w:w="468"/>
        <w:gridCol w:w="458"/>
        <w:gridCol w:w="396"/>
        <w:gridCol w:w="520"/>
        <w:gridCol w:w="470"/>
        <w:gridCol w:w="571"/>
      </w:tblGrid>
      <w:tr w:rsidR="00593E2A" w14:paraId="6EBEF02B" w14:textId="77777777">
        <w:trPr>
          <w:trHeight w:val="347"/>
          <w:jc w:val="center"/>
        </w:trPr>
        <w:tc>
          <w:tcPr>
            <w:tcW w:w="572" w:type="dxa"/>
            <w:vAlign w:val="center"/>
          </w:tcPr>
          <w:p w14:paraId="1A11813F" w14:textId="77777777" w:rsidR="00593E2A" w:rsidRDefault="00000000">
            <w:pPr>
              <w:ind w:firstLineChars="0" w:firstLine="0"/>
            </w:pPr>
            <w:r>
              <w:rPr>
                <w:rFonts w:hint="eastAsia"/>
              </w:rPr>
              <w:t>6</w:t>
            </w:r>
            <w:r>
              <w:t>8H</w:t>
            </w:r>
          </w:p>
        </w:tc>
        <w:tc>
          <w:tcPr>
            <w:tcW w:w="469" w:type="dxa"/>
            <w:vAlign w:val="center"/>
          </w:tcPr>
          <w:p w14:paraId="2C982076" w14:textId="77777777" w:rsidR="00593E2A" w:rsidRDefault="00000000">
            <w:pPr>
              <w:ind w:firstLineChars="0" w:firstLine="0"/>
            </w:pPr>
            <w:r>
              <w:rPr>
                <w:rFonts w:hint="eastAsia"/>
              </w:rPr>
              <w:t>A</w:t>
            </w:r>
            <w:r>
              <w:t>0</w:t>
            </w:r>
          </w:p>
        </w:tc>
        <w:tc>
          <w:tcPr>
            <w:tcW w:w="424" w:type="dxa"/>
            <w:vAlign w:val="center"/>
          </w:tcPr>
          <w:p w14:paraId="632208C9" w14:textId="77777777" w:rsidR="00593E2A" w:rsidRDefault="00000000">
            <w:pPr>
              <w:ind w:firstLineChars="0" w:firstLine="0"/>
            </w:pPr>
            <w:r>
              <w:t>…</w:t>
            </w:r>
          </w:p>
        </w:tc>
        <w:tc>
          <w:tcPr>
            <w:tcW w:w="470" w:type="dxa"/>
            <w:vAlign w:val="center"/>
          </w:tcPr>
          <w:p w14:paraId="2BB7F085" w14:textId="77777777" w:rsidR="00593E2A" w:rsidRDefault="00000000">
            <w:pPr>
              <w:ind w:firstLineChars="0" w:firstLine="0"/>
            </w:pPr>
            <w:r>
              <w:rPr>
                <w:rFonts w:hint="eastAsia"/>
              </w:rPr>
              <w:t>A</w:t>
            </w:r>
            <w:r>
              <w:t>5</w:t>
            </w:r>
          </w:p>
        </w:tc>
        <w:tc>
          <w:tcPr>
            <w:tcW w:w="571" w:type="dxa"/>
            <w:vAlign w:val="center"/>
          </w:tcPr>
          <w:p w14:paraId="4A92EE90" w14:textId="77777777" w:rsidR="00593E2A" w:rsidRDefault="00000000">
            <w:pPr>
              <w:ind w:firstLineChars="0" w:firstLine="0"/>
            </w:pPr>
            <w:r>
              <w:rPr>
                <w:rFonts w:hint="eastAsia"/>
              </w:rPr>
              <w:t>6</w:t>
            </w:r>
            <w:r>
              <w:t>8H</w:t>
            </w:r>
          </w:p>
        </w:tc>
        <w:tc>
          <w:tcPr>
            <w:tcW w:w="583" w:type="dxa"/>
            <w:vAlign w:val="center"/>
          </w:tcPr>
          <w:p w14:paraId="01D6F8C3" w14:textId="77777777" w:rsidR="00593E2A" w:rsidRDefault="00000000">
            <w:pPr>
              <w:ind w:firstLineChars="0" w:firstLine="0"/>
            </w:pPr>
            <w:r>
              <w:t>0FH</w:t>
            </w:r>
          </w:p>
        </w:tc>
        <w:tc>
          <w:tcPr>
            <w:tcW w:w="493" w:type="dxa"/>
          </w:tcPr>
          <w:p w14:paraId="2F11FA47" w14:textId="77777777" w:rsidR="00593E2A" w:rsidRDefault="00000000">
            <w:pPr>
              <w:ind w:firstLineChars="0" w:firstLine="0"/>
            </w:pPr>
            <w:r>
              <w:t>L</w:t>
            </w:r>
          </w:p>
        </w:tc>
        <w:tc>
          <w:tcPr>
            <w:tcW w:w="470" w:type="dxa"/>
            <w:vAlign w:val="center"/>
          </w:tcPr>
          <w:p w14:paraId="5FBB3A6E" w14:textId="77777777" w:rsidR="00593E2A" w:rsidRDefault="00000000">
            <w:pPr>
              <w:ind w:firstLineChars="0" w:firstLine="0"/>
            </w:pPr>
            <w:r>
              <w:rPr>
                <w:rFonts w:hint="eastAsia"/>
              </w:rPr>
              <w:t>D</w:t>
            </w:r>
            <w:r>
              <w:t>0</w:t>
            </w:r>
          </w:p>
        </w:tc>
        <w:tc>
          <w:tcPr>
            <w:tcW w:w="468" w:type="dxa"/>
          </w:tcPr>
          <w:p w14:paraId="2CBD6721" w14:textId="77777777" w:rsidR="00593E2A" w:rsidRDefault="00000000">
            <w:pPr>
              <w:ind w:firstLineChars="0" w:firstLine="0"/>
            </w:pPr>
            <w:r>
              <w:rPr>
                <w:rFonts w:hint="eastAsia"/>
              </w:rPr>
              <w:t>D</w:t>
            </w:r>
            <w:r>
              <w:t>1</w:t>
            </w:r>
          </w:p>
        </w:tc>
        <w:tc>
          <w:tcPr>
            <w:tcW w:w="468" w:type="dxa"/>
          </w:tcPr>
          <w:p w14:paraId="792A164E" w14:textId="77777777" w:rsidR="00593E2A" w:rsidRDefault="00000000">
            <w:pPr>
              <w:ind w:firstLineChars="0" w:firstLine="0"/>
            </w:pPr>
            <w:r>
              <w:rPr>
                <w:rFonts w:hint="eastAsia"/>
              </w:rPr>
              <w:t>D</w:t>
            </w:r>
            <w:r>
              <w:t>2</w:t>
            </w:r>
          </w:p>
        </w:tc>
        <w:tc>
          <w:tcPr>
            <w:tcW w:w="468" w:type="dxa"/>
          </w:tcPr>
          <w:p w14:paraId="5EA6ACD0" w14:textId="77777777" w:rsidR="00593E2A" w:rsidRDefault="00000000">
            <w:pPr>
              <w:ind w:firstLineChars="0" w:firstLine="0"/>
            </w:pPr>
            <w:r>
              <w:rPr>
                <w:rFonts w:hint="eastAsia"/>
              </w:rPr>
              <w:t>D</w:t>
            </w:r>
            <w:r>
              <w:t>3</w:t>
            </w:r>
          </w:p>
        </w:tc>
        <w:tc>
          <w:tcPr>
            <w:tcW w:w="436" w:type="dxa"/>
          </w:tcPr>
          <w:p w14:paraId="3B4098C8" w14:textId="77777777" w:rsidR="00593E2A" w:rsidRDefault="00000000">
            <w:pPr>
              <w:ind w:firstLineChars="0" w:firstLine="0"/>
            </w:pPr>
            <w:r>
              <w:rPr>
                <w:rFonts w:hint="eastAsia"/>
              </w:rPr>
              <w:t>N</w:t>
            </w:r>
            <w:r>
              <w:t>0</w:t>
            </w:r>
          </w:p>
        </w:tc>
        <w:tc>
          <w:tcPr>
            <w:tcW w:w="396" w:type="dxa"/>
          </w:tcPr>
          <w:p w14:paraId="3831F5BE" w14:textId="77777777" w:rsidR="00593E2A" w:rsidRDefault="00000000">
            <w:pPr>
              <w:ind w:firstLineChars="0" w:firstLine="0"/>
            </w:pPr>
            <w:r>
              <w:t>…</w:t>
            </w:r>
          </w:p>
        </w:tc>
        <w:tc>
          <w:tcPr>
            <w:tcW w:w="486" w:type="dxa"/>
          </w:tcPr>
          <w:p w14:paraId="6FAD3FA1" w14:textId="77777777" w:rsidR="00593E2A" w:rsidRDefault="00000000">
            <w:pPr>
              <w:ind w:firstLineChars="0" w:firstLine="0"/>
            </w:pPr>
            <w:r>
              <w:rPr>
                <w:rFonts w:hint="eastAsia"/>
              </w:rPr>
              <w:t>N</w:t>
            </w:r>
            <w:r>
              <w:t>m</w:t>
            </w:r>
          </w:p>
        </w:tc>
        <w:tc>
          <w:tcPr>
            <w:tcW w:w="470" w:type="dxa"/>
            <w:vAlign w:val="center"/>
          </w:tcPr>
          <w:p w14:paraId="646EF9E0" w14:textId="77777777" w:rsidR="00593E2A" w:rsidRDefault="00000000">
            <w:pPr>
              <w:ind w:firstLineChars="0" w:firstLine="0"/>
            </w:pPr>
            <w:r>
              <w:rPr>
                <w:rFonts w:hint="eastAsia"/>
              </w:rPr>
              <w:t>C</w:t>
            </w:r>
            <w:r>
              <w:t>S</w:t>
            </w:r>
          </w:p>
        </w:tc>
        <w:tc>
          <w:tcPr>
            <w:tcW w:w="571" w:type="dxa"/>
            <w:vAlign w:val="center"/>
          </w:tcPr>
          <w:p w14:paraId="1074DFEB" w14:textId="77777777" w:rsidR="00593E2A" w:rsidRDefault="00000000">
            <w:pPr>
              <w:ind w:firstLineChars="0" w:firstLine="0"/>
            </w:pPr>
            <w:r>
              <w:rPr>
                <w:rFonts w:hint="eastAsia"/>
              </w:rPr>
              <w:t>1</w:t>
            </w:r>
            <w:r>
              <w:t>6H</w:t>
            </w:r>
          </w:p>
        </w:tc>
      </w:tr>
    </w:tbl>
    <w:p w14:paraId="2E108B7F" w14:textId="77777777" w:rsidR="00593E2A" w:rsidRDefault="00000000">
      <w:pPr>
        <w:spacing w:line="560" w:lineRule="exact"/>
      </w:pPr>
      <w:r>
        <w:rPr>
          <w:rFonts w:hint="eastAsia"/>
        </w:rPr>
        <w:t>2</w:t>
      </w:r>
      <w:r>
        <w:rPr>
          <w:rFonts w:hint="eastAsia"/>
        </w:rPr>
        <w:t>、从站应答帧</w:t>
      </w:r>
    </w:p>
    <w:p w14:paraId="4BC453F0" w14:textId="77777777" w:rsidR="00593E2A" w:rsidRDefault="00000000">
      <w:pPr>
        <w:spacing w:line="560" w:lineRule="exact"/>
      </w:pPr>
      <w:r>
        <w:rPr>
          <w:rFonts w:hint="eastAsia"/>
        </w:rPr>
        <w:t>控制码：</w:t>
      </w:r>
      <w:r>
        <w:t>8</w:t>
      </w:r>
      <w:r>
        <w:rPr>
          <w:rFonts w:hint="eastAsia"/>
        </w:rPr>
        <w:t>F</w:t>
      </w:r>
      <w:r>
        <w:t>H</w:t>
      </w:r>
    </w:p>
    <w:p w14:paraId="45D4FEFF" w14:textId="77777777" w:rsidR="00593E2A" w:rsidRDefault="00000000">
      <w:pPr>
        <w:spacing w:line="560" w:lineRule="exact"/>
      </w:pPr>
      <w:r>
        <w:rPr>
          <w:rFonts w:hint="eastAsia"/>
        </w:rPr>
        <w:t>数据域长度：</w:t>
      </w:r>
      <w:r>
        <w:t>L=04H+</w:t>
      </w:r>
      <w:r>
        <w:rPr>
          <w:rFonts w:hint="eastAsia"/>
        </w:rPr>
        <w:t>透传数据长度</w:t>
      </w:r>
    </w:p>
    <w:p w14:paraId="17474A31" w14:textId="77777777" w:rsidR="00593E2A" w:rsidRDefault="00000000">
      <w:pPr>
        <w:spacing w:line="560" w:lineRule="exact"/>
      </w:pPr>
      <w:r>
        <w:rPr>
          <w:rFonts w:hint="eastAsia"/>
        </w:rPr>
        <w:t>数据域：数据</w:t>
      </w:r>
      <w:r>
        <w:t>标识</w:t>
      </w:r>
      <w:r>
        <w:t>+</w:t>
      </w:r>
      <w:r>
        <w:rPr>
          <w:rFonts w:hint="eastAsia"/>
        </w:rPr>
        <w:t>数据</w:t>
      </w:r>
    </w:p>
    <w:p w14:paraId="24F5ED34" w14:textId="77777777" w:rsidR="00593E2A" w:rsidRDefault="00000000">
      <w:pPr>
        <w:spacing w:line="560" w:lineRule="exact"/>
      </w:pPr>
      <w:r>
        <w:rPr>
          <w:rFonts w:hint="eastAsia"/>
        </w:rPr>
        <w:t>帧格式：</w:t>
      </w:r>
    </w:p>
    <w:tbl>
      <w:tblPr>
        <w:tblStyle w:val="af4"/>
        <w:tblW w:w="0" w:type="auto"/>
        <w:jc w:val="center"/>
        <w:tblLook w:val="04A0" w:firstRow="1" w:lastRow="0" w:firstColumn="1" w:lastColumn="0" w:noHBand="0" w:noVBand="1"/>
      </w:tblPr>
      <w:tblGrid>
        <w:gridCol w:w="572"/>
        <w:gridCol w:w="469"/>
        <w:gridCol w:w="424"/>
        <w:gridCol w:w="470"/>
        <w:gridCol w:w="571"/>
        <w:gridCol w:w="583"/>
        <w:gridCol w:w="493"/>
        <w:gridCol w:w="470"/>
        <w:gridCol w:w="468"/>
        <w:gridCol w:w="468"/>
        <w:gridCol w:w="468"/>
        <w:gridCol w:w="458"/>
        <w:gridCol w:w="396"/>
        <w:gridCol w:w="520"/>
        <w:gridCol w:w="470"/>
        <w:gridCol w:w="571"/>
      </w:tblGrid>
      <w:tr w:rsidR="00593E2A" w14:paraId="66AA8AF2" w14:textId="77777777">
        <w:trPr>
          <w:trHeight w:val="347"/>
          <w:jc w:val="center"/>
        </w:trPr>
        <w:tc>
          <w:tcPr>
            <w:tcW w:w="572" w:type="dxa"/>
            <w:vAlign w:val="center"/>
          </w:tcPr>
          <w:p w14:paraId="0999AE99" w14:textId="77777777" w:rsidR="00593E2A" w:rsidRDefault="00000000">
            <w:pPr>
              <w:ind w:firstLineChars="0" w:firstLine="0"/>
            </w:pPr>
            <w:r>
              <w:rPr>
                <w:rFonts w:hint="eastAsia"/>
              </w:rPr>
              <w:t>6</w:t>
            </w:r>
            <w:r>
              <w:t>8H</w:t>
            </w:r>
          </w:p>
        </w:tc>
        <w:tc>
          <w:tcPr>
            <w:tcW w:w="469" w:type="dxa"/>
            <w:vAlign w:val="center"/>
          </w:tcPr>
          <w:p w14:paraId="67CBDABA" w14:textId="77777777" w:rsidR="00593E2A" w:rsidRDefault="00000000">
            <w:pPr>
              <w:ind w:firstLineChars="0" w:firstLine="0"/>
            </w:pPr>
            <w:r>
              <w:rPr>
                <w:rFonts w:hint="eastAsia"/>
              </w:rPr>
              <w:t>A</w:t>
            </w:r>
            <w:r>
              <w:t>0</w:t>
            </w:r>
          </w:p>
        </w:tc>
        <w:tc>
          <w:tcPr>
            <w:tcW w:w="424" w:type="dxa"/>
            <w:vAlign w:val="center"/>
          </w:tcPr>
          <w:p w14:paraId="129305CA" w14:textId="77777777" w:rsidR="00593E2A" w:rsidRDefault="00000000">
            <w:pPr>
              <w:ind w:firstLineChars="0" w:firstLine="0"/>
            </w:pPr>
            <w:r>
              <w:t>…</w:t>
            </w:r>
          </w:p>
        </w:tc>
        <w:tc>
          <w:tcPr>
            <w:tcW w:w="470" w:type="dxa"/>
            <w:vAlign w:val="center"/>
          </w:tcPr>
          <w:p w14:paraId="2D51BF4C" w14:textId="77777777" w:rsidR="00593E2A" w:rsidRDefault="00000000">
            <w:pPr>
              <w:ind w:firstLineChars="0" w:firstLine="0"/>
            </w:pPr>
            <w:r>
              <w:rPr>
                <w:rFonts w:hint="eastAsia"/>
              </w:rPr>
              <w:t>A</w:t>
            </w:r>
            <w:r>
              <w:t>5</w:t>
            </w:r>
          </w:p>
        </w:tc>
        <w:tc>
          <w:tcPr>
            <w:tcW w:w="571" w:type="dxa"/>
            <w:vAlign w:val="center"/>
          </w:tcPr>
          <w:p w14:paraId="342480D4" w14:textId="77777777" w:rsidR="00593E2A" w:rsidRDefault="00000000">
            <w:pPr>
              <w:ind w:firstLineChars="0" w:firstLine="0"/>
            </w:pPr>
            <w:r>
              <w:rPr>
                <w:rFonts w:hint="eastAsia"/>
              </w:rPr>
              <w:t>6</w:t>
            </w:r>
            <w:r>
              <w:t>8H</w:t>
            </w:r>
          </w:p>
        </w:tc>
        <w:tc>
          <w:tcPr>
            <w:tcW w:w="583" w:type="dxa"/>
            <w:vAlign w:val="center"/>
          </w:tcPr>
          <w:p w14:paraId="776F2406" w14:textId="77777777" w:rsidR="00593E2A" w:rsidRDefault="00000000">
            <w:pPr>
              <w:ind w:firstLineChars="0" w:firstLine="0"/>
            </w:pPr>
            <w:r>
              <w:t>8FH</w:t>
            </w:r>
          </w:p>
        </w:tc>
        <w:tc>
          <w:tcPr>
            <w:tcW w:w="493" w:type="dxa"/>
          </w:tcPr>
          <w:p w14:paraId="7DC5E04E" w14:textId="77777777" w:rsidR="00593E2A" w:rsidRDefault="00000000">
            <w:pPr>
              <w:ind w:firstLineChars="0" w:firstLine="0"/>
            </w:pPr>
            <w:r>
              <w:t>L</w:t>
            </w:r>
          </w:p>
        </w:tc>
        <w:tc>
          <w:tcPr>
            <w:tcW w:w="470" w:type="dxa"/>
            <w:vAlign w:val="center"/>
          </w:tcPr>
          <w:p w14:paraId="2B3B005B" w14:textId="77777777" w:rsidR="00593E2A" w:rsidRDefault="00000000">
            <w:pPr>
              <w:ind w:firstLineChars="0" w:firstLine="0"/>
            </w:pPr>
            <w:r>
              <w:rPr>
                <w:rFonts w:hint="eastAsia"/>
              </w:rPr>
              <w:t>D</w:t>
            </w:r>
            <w:r>
              <w:t>0</w:t>
            </w:r>
          </w:p>
        </w:tc>
        <w:tc>
          <w:tcPr>
            <w:tcW w:w="468" w:type="dxa"/>
          </w:tcPr>
          <w:p w14:paraId="11896BD1" w14:textId="77777777" w:rsidR="00593E2A" w:rsidRDefault="00000000">
            <w:pPr>
              <w:ind w:firstLineChars="0" w:firstLine="0"/>
            </w:pPr>
            <w:r>
              <w:rPr>
                <w:rFonts w:hint="eastAsia"/>
              </w:rPr>
              <w:t>D</w:t>
            </w:r>
            <w:r>
              <w:t>1</w:t>
            </w:r>
          </w:p>
        </w:tc>
        <w:tc>
          <w:tcPr>
            <w:tcW w:w="468" w:type="dxa"/>
          </w:tcPr>
          <w:p w14:paraId="5FF9F2B6" w14:textId="77777777" w:rsidR="00593E2A" w:rsidRDefault="00000000">
            <w:pPr>
              <w:ind w:firstLineChars="0" w:firstLine="0"/>
            </w:pPr>
            <w:r>
              <w:rPr>
                <w:rFonts w:hint="eastAsia"/>
              </w:rPr>
              <w:t>D</w:t>
            </w:r>
            <w:r>
              <w:t>2</w:t>
            </w:r>
          </w:p>
        </w:tc>
        <w:tc>
          <w:tcPr>
            <w:tcW w:w="468" w:type="dxa"/>
          </w:tcPr>
          <w:p w14:paraId="12E11C64" w14:textId="77777777" w:rsidR="00593E2A" w:rsidRDefault="00000000">
            <w:pPr>
              <w:ind w:firstLineChars="0" w:firstLine="0"/>
            </w:pPr>
            <w:r>
              <w:rPr>
                <w:rFonts w:hint="eastAsia"/>
              </w:rPr>
              <w:t>D</w:t>
            </w:r>
            <w:r>
              <w:t>3</w:t>
            </w:r>
          </w:p>
        </w:tc>
        <w:tc>
          <w:tcPr>
            <w:tcW w:w="436" w:type="dxa"/>
          </w:tcPr>
          <w:p w14:paraId="610AEDDC" w14:textId="77777777" w:rsidR="00593E2A" w:rsidRDefault="00000000">
            <w:pPr>
              <w:ind w:firstLineChars="0" w:firstLine="0"/>
            </w:pPr>
            <w:r>
              <w:rPr>
                <w:rFonts w:hint="eastAsia"/>
              </w:rPr>
              <w:t>N</w:t>
            </w:r>
            <w:r>
              <w:t>0</w:t>
            </w:r>
          </w:p>
        </w:tc>
        <w:tc>
          <w:tcPr>
            <w:tcW w:w="396" w:type="dxa"/>
          </w:tcPr>
          <w:p w14:paraId="7B540056" w14:textId="77777777" w:rsidR="00593E2A" w:rsidRDefault="00000000">
            <w:pPr>
              <w:ind w:firstLineChars="0" w:firstLine="0"/>
            </w:pPr>
            <w:r>
              <w:t>…</w:t>
            </w:r>
          </w:p>
        </w:tc>
        <w:tc>
          <w:tcPr>
            <w:tcW w:w="486" w:type="dxa"/>
          </w:tcPr>
          <w:p w14:paraId="609DE744" w14:textId="77777777" w:rsidR="00593E2A" w:rsidRDefault="00000000">
            <w:pPr>
              <w:ind w:firstLineChars="0" w:firstLine="0"/>
            </w:pPr>
            <w:r>
              <w:rPr>
                <w:rFonts w:hint="eastAsia"/>
              </w:rPr>
              <w:t>N</w:t>
            </w:r>
            <w:r>
              <w:t>m</w:t>
            </w:r>
          </w:p>
        </w:tc>
        <w:tc>
          <w:tcPr>
            <w:tcW w:w="470" w:type="dxa"/>
            <w:vAlign w:val="center"/>
          </w:tcPr>
          <w:p w14:paraId="24BDF7A4" w14:textId="77777777" w:rsidR="00593E2A" w:rsidRDefault="00000000">
            <w:pPr>
              <w:ind w:firstLineChars="0" w:firstLine="0"/>
            </w:pPr>
            <w:r>
              <w:rPr>
                <w:rFonts w:hint="eastAsia"/>
              </w:rPr>
              <w:t>C</w:t>
            </w:r>
            <w:r>
              <w:t>S</w:t>
            </w:r>
          </w:p>
        </w:tc>
        <w:tc>
          <w:tcPr>
            <w:tcW w:w="571" w:type="dxa"/>
            <w:vAlign w:val="center"/>
          </w:tcPr>
          <w:p w14:paraId="26D2238C" w14:textId="77777777" w:rsidR="00593E2A" w:rsidRDefault="00000000">
            <w:pPr>
              <w:ind w:firstLineChars="0" w:firstLine="0"/>
            </w:pPr>
            <w:r>
              <w:rPr>
                <w:rFonts w:hint="eastAsia"/>
              </w:rPr>
              <w:t>1</w:t>
            </w:r>
            <w:r>
              <w:t>6H</w:t>
            </w:r>
          </w:p>
        </w:tc>
      </w:tr>
    </w:tbl>
    <w:p w14:paraId="37A164FE" w14:textId="77777777" w:rsidR="00593E2A" w:rsidRDefault="00000000">
      <w:pPr>
        <w:spacing w:line="560" w:lineRule="exact"/>
        <w:ind w:firstLine="422"/>
        <w:rPr>
          <w:b/>
        </w:rPr>
      </w:pPr>
      <w:r>
        <w:rPr>
          <w:rFonts w:hint="eastAsia"/>
          <w:b/>
        </w:rPr>
        <w:t>I.3</w:t>
      </w:r>
      <w:r>
        <w:rPr>
          <w:b/>
        </w:rPr>
        <w:t>.</w:t>
      </w:r>
      <w:r>
        <w:rPr>
          <w:rFonts w:hint="eastAsia"/>
          <w:b/>
        </w:rPr>
        <w:t>3</w:t>
      </w:r>
      <w:r>
        <w:rPr>
          <w:b/>
        </w:rPr>
        <w:t>.2  DL/T 698.45</w:t>
      </w:r>
      <w:r>
        <w:rPr>
          <w:rFonts w:hint="eastAsia"/>
          <w:b/>
        </w:rPr>
        <w:t>协议帧</w:t>
      </w:r>
    </w:p>
    <w:p w14:paraId="45AC4083" w14:textId="77777777" w:rsidR="00593E2A" w:rsidRDefault="00000000">
      <w:pPr>
        <w:spacing w:line="560" w:lineRule="exact"/>
      </w:pPr>
      <w:r>
        <w:rPr>
          <w:rFonts w:hint="eastAsia"/>
        </w:rPr>
        <w:t>无线通信模组收到</w:t>
      </w:r>
      <w:r>
        <w:rPr>
          <w:rFonts w:ascii="Times New Roman" w:hAnsi="Times New Roman" w:hint="eastAsia"/>
          <w:szCs w:val="21"/>
        </w:rPr>
        <w:t>协议转换单元</w:t>
      </w:r>
      <w:r>
        <w:rPr>
          <w:rFonts w:hint="eastAsia"/>
        </w:rPr>
        <w:t>发送的</w:t>
      </w:r>
      <w:r>
        <w:rPr>
          <w:rFonts w:hint="eastAsia"/>
        </w:rPr>
        <w:t>DL</w:t>
      </w:r>
      <w:r>
        <w:t xml:space="preserve">/T </w:t>
      </w:r>
      <w:r>
        <w:rPr>
          <w:rFonts w:hint="eastAsia"/>
        </w:rPr>
        <w:t>6</w:t>
      </w:r>
      <w:r>
        <w:t>98.45</w:t>
      </w:r>
      <w:r>
        <w:rPr>
          <w:rFonts w:hint="eastAsia"/>
        </w:rPr>
        <w:t>报文，使用</w:t>
      </w:r>
      <w:r>
        <w:t>OI</w:t>
      </w:r>
      <w:r>
        <w:t>（</w:t>
      </w:r>
      <w:r>
        <w:t>F209</w:t>
      </w:r>
      <w:r>
        <w:t>），</w:t>
      </w:r>
      <w:r>
        <w:t>IC</w:t>
      </w:r>
      <w:r>
        <w:t>（</w:t>
      </w:r>
      <w:r>
        <w:t>22</w:t>
      </w:r>
      <w:r>
        <w:t>）中的方</w:t>
      </w:r>
      <w:r>
        <w:rPr>
          <w:rFonts w:hint="eastAsia"/>
        </w:rPr>
        <w:t>法</w:t>
      </w:r>
      <w:r>
        <w:t>127</w:t>
      </w:r>
      <w:r>
        <w:rPr>
          <w:rFonts w:hint="eastAsia"/>
        </w:rPr>
        <w:t>（如下），则将相应数据通过微功率无线信道转发给无线接口转换器。</w:t>
      </w:r>
    </w:p>
    <w:p w14:paraId="7C33AC11" w14:textId="77777777" w:rsidR="00593E2A" w:rsidRDefault="00000000">
      <w:pPr>
        <w:spacing w:line="560" w:lineRule="exact"/>
      </w:pPr>
      <w:r>
        <w:rPr>
          <w:rFonts w:hint="eastAsia"/>
        </w:rPr>
        <w:t>方法</w:t>
      </w:r>
      <w:r>
        <w:t xml:space="preserve"> 127:</w:t>
      </w:r>
      <w:r>
        <w:t>透明转发</w:t>
      </w:r>
      <w:r>
        <w:t>(</w:t>
      </w:r>
      <w:r>
        <w:t>参数</w:t>
      </w:r>
      <w:r>
        <w:t>)</w:t>
      </w:r>
    </w:p>
    <w:p w14:paraId="655CF725" w14:textId="77777777" w:rsidR="00593E2A" w:rsidRDefault="00000000">
      <w:pPr>
        <w:spacing w:line="560" w:lineRule="exact"/>
      </w:pPr>
      <w:r>
        <w:t>参数</w:t>
      </w:r>
      <w:r>
        <w:rPr>
          <w:rFonts w:hint="eastAsia"/>
        </w:rPr>
        <w:t>:</w:t>
      </w:r>
      <w:r>
        <w:t>:</w:t>
      </w:r>
      <w:r>
        <w:rPr>
          <w:rFonts w:hint="eastAsia"/>
        </w:rPr>
        <w:t>=</w:t>
      </w:r>
      <w:r>
        <w:t>structure</w:t>
      </w:r>
    </w:p>
    <w:p w14:paraId="3A8220BB" w14:textId="77777777" w:rsidR="00593E2A" w:rsidRDefault="00000000">
      <w:pPr>
        <w:spacing w:line="560" w:lineRule="exact"/>
      </w:pPr>
      <w:r>
        <w:rPr>
          <w:rFonts w:hint="eastAsia"/>
        </w:rPr>
        <w:t>{</w:t>
      </w:r>
    </w:p>
    <w:p w14:paraId="2D2E7B0E" w14:textId="77777777" w:rsidR="00593E2A" w:rsidRDefault="00000000">
      <w:pPr>
        <w:spacing w:line="560" w:lineRule="exact"/>
      </w:pPr>
      <w:r>
        <w:rPr>
          <w:rFonts w:hint="eastAsia"/>
        </w:rPr>
        <w:t>通信地址</w:t>
      </w:r>
      <w:r>
        <w:rPr>
          <w:rFonts w:hint="eastAsia"/>
        </w:rPr>
        <w:t xml:space="preserve"> </w:t>
      </w:r>
      <w:r>
        <w:t xml:space="preserve">                TSA,</w:t>
      </w:r>
    </w:p>
    <w:p w14:paraId="6B3388BF" w14:textId="77777777" w:rsidR="00593E2A" w:rsidRDefault="00000000">
      <w:pPr>
        <w:spacing w:line="560" w:lineRule="exact"/>
      </w:pPr>
      <w:r>
        <w:rPr>
          <w:rFonts w:hint="eastAsia"/>
        </w:rPr>
        <w:t>接收等待报文超时时间</w:t>
      </w:r>
      <w:r>
        <w:t>(</w:t>
      </w:r>
      <w:r>
        <w:t>秒</w:t>
      </w:r>
      <w:r>
        <w:t>)  long-unsigned,</w:t>
      </w:r>
    </w:p>
    <w:p w14:paraId="3311FE39" w14:textId="77777777" w:rsidR="00593E2A" w:rsidRDefault="00000000">
      <w:pPr>
        <w:spacing w:line="560" w:lineRule="exact"/>
      </w:pPr>
      <w:r>
        <w:t>透明转发命令</w:t>
      </w:r>
      <w:r>
        <w:rPr>
          <w:rFonts w:hint="eastAsia"/>
        </w:rPr>
        <w:t xml:space="preserve"> </w:t>
      </w:r>
      <w:r>
        <w:t xml:space="preserve">            octet-string</w:t>
      </w:r>
    </w:p>
    <w:p w14:paraId="5452ADD8" w14:textId="77777777" w:rsidR="00593E2A" w:rsidRDefault="00000000">
      <w:pPr>
        <w:spacing w:line="560" w:lineRule="exact"/>
      </w:pPr>
      <w:r>
        <w:rPr>
          <w:rFonts w:hint="eastAsia"/>
        </w:rPr>
        <w:t>}</w:t>
      </w:r>
    </w:p>
    <w:p w14:paraId="02E408D8" w14:textId="77777777" w:rsidR="00593E2A" w:rsidRDefault="00000000">
      <w:pPr>
        <w:spacing w:line="560" w:lineRule="exact"/>
      </w:pPr>
      <w:r>
        <w:rPr>
          <w:rFonts w:hint="eastAsia"/>
        </w:rPr>
        <w:lastRenderedPageBreak/>
        <w:t>返回结果</w:t>
      </w:r>
      <w:r>
        <w:t>::=octet-string</w:t>
      </w:r>
    </w:p>
    <w:p w14:paraId="013403FD" w14:textId="77777777" w:rsidR="00593E2A" w:rsidRDefault="00000000">
      <w:pPr>
        <w:spacing w:line="560" w:lineRule="exact"/>
      </w:pPr>
      <w:r>
        <w:t xml:space="preserve"> </w:t>
      </w:r>
    </w:p>
    <w:p w14:paraId="4389B942" w14:textId="77777777" w:rsidR="00593E2A" w:rsidRDefault="00000000">
      <w:pPr>
        <w:spacing w:line="560" w:lineRule="exact"/>
        <w:ind w:firstLineChars="0" w:firstLine="0"/>
        <w:rPr>
          <w:b/>
        </w:rPr>
      </w:pPr>
      <w:r>
        <w:rPr>
          <w:rFonts w:hint="eastAsia"/>
          <w:b/>
        </w:rPr>
        <w:t>I.</w:t>
      </w:r>
      <w:r>
        <w:rPr>
          <w:b/>
        </w:rPr>
        <w:t>3.</w:t>
      </w:r>
      <w:r>
        <w:rPr>
          <w:rFonts w:hint="eastAsia"/>
          <w:b/>
        </w:rPr>
        <w:t>4</w:t>
      </w:r>
      <w:r>
        <w:rPr>
          <w:b/>
        </w:rPr>
        <w:t xml:space="preserve"> </w:t>
      </w:r>
      <w:r>
        <w:rPr>
          <w:b/>
        </w:rPr>
        <w:t>载波应用层通信协议扩展</w:t>
      </w:r>
    </w:p>
    <w:p w14:paraId="1594FA3B" w14:textId="77777777" w:rsidR="00593E2A" w:rsidRDefault="00000000">
      <w:pPr>
        <w:spacing w:line="560" w:lineRule="exact"/>
        <w:ind w:firstLine="422"/>
        <w:rPr>
          <w:b/>
        </w:rPr>
      </w:pPr>
      <w:r>
        <w:rPr>
          <w:rFonts w:hint="eastAsia"/>
          <w:b/>
        </w:rPr>
        <w:t>I.</w:t>
      </w:r>
      <w:r>
        <w:rPr>
          <w:b/>
        </w:rPr>
        <w:t>3.</w:t>
      </w:r>
      <w:r>
        <w:rPr>
          <w:rFonts w:hint="eastAsia"/>
          <w:b/>
        </w:rPr>
        <w:t>4</w:t>
      </w:r>
      <w:r>
        <w:rPr>
          <w:b/>
        </w:rPr>
        <w:t>.1</w:t>
      </w:r>
      <w:r>
        <w:rPr>
          <w:rFonts w:hint="eastAsia"/>
          <w:b/>
        </w:rPr>
        <w:t>无线接口转换器</w:t>
      </w:r>
      <w:r>
        <w:rPr>
          <w:b/>
        </w:rPr>
        <w:t>主动上报报文</w:t>
      </w:r>
    </w:p>
    <w:p w14:paraId="0F506754" w14:textId="77777777" w:rsidR="00593E2A" w:rsidRDefault="00000000">
      <w:pPr>
        <w:spacing w:line="560" w:lineRule="exact"/>
      </w:pPr>
      <w:r>
        <w:rPr>
          <w:rFonts w:hint="eastAsia"/>
        </w:rPr>
        <w:t>上报帧只在</w:t>
      </w:r>
      <w:r>
        <w:rPr>
          <w:rFonts w:hint="eastAsia"/>
          <w:b/>
        </w:rPr>
        <w:t>无线接口转换器</w:t>
      </w:r>
      <w:r>
        <w:rPr>
          <w:rFonts w:hint="eastAsia"/>
        </w:rPr>
        <w:t>入网后上报给协议转换单元，需要接收方应答</w:t>
      </w:r>
    </w:p>
    <w:p w14:paraId="1A98B658" w14:textId="77777777" w:rsidR="00593E2A" w:rsidRDefault="00000000">
      <w:pPr>
        <w:spacing w:line="560" w:lineRule="exact"/>
      </w:pPr>
      <w:r>
        <w:rPr>
          <w:rFonts w:hint="eastAsia"/>
        </w:rPr>
        <w:t>应用层报文格式：</w:t>
      </w:r>
    </w:p>
    <w:p w14:paraId="6F98039D" w14:textId="77777777" w:rsidR="00593E2A" w:rsidRDefault="00000000">
      <w:pPr>
        <w:spacing w:line="560" w:lineRule="exact"/>
      </w:pPr>
      <w:r>
        <w:rPr>
          <w:rFonts w:hint="eastAsia"/>
        </w:rPr>
        <w:t>帧类型：</w:t>
      </w:r>
      <w:r>
        <w:rPr>
          <w:rFonts w:hint="eastAsia"/>
        </w:rPr>
        <w:t>0x03</w:t>
      </w:r>
      <w:r>
        <w:rPr>
          <w:rFonts w:hint="eastAsia"/>
        </w:rPr>
        <w:t>（主动上报帧）</w:t>
      </w:r>
    </w:p>
    <w:p w14:paraId="35CFA056" w14:textId="77777777" w:rsidR="00593E2A" w:rsidRDefault="00000000">
      <w:pPr>
        <w:spacing w:line="560" w:lineRule="exact"/>
      </w:pPr>
      <w:r>
        <w:rPr>
          <w:rFonts w:hint="eastAsia"/>
        </w:rPr>
        <w:t>报文端口号：</w:t>
      </w:r>
      <w:r>
        <w:rPr>
          <w:rFonts w:hint="eastAsia"/>
        </w:rPr>
        <w:t>0x13</w:t>
      </w:r>
    </w:p>
    <w:p w14:paraId="7946D848" w14:textId="77777777" w:rsidR="00593E2A" w:rsidRDefault="00000000">
      <w:pPr>
        <w:spacing w:line="560" w:lineRule="exact"/>
      </w:pPr>
      <w:r>
        <w:rPr>
          <w:rFonts w:hint="eastAsia"/>
        </w:rPr>
        <w:t>业务标识：</w:t>
      </w:r>
      <w:r>
        <w:rPr>
          <w:rFonts w:hint="eastAsia"/>
        </w:rPr>
        <w:t>0x03</w:t>
      </w:r>
    </w:p>
    <w:p w14:paraId="2DE44894" w14:textId="77777777" w:rsidR="00593E2A" w:rsidRDefault="00000000">
      <w:pPr>
        <w:spacing w:line="560" w:lineRule="exact"/>
      </w:pPr>
      <w:r>
        <w:rPr>
          <w:rFonts w:hint="eastAsia"/>
        </w:rPr>
        <w:t>1</w:t>
      </w:r>
      <w:r>
        <w:rPr>
          <w:rFonts w:hint="eastAsia"/>
        </w:rPr>
        <w:t>、主动发送业务报文格式：</w:t>
      </w:r>
    </w:p>
    <w:tbl>
      <w:tblPr>
        <w:tblStyle w:val="af4"/>
        <w:tblW w:w="3292" w:type="dxa"/>
        <w:tblInd w:w="619" w:type="dxa"/>
        <w:tblLayout w:type="fixed"/>
        <w:tblLook w:val="04A0" w:firstRow="1" w:lastRow="0" w:firstColumn="1" w:lastColumn="0" w:noHBand="0" w:noVBand="1"/>
      </w:tblPr>
      <w:tblGrid>
        <w:gridCol w:w="1575"/>
        <w:gridCol w:w="1717"/>
      </w:tblGrid>
      <w:tr w:rsidR="00593E2A" w14:paraId="7F993C01" w14:textId="77777777">
        <w:tc>
          <w:tcPr>
            <w:tcW w:w="1575" w:type="dxa"/>
          </w:tcPr>
          <w:p w14:paraId="29C12A83" w14:textId="77777777" w:rsidR="00593E2A" w:rsidRDefault="00000000">
            <w:pPr>
              <w:ind w:firstLineChars="0" w:firstLine="0"/>
            </w:pPr>
            <w:r>
              <w:rPr>
                <w:rFonts w:hint="eastAsia"/>
              </w:rPr>
              <w:t>标准电表</w:t>
            </w:r>
            <w:r>
              <w:rPr>
                <w:rFonts w:hint="eastAsia"/>
              </w:rPr>
              <w:t>mac</w:t>
            </w:r>
          </w:p>
        </w:tc>
        <w:tc>
          <w:tcPr>
            <w:tcW w:w="1717" w:type="dxa"/>
          </w:tcPr>
          <w:p w14:paraId="7288A7C6" w14:textId="77777777" w:rsidR="00593E2A" w:rsidRDefault="00000000">
            <w:pPr>
              <w:ind w:firstLineChars="0" w:firstLine="0"/>
            </w:pPr>
            <w:r>
              <w:rPr>
                <w:rFonts w:hint="eastAsia"/>
              </w:rPr>
              <w:t>无线接口转换器</w:t>
            </w:r>
            <w:r>
              <w:rPr>
                <w:rFonts w:hint="eastAsia"/>
              </w:rPr>
              <w:t>mac</w:t>
            </w:r>
          </w:p>
        </w:tc>
      </w:tr>
      <w:tr w:rsidR="00593E2A" w14:paraId="4DA45FA0" w14:textId="77777777">
        <w:tc>
          <w:tcPr>
            <w:tcW w:w="1575" w:type="dxa"/>
          </w:tcPr>
          <w:p w14:paraId="349FF3EA" w14:textId="77777777" w:rsidR="00593E2A" w:rsidRDefault="00000000">
            <w:pPr>
              <w:ind w:firstLineChars="0" w:firstLine="0"/>
            </w:pPr>
            <w:r>
              <w:rPr>
                <w:rFonts w:hint="eastAsia"/>
              </w:rPr>
              <w:t>6</w:t>
            </w:r>
            <w:r>
              <w:rPr>
                <w:rFonts w:hint="eastAsia"/>
              </w:rPr>
              <w:t>字节（小端）</w:t>
            </w:r>
          </w:p>
        </w:tc>
        <w:tc>
          <w:tcPr>
            <w:tcW w:w="1717" w:type="dxa"/>
          </w:tcPr>
          <w:p w14:paraId="775D3417" w14:textId="77777777" w:rsidR="00593E2A" w:rsidRDefault="00000000">
            <w:pPr>
              <w:ind w:firstLineChars="0" w:firstLine="0"/>
            </w:pPr>
            <w:r>
              <w:rPr>
                <w:rFonts w:hint="eastAsia"/>
              </w:rPr>
              <w:t>6</w:t>
            </w:r>
            <w:r>
              <w:rPr>
                <w:rFonts w:hint="eastAsia"/>
              </w:rPr>
              <w:t>字节（小端）</w:t>
            </w:r>
          </w:p>
        </w:tc>
      </w:tr>
    </w:tbl>
    <w:p w14:paraId="35F54DF9" w14:textId="77777777" w:rsidR="00593E2A" w:rsidRDefault="00000000">
      <w:pPr>
        <w:spacing w:line="560" w:lineRule="exact"/>
      </w:pPr>
      <w:r>
        <w:rPr>
          <w:rFonts w:hint="eastAsia"/>
        </w:rPr>
        <w:t>2</w:t>
      </w:r>
      <w:r>
        <w:rPr>
          <w:rFonts w:hint="eastAsia"/>
        </w:rPr>
        <w:t>、响应业务报文格式：</w:t>
      </w:r>
    </w:p>
    <w:p w14:paraId="1EBD22EC" w14:textId="77777777" w:rsidR="00593E2A" w:rsidRDefault="00000000">
      <w:pPr>
        <w:spacing w:line="560" w:lineRule="exact"/>
      </w:pPr>
      <w:r>
        <w:rPr>
          <w:rFonts w:hint="eastAsia"/>
        </w:rPr>
        <w:t>同主动发送报文格式。</w:t>
      </w:r>
    </w:p>
    <w:p w14:paraId="58F18CED" w14:textId="77777777" w:rsidR="00593E2A" w:rsidRDefault="00000000">
      <w:pPr>
        <w:spacing w:line="560" w:lineRule="exact"/>
        <w:ind w:firstLine="422"/>
        <w:rPr>
          <w:b/>
        </w:rPr>
      </w:pPr>
      <w:r>
        <w:rPr>
          <w:b/>
        </w:rPr>
        <w:t>I</w:t>
      </w:r>
      <w:r>
        <w:rPr>
          <w:rFonts w:hint="eastAsia"/>
          <w:b/>
        </w:rPr>
        <w:t>.3</w:t>
      </w:r>
      <w:r>
        <w:rPr>
          <w:b/>
        </w:rPr>
        <w:t>.</w:t>
      </w:r>
      <w:r>
        <w:rPr>
          <w:rFonts w:hint="eastAsia"/>
          <w:b/>
        </w:rPr>
        <w:t>4</w:t>
      </w:r>
      <w:r>
        <w:rPr>
          <w:b/>
        </w:rPr>
        <w:t xml:space="preserve">.2 </w:t>
      </w:r>
      <w:r>
        <w:rPr>
          <w:rFonts w:hint="eastAsia"/>
          <w:b/>
        </w:rPr>
        <w:t>无线通信模组</w:t>
      </w:r>
      <w:r>
        <w:rPr>
          <w:b/>
        </w:rPr>
        <w:t>转发抄读命令至</w:t>
      </w:r>
      <w:r>
        <w:rPr>
          <w:rFonts w:hint="eastAsia"/>
          <w:b/>
        </w:rPr>
        <w:t>无线接口转换器</w:t>
      </w:r>
    </w:p>
    <w:p w14:paraId="45B84E18" w14:textId="77777777" w:rsidR="00593E2A" w:rsidRDefault="00000000">
      <w:pPr>
        <w:spacing w:line="560" w:lineRule="exact"/>
      </w:pPr>
      <w:r>
        <w:rPr>
          <w:rFonts w:hint="eastAsia"/>
        </w:rPr>
        <w:t>参照《低压电力线宽带载波通讯规约》中数据转发业务，采用本地广播的方式发送，</w:t>
      </w:r>
    </w:p>
    <w:p w14:paraId="4A98BB12" w14:textId="77777777" w:rsidR="00593E2A" w:rsidRDefault="00000000">
      <w:pPr>
        <w:spacing w:line="560" w:lineRule="exact"/>
      </w:pPr>
      <w:r>
        <w:rPr>
          <w:rFonts w:hint="eastAsia"/>
        </w:rPr>
        <w:t>应用层报文格式：</w:t>
      </w:r>
    </w:p>
    <w:p w14:paraId="604D7EE6" w14:textId="77777777" w:rsidR="00593E2A" w:rsidRDefault="00000000">
      <w:pPr>
        <w:spacing w:line="560" w:lineRule="exact"/>
      </w:pPr>
      <w:r>
        <w:rPr>
          <w:rFonts w:hint="eastAsia"/>
        </w:rPr>
        <w:t>帧类型：</w:t>
      </w:r>
      <w:r>
        <w:rPr>
          <w:rFonts w:hint="eastAsia"/>
        </w:rPr>
        <w:t>0x01</w:t>
      </w:r>
      <w:r>
        <w:rPr>
          <w:rFonts w:hint="eastAsia"/>
        </w:rPr>
        <w:t>（数据转发）</w:t>
      </w:r>
    </w:p>
    <w:p w14:paraId="180A23D6" w14:textId="77777777" w:rsidR="00593E2A" w:rsidRDefault="00000000">
      <w:pPr>
        <w:spacing w:line="560" w:lineRule="exact"/>
      </w:pPr>
      <w:r>
        <w:rPr>
          <w:rFonts w:hint="eastAsia"/>
        </w:rPr>
        <w:t>报文端口号：</w:t>
      </w:r>
      <w:r>
        <w:rPr>
          <w:rFonts w:hint="eastAsia"/>
        </w:rPr>
        <w:t>0x11</w:t>
      </w:r>
    </w:p>
    <w:p w14:paraId="580D79E5" w14:textId="77777777" w:rsidR="00593E2A" w:rsidRDefault="00000000">
      <w:pPr>
        <w:spacing w:line="560" w:lineRule="exact"/>
      </w:pPr>
      <w:r>
        <w:rPr>
          <w:rFonts w:hint="eastAsia"/>
        </w:rPr>
        <w:t>业务标识：</w:t>
      </w:r>
      <w:r>
        <w:rPr>
          <w:rFonts w:hint="eastAsia"/>
        </w:rPr>
        <w:t>0x00</w:t>
      </w:r>
      <w:r>
        <w:rPr>
          <w:rFonts w:hint="eastAsia"/>
        </w:rPr>
        <w:t>（数据透传至设备）</w:t>
      </w:r>
    </w:p>
    <w:p w14:paraId="180A2607" w14:textId="77777777" w:rsidR="00593E2A" w:rsidRDefault="00000000">
      <w:pPr>
        <w:spacing w:line="560" w:lineRule="exact"/>
      </w:pPr>
      <w:r>
        <w:rPr>
          <w:rFonts w:hint="eastAsia"/>
        </w:rPr>
        <w:t>1</w:t>
      </w:r>
      <w:r>
        <w:rPr>
          <w:rFonts w:hint="eastAsia"/>
        </w:rPr>
        <w:t>、下行业务报文格式：</w:t>
      </w:r>
    </w:p>
    <w:p w14:paraId="58619A3B" w14:textId="77777777" w:rsidR="00593E2A" w:rsidRDefault="00000000">
      <w:pPr>
        <w:spacing w:line="560" w:lineRule="exact"/>
      </w:pPr>
      <w:r>
        <w:rPr>
          <w:rFonts w:hint="eastAsia"/>
        </w:rPr>
        <w:t>无线通信模组向无线接口转换器发送的数据透传下行业务报文载荷格式如下所示</w:t>
      </w:r>
    </w:p>
    <w:tbl>
      <w:tblPr>
        <w:tblStyle w:val="af4"/>
        <w:tblW w:w="0" w:type="auto"/>
        <w:jc w:val="center"/>
        <w:tblLook w:val="04A0" w:firstRow="1" w:lastRow="0" w:firstColumn="1" w:lastColumn="0" w:noHBand="0" w:noVBand="1"/>
      </w:tblPr>
      <w:tblGrid>
        <w:gridCol w:w="1090"/>
        <w:gridCol w:w="1090"/>
        <w:gridCol w:w="1110"/>
        <w:gridCol w:w="1070"/>
        <w:gridCol w:w="1564"/>
        <w:gridCol w:w="1328"/>
      </w:tblGrid>
      <w:tr w:rsidR="00593E2A" w14:paraId="4F425927" w14:textId="77777777">
        <w:trPr>
          <w:trHeight w:val="664"/>
          <w:jc w:val="center"/>
        </w:trPr>
        <w:tc>
          <w:tcPr>
            <w:tcW w:w="1090" w:type="dxa"/>
          </w:tcPr>
          <w:p w14:paraId="3366B269" w14:textId="77777777" w:rsidR="00593E2A" w:rsidRDefault="00000000">
            <w:pPr>
              <w:ind w:firstLineChars="0" w:firstLine="0"/>
            </w:pPr>
            <w:r>
              <w:rPr>
                <w:rFonts w:hint="eastAsia"/>
              </w:rPr>
              <w:t>源地址</w:t>
            </w:r>
          </w:p>
        </w:tc>
        <w:tc>
          <w:tcPr>
            <w:tcW w:w="1090" w:type="dxa"/>
          </w:tcPr>
          <w:p w14:paraId="05D72BFB" w14:textId="77777777" w:rsidR="00593E2A" w:rsidRDefault="00000000">
            <w:pPr>
              <w:ind w:firstLineChars="0" w:firstLine="0"/>
            </w:pPr>
            <w:r>
              <w:rPr>
                <w:rFonts w:hint="eastAsia"/>
              </w:rPr>
              <w:t>目的地址</w:t>
            </w:r>
          </w:p>
        </w:tc>
        <w:tc>
          <w:tcPr>
            <w:tcW w:w="1110" w:type="dxa"/>
          </w:tcPr>
          <w:p w14:paraId="2ABEFAC0" w14:textId="77777777" w:rsidR="00593E2A" w:rsidRDefault="00000000">
            <w:pPr>
              <w:ind w:firstLineChars="0" w:firstLine="0"/>
            </w:pPr>
            <w:r>
              <w:rPr>
                <w:rFonts w:hint="eastAsia"/>
              </w:rPr>
              <w:t>设备超时时间</w:t>
            </w:r>
          </w:p>
        </w:tc>
        <w:tc>
          <w:tcPr>
            <w:tcW w:w="1070" w:type="dxa"/>
          </w:tcPr>
          <w:p w14:paraId="7BA664EC" w14:textId="77777777" w:rsidR="00593E2A" w:rsidRDefault="00000000">
            <w:pPr>
              <w:ind w:firstLineChars="0" w:firstLine="0"/>
            </w:pPr>
            <w:r>
              <w:rPr>
                <w:rFonts w:hint="eastAsia"/>
              </w:rPr>
              <w:t>保留</w:t>
            </w:r>
          </w:p>
        </w:tc>
        <w:tc>
          <w:tcPr>
            <w:tcW w:w="1564" w:type="dxa"/>
          </w:tcPr>
          <w:p w14:paraId="397AB562" w14:textId="77777777" w:rsidR="00593E2A" w:rsidRDefault="00000000">
            <w:pPr>
              <w:ind w:firstLineChars="0" w:firstLine="0"/>
            </w:pPr>
            <w:r>
              <w:rPr>
                <w:rFonts w:hint="eastAsia"/>
              </w:rPr>
              <w:t>转发数据长度</w:t>
            </w:r>
          </w:p>
        </w:tc>
        <w:tc>
          <w:tcPr>
            <w:tcW w:w="1328" w:type="dxa"/>
          </w:tcPr>
          <w:p w14:paraId="338D4FFD" w14:textId="77777777" w:rsidR="00593E2A" w:rsidRDefault="00000000">
            <w:pPr>
              <w:ind w:firstLineChars="0" w:firstLine="0"/>
            </w:pPr>
            <w:r>
              <w:rPr>
                <w:rFonts w:hint="eastAsia"/>
              </w:rPr>
              <w:t>转发数据内容</w:t>
            </w:r>
          </w:p>
        </w:tc>
      </w:tr>
      <w:tr w:rsidR="00593E2A" w14:paraId="2BD95A88" w14:textId="77777777">
        <w:trPr>
          <w:trHeight w:val="90"/>
          <w:jc w:val="center"/>
        </w:trPr>
        <w:tc>
          <w:tcPr>
            <w:tcW w:w="1090" w:type="dxa"/>
          </w:tcPr>
          <w:p w14:paraId="3F630882" w14:textId="77777777" w:rsidR="00593E2A" w:rsidRDefault="00000000">
            <w:pPr>
              <w:ind w:firstLineChars="0" w:firstLine="0"/>
            </w:pPr>
            <w:r>
              <w:rPr>
                <w:rFonts w:hint="eastAsia"/>
              </w:rPr>
              <w:t>字节：</w:t>
            </w:r>
            <w:r>
              <w:rPr>
                <w:rFonts w:hint="eastAsia"/>
              </w:rPr>
              <w:t>6</w:t>
            </w:r>
          </w:p>
        </w:tc>
        <w:tc>
          <w:tcPr>
            <w:tcW w:w="1090" w:type="dxa"/>
          </w:tcPr>
          <w:p w14:paraId="554A26D0" w14:textId="77777777" w:rsidR="00593E2A" w:rsidRDefault="00000000">
            <w:pPr>
              <w:ind w:firstLineChars="0" w:firstLine="0"/>
            </w:pPr>
            <w:r>
              <w:rPr>
                <w:rFonts w:hint="eastAsia"/>
              </w:rPr>
              <w:t>6</w:t>
            </w:r>
          </w:p>
        </w:tc>
        <w:tc>
          <w:tcPr>
            <w:tcW w:w="1110" w:type="dxa"/>
          </w:tcPr>
          <w:p w14:paraId="18BFCD43" w14:textId="77777777" w:rsidR="00593E2A" w:rsidRDefault="00000000">
            <w:pPr>
              <w:ind w:firstLineChars="0" w:firstLine="0"/>
            </w:pPr>
            <w:r>
              <w:rPr>
                <w:rFonts w:hint="eastAsia"/>
              </w:rPr>
              <w:t>1</w:t>
            </w:r>
          </w:p>
        </w:tc>
        <w:tc>
          <w:tcPr>
            <w:tcW w:w="1070" w:type="dxa"/>
          </w:tcPr>
          <w:p w14:paraId="113232B3" w14:textId="77777777" w:rsidR="00593E2A" w:rsidRDefault="00000000">
            <w:pPr>
              <w:ind w:firstLineChars="0" w:firstLine="0"/>
            </w:pPr>
            <w:r>
              <w:rPr>
                <w:rFonts w:hint="eastAsia"/>
              </w:rPr>
              <w:t>1</w:t>
            </w:r>
          </w:p>
        </w:tc>
        <w:tc>
          <w:tcPr>
            <w:tcW w:w="1564" w:type="dxa"/>
          </w:tcPr>
          <w:p w14:paraId="4DCFA8B6" w14:textId="77777777" w:rsidR="00593E2A" w:rsidRDefault="00000000">
            <w:pPr>
              <w:ind w:firstLineChars="0" w:firstLine="0"/>
            </w:pPr>
            <w:r>
              <w:rPr>
                <w:rFonts w:hint="eastAsia"/>
              </w:rPr>
              <w:t>2</w:t>
            </w:r>
          </w:p>
        </w:tc>
        <w:tc>
          <w:tcPr>
            <w:tcW w:w="1328" w:type="dxa"/>
          </w:tcPr>
          <w:p w14:paraId="328823FC" w14:textId="77777777" w:rsidR="00593E2A" w:rsidRDefault="00000000">
            <w:pPr>
              <w:ind w:firstLineChars="0" w:firstLine="0"/>
            </w:pPr>
            <w:r>
              <w:rPr>
                <w:rFonts w:hint="eastAsia"/>
              </w:rPr>
              <w:t>变长</w:t>
            </w:r>
            <w:r>
              <w:rPr>
                <w:rFonts w:hint="eastAsia"/>
              </w:rPr>
              <w:t>L</w:t>
            </w:r>
          </w:p>
        </w:tc>
      </w:tr>
    </w:tbl>
    <w:p w14:paraId="4C72E108" w14:textId="77777777" w:rsidR="00593E2A" w:rsidRDefault="00000000">
      <w:pPr>
        <w:spacing w:line="560" w:lineRule="exact"/>
      </w:pPr>
      <w:r>
        <w:rPr>
          <w:rFonts w:hint="eastAsia"/>
        </w:rPr>
        <w:lastRenderedPageBreak/>
        <w:t>2</w:t>
      </w:r>
      <w:r>
        <w:rPr>
          <w:rFonts w:hint="eastAsia"/>
        </w:rPr>
        <w:t>、上行业务报文格式：</w:t>
      </w:r>
    </w:p>
    <w:p w14:paraId="6E2FD0A3" w14:textId="77777777" w:rsidR="00593E2A" w:rsidRDefault="00000000">
      <w:pPr>
        <w:spacing w:line="560" w:lineRule="exact"/>
      </w:pPr>
      <w:r>
        <w:rPr>
          <w:rFonts w:hint="eastAsia"/>
        </w:rPr>
        <w:t>无线接口转换器向无线通信模组发送的数据透传的上行业务数据单元如下所示</w:t>
      </w:r>
    </w:p>
    <w:tbl>
      <w:tblPr>
        <w:tblStyle w:val="af4"/>
        <w:tblW w:w="0" w:type="auto"/>
        <w:jc w:val="center"/>
        <w:tblLook w:val="04A0" w:firstRow="1" w:lastRow="0" w:firstColumn="1" w:lastColumn="0" w:noHBand="0" w:noVBand="1"/>
      </w:tblPr>
      <w:tblGrid>
        <w:gridCol w:w="1090"/>
        <w:gridCol w:w="1090"/>
        <w:gridCol w:w="1070"/>
        <w:gridCol w:w="1564"/>
        <w:gridCol w:w="1328"/>
      </w:tblGrid>
      <w:tr w:rsidR="00593E2A" w14:paraId="12CD2125" w14:textId="77777777">
        <w:trPr>
          <w:trHeight w:val="664"/>
          <w:jc w:val="center"/>
        </w:trPr>
        <w:tc>
          <w:tcPr>
            <w:tcW w:w="1090" w:type="dxa"/>
          </w:tcPr>
          <w:p w14:paraId="3B63EA29" w14:textId="77777777" w:rsidR="00593E2A" w:rsidRDefault="00000000">
            <w:pPr>
              <w:ind w:firstLineChars="0" w:firstLine="0"/>
            </w:pPr>
            <w:r>
              <w:rPr>
                <w:rFonts w:hint="eastAsia"/>
              </w:rPr>
              <w:t>源地址</w:t>
            </w:r>
          </w:p>
        </w:tc>
        <w:tc>
          <w:tcPr>
            <w:tcW w:w="1090" w:type="dxa"/>
          </w:tcPr>
          <w:p w14:paraId="031B04EF" w14:textId="77777777" w:rsidR="00593E2A" w:rsidRDefault="00000000">
            <w:pPr>
              <w:ind w:firstLineChars="0" w:firstLine="0"/>
            </w:pPr>
            <w:r>
              <w:rPr>
                <w:rFonts w:hint="eastAsia"/>
              </w:rPr>
              <w:t>目的地址</w:t>
            </w:r>
          </w:p>
        </w:tc>
        <w:tc>
          <w:tcPr>
            <w:tcW w:w="1070" w:type="dxa"/>
          </w:tcPr>
          <w:p w14:paraId="3E98F6BA" w14:textId="77777777" w:rsidR="00593E2A" w:rsidRDefault="00000000">
            <w:pPr>
              <w:ind w:firstLineChars="0" w:firstLine="0"/>
            </w:pPr>
            <w:r>
              <w:rPr>
                <w:rFonts w:hint="eastAsia"/>
              </w:rPr>
              <w:t>保留</w:t>
            </w:r>
          </w:p>
        </w:tc>
        <w:tc>
          <w:tcPr>
            <w:tcW w:w="1564" w:type="dxa"/>
          </w:tcPr>
          <w:p w14:paraId="0D3E165E" w14:textId="77777777" w:rsidR="00593E2A" w:rsidRDefault="00000000">
            <w:pPr>
              <w:ind w:firstLineChars="0" w:firstLine="0"/>
            </w:pPr>
            <w:r>
              <w:rPr>
                <w:rFonts w:hint="eastAsia"/>
              </w:rPr>
              <w:t>转发数据长度</w:t>
            </w:r>
          </w:p>
        </w:tc>
        <w:tc>
          <w:tcPr>
            <w:tcW w:w="1328" w:type="dxa"/>
          </w:tcPr>
          <w:p w14:paraId="21ECC1A2" w14:textId="77777777" w:rsidR="00593E2A" w:rsidRDefault="00000000">
            <w:pPr>
              <w:ind w:firstLineChars="0" w:firstLine="0"/>
            </w:pPr>
            <w:r>
              <w:rPr>
                <w:rFonts w:hint="eastAsia"/>
              </w:rPr>
              <w:t>转发数据内容</w:t>
            </w:r>
          </w:p>
        </w:tc>
      </w:tr>
      <w:tr w:rsidR="00593E2A" w14:paraId="1D574D93" w14:textId="77777777">
        <w:trPr>
          <w:trHeight w:val="90"/>
          <w:jc w:val="center"/>
        </w:trPr>
        <w:tc>
          <w:tcPr>
            <w:tcW w:w="1090" w:type="dxa"/>
          </w:tcPr>
          <w:p w14:paraId="627D523E" w14:textId="77777777" w:rsidR="00593E2A" w:rsidRDefault="00000000">
            <w:pPr>
              <w:ind w:firstLineChars="0" w:firstLine="0"/>
            </w:pPr>
            <w:r>
              <w:rPr>
                <w:rFonts w:hint="eastAsia"/>
              </w:rPr>
              <w:t>字节：</w:t>
            </w:r>
            <w:r>
              <w:rPr>
                <w:rFonts w:hint="eastAsia"/>
              </w:rPr>
              <w:t>6</w:t>
            </w:r>
          </w:p>
        </w:tc>
        <w:tc>
          <w:tcPr>
            <w:tcW w:w="1090" w:type="dxa"/>
          </w:tcPr>
          <w:p w14:paraId="7CC91180" w14:textId="77777777" w:rsidR="00593E2A" w:rsidRDefault="00000000">
            <w:pPr>
              <w:ind w:firstLineChars="0" w:firstLine="0"/>
            </w:pPr>
            <w:r>
              <w:rPr>
                <w:rFonts w:hint="eastAsia"/>
              </w:rPr>
              <w:t>6</w:t>
            </w:r>
          </w:p>
        </w:tc>
        <w:tc>
          <w:tcPr>
            <w:tcW w:w="1070" w:type="dxa"/>
          </w:tcPr>
          <w:p w14:paraId="48B15ACE" w14:textId="77777777" w:rsidR="00593E2A" w:rsidRDefault="00000000">
            <w:pPr>
              <w:ind w:firstLineChars="0" w:firstLine="0"/>
            </w:pPr>
            <w:r>
              <w:rPr>
                <w:rFonts w:hint="eastAsia"/>
              </w:rPr>
              <w:t>2</w:t>
            </w:r>
          </w:p>
        </w:tc>
        <w:tc>
          <w:tcPr>
            <w:tcW w:w="1564" w:type="dxa"/>
          </w:tcPr>
          <w:p w14:paraId="56F55BB0" w14:textId="77777777" w:rsidR="00593E2A" w:rsidRDefault="00000000">
            <w:pPr>
              <w:ind w:firstLineChars="0" w:firstLine="0"/>
            </w:pPr>
            <w:r>
              <w:rPr>
                <w:rFonts w:hint="eastAsia"/>
              </w:rPr>
              <w:t>2</w:t>
            </w:r>
          </w:p>
        </w:tc>
        <w:tc>
          <w:tcPr>
            <w:tcW w:w="1328" w:type="dxa"/>
          </w:tcPr>
          <w:p w14:paraId="1DCB5A63" w14:textId="77777777" w:rsidR="00593E2A" w:rsidRDefault="00000000">
            <w:pPr>
              <w:ind w:firstLineChars="0" w:firstLine="0"/>
            </w:pPr>
            <w:r>
              <w:rPr>
                <w:rFonts w:hint="eastAsia"/>
              </w:rPr>
              <w:t>变长</w:t>
            </w:r>
            <w:r>
              <w:rPr>
                <w:rFonts w:hint="eastAsia"/>
              </w:rPr>
              <w:t>L</w:t>
            </w:r>
          </w:p>
        </w:tc>
      </w:tr>
    </w:tbl>
    <w:p w14:paraId="3947D06D" w14:textId="77777777" w:rsidR="00593E2A" w:rsidRDefault="00000000">
      <w:pPr>
        <w:spacing w:line="560" w:lineRule="exact"/>
        <w:ind w:firstLineChars="0" w:firstLine="0"/>
        <w:rPr>
          <w:b/>
        </w:rPr>
      </w:pPr>
      <w:r>
        <w:rPr>
          <w:rFonts w:hint="eastAsia"/>
          <w:b/>
        </w:rPr>
        <w:t>I</w:t>
      </w:r>
      <w:r>
        <w:rPr>
          <w:b/>
        </w:rPr>
        <w:t>.3.</w:t>
      </w:r>
      <w:r>
        <w:rPr>
          <w:rFonts w:hint="eastAsia"/>
          <w:b/>
        </w:rPr>
        <w:t>5</w:t>
      </w:r>
      <w:r>
        <w:rPr>
          <w:b/>
        </w:rPr>
        <w:t xml:space="preserve"> </w:t>
      </w:r>
      <w:r>
        <w:rPr>
          <w:rFonts w:hint="eastAsia"/>
          <w:b/>
        </w:rPr>
        <w:t>设置工作模式</w:t>
      </w:r>
    </w:p>
    <w:p w14:paraId="1313BF24" w14:textId="77777777" w:rsidR="00593E2A" w:rsidRDefault="00000000">
      <w:pPr>
        <w:spacing w:line="560" w:lineRule="exact"/>
        <w:ind w:firstLine="422"/>
        <w:rPr>
          <w:b/>
        </w:rPr>
      </w:pPr>
      <w:r>
        <w:rPr>
          <w:b/>
        </w:rPr>
        <w:t>I.</w:t>
      </w:r>
      <w:r>
        <w:rPr>
          <w:rFonts w:hint="eastAsia"/>
          <w:b/>
        </w:rPr>
        <w:t xml:space="preserve">3.5.1 </w:t>
      </w:r>
      <w:r>
        <w:rPr>
          <w:rFonts w:hint="eastAsia"/>
          <w:b/>
        </w:rPr>
        <w:t>设置抄控器模式</w:t>
      </w:r>
    </w:p>
    <w:p w14:paraId="77987DE0" w14:textId="77777777" w:rsidR="00593E2A" w:rsidRDefault="00000000">
      <w:pPr>
        <w:spacing w:line="560" w:lineRule="exact"/>
        <w:ind w:firstLine="422"/>
        <w:rPr>
          <w:b/>
        </w:rPr>
      </w:pPr>
      <w:r>
        <w:rPr>
          <w:rFonts w:hint="eastAsia"/>
          <w:b/>
        </w:rPr>
        <w:t>1</w:t>
      </w:r>
      <w:r>
        <w:rPr>
          <w:rFonts w:hint="eastAsia"/>
          <w:b/>
        </w:rPr>
        <w:t>、主站请求帧</w:t>
      </w:r>
    </w:p>
    <w:p w14:paraId="3021E440" w14:textId="77777777" w:rsidR="00593E2A" w:rsidRDefault="00000000">
      <w:pPr>
        <w:spacing w:line="560" w:lineRule="exact"/>
      </w:pPr>
      <w:r>
        <w:rPr>
          <w:rFonts w:hint="eastAsia"/>
        </w:rPr>
        <w:t>控制码：</w:t>
      </w:r>
      <w:r>
        <w:t>14H</w:t>
      </w:r>
    </w:p>
    <w:p w14:paraId="1F3E380E" w14:textId="77777777" w:rsidR="00593E2A" w:rsidRDefault="00000000">
      <w:pPr>
        <w:spacing w:line="560" w:lineRule="exact"/>
      </w:pPr>
      <w:r>
        <w:rPr>
          <w:rFonts w:hint="eastAsia"/>
        </w:rPr>
        <w:t>数据域长度：</w:t>
      </w:r>
      <w:r>
        <w:t>L=04H+</w:t>
      </w:r>
      <w:r>
        <w:rPr>
          <w:rFonts w:hint="eastAsia"/>
        </w:rPr>
        <w:t>数据长度</w:t>
      </w:r>
    </w:p>
    <w:p w14:paraId="30F92B88" w14:textId="77777777" w:rsidR="00593E2A" w:rsidRDefault="00000000">
      <w:pPr>
        <w:spacing w:line="560" w:lineRule="exact"/>
      </w:pPr>
      <w:r>
        <w:rPr>
          <w:rFonts w:hint="eastAsia"/>
        </w:rPr>
        <w:t>数据域：</w:t>
      </w:r>
      <w:r>
        <w:t>F2090</w:t>
      </w:r>
      <w:r>
        <w:rPr>
          <w:rFonts w:hint="eastAsia"/>
        </w:rPr>
        <w:t>8</w:t>
      </w:r>
      <w:r>
        <w:t>00+</w:t>
      </w:r>
      <w:r>
        <w:rPr>
          <w:rFonts w:hint="eastAsia"/>
        </w:rPr>
        <w:t>链路</w:t>
      </w:r>
      <w:r>
        <w:rPr>
          <w:rFonts w:hint="eastAsia"/>
        </w:rPr>
        <w:t>+</w:t>
      </w:r>
      <w:r>
        <w:rPr>
          <w:rFonts w:hint="eastAsia"/>
        </w:rPr>
        <w:t>频段</w:t>
      </w:r>
      <w:r>
        <w:rPr>
          <w:rFonts w:hint="eastAsia"/>
        </w:rPr>
        <w:t>+</w:t>
      </w:r>
      <w:r>
        <w:rPr>
          <w:rFonts w:hint="eastAsia"/>
        </w:rPr>
        <w:t>设备地址</w:t>
      </w:r>
    </w:p>
    <w:p w14:paraId="6207CDF5" w14:textId="77777777" w:rsidR="00593E2A" w:rsidRDefault="00000000">
      <w:pPr>
        <w:spacing w:line="560" w:lineRule="exact"/>
      </w:pPr>
      <w:r>
        <w:rPr>
          <w:rFonts w:hint="eastAsia"/>
        </w:rPr>
        <w:t>帧格式：</w:t>
      </w:r>
    </w:p>
    <w:tbl>
      <w:tblPr>
        <w:tblStyle w:val="af4"/>
        <w:tblW w:w="8715" w:type="dxa"/>
        <w:tblLook w:val="04A0" w:firstRow="1" w:lastRow="0" w:firstColumn="1" w:lastColumn="0" w:noHBand="0" w:noVBand="1"/>
      </w:tblPr>
      <w:tblGrid>
        <w:gridCol w:w="572"/>
        <w:gridCol w:w="469"/>
        <w:gridCol w:w="422"/>
        <w:gridCol w:w="472"/>
        <w:gridCol w:w="575"/>
        <w:gridCol w:w="586"/>
        <w:gridCol w:w="536"/>
        <w:gridCol w:w="472"/>
        <w:gridCol w:w="469"/>
        <w:gridCol w:w="469"/>
        <w:gridCol w:w="469"/>
        <w:gridCol w:w="425"/>
        <w:gridCol w:w="424"/>
        <w:gridCol w:w="437"/>
        <w:gridCol w:w="396"/>
        <w:gridCol w:w="476"/>
        <w:gridCol w:w="471"/>
        <w:gridCol w:w="575"/>
      </w:tblGrid>
      <w:tr w:rsidR="00593E2A" w14:paraId="1824F636" w14:textId="77777777">
        <w:trPr>
          <w:trHeight w:val="347"/>
        </w:trPr>
        <w:tc>
          <w:tcPr>
            <w:tcW w:w="573" w:type="dxa"/>
            <w:vAlign w:val="center"/>
          </w:tcPr>
          <w:p w14:paraId="607509C4" w14:textId="77777777" w:rsidR="00593E2A" w:rsidRDefault="00000000">
            <w:pPr>
              <w:ind w:firstLineChars="0" w:firstLine="0"/>
            </w:pPr>
            <w:r>
              <w:t>68H</w:t>
            </w:r>
          </w:p>
        </w:tc>
        <w:tc>
          <w:tcPr>
            <w:tcW w:w="470" w:type="dxa"/>
            <w:vAlign w:val="center"/>
          </w:tcPr>
          <w:p w14:paraId="05049546" w14:textId="77777777" w:rsidR="00593E2A" w:rsidRDefault="00000000">
            <w:pPr>
              <w:ind w:firstLineChars="0" w:firstLine="0"/>
            </w:pPr>
            <w:r>
              <w:t>A0</w:t>
            </w:r>
          </w:p>
        </w:tc>
        <w:tc>
          <w:tcPr>
            <w:tcW w:w="424" w:type="dxa"/>
            <w:vAlign w:val="center"/>
          </w:tcPr>
          <w:p w14:paraId="1BDF5594" w14:textId="77777777" w:rsidR="00593E2A" w:rsidRDefault="00000000">
            <w:pPr>
              <w:ind w:firstLineChars="0" w:firstLine="0"/>
            </w:pPr>
            <w:r>
              <w:t>…</w:t>
            </w:r>
          </w:p>
        </w:tc>
        <w:tc>
          <w:tcPr>
            <w:tcW w:w="472" w:type="dxa"/>
            <w:vAlign w:val="center"/>
          </w:tcPr>
          <w:p w14:paraId="61E2DC9D" w14:textId="77777777" w:rsidR="00593E2A" w:rsidRDefault="00000000">
            <w:pPr>
              <w:ind w:firstLineChars="0" w:firstLine="0"/>
            </w:pPr>
            <w:r>
              <w:t>A5</w:t>
            </w:r>
          </w:p>
        </w:tc>
        <w:tc>
          <w:tcPr>
            <w:tcW w:w="575" w:type="dxa"/>
            <w:vAlign w:val="center"/>
          </w:tcPr>
          <w:p w14:paraId="573668AC" w14:textId="77777777" w:rsidR="00593E2A" w:rsidRDefault="00000000">
            <w:pPr>
              <w:ind w:firstLineChars="0" w:firstLine="0"/>
            </w:pPr>
            <w:r>
              <w:t>68H</w:t>
            </w:r>
          </w:p>
        </w:tc>
        <w:tc>
          <w:tcPr>
            <w:tcW w:w="586" w:type="dxa"/>
            <w:vAlign w:val="center"/>
          </w:tcPr>
          <w:p w14:paraId="5D5A6F11" w14:textId="77777777" w:rsidR="00593E2A" w:rsidRDefault="00000000">
            <w:pPr>
              <w:ind w:firstLineChars="0" w:firstLine="0"/>
            </w:pPr>
            <w:r>
              <w:t>14H</w:t>
            </w:r>
          </w:p>
        </w:tc>
        <w:tc>
          <w:tcPr>
            <w:tcW w:w="539" w:type="dxa"/>
          </w:tcPr>
          <w:p w14:paraId="7163BE2F" w14:textId="77777777" w:rsidR="00593E2A" w:rsidRDefault="00000000">
            <w:pPr>
              <w:ind w:firstLineChars="0" w:firstLine="0"/>
            </w:pPr>
            <w:r>
              <w:t>L</w:t>
            </w:r>
          </w:p>
        </w:tc>
        <w:tc>
          <w:tcPr>
            <w:tcW w:w="472" w:type="dxa"/>
            <w:vAlign w:val="center"/>
          </w:tcPr>
          <w:p w14:paraId="1A83F734" w14:textId="77777777" w:rsidR="00593E2A" w:rsidRDefault="00000000">
            <w:pPr>
              <w:ind w:firstLineChars="0" w:firstLine="0"/>
            </w:pPr>
            <w:r>
              <w:t>D0</w:t>
            </w:r>
          </w:p>
        </w:tc>
        <w:tc>
          <w:tcPr>
            <w:tcW w:w="469" w:type="dxa"/>
          </w:tcPr>
          <w:p w14:paraId="53AF4F8B" w14:textId="77777777" w:rsidR="00593E2A" w:rsidRDefault="00000000">
            <w:pPr>
              <w:ind w:firstLineChars="0" w:firstLine="0"/>
            </w:pPr>
            <w:r>
              <w:t>D1</w:t>
            </w:r>
          </w:p>
        </w:tc>
        <w:tc>
          <w:tcPr>
            <w:tcW w:w="469" w:type="dxa"/>
          </w:tcPr>
          <w:p w14:paraId="078B768B" w14:textId="77777777" w:rsidR="00593E2A" w:rsidRDefault="00000000">
            <w:pPr>
              <w:ind w:firstLineChars="0" w:firstLine="0"/>
            </w:pPr>
            <w:r>
              <w:t>D2</w:t>
            </w:r>
          </w:p>
        </w:tc>
        <w:tc>
          <w:tcPr>
            <w:tcW w:w="469" w:type="dxa"/>
          </w:tcPr>
          <w:p w14:paraId="0C4F6D51" w14:textId="77777777" w:rsidR="00593E2A" w:rsidRDefault="00000000">
            <w:pPr>
              <w:ind w:firstLineChars="0" w:firstLine="0"/>
            </w:pPr>
            <w:r>
              <w:t>D3</w:t>
            </w:r>
          </w:p>
        </w:tc>
        <w:tc>
          <w:tcPr>
            <w:tcW w:w="426" w:type="dxa"/>
          </w:tcPr>
          <w:p w14:paraId="5E218674" w14:textId="77777777" w:rsidR="00593E2A" w:rsidRDefault="00000000">
            <w:pPr>
              <w:ind w:firstLineChars="0" w:firstLine="0"/>
            </w:pPr>
            <w:r>
              <w:rPr>
                <w:rFonts w:hint="eastAsia"/>
              </w:rPr>
              <w:t>K</w:t>
            </w:r>
          </w:p>
        </w:tc>
        <w:tc>
          <w:tcPr>
            <w:tcW w:w="425" w:type="dxa"/>
          </w:tcPr>
          <w:p w14:paraId="472FFBAA" w14:textId="77777777" w:rsidR="00593E2A" w:rsidRDefault="00000000">
            <w:pPr>
              <w:ind w:firstLineChars="0" w:firstLine="0"/>
            </w:pPr>
            <w:r>
              <w:rPr>
                <w:rFonts w:hint="eastAsia"/>
              </w:rPr>
              <w:t>R</w:t>
            </w:r>
          </w:p>
        </w:tc>
        <w:tc>
          <w:tcPr>
            <w:tcW w:w="427" w:type="dxa"/>
          </w:tcPr>
          <w:p w14:paraId="16D67556" w14:textId="77777777" w:rsidR="00593E2A" w:rsidRDefault="00000000">
            <w:pPr>
              <w:ind w:firstLineChars="0" w:firstLine="0"/>
            </w:pPr>
            <w:r>
              <w:rPr>
                <w:rFonts w:hint="eastAsia"/>
              </w:rPr>
              <w:t>B</w:t>
            </w:r>
            <w:r>
              <w:t>0</w:t>
            </w:r>
          </w:p>
        </w:tc>
        <w:tc>
          <w:tcPr>
            <w:tcW w:w="396" w:type="dxa"/>
          </w:tcPr>
          <w:p w14:paraId="3C603025" w14:textId="77777777" w:rsidR="00593E2A" w:rsidRDefault="00000000">
            <w:pPr>
              <w:ind w:firstLineChars="0" w:firstLine="0"/>
            </w:pPr>
            <w:r>
              <w:t>…</w:t>
            </w:r>
          </w:p>
        </w:tc>
        <w:tc>
          <w:tcPr>
            <w:tcW w:w="476" w:type="dxa"/>
          </w:tcPr>
          <w:p w14:paraId="5123D55B" w14:textId="77777777" w:rsidR="00593E2A" w:rsidRDefault="00000000">
            <w:pPr>
              <w:ind w:firstLineChars="0" w:firstLine="0"/>
            </w:pPr>
            <w:r>
              <w:rPr>
                <w:rFonts w:hint="eastAsia"/>
              </w:rPr>
              <w:t>B5</w:t>
            </w:r>
          </w:p>
        </w:tc>
        <w:tc>
          <w:tcPr>
            <w:tcW w:w="472" w:type="dxa"/>
            <w:vAlign w:val="center"/>
          </w:tcPr>
          <w:p w14:paraId="66BCDCB2" w14:textId="77777777" w:rsidR="00593E2A" w:rsidRDefault="00000000">
            <w:pPr>
              <w:ind w:firstLineChars="0" w:firstLine="0"/>
            </w:pPr>
            <w:r>
              <w:t>CS</w:t>
            </w:r>
          </w:p>
        </w:tc>
        <w:tc>
          <w:tcPr>
            <w:tcW w:w="575" w:type="dxa"/>
            <w:vAlign w:val="center"/>
          </w:tcPr>
          <w:p w14:paraId="766B944B" w14:textId="77777777" w:rsidR="00593E2A" w:rsidRDefault="00000000">
            <w:pPr>
              <w:ind w:firstLineChars="0" w:firstLine="0"/>
            </w:pPr>
            <w:r>
              <w:t>16H</w:t>
            </w:r>
          </w:p>
        </w:tc>
      </w:tr>
    </w:tbl>
    <w:p w14:paraId="5D063DEC" w14:textId="77777777" w:rsidR="00593E2A" w:rsidRDefault="00000000">
      <w:pPr>
        <w:spacing w:line="560" w:lineRule="exact"/>
      </w:pPr>
      <w:r>
        <w:rPr>
          <w:rFonts w:hint="eastAsia"/>
        </w:rPr>
        <w:t>链路（</w:t>
      </w:r>
      <w:r>
        <w:rPr>
          <w:rFonts w:hint="eastAsia"/>
        </w:rPr>
        <w:t>1</w:t>
      </w:r>
      <w:r>
        <w:rPr>
          <w:rFonts w:hint="eastAsia"/>
        </w:rPr>
        <w:t>字节）：</w:t>
      </w:r>
      <w:r>
        <w:rPr>
          <w:rFonts w:hint="eastAsia"/>
        </w:rPr>
        <w:t>0-hplc</w:t>
      </w:r>
      <w:r>
        <w:rPr>
          <w:rFonts w:hint="eastAsia"/>
        </w:rPr>
        <w:t>；</w:t>
      </w:r>
      <w:r>
        <w:rPr>
          <w:rFonts w:hint="eastAsia"/>
        </w:rPr>
        <w:t>1-hrf</w:t>
      </w:r>
    </w:p>
    <w:p w14:paraId="53826B70" w14:textId="77777777" w:rsidR="00593E2A" w:rsidRDefault="00000000">
      <w:pPr>
        <w:spacing w:line="560" w:lineRule="exact"/>
      </w:pPr>
      <w:r>
        <w:rPr>
          <w:rFonts w:hint="eastAsia"/>
        </w:rPr>
        <w:t>频段</w:t>
      </w:r>
      <w:r>
        <w:rPr>
          <w:rFonts w:hint="eastAsia"/>
        </w:rPr>
        <w:t>/</w:t>
      </w:r>
      <w:r>
        <w:rPr>
          <w:rFonts w:hint="eastAsia"/>
        </w:rPr>
        <w:t>信道（</w:t>
      </w:r>
      <w:r>
        <w:rPr>
          <w:rFonts w:hint="eastAsia"/>
        </w:rPr>
        <w:t>2</w:t>
      </w:r>
      <w:r>
        <w:rPr>
          <w:rFonts w:hint="eastAsia"/>
        </w:rPr>
        <w:t>字节）：如果是</w:t>
      </w:r>
      <w:r>
        <w:rPr>
          <w:rFonts w:hint="eastAsia"/>
        </w:rPr>
        <w:t>hplc</w:t>
      </w:r>
      <w:r>
        <w:rPr>
          <w:rFonts w:hint="eastAsia"/>
        </w:rPr>
        <w:t>，频段（</w:t>
      </w:r>
      <w:r>
        <w:rPr>
          <w:rFonts w:hint="eastAsia"/>
        </w:rPr>
        <w:t>1</w:t>
      </w:r>
      <w:r>
        <w:rPr>
          <w:rFonts w:hint="eastAsia"/>
        </w:rPr>
        <w:t>）</w:t>
      </w:r>
      <w:r>
        <w:rPr>
          <w:rFonts w:hint="eastAsia"/>
        </w:rPr>
        <w:t>+</w:t>
      </w:r>
      <w:r>
        <w:rPr>
          <w:rFonts w:hint="eastAsia"/>
        </w:rPr>
        <w:t>保留（</w:t>
      </w:r>
      <w:r>
        <w:rPr>
          <w:rFonts w:hint="eastAsia"/>
        </w:rPr>
        <w:t>1</w:t>
      </w:r>
      <w:r>
        <w:rPr>
          <w:rFonts w:hint="eastAsia"/>
        </w:rPr>
        <w:t>）；如果是</w:t>
      </w:r>
      <w:r>
        <w:rPr>
          <w:rFonts w:hint="eastAsia"/>
        </w:rPr>
        <w:t>hrf</w:t>
      </w:r>
      <w:r>
        <w:rPr>
          <w:rFonts w:hint="eastAsia"/>
        </w:rPr>
        <w:t>，</w:t>
      </w:r>
      <w:r>
        <w:rPr>
          <w:rFonts w:hint="eastAsia"/>
        </w:rPr>
        <w:t>option(1)+channel(1)</w:t>
      </w:r>
    </w:p>
    <w:p w14:paraId="4D608652" w14:textId="77777777" w:rsidR="00593E2A" w:rsidRDefault="00000000">
      <w:pPr>
        <w:spacing w:line="560" w:lineRule="exact"/>
      </w:pPr>
      <w:r>
        <w:rPr>
          <w:rFonts w:hint="eastAsia"/>
        </w:rPr>
        <w:t>设备地址（</w:t>
      </w:r>
      <w:r>
        <w:rPr>
          <w:rFonts w:hint="eastAsia"/>
        </w:rPr>
        <w:t>6</w:t>
      </w:r>
      <w:r>
        <w:rPr>
          <w:rFonts w:hint="eastAsia"/>
        </w:rPr>
        <w:t>字节）：要被抄控器连接的终端设备地址</w:t>
      </w:r>
    </w:p>
    <w:p w14:paraId="0B0DE171" w14:textId="77777777" w:rsidR="00593E2A" w:rsidRDefault="00000000">
      <w:pPr>
        <w:spacing w:line="560" w:lineRule="exact"/>
        <w:ind w:firstLine="422"/>
        <w:rPr>
          <w:b/>
        </w:rPr>
      </w:pPr>
      <w:r>
        <w:rPr>
          <w:rFonts w:hint="eastAsia"/>
          <w:b/>
        </w:rPr>
        <w:t>2</w:t>
      </w:r>
      <w:r>
        <w:rPr>
          <w:rFonts w:hint="eastAsia"/>
          <w:b/>
        </w:rPr>
        <w:t>、从站应答帧</w:t>
      </w:r>
    </w:p>
    <w:p w14:paraId="2E8E63E0" w14:textId="77777777" w:rsidR="00593E2A" w:rsidRDefault="00000000">
      <w:pPr>
        <w:spacing w:line="560" w:lineRule="exact"/>
      </w:pPr>
      <w:r>
        <w:rPr>
          <w:rFonts w:hint="eastAsia"/>
        </w:rPr>
        <w:t>控制码：</w:t>
      </w:r>
      <w:r>
        <w:t>94H</w:t>
      </w:r>
    </w:p>
    <w:p w14:paraId="279A4837" w14:textId="77777777" w:rsidR="00593E2A" w:rsidRDefault="00000000">
      <w:pPr>
        <w:spacing w:line="560" w:lineRule="exact"/>
      </w:pPr>
      <w:r>
        <w:rPr>
          <w:rFonts w:hint="eastAsia"/>
        </w:rPr>
        <w:t>数据域长度：</w:t>
      </w:r>
      <w:r>
        <w:t>L=01H</w:t>
      </w:r>
    </w:p>
    <w:p w14:paraId="64D13687" w14:textId="77777777" w:rsidR="00593E2A" w:rsidRDefault="00000000">
      <w:pPr>
        <w:spacing w:line="560" w:lineRule="exact"/>
      </w:pPr>
      <w:r>
        <w:rPr>
          <w:rFonts w:hint="eastAsia"/>
        </w:rPr>
        <w:t>数据域：</w:t>
      </w:r>
      <w:r>
        <w:t>1</w:t>
      </w:r>
      <w:r>
        <w:rPr>
          <w:rFonts w:hint="eastAsia"/>
        </w:rPr>
        <w:t>字节错误码</w:t>
      </w:r>
    </w:p>
    <w:p w14:paraId="4925BCFF" w14:textId="77777777" w:rsidR="00593E2A" w:rsidRDefault="00000000">
      <w:pPr>
        <w:spacing w:line="560" w:lineRule="exact"/>
      </w:pPr>
      <w:r>
        <w:rPr>
          <w:rFonts w:hint="eastAsia"/>
        </w:rPr>
        <w:t>帧格式：</w:t>
      </w:r>
    </w:p>
    <w:tbl>
      <w:tblPr>
        <w:tblStyle w:val="af4"/>
        <w:tblW w:w="0" w:type="auto"/>
        <w:jc w:val="center"/>
        <w:tblLook w:val="04A0" w:firstRow="1" w:lastRow="0" w:firstColumn="1" w:lastColumn="0" w:noHBand="0" w:noVBand="1"/>
      </w:tblPr>
      <w:tblGrid>
        <w:gridCol w:w="860"/>
        <w:gridCol w:w="817"/>
        <w:gridCol w:w="796"/>
        <w:gridCol w:w="816"/>
        <w:gridCol w:w="859"/>
        <w:gridCol w:w="863"/>
        <w:gridCol w:w="737"/>
        <w:gridCol w:w="874"/>
        <w:gridCol w:w="815"/>
        <w:gridCol w:w="859"/>
      </w:tblGrid>
      <w:tr w:rsidR="00593E2A" w14:paraId="2791B923" w14:textId="77777777">
        <w:trPr>
          <w:trHeight w:val="347"/>
          <w:jc w:val="center"/>
        </w:trPr>
        <w:tc>
          <w:tcPr>
            <w:tcW w:w="878" w:type="dxa"/>
            <w:vAlign w:val="center"/>
          </w:tcPr>
          <w:p w14:paraId="47D06850" w14:textId="77777777" w:rsidR="00593E2A" w:rsidRDefault="00000000">
            <w:pPr>
              <w:ind w:firstLineChars="0" w:firstLine="0"/>
            </w:pPr>
            <w:r>
              <w:t>68H</w:t>
            </w:r>
          </w:p>
        </w:tc>
        <w:tc>
          <w:tcPr>
            <w:tcW w:w="840" w:type="dxa"/>
            <w:vAlign w:val="center"/>
          </w:tcPr>
          <w:p w14:paraId="213EB190" w14:textId="77777777" w:rsidR="00593E2A" w:rsidRDefault="00000000">
            <w:pPr>
              <w:ind w:firstLineChars="0" w:firstLine="0"/>
            </w:pPr>
            <w:r>
              <w:t>A0</w:t>
            </w:r>
          </w:p>
        </w:tc>
        <w:tc>
          <w:tcPr>
            <w:tcW w:w="822" w:type="dxa"/>
            <w:vAlign w:val="center"/>
          </w:tcPr>
          <w:p w14:paraId="7D2E9562" w14:textId="77777777" w:rsidR="00593E2A" w:rsidRDefault="00000000">
            <w:pPr>
              <w:ind w:firstLineChars="0" w:firstLine="0"/>
            </w:pPr>
            <w:r>
              <w:t>…</w:t>
            </w:r>
          </w:p>
        </w:tc>
        <w:tc>
          <w:tcPr>
            <w:tcW w:w="839" w:type="dxa"/>
            <w:vAlign w:val="center"/>
          </w:tcPr>
          <w:p w14:paraId="7F25DA04" w14:textId="77777777" w:rsidR="00593E2A" w:rsidRDefault="00000000">
            <w:pPr>
              <w:ind w:firstLineChars="0" w:firstLine="0"/>
            </w:pPr>
            <w:r>
              <w:t>A5</w:t>
            </w:r>
          </w:p>
        </w:tc>
        <w:tc>
          <w:tcPr>
            <w:tcW w:w="877" w:type="dxa"/>
            <w:vAlign w:val="center"/>
          </w:tcPr>
          <w:p w14:paraId="6A29D0C0" w14:textId="77777777" w:rsidR="00593E2A" w:rsidRDefault="00000000">
            <w:pPr>
              <w:ind w:firstLineChars="0" w:firstLine="0"/>
            </w:pPr>
            <w:r>
              <w:t>68H</w:t>
            </w:r>
          </w:p>
        </w:tc>
        <w:tc>
          <w:tcPr>
            <w:tcW w:w="881" w:type="dxa"/>
            <w:vAlign w:val="center"/>
          </w:tcPr>
          <w:p w14:paraId="613A34FB" w14:textId="77777777" w:rsidR="00593E2A" w:rsidRDefault="00000000">
            <w:pPr>
              <w:ind w:firstLineChars="0" w:firstLine="0"/>
            </w:pPr>
            <w:r>
              <w:t>9</w:t>
            </w:r>
            <w:r>
              <w:rPr>
                <w:rFonts w:hint="eastAsia"/>
              </w:rPr>
              <w:t>4</w:t>
            </w:r>
            <w:r>
              <w:t>H</w:t>
            </w:r>
          </w:p>
        </w:tc>
        <w:tc>
          <w:tcPr>
            <w:tcW w:w="748" w:type="dxa"/>
          </w:tcPr>
          <w:p w14:paraId="110F7C38" w14:textId="77777777" w:rsidR="00593E2A" w:rsidRDefault="00000000">
            <w:pPr>
              <w:ind w:firstLineChars="0" w:firstLine="0"/>
            </w:pPr>
            <w:r>
              <w:t>01H</w:t>
            </w:r>
          </w:p>
        </w:tc>
        <w:tc>
          <w:tcPr>
            <w:tcW w:w="894" w:type="dxa"/>
            <w:vAlign w:val="center"/>
          </w:tcPr>
          <w:p w14:paraId="1A1D2D90" w14:textId="77777777" w:rsidR="00593E2A" w:rsidRDefault="00000000">
            <w:pPr>
              <w:ind w:firstLineChars="0" w:firstLine="0"/>
            </w:pPr>
            <w:r>
              <w:t>ERR</w:t>
            </w:r>
          </w:p>
        </w:tc>
        <w:tc>
          <w:tcPr>
            <w:tcW w:w="839" w:type="dxa"/>
            <w:vAlign w:val="center"/>
          </w:tcPr>
          <w:p w14:paraId="6C69B025" w14:textId="77777777" w:rsidR="00593E2A" w:rsidRDefault="00000000">
            <w:pPr>
              <w:ind w:firstLineChars="0" w:firstLine="0"/>
            </w:pPr>
            <w:r>
              <w:t>CS</w:t>
            </w:r>
          </w:p>
        </w:tc>
        <w:tc>
          <w:tcPr>
            <w:tcW w:w="877" w:type="dxa"/>
            <w:vAlign w:val="center"/>
          </w:tcPr>
          <w:p w14:paraId="2D977C8B" w14:textId="77777777" w:rsidR="00593E2A" w:rsidRDefault="00000000">
            <w:pPr>
              <w:ind w:firstLineChars="0" w:firstLine="0"/>
            </w:pPr>
            <w:r>
              <w:t>16H</w:t>
            </w:r>
          </w:p>
        </w:tc>
      </w:tr>
    </w:tbl>
    <w:p w14:paraId="1C7848FC" w14:textId="77777777" w:rsidR="00593E2A" w:rsidRDefault="00000000">
      <w:pPr>
        <w:ind w:firstLineChars="0" w:firstLine="0"/>
      </w:pPr>
      <w:r>
        <w:rPr>
          <w:rFonts w:hint="eastAsia"/>
        </w:rPr>
        <w:t>E</w:t>
      </w:r>
      <w:r>
        <w:t>RR</w:t>
      </w:r>
      <w:r>
        <w:rPr>
          <w:rFonts w:hint="eastAsia"/>
        </w:rPr>
        <w:t>为</w:t>
      </w:r>
      <w:r>
        <w:rPr>
          <w:rFonts w:hint="eastAsia"/>
        </w:rPr>
        <w:t>0</w:t>
      </w:r>
      <w:r>
        <w:rPr>
          <w:rFonts w:hint="eastAsia"/>
        </w:rPr>
        <w:t>表示正常应答。</w:t>
      </w:r>
    </w:p>
    <w:p w14:paraId="4D94BA25" w14:textId="77777777" w:rsidR="00593E2A" w:rsidRDefault="00000000">
      <w:pPr>
        <w:spacing w:line="560" w:lineRule="exact"/>
        <w:ind w:firstLine="422"/>
        <w:rPr>
          <w:b/>
        </w:rPr>
      </w:pPr>
      <w:r>
        <w:rPr>
          <w:b/>
        </w:rPr>
        <w:t>I.</w:t>
      </w:r>
      <w:r>
        <w:rPr>
          <w:rFonts w:hint="eastAsia"/>
          <w:b/>
        </w:rPr>
        <w:t xml:space="preserve">3.5.2 </w:t>
      </w:r>
      <w:r>
        <w:rPr>
          <w:rFonts w:hint="eastAsia"/>
          <w:b/>
        </w:rPr>
        <w:t>退出抄控器模式</w:t>
      </w:r>
    </w:p>
    <w:p w14:paraId="5DB60C09" w14:textId="77777777" w:rsidR="00593E2A" w:rsidRDefault="00000000">
      <w:pPr>
        <w:spacing w:line="560" w:lineRule="exact"/>
        <w:ind w:firstLine="422"/>
        <w:rPr>
          <w:b/>
        </w:rPr>
      </w:pPr>
      <w:r>
        <w:rPr>
          <w:rFonts w:hint="eastAsia"/>
          <w:b/>
        </w:rPr>
        <w:t>1</w:t>
      </w:r>
      <w:r>
        <w:rPr>
          <w:rFonts w:hint="eastAsia"/>
          <w:b/>
        </w:rPr>
        <w:t>、主站请求帧</w:t>
      </w:r>
    </w:p>
    <w:p w14:paraId="2BF89302" w14:textId="77777777" w:rsidR="00593E2A" w:rsidRDefault="00000000">
      <w:pPr>
        <w:spacing w:line="560" w:lineRule="exact"/>
      </w:pPr>
      <w:r>
        <w:rPr>
          <w:rFonts w:hint="eastAsia"/>
        </w:rPr>
        <w:t>控制码：</w:t>
      </w:r>
      <w:r>
        <w:t>14H</w:t>
      </w:r>
    </w:p>
    <w:p w14:paraId="7A2C701E" w14:textId="77777777" w:rsidR="00593E2A" w:rsidRDefault="00000000">
      <w:pPr>
        <w:spacing w:line="560" w:lineRule="exact"/>
      </w:pPr>
      <w:r>
        <w:rPr>
          <w:rFonts w:hint="eastAsia"/>
        </w:rPr>
        <w:lastRenderedPageBreak/>
        <w:t>数据域长度：</w:t>
      </w:r>
      <w:r>
        <w:t>L=04H+</w:t>
      </w:r>
      <w:r>
        <w:rPr>
          <w:rFonts w:hint="eastAsia"/>
        </w:rPr>
        <w:t>数据长度</w:t>
      </w:r>
    </w:p>
    <w:p w14:paraId="15D6182D" w14:textId="77777777" w:rsidR="00593E2A" w:rsidRDefault="00000000">
      <w:pPr>
        <w:spacing w:line="560" w:lineRule="exact"/>
      </w:pPr>
      <w:r>
        <w:rPr>
          <w:rFonts w:hint="eastAsia"/>
        </w:rPr>
        <w:t>数据域：</w:t>
      </w:r>
      <w:r>
        <w:t>F2090</w:t>
      </w:r>
      <w:r>
        <w:rPr>
          <w:rFonts w:hint="eastAsia"/>
        </w:rPr>
        <w:t>8</w:t>
      </w:r>
      <w:r>
        <w:t>0</w:t>
      </w:r>
      <w:r>
        <w:rPr>
          <w:rFonts w:hint="eastAsia"/>
        </w:rPr>
        <w:t>1</w:t>
      </w:r>
      <w:r>
        <w:t>+</w:t>
      </w:r>
      <w:r>
        <w:rPr>
          <w:rFonts w:hint="eastAsia"/>
        </w:rPr>
        <w:t>链路</w:t>
      </w:r>
      <w:r>
        <w:rPr>
          <w:rFonts w:hint="eastAsia"/>
        </w:rPr>
        <w:t>+</w:t>
      </w:r>
      <w:r>
        <w:rPr>
          <w:rFonts w:hint="eastAsia"/>
        </w:rPr>
        <w:t>频段</w:t>
      </w:r>
      <w:r>
        <w:rPr>
          <w:rFonts w:hint="eastAsia"/>
        </w:rPr>
        <w:t>+</w:t>
      </w:r>
      <w:r>
        <w:rPr>
          <w:rFonts w:hint="eastAsia"/>
        </w:rPr>
        <w:t>设备地址</w:t>
      </w:r>
    </w:p>
    <w:p w14:paraId="516A31C4" w14:textId="77777777" w:rsidR="00593E2A" w:rsidRDefault="00000000">
      <w:pPr>
        <w:spacing w:line="560" w:lineRule="exact"/>
      </w:pPr>
      <w:r>
        <w:rPr>
          <w:rFonts w:hint="eastAsia"/>
        </w:rPr>
        <w:t>帧格式：</w:t>
      </w:r>
    </w:p>
    <w:tbl>
      <w:tblPr>
        <w:tblStyle w:val="af4"/>
        <w:tblW w:w="8715" w:type="dxa"/>
        <w:tblLook w:val="04A0" w:firstRow="1" w:lastRow="0" w:firstColumn="1" w:lastColumn="0" w:noHBand="0" w:noVBand="1"/>
      </w:tblPr>
      <w:tblGrid>
        <w:gridCol w:w="572"/>
        <w:gridCol w:w="469"/>
        <w:gridCol w:w="422"/>
        <w:gridCol w:w="472"/>
        <w:gridCol w:w="575"/>
        <w:gridCol w:w="586"/>
        <w:gridCol w:w="536"/>
        <w:gridCol w:w="472"/>
        <w:gridCol w:w="469"/>
        <w:gridCol w:w="469"/>
        <w:gridCol w:w="469"/>
        <w:gridCol w:w="425"/>
        <w:gridCol w:w="424"/>
        <w:gridCol w:w="437"/>
        <w:gridCol w:w="396"/>
        <w:gridCol w:w="476"/>
        <w:gridCol w:w="471"/>
        <w:gridCol w:w="575"/>
      </w:tblGrid>
      <w:tr w:rsidR="00593E2A" w14:paraId="0B6C1DD4" w14:textId="77777777">
        <w:trPr>
          <w:trHeight w:val="347"/>
        </w:trPr>
        <w:tc>
          <w:tcPr>
            <w:tcW w:w="573" w:type="dxa"/>
            <w:vAlign w:val="center"/>
          </w:tcPr>
          <w:p w14:paraId="7204079D" w14:textId="77777777" w:rsidR="00593E2A" w:rsidRDefault="00000000">
            <w:pPr>
              <w:ind w:firstLineChars="0" w:firstLine="0"/>
            </w:pPr>
            <w:r>
              <w:t>68H</w:t>
            </w:r>
          </w:p>
        </w:tc>
        <w:tc>
          <w:tcPr>
            <w:tcW w:w="470" w:type="dxa"/>
            <w:vAlign w:val="center"/>
          </w:tcPr>
          <w:p w14:paraId="1FA502F4" w14:textId="77777777" w:rsidR="00593E2A" w:rsidRDefault="00000000">
            <w:pPr>
              <w:ind w:firstLineChars="0" w:firstLine="0"/>
            </w:pPr>
            <w:r>
              <w:t>A0</w:t>
            </w:r>
          </w:p>
        </w:tc>
        <w:tc>
          <w:tcPr>
            <w:tcW w:w="424" w:type="dxa"/>
            <w:vAlign w:val="center"/>
          </w:tcPr>
          <w:p w14:paraId="186F1A4B" w14:textId="77777777" w:rsidR="00593E2A" w:rsidRDefault="00000000">
            <w:pPr>
              <w:ind w:firstLineChars="0" w:firstLine="0"/>
            </w:pPr>
            <w:r>
              <w:t>…</w:t>
            </w:r>
          </w:p>
        </w:tc>
        <w:tc>
          <w:tcPr>
            <w:tcW w:w="472" w:type="dxa"/>
            <w:vAlign w:val="center"/>
          </w:tcPr>
          <w:p w14:paraId="795065F1" w14:textId="77777777" w:rsidR="00593E2A" w:rsidRDefault="00000000">
            <w:pPr>
              <w:ind w:firstLineChars="0" w:firstLine="0"/>
            </w:pPr>
            <w:r>
              <w:t>A5</w:t>
            </w:r>
          </w:p>
        </w:tc>
        <w:tc>
          <w:tcPr>
            <w:tcW w:w="575" w:type="dxa"/>
            <w:vAlign w:val="center"/>
          </w:tcPr>
          <w:p w14:paraId="1C63BF52" w14:textId="77777777" w:rsidR="00593E2A" w:rsidRDefault="00000000">
            <w:pPr>
              <w:ind w:firstLineChars="0" w:firstLine="0"/>
            </w:pPr>
            <w:r>
              <w:t>68H</w:t>
            </w:r>
          </w:p>
        </w:tc>
        <w:tc>
          <w:tcPr>
            <w:tcW w:w="586" w:type="dxa"/>
            <w:vAlign w:val="center"/>
          </w:tcPr>
          <w:p w14:paraId="39AF6E80" w14:textId="77777777" w:rsidR="00593E2A" w:rsidRDefault="00000000">
            <w:pPr>
              <w:ind w:firstLineChars="0" w:firstLine="0"/>
            </w:pPr>
            <w:r>
              <w:t>14H</w:t>
            </w:r>
          </w:p>
        </w:tc>
        <w:tc>
          <w:tcPr>
            <w:tcW w:w="539" w:type="dxa"/>
          </w:tcPr>
          <w:p w14:paraId="1A2F09CE" w14:textId="77777777" w:rsidR="00593E2A" w:rsidRDefault="00000000">
            <w:pPr>
              <w:ind w:firstLineChars="0" w:firstLine="0"/>
            </w:pPr>
            <w:r>
              <w:t>L</w:t>
            </w:r>
          </w:p>
        </w:tc>
        <w:tc>
          <w:tcPr>
            <w:tcW w:w="472" w:type="dxa"/>
            <w:vAlign w:val="center"/>
          </w:tcPr>
          <w:p w14:paraId="1997ED7E" w14:textId="77777777" w:rsidR="00593E2A" w:rsidRDefault="00000000">
            <w:pPr>
              <w:ind w:firstLineChars="0" w:firstLine="0"/>
            </w:pPr>
            <w:r>
              <w:t>D0</w:t>
            </w:r>
          </w:p>
        </w:tc>
        <w:tc>
          <w:tcPr>
            <w:tcW w:w="469" w:type="dxa"/>
          </w:tcPr>
          <w:p w14:paraId="747EC373" w14:textId="77777777" w:rsidR="00593E2A" w:rsidRDefault="00000000">
            <w:pPr>
              <w:ind w:firstLineChars="0" w:firstLine="0"/>
            </w:pPr>
            <w:r>
              <w:t>D1</w:t>
            </w:r>
          </w:p>
        </w:tc>
        <w:tc>
          <w:tcPr>
            <w:tcW w:w="469" w:type="dxa"/>
          </w:tcPr>
          <w:p w14:paraId="3E1D1A53" w14:textId="77777777" w:rsidR="00593E2A" w:rsidRDefault="00000000">
            <w:pPr>
              <w:ind w:firstLineChars="0" w:firstLine="0"/>
            </w:pPr>
            <w:r>
              <w:t>D2</w:t>
            </w:r>
          </w:p>
        </w:tc>
        <w:tc>
          <w:tcPr>
            <w:tcW w:w="469" w:type="dxa"/>
          </w:tcPr>
          <w:p w14:paraId="7D87AC41" w14:textId="77777777" w:rsidR="00593E2A" w:rsidRDefault="00000000">
            <w:pPr>
              <w:ind w:firstLineChars="0" w:firstLine="0"/>
            </w:pPr>
            <w:r>
              <w:t>D3</w:t>
            </w:r>
          </w:p>
        </w:tc>
        <w:tc>
          <w:tcPr>
            <w:tcW w:w="426" w:type="dxa"/>
          </w:tcPr>
          <w:p w14:paraId="58E82C1A" w14:textId="77777777" w:rsidR="00593E2A" w:rsidRDefault="00000000">
            <w:pPr>
              <w:ind w:firstLineChars="0" w:firstLine="0"/>
            </w:pPr>
            <w:r>
              <w:rPr>
                <w:rFonts w:hint="eastAsia"/>
              </w:rPr>
              <w:t>K</w:t>
            </w:r>
          </w:p>
        </w:tc>
        <w:tc>
          <w:tcPr>
            <w:tcW w:w="425" w:type="dxa"/>
          </w:tcPr>
          <w:p w14:paraId="5DF0D043" w14:textId="77777777" w:rsidR="00593E2A" w:rsidRDefault="00000000">
            <w:pPr>
              <w:ind w:firstLineChars="0" w:firstLine="0"/>
            </w:pPr>
            <w:r>
              <w:rPr>
                <w:rFonts w:hint="eastAsia"/>
              </w:rPr>
              <w:t>R</w:t>
            </w:r>
          </w:p>
        </w:tc>
        <w:tc>
          <w:tcPr>
            <w:tcW w:w="427" w:type="dxa"/>
          </w:tcPr>
          <w:p w14:paraId="7A728CFA" w14:textId="77777777" w:rsidR="00593E2A" w:rsidRDefault="00000000">
            <w:pPr>
              <w:ind w:firstLineChars="0" w:firstLine="0"/>
            </w:pPr>
            <w:r>
              <w:rPr>
                <w:rFonts w:hint="eastAsia"/>
              </w:rPr>
              <w:t>B</w:t>
            </w:r>
            <w:r>
              <w:t>0</w:t>
            </w:r>
          </w:p>
        </w:tc>
        <w:tc>
          <w:tcPr>
            <w:tcW w:w="396" w:type="dxa"/>
          </w:tcPr>
          <w:p w14:paraId="17974F94" w14:textId="77777777" w:rsidR="00593E2A" w:rsidRDefault="00000000">
            <w:pPr>
              <w:ind w:firstLineChars="0" w:firstLine="0"/>
            </w:pPr>
            <w:r>
              <w:t>…</w:t>
            </w:r>
          </w:p>
        </w:tc>
        <w:tc>
          <w:tcPr>
            <w:tcW w:w="476" w:type="dxa"/>
          </w:tcPr>
          <w:p w14:paraId="22D4A4E1" w14:textId="77777777" w:rsidR="00593E2A" w:rsidRDefault="00000000">
            <w:pPr>
              <w:ind w:firstLineChars="0" w:firstLine="0"/>
            </w:pPr>
            <w:r>
              <w:rPr>
                <w:rFonts w:hint="eastAsia"/>
              </w:rPr>
              <w:t>B5</w:t>
            </w:r>
          </w:p>
        </w:tc>
        <w:tc>
          <w:tcPr>
            <w:tcW w:w="472" w:type="dxa"/>
            <w:vAlign w:val="center"/>
          </w:tcPr>
          <w:p w14:paraId="52C6037C" w14:textId="77777777" w:rsidR="00593E2A" w:rsidRDefault="00000000">
            <w:pPr>
              <w:ind w:firstLineChars="0" w:firstLine="0"/>
            </w:pPr>
            <w:r>
              <w:t>CS</w:t>
            </w:r>
          </w:p>
        </w:tc>
        <w:tc>
          <w:tcPr>
            <w:tcW w:w="575" w:type="dxa"/>
            <w:vAlign w:val="center"/>
          </w:tcPr>
          <w:p w14:paraId="11808B49" w14:textId="77777777" w:rsidR="00593E2A" w:rsidRDefault="00000000">
            <w:pPr>
              <w:ind w:firstLineChars="0" w:firstLine="0"/>
            </w:pPr>
            <w:r>
              <w:t>16H</w:t>
            </w:r>
          </w:p>
        </w:tc>
      </w:tr>
    </w:tbl>
    <w:p w14:paraId="4DC10B3B" w14:textId="77777777" w:rsidR="00593E2A" w:rsidRDefault="00000000">
      <w:pPr>
        <w:spacing w:line="560" w:lineRule="exact"/>
      </w:pPr>
      <w:r>
        <w:rPr>
          <w:rFonts w:hint="eastAsia"/>
        </w:rPr>
        <w:t>链路（</w:t>
      </w:r>
      <w:r>
        <w:rPr>
          <w:rFonts w:hint="eastAsia"/>
        </w:rPr>
        <w:t>1</w:t>
      </w:r>
      <w:r>
        <w:rPr>
          <w:rFonts w:hint="eastAsia"/>
        </w:rPr>
        <w:t>字节）：</w:t>
      </w:r>
      <w:r>
        <w:rPr>
          <w:rFonts w:hint="eastAsia"/>
        </w:rPr>
        <w:t>0-hplc</w:t>
      </w:r>
      <w:r>
        <w:rPr>
          <w:rFonts w:hint="eastAsia"/>
        </w:rPr>
        <w:t>；</w:t>
      </w:r>
      <w:r>
        <w:rPr>
          <w:rFonts w:hint="eastAsia"/>
        </w:rPr>
        <w:t>1-hrf</w:t>
      </w:r>
    </w:p>
    <w:p w14:paraId="01D8BFA3" w14:textId="77777777" w:rsidR="00593E2A" w:rsidRDefault="00000000">
      <w:pPr>
        <w:spacing w:line="560" w:lineRule="exact"/>
      </w:pPr>
      <w:r>
        <w:rPr>
          <w:rFonts w:hint="eastAsia"/>
        </w:rPr>
        <w:t>频段</w:t>
      </w:r>
      <w:r>
        <w:rPr>
          <w:rFonts w:hint="eastAsia"/>
        </w:rPr>
        <w:t>/</w:t>
      </w:r>
      <w:r>
        <w:rPr>
          <w:rFonts w:hint="eastAsia"/>
        </w:rPr>
        <w:t>信道（</w:t>
      </w:r>
      <w:r>
        <w:rPr>
          <w:rFonts w:hint="eastAsia"/>
        </w:rPr>
        <w:t>2</w:t>
      </w:r>
      <w:r>
        <w:rPr>
          <w:rFonts w:hint="eastAsia"/>
        </w:rPr>
        <w:t>字节）：</w:t>
      </w:r>
      <w:r>
        <w:rPr>
          <w:rFonts w:hint="eastAsia"/>
        </w:rPr>
        <w:t>option(1)+channel(1)</w:t>
      </w:r>
    </w:p>
    <w:p w14:paraId="733C8496" w14:textId="77777777" w:rsidR="00593E2A" w:rsidRDefault="00000000">
      <w:pPr>
        <w:spacing w:line="560" w:lineRule="exact"/>
      </w:pPr>
      <w:r>
        <w:rPr>
          <w:rFonts w:hint="eastAsia"/>
        </w:rPr>
        <w:t>设备地址（</w:t>
      </w:r>
      <w:r>
        <w:rPr>
          <w:rFonts w:hint="eastAsia"/>
        </w:rPr>
        <w:t>6</w:t>
      </w:r>
      <w:r>
        <w:rPr>
          <w:rFonts w:hint="eastAsia"/>
        </w:rPr>
        <w:t>字节）：要被抄控器连接的终端设备地址</w:t>
      </w:r>
    </w:p>
    <w:p w14:paraId="73B76D6C" w14:textId="77777777" w:rsidR="00593E2A" w:rsidRDefault="00000000">
      <w:pPr>
        <w:spacing w:line="560" w:lineRule="exact"/>
        <w:ind w:firstLine="422"/>
        <w:rPr>
          <w:b/>
        </w:rPr>
      </w:pPr>
      <w:r>
        <w:rPr>
          <w:rFonts w:hint="eastAsia"/>
          <w:b/>
        </w:rPr>
        <w:t>2</w:t>
      </w:r>
      <w:r>
        <w:rPr>
          <w:rFonts w:hint="eastAsia"/>
          <w:b/>
        </w:rPr>
        <w:t>、从站应答帧</w:t>
      </w:r>
    </w:p>
    <w:p w14:paraId="5EEDAD9C" w14:textId="77777777" w:rsidR="00593E2A" w:rsidRDefault="00000000">
      <w:pPr>
        <w:spacing w:line="560" w:lineRule="exact"/>
      </w:pPr>
      <w:r>
        <w:rPr>
          <w:rFonts w:hint="eastAsia"/>
        </w:rPr>
        <w:t>控制码：</w:t>
      </w:r>
      <w:r>
        <w:t>94H</w:t>
      </w:r>
    </w:p>
    <w:p w14:paraId="5F2A30BB" w14:textId="77777777" w:rsidR="00593E2A" w:rsidRDefault="00000000">
      <w:pPr>
        <w:spacing w:line="560" w:lineRule="exact"/>
      </w:pPr>
      <w:r>
        <w:rPr>
          <w:rFonts w:hint="eastAsia"/>
        </w:rPr>
        <w:t>数据域长度：</w:t>
      </w:r>
      <w:r>
        <w:t>L=01H</w:t>
      </w:r>
    </w:p>
    <w:p w14:paraId="709C67D2" w14:textId="77777777" w:rsidR="00593E2A" w:rsidRDefault="00000000">
      <w:pPr>
        <w:spacing w:line="560" w:lineRule="exact"/>
      </w:pPr>
      <w:r>
        <w:rPr>
          <w:rFonts w:hint="eastAsia"/>
        </w:rPr>
        <w:t>数据域：</w:t>
      </w:r>
      <w:r>
        <w:t>1</w:t>
      </w:r>
      <w:r>
        <w:rPr>
          <w:rFonts w:hint="eastAsia"/>
        </w:rPr>
        <w:t>字节错误码</w:t>
      </w:r>
    </w:p>
    <w:p w14:paraId="3B47E717" w14:textId="77777777" w:rsidR="00593E2A" w:rsidRDefault="00000000">
      <w:pPr>
        <w:spacing w:line="560" w:lineRule="exact"/>
      </w:pPr>
      <w:r>
        <w:rPr>
          <w:rFonts w:hint="eastAsia"/>
        </w:rPr>
        <w:t>帧格式：</w:t>
      </w:r>
    </w:p>
    <w:tbl>
      <w:tblPr>
        <w:tblStyle w:val="af4"/>
        <w:tblW w:w="0" w:type="auto"/>
        <w:jc w:val="center"/>
        <w:tblLook w:val="04A0" w:firstRow="1" w:lastRow="0" w:firstColumn="1" w:lastColumn="0" w:noHBand="0" w:noVBand="1"/>
      </w:tblPr>
      <w:tblGrid>
        <w:gridCol w:w="860"/>
        <w:gridCol w:w="817"/>
        <w:gridCol w:w="796"/>
        <w:gridCol w:w="816"/>
        <w:gridCol w:w="859"/>
        <w:gridCol w:w="863"/>
        <w:gridCol w:w="737"/>
        <w:gridCol w:w="874"/>
        <w:gridCol w:w="815"/>
        <w:gridCol w:w="859"/>
      </w:tblGrid>
      <w:tr w:rsidR="00593E2A" w14:paraId="5AE3C6CC" w14:textId="77777777">
        <w:trPr>
          <w:trHeight w:val="347"/>
          <w:jc w:val="center"/>
        </w:trPr>
        <w:tc>
          <w:tcPr>
            <w:tcW w:w="878" w:type="dxa"/>
            <w:vAlign w:val="center"/>
          </w:tcPr>
          <w:p w14:paraId="50792450" w14:textId="77777777" w:rsidR="00593E2A" w:rsidRDefault="00000000">
            <w:pPr>
              <w:ind w:firstLineChars="0" w:firstLine="0"/>
            </w:pPr>
            <w:r>
              <w:t>68H</w:t>
            </w:r>
          </w:p>
        </w:tc>
        <w:tc>
          <w:tcPr>
            <w:tcW w:w="840" w:type="dxa"/>
            <w:vAlign w:val="center"/>
          </w:tcPr>
          <w:p w14:paraId="5272EB6D" w14:textId="77777777" w:rsidR="00593E2A" w:rsidRDefault="00000000">
            <w:pPr>
              <w:ind w:firstLineChars="0" w:firstLine="0"/>
            </w:pPr>
            <w:r>
              <w:t>A0</w:t>
            </w:r>
          </w:p>
        </w:tc>
        <w:tc>
          <w:tcPr>
            <w:tcW w:w="822" w:type="dxa"/>
            <w:vAlign w:val="center"/>
          </w:tcPr>
          <w:p w14:paraId="1DBE90B0" w14:textId="77777777" w:rsidR="00593E2A" w:rsidRDefault="00000000">
            <w:pPr>
              <w:ind w:firstLineChars="0" w:firstLine="0"/>
            </w:pPr>
            <w:r>
              <w:t>…</w:t>
            </w:r>
          </w:p>
        </w:tc>
        <w:tc>
          <w:tcPr>
            <w:tcW w:w="839" w:type="dxa"/>
            <w:vAlign w:val="center"/>
          </w:tcPr>
          <w:p w14:paraId="32C16C7B" w14:textId="77777777" w:rsidR="00593E2A" w:rsidRDefault="00000000">
            <w:pPr>
              <w:ind w:firstLineChars="0" w:firstLine="0"/>
            </w:pPr>
            <w:r>
              <w:t>A5</w:t>
            </w:r>
          </w:p>
        </w:tc>
        <w:tc>
          <w:tcPr>
            <w:tcW w:w="877" w:type="dxa"/>
            <w:vAlign w:val="center"/>
          </w:tcPr>
          <w:p w14:paraId="416B7B88" w14:textId="77777777" w:rsidR="00593E2A" w:rsidRDefault="00000000">
            <w:pPr>
              <w:ind w:firstLineChars="0" w:firstLine="0"/>
            </w:pPr>
            <w:r>
              <w:t>68H</w:t>
            </w:r>
          </w:p>
        </w:tc>
        <w:tc>
          <w:tcPr>
            <w:tcW w:w="881" w:type="dxa"/>
            <w:vAlign w:val="center"/>
          </w:tcPr>
          <w:p w14:paraId="536EE9DF" w14:textId="77777777" w:rsidR="00593E2A" w:rsidRDefault="00000000">
            <w:pPr>
              <w:ind w:firstLineChars="0" w:firstLine="0"/>
            </w:pPr>
            <w:r>
              <w:t>9</w:t>
            </w:r>
            <w:r>
              <w:rPr>
                <w:rFonts w:hint="eastAsia"/>
              </w:rPr>
              <w:t>4</w:t>
            </w:r>
            <w:r>
              <w:t>H</w:t>
            </w:r>
          </w:p>
        </w:tc>
        <w:tc>
          <w:tcPr>
            <w:tcW w:w="748" w:type="dxa"/>
          </w:tcPr>
          <w:p w14:paraId="610EE534" w14:textId="77777777" w:rsidR="00593E2A" w:rsidRDefault="00000000">
            <w:pPr>
              <w:ind w:firstLineChars="0" w:firstLine="0"/>
            </w:pPr>
            <w:r>
              <w:t>01H</w:t>
            </w:r>
          </w:p>
        </w:tc>
        <w:tc>
          <w:tcPr>
            <w:tcW w:w="894" w:type="dxa"/>
            <w:vAlign w:val="center"/>
          </w:tcPr>
          <w:p w14:paraId="137BE9E3" w14:textId="77777777" w:rsidR="00593E2A" w:rsidRDefault="00000000">
            <w:pPr>
              <w:ind w:firstLineChars="0" w:firstLine="0"/>
            </w:pPr>
            <w:r>
              <w:t>ERR</w:t>
            </w:r>
          </w:p>
        </w:tc>
        <w:tc>
          <w:tcPr>
            <w:tcW w:w="839" w:type="dxa"/>
            <w:vAlign w:val="center"/>
          </w:tcPr>
          <w:p w14:paraId="13C875D2" w14:textId="77777777" w:rsidR="00593E2A" w:rsidRDefault="00000000">
            <w:pPr>
              <w:ind w:firstLineChars="0" w:firstLine="0"/>
            </w:pPr>
            <w:r>
              <w:t>CS</w:t>
            </w:r>
          </w:p>
        </w:tc>
        <w:tc>
          <w:tcPr>
            <w:tcW w:w="877" w:type="dxa"/>
            <w:vAlign w:val="center"/>
          </w:tcPr>
          <w:p w14:paraId="0C5CB04A" w14:textId="77777777" w:rsidR="00593E2A" w:rsidRDefault="00000000">
            <w:pPr>
              <w:ind w:firstLineChars="0" w:firstLine="0"/>
            </w:pPr>
            <w:r>
              <w:t>16H</w:t>
            </w:r>
          </w:p>
        </w:tc>
      </w:tr>
    </w:tbl>
    <w:p w14:paraId="6F4E57A0" w14:textId="77777777" w:rsidR="00593E2A" w:rsidRDefault="00000000">
      <w:pPr>
        <w:ind w:firstLineChars="0" w:firstLine="0"/>
      </w:pPr>
      <w:r>
        <w:rPr>
          <w:rFonts w:hint="eastAsia"/>
        </w:rPr>
        <w:t>E</w:t>
      </w:r>
      <w:r>
        <w:t>RR</w:t>
      </w:r>
      <w:r>
        <w:rPr>
          <w:rFonts w:hint="eastAsia"/>
        </w:rPr>
        <w:t>为</w:t>
      </w:r>
      <w:r>
        <w:rPr>
          <w:rFonts w:hint="eastAsia"/>
        </w:rPr>
        <w:t>0</w:t>
      </w:r>
      <w:r>
        <w:rPr>
          <w:rFonts w:hint="eastAsia"/>
        </w:rPr>
        <w:t>表示正常应答。</w:t>
      </w:r>
    </w:p>
    <w:p w14:paraId="2B8474F6" w14:textId="77777777" w:rsidR="00593E2A" w:rsidRDefault="00593E2A"/>
    <w:p w14:paraId="1387C122" w14:textId="77777777" w:rsidR="00593E2A" w:rsidRDefault="00593E2A"/>
    <w:p w14:paraId="5A08FEEE" w14:textId="77777777" w:rsidR="00593E2A" w:rsidRDefault="00593E2A"/>
    <w:p w14:paraId="2628D88A" w14:textId="77777777" w:rsidR="00593E2A" w:rsidRDefault="00593E2A"/>
    <w:p w14:paraId="0807E514" w14:textId="77777777" w:rsidR="00593E2A" w:rsidRDefault="00593E2A"/>
    <w:p w14:paraId="31EBD38F" w14:textId="77777777" w:rsidR="00593E2A" w:rsidRDefault="00593E2A"/>
    <w:sectPr w:rsidR="00593E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75B6" w14:textId="77777777" w:rsidR="00A463A9" w:rsidRDefault="00A463A9">
      <w:pPr>
        <w:spacing w:line="240" w:lineRule="auto"/>
      </w:pPr>
      <w:r>
        <w:separator/>
      </w:r>
    </w:p>
  </w:endnote>
  <w:endnote w:type="continuationSeparator" w:id="0">
    <w:p w14:paraId="3E47CBE9" w14:textId="77777777" w:rsidR="00A463A9" w:rsidRDefault="00A463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_GB2312">
    <w:altName w:val="微软雅黑"/>
    <w:charset w:val="86"/>
    <w:family w:val="modern"/>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D04F" w14:textId="77777777" w:rsidR="00593E2A" w:rsidRDefault="00000000">
    <w:pPr>
      <w:pStyle w:val="af"/>
      <w:ind w:right="360" w:firstLine="360"/>
      <w:jc w:val="center"/>
    </w:pPr>
    <w:r>
      <w:rPr>
        <w:noProof/>
      </w:rPr>
      <mc:AlternateContent>
        <mc:Choice Requires="wps">
          <w:drawing>
            <wp:anchor distT="0" distB="0" distL="114300" distR="114300" simplePos="0" relativeHeight="251663360" behindDoc="0" locked="0" layoutInCell="1" allowOverlap="1" wp14:anchorId="7193CA08" wp14:editId="4DBA7856">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B5011" w14:textId="77777777" w:rsidR="00593E2A" w:rsidRDefault="00000000">
                          <w:pPr>
                            <w:pStyle w:val="af"/>
                            <w:ind w:firstLine="360"/>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5F4B9390">
                    <w:pPr>
                      <w:pStyle w:val="13"/>
                      <w:ind w:firstLine="360"/>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8E6D" w14:textId="77777777" w:rsidR="00593E2A" w:rsidRDefault="00000000">
    <w:pPr>
      <w:pStyle w:val="aa"/>
      <w:spacing w:line="14" w:lineRule="auto"/>
      <w:ind w:firstLine="480"/>
      <w:rPr>
        <w:sz w:val="20"/>
      </w:rPr>
    </w:pPr>
    <w:r>
      <w:rPr>
        <w:noProof/>
      </w:rPr>
      <mc:AlternateContent>
        <mc:Choice Requires="wps">
          <w:drawing>
            <wp:anchor distT="0" distB="0" distL="114300" distR="114300" simplePos="0" relativeHeight="251661312" behindDoc="1" locked="0" layoutInCell="1" allowOverlap="1" wp14:anchorId="5132212D" wp14:editId="0B2F9125">
              <wp:simplePos x="0" y="0"/>
              <wp:positionH relativeFrom="page">
                <wp:posOffset>972820</wp:posOffset>
              </wp:positionH>
              <wp:positionV relativeFrom="page">
                <wp:posOffset>9813925</wp:posOffset>
              </wp:positionV>
              <wp:extent cx="223520" cy="17335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23520" cy="173355"/>
                      </a:xfrm>
                      <a:prstGeom prst="rect">
                        <a:avLst/>
                      </a:prstGeom>
                      <a:noFill/>
                      <a:ln>
                        <a:noFill/>
                      </a:ln>
                    </wps:spPr>
                    <wps:txbx>
                      <w:txbxContent>
                        <w:p w14:paraId="2ECED7BD" w14:textId="77777777" w:rsidR="00593E2A" w:rsidRDefault="00000000">
                          <w:pPr>
                            <w:pStyle w:val="aa"/>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wps:txbx>
                    <wps:bodyPr lIns="0" tIns="0" rIns="0" bIns="0" upright="1"/>
                  </wps:wsp>
                </a:graphicData>
              </a:graphic>
            </wp:anchor>
          </w:drawing>
        </mc:Choice>
        <mc:Fallback xmlns:wpsCustomData="http://www.wps.cn/officeDocument/2013/wpsCustomData">
          <w:pict>
            <v:shape id="_x0000_s1026" o:spid="_x0000_s1026" o:spt="202" type="#_x0000_t202" style="position:absolute;left:0pt;margin-left:76.6pt;margin-top:772.75pt;height:13.65pt;width:17.6pt;mso-position-horizontal-relative:page;mso-position-vertical-relative:page;z-index:-251655168;mso-width-relative:page;mso-height-relative:page;" filled="f" stroked="f" coordsize="21600,21600" o:gfxdata="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k9lQtoAAAANAQAADwAAAAAAAAABACAAAAAiAAAAZHJzL2Rvd25yZXYueG1sUEsB&#10;AhQAFAAAAAgAh07iQD4+IjG6AQAAcwMAAA4AAAAAAAAAAQAgAAAAKQEAAGRycy9lMm9Eb2MueG1s&#10;UEsFBgAAAAAGAAYAWQEAAFUFAAAAAA==&#10;">
              <v:fill on="f" focussize="0,0"/>
              <v:stroke on="f"/>
              <v:imagedata o:title=""/>
              <o:lock v:ext="edit" aspectratio="f"/>
              <v:textbox inset="0mm,0mm,0mm,0mm">
                <w:txbxContent>
                  <w:p w14:paraId="66B433ED">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3453" w14:textId="77777777" w:rsidR="00593E2A" w:rsidRDefault="00000000">
    <w:pPr>
      <w:pStyle w:val="aa"/>
      <w:spacing w:line="14" w:lineRule="auto"/>
      <w:ind w:firstLine="480"/>
      <w:rPr>
        <w:sz w:val="20"/>
      </w:rPr>
    </w:pPr>
    <w:r>
      <w:rPr>
        <w:noProof/>
      </w:rPr>
      <mc:AlternateContent>
        <mc:Choice Requires="wps">
          <w:drawing>
            <wp:anchor distT="0" distB="0" distL="114300" distR="114300" simplePos="0" relativeHeight="251662336" behindDoc="1" locked="0" layoutInCell="1" allowOverlap="1" wp14:anchorId="3ADFEB18" wp14:editId="3B4AC977">
              <wp:simplePos x="0" y="0"/>
              <wp:positionH relativeFrom="page">
                <wp:posOffset>972820</wp:posOffset>
              </wp:positionH>
              <wp:positionV relativeFrom="page">
                <wp:posOffset>9813925</wp:posOffset>
              </wp:positionV>
              <wp:extent cx="223520" cy="17335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223520" cy="173355"/>
                      </a:xfrm>
                      <a:prstGeom prst="rect">
                        <a:avLst/>
                      </a:prstGeom>
                      <a:noFill/>
                      <a:ln>
                        <a:noFill/>
                      </a:ln>
                    </wps:spPr>
                    <wps:txbx>
                      <w:txbxContent>
                        <w:p w14:paraId="6FB3F9BA" w14:textId="77777777" w:rsidR="00593E2A" w:rsidRDefault="00000000">
                          <w:pPr>
                            <w:pStyle w:val="aa"/>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wps:txbx>
                    <wps:bodyPr lIns="0" tIns="0" rIns="0" bIns="0" upright="1"/>
                  </wps:wsp>
                </a:graphicData>
              </a:graphic>
            </wp:anchor>
          </w:drawing>
        </mc:Choice>
        <mc:Fallback xmlns:wpsCustomData="http://www.wps.cn/officeDocument/2013/wpsCustomData">
          <w:pict>
            <v:shape id="_x0000_s1026" o:spid="_x0000_s1026" o:spt="202" type="#_x0000_t202" style="position:absolute;left:0pt;margin-left:76.6pt;margin-top:772.75pt;height:13.65pt;width:17.6pt;mso-position-horizontal-relative:page;mso-position-vertical-relative:page;z-index:-251654144;mso-width-relative:page;mso-height-relative:page;" filled="f" stroked="f" coordsize="21600,21600" o:gfxdata="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k9lQtoAAAANAQAADwAAAAAAAAABACAAAAAiAAAAZHJzL2Rvd25yZXYueG1sUEsB&#10;AhQAFAAAAAgAh07iQCA24me6AQAAcwMAAA4AAAAAAAAAAQAgAAAAKQEAAGRycy9lMm9Eb2MueG1s&#10;UEsFBgAAAAAGAAYAWQEAAFUFAAAAAA==&#10;">
              <v:fill on="f" focussize="0,0"/>
              <v:stroke on="f"/>
              <v:imagedata o:title=""/>
              <o:lock v:ext="edit" aspectratio="f"/>
              <v:textbox inset="0mm,0mm,0mm,0mm">
                <w:txbxContent>
                  <w:p w14:paraId="38D9E9AA">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DD8D" w14:textId="77777777" w:rsidR="00593E2A" w:rsidRDefault="00000000">
    <w:pPr>
      <w:pStyle w:val="af"/>
      <w:tabs>
        <w:tab w:val="clear" w:pos="4153"/>
        <w:tab w:val="clear" w:pos="8306"/>
        <w:tab w:val="center" w:pos="4140"/>
        <w:tab w:val="right" w:pos="8300"/>
      </w:tabs>
      <w:ind w:right="210" w:firstLine="360"/>
    </w:pPr>
    <w:r>
      <w:rPr>
        <w:noProof/>
      </w:rPr>
      <mc:AlternateContent>
        <mc:Choice Requires="wps">
          <w:drawing>
            <wp:anchor distT="0" distB="0" distL="114300" distR="114300" simplePos="0" relativeHeight="251665408" behindDoc="0" locked="0" layoutInCell="1" allowOverlap="1" wp14:anchorId="3F1FBA97" wp14:editId="3F45FCF6">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4CD82D" w14:textId="77777777" w:rsidR="00593E2A" w:rsidRDefault="00000000">
                          <w:pPr>
                            <w:pStyle w:val="af"/>
                            <w:tabs>
                              <w:tab w:val="clear" w:pos="4153"/>
                              <w:tab w:val="clear" w:pos="8306"/>
                              <w:tab w:val="center" w:pos="4140"/>
                              <w:tab w:val="right" w:pos="8300"/>
                            </w:tabs>
                            <w:ind w:right="210" w:firstLine="360"/>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590EB262">
                    <w:pPr>
                      <w:pStyle w:val="13"/>
                      <w:tabs>
                        <w:tab w:val="center" w:pos="4140"/>
                        <w:tab w:val="right" w:pos="8300"/>
                        <w:tab w:val="clear" w:pos="4153"/>
                        <w:tab w:val="clear" w:pos="8306"/>
                      </w:tabs>
                      <w:ind w:right="210" w:firstLine="360"/>
                    </w:pPr>
                    <w:r>
                      <w:fldChar w:fldCharType="begin"/>
                    </w:r>
                    <w:r>
                      <w:instrText xml:space="preserve"> PAGE  \* MERGEFORMAT </w:instrText>
                    </w:r>
                    <w:r>
                      <w:fldChar w:fldCharType="separate"/>
                    </w:r>
                    <w:r>
                      <w:t>50</w:t>
                    </w:r>
                    <w:r>
                      <w:fldChar w:fldCharType="end"/>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B06357E" wp14:editId="383F1198">
              <wp:simplePos x="0" y="0"/>
              <wp:positionH relativeFrom="margin">
                <wp:posOffset>2524125</wp:posOffset>
              </wp:positionH>
              <wp:positionV relativeFrom="paragraph">
                <wp:posOffset>-86995</wp:posOffset>
              </wp:positionV>
              <wp:extent cx="127635" cy="278765"/>
              <wp:effectExtent l="0" t="0" r="0" b="0"/>
              <wp:wrapNone/>
              <wp:docPr id="99324378"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278765"/>
                      </a:xfrm>
                      <a:prstGeom prst="rect">
                        <a:avLst/>
                      </a:prstGeom>
                      <a:noFill/>
                      <a:ln>
                        <a:noFill/>
                      </a:ln>
                    </wps:spPr>
                    <wps:txbx>
                      <w:txbxContent>
                        <w:p w14:paraId="70837A13" w14:textId="77777777" w:rsidR="00593E2A" w:rsidRDefault="00593E2A">
                          <w:pPr>
                            <w:pStyle w:val="af"/>
                            <w:tabs>
                              <w:tab w:val="clear" w:pos="4153"/>
                              <w:tab w:val="clear" w:pos="8306"/>
                              <w:tab w:val="center" w:pos="4140"/>
                              <w:tab w:val="right" w:pos="8300"/>
                            </w:tabs>
                            <w:ind w:right="210" w:firstLine="360"/>
                          </w:pPr>
                        </w:p>
                        <w:p w14:paraId="7EEF1C57" w14:textId="77777777" w:rsidR="00593E2A" w:rsidRDefault="00593E2A">
                          <w:pPr>
                            <w:pStyle w:val="af"/>
                            <w:tabs>
                              <w:tab w:val="clear" w:pos="4153"/>
                              <w:tab w:val="clear" w:pos="8306"/>
                              <w:tab w:val="center" w:pos="4140"/>
                              <w:tab w:val="right" w:pos="8300"/>
                            </w:tabs>
                            <w:ind w:right="210" w:firstLine="360"/>
                          </w:pPr>
                        </w:p>
                      </w:txbxContent>
                    </wps:txbx>
                    <wps:bodyPr rot="0" vert="horz" wrap="square" lIns="0" tIns="0" rIns="0" bIns="0" anchor="t" anchorCtr="0" upright="1">
                      <a:spAutoFit/>
                    </wps:bodyPr>
                  </wps:wsp>
                </a:graphicData>
              </a:graphic>
            </wp:anchor>
          </w:drawing>
        </mc:Choice>
        <mc:Fallback xmlns:wpsCustomData="http://www.wps.cn/officeDocument/2013/wpsCustomData">
          <w:pict>
            <v:shape id="Text Box 1025" o:spid="_x0000_s1026" o:spt="202" type="#_x0000_t202" style="position:absolute;left:0pt;margin-left:198.75pt;margin-top:-6.85pt;height:21.95pt;width:10.05pt;mso-position-horizontal-relative:margin;z-index:251664384;mso-width-relative:page;mso-height-relative:page;" filled="f" stroked="f" coordsize="21600,21600" o:gfxdata="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PGmSdcAAAAKAQAADwAAAAAAAAABACAAAAAiAAAAZHJz&#10;L2Rvd25yZXYueG1sUEsBAhQAFAAAAAgAh07iQMSI3LMFAgAADQQAAA4AAAAAAAAAAQAgAAAAJgEA&#10;AGRycy9lMm9Eb2MueG1sUEsFBgAAAAAGAAYAWQEAAJ0FAAAAAA==&#10;">
              <v:fill on="f" focussize="0,0"/>
              <v:stroke on="f"/>
              <v:imagedata o:title=""/>
              <o:lock v:ext="edit" aspectratio="f"/>
              <v:textbox inset="0mm,0mm,0mm,0mm" style="mso-fit-shape-to-text:t;">
                <w:txbxContent>
                  <w:p w14:paraId="4C13104D">
                    <w:pPr>
                      <w:pStyle w:val="13"/>
                      <w:tabs>
                        <w:tab w:val="center" w:pos="4140"/>
                        <w:tab w:val="right" w:pos="8300"/>
                        <w:tab w:val="clear" w:pos="4153"/>
                        <w:tab w:val="clear" w:pos="8306"/>
                      </w:tabs>
                      <w:ind w:right="210" w:firstLine="360"/>
                    </w:pPr>
                  </w:p>
                  <w:p w14:paraId="2A9EE2A4">
                    <w:pPr>
                      <w:pStyle w:val="13"/>
                      <w:tabs>
                        <w:tab w:val="center" w:pos="4140"/>
                        <w:tab w:val="right" w:pos="8300"/>
                        <w:tab w:val="clear" w:pos="4153"/>
                        <w:tab w:val="clear" w:pos="8306"/>
                      </w:tabs>
                      <w:ind w:right="210" w:firstLine="360"/>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973F3" w14:textId="77777777" w:rsidR="00A463A9" w:rsidRDefault="00A463A9">
      <w:r>
        <w:separator/>
      </w:r>
    </w:p>
  </w:footnote>
  <w:footnote w:type="continuationSeparator" w:id="0">
    <w:p w14:paraId="14E42B31" w14:textId="77777777" w:rsidR="00A463A9" w:rsidRDefault="00A46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41A1" w14:textId="77777777" w:rsidR="00593E2A" w:rsidRDefault="00593E2A">
    <w:pPr>
      <w:pStyle w:val="af0"/>
      <w:pBdr>
        <w:bottom w:val="none" w:sz="0"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AA05" w14:textId="77777777" w:rsidR="00593E2A" w:rsidRDefault="00000000">
    <w:pPr>
      <w:pStyle w:val="aa"/>
      <w:spacing w:line="14" w:lineRule="auto"/>
      <w:ind w:firstLine="480"/>
      <w:rPr>
        <w:sz w:val="20"/>
      </w:rPr>
    </w:pPr>
    <w:r>
      <w:rPr>
        <w:noProof/>
      </w:rPr>
      <mc:AlternateContent>
        <mc:Choice Requires="wps">
          <w:drawing>
            <wp:anchor distT="0" distB="0" distL="114300" distR="114300" simplePos="0" relativeHeight="251660288" behindDoc="1" locked="0" layoutInCell="1" allowOverlap="1" wp14:anchorId="05A75695" wp14:editId="7FB155B6">
              <wp:simplePos x="0" y="0"/>
              <wp:positionH relativeFrom="page">
                <wp:posOffset>995045</wp:posOffset>
              </wp:positionH>
              <wp:positionV relativeFrom="page">
                <wp:posOffset>833755</wp:posOffset>
              </wp:positionV>
              <wp:extent cx="1568450" cy="15875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568450" cy="158750"/>
                      </a:xfrm>
                      <a:prstGeom prst="rect">
                        <a:avLst/>
                      </a:prstGeom>
                      <a:noFill/>
                      <a:ln>
                        <a:noFill/>
                      </a:ln>
                    </wps:spPr>
                    <wps:txbx>
                      <w:txbxContent>
                        <w:p w14:paraId="10A74951" w14:textId="77777777" w:rsidR="00593E2A" w:rsidRDefault="00593E2A">
                          <w:pPr>
                            <w:pStyle w:val="aa"/>
                            <w:spacing w:line="250" w:lineRule="exact"/>
                            <w:ind w:firstLine="480"/>
                            <w:rPr>
                              <w:rFonts w:ascii="黑体" w:hAnsi="黑体" w:hint="eastAsia"/>
                            </w:rPr>
                          </w:pPr>
                        </w:p>
                      </w:txbxContent>
                    </wps:txbx>
                    <wps:bodyPr lIns="0" tIns="0" rIns="0" bIns="0" upright="1"/>
                  </wps:wsp>
                </a:graphicData>
              </a:graphic>
            </wp:anchor>
          </w:drawing>
        </mc:Choice>
        <mc:Fallback xmlns:wpsCustomData="http://www.wps.cn/officeDocument/2013/wpsCustomData">
          <w:pict>
            <v:shape id="_x0000_s1026" o:spid="_x0000_s1026" o:spt="202" type="#_x0000_t202" style="position:absolute;left:0pt;margin-left:78.35pt;margin-top:65.65pt;height:12.5pt;width:123.5pt;mso-position-horizontal-relative:page;mso-position-vertical-relative:page;z-index:-251656192;mso-width-relative:page;mso-height-relative:page;" filled="f" stroked="f" coordsize="21600,21600" o:gfxdata="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Jw1pNXYAAAACwEAAA8AAAAAAAAAAQAgAAAAIgAAAGRycy9kb3ducmV2LnhtbFBLAQIU&#10;ABQAAAAIAIdO4kAElUqHugEAAHQDAAAOAAAAAAAAAAEAIAAAACcBAABkcnMvZTJvRG9jLnhtbFBL&#10;BQYAAAAABgAGAFkBAABTBQAAAAA=&#10;">
              <v:fill on="f" focussize="0,0"/>
              <v:stroke on="f"/>
              <v:imagedata o:title=""/>
              <o:lock v:ext="edit" aspectratio="f"/>
              <v:textbox inset="0mm,0mm,0mm,0mm">
                <w:txbxContent>
                  <w:p w14:paraId="7C8BE380">
                    <w:pPr>
                      <w:pStyle w:val="9"/>
                      <w:spacing w:line="250" w:lineRule="exact"/>
                      <w:ind w:firstLine="480"/>
                      <w:rPr>
                        <w:rFonts w:ascii="黑体" w:hAnsi="黑体"/>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3B15" w14:textId="77777777" w:rsidR="00593E2A" w:rsidRDefault="00593E2A">
    <w:pPr>
      <w:pStyle w:val="aa"/>
      <w:spacing w:line="14" w:lineRule="auto"/>
      <w:ind w:firstLine="40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3BBB12"/>
    <w:multiLevelType w:val="singleLevel"/>
    <w:tmpl w:val="9A3BBB12"/>
    <w:lvl w:ilvl="0">
      <w:start w:val="1"/>
      <w:numFmt w:val="decimal"/>
      <w:suff w:val="nothing"/>
      <w:lvlText w:val="%1）"/>
      <w:lvlJc w:val="left"/>
    </w:lvl>
  </w:abstractNum>
  <w:abstractNum w:abstractNumId="1" w15:restartNumberingAfterBreak="0">
    <w:nsid w:val="240C1E99"/>
    <w:multiLevelType w:val="singleLevel"/>
    <w:tmpl w:val="240C1E99"/>
    <w:lvl w:ilvl="0">
      <w:start w:val="1"/>
      <w:numFmt w:val="decimal"/>
      <w:suff w:val="space"/>
      <w:lvlText w:val="%1."/>
      <w:lvlJc w:val="left"/>
    </w:lvl>
  </w:abstractNum>
  <w:abstractNum w:abstractNumId="2" w15:restartNumberingAfterBreak="0">
    <w:nsid w:val="5AE439B7"/>
    <w:multiLevelType w:val="multilevel"/>
    <w:tmpl w:val="5AE439B7"/>
    <w:lvl w:ilvl="0">
      <w:start w:val="1"/>
      <w:numFmt w:val="decimal"/>
      <w:suff w:val="nothing"/>
      <w:lvlText w:val="第 %1 章   "/>
      <w:lvlJc w:val="center"/>
      <w:pPr>
        <w:ind w:left="0" w:firstLine="1134"/>
      </w:pPr>
      <w:rPr>
        <w:rFonts w:ascii="楷体_GB2312" w:eastAsia="宋体" w:hint="eastAsia"/>
        <w:b/>
        <w:i w:val="0"/>
        <w:sz w:val="30"/>
      </w:rPr>
    </w:lvl>
    <w:lvl w:ilvl="1">
      <w:start w:val="1"/>
      <w:numFmt w:val="decimal"/>
      <w:suff w:val="nothing"/>
      <w:lvlText w:val=" 7.%2 "/>
      <w:lvlJc w:val="center"/>
      <w:pPr>
        <w:tabs>
          <w:tab w:val="left" w:pos="0"/>
        </w:tabs>
        <w:ind w:left="-146" w:firstLine="288"/>
      </w:pPr>
      <w:rPr>
        <w:rFonts w:ascii="宋体" w:eastAsia="宋体" w:hAnsi="宋体" w:cs="宋体" w:hint="default"/>
      </w:rPr>
    </w:lvl>
    <w:lvl w:ilvl="2">
      <w:start w:val="1"/>
      <w:numFmt w:val="decimal"/>
      <w:pStyle w:val="3"/>
      <w:suff w:val="nothing"/>
      <w:lvlText w:val="   8.%2.%3 "/>
      <w:lvlJc w:val="left"/>
      <w:pPr>
        <w:tabs>
          <w:tab w:val="left" w:pos="0"/>
        </w:tabs>
        <w:ind w:left="0" w:firstLine="0"/>
      </w:pPr>
      <w:rPr>
        <w:rFonts w:ascii="宋体" w:eastAsia="宋体" w:hAnsi="宋体" w:cs="宋体" w:hint="default"/>
        <w:sz w:val="21"/>
        <w:szCs w:val="21"/>
      </w:rPr>
    </w:lvl>
    <w:lvl w:ilvl="3">
      <w:start w:val="1"/>
      <w:numFmt w:val="decimal"/>
      <w:suff w:val="nothing"/>
      <w:lvlText w:val="    %1.%2.%3.%4 "/>
      <w:lvlJc w:val="left"/>
      <w:pPr>
        <w:ind w:left="0" w:firstLine="0"/>
      </w:pPr>
      <w:rPr>
        <w:rFonts w:hint="eastAsia"/>
      </w:rPr>
    </w:lvl>
    <w:lvl w:ilvl="4">
      <w:start w:val="1"/>
      <w:numFmt w:val="decimal"/>
      <w:suff w:val="nothing"/>
      <w:lvlText w:val="       %5、"/>
      <w:lvlJc w:val="left"/>
      <w:pPr>
        <w:ind w:left="0" w:firstLine="0"/>
      </w:pPr>
      <w:rPr>
        <w:rFonts w:hint="eastAsia"/>
      </w:rPr>
    </w:lvl>
    <w:lvl w:ilvl="5">
      <w:start w:val="1"/>
      <w:numFmt w:val="bullet"/>
      <w:suff w:val="nothing"/>
      <w:lvlText w:val=""/>
      <w:lvlJc w:val="left"/>
      <w:pPr>
        <w:ind w:left="0" w:firstLine="0"/>
      </w:pPr>
      <w:rPr>
        <w:rFonts w:ascii="Symbol" w:hAnsi="Symbol" w:hint="default"/>
        <w:color w:val="auto"/>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5DB19995"/>
    <w:multiLevelType w:val="singleLevel"/>
    <w:tmpl w:val="5DB19995"/>
    <w:lvl w:ilvl="0">
      <w:start w:val="1"/>
      <w:numFmt w:val="decimal"/>
      <w:suff w:val="space"/>
      <w:lvlText w:val="%1."/>
      <w:lvlJc w:val="left"/>
    </w:lvl>
  </w:abstractNum>
  <w:abstractNum w:abstractNumId="4" w15:restartNumberingAfterBreak="0">
    <w:nsid w:val="60B55DC2"/>
    <w:multiLevelType w:val="multilevel"/>
    <w:tmpl w:val="60B55DC2"/>
    <w:lvl w:ilvl="0">
      <w:start w:val="1"/>
      <w:numFmt w:val="upperLetter"/>
      <w:lvlText w:val="%1"/>
      <w:lvlJc w:val="left"/>
      <w:pPr>
        <w:tabs>
          <w:tab w:val="left" w:pos="0"/>
        </w:tabs>
        <w:ind w:left="0" w:hanging="425"/>
      </w:pPr>
      <w:rPr>
        <w:rFonts w:hint="eastAsia"/>
      </w:rPr>
    </w:lvl>
    <w:lvl w:ilvl="1">
      <w:start w:val="1"/>
      <w:numFmt w:val="decimal"/>
      <w:pStyle w:val="a"/>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5"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num w:numId="1" w16cid:durableId="2145459828">
    <w:abstractNumId w:val="2"/>
  </w:num>
  <w:num w:numId="2" w16cid:durableId="1123963985">
    <w:abstractNumId w:val="5"/>
  </w:num>
  <w:num w:numId="3" w16cid:durableId="1991518085">
    <w:abstractNumId w:val="4"/>
  </w:num>
  <w:num w:numId="4" w16cid:durableId="1886529527">
    <w:abstractNumId w:val="0"/>
  </w:num>
  <w:num w:numId="5" w16cid:durableId="405996199">
    <w:abstractNumId w:val="3"/>
  </w:num>
  <w:num w:numId="6" w16cid:durableId="1576279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60407F"/>
    <w:rsid w:val="00001506"/>
    <w:rsid w:val="00007F08"/>
    <w:rsid w:val="000A4A59"/>
    <w:rsid w:val="000D5CA4"/>
    <w:rsid w:val="000F7FB2"/>
    <w:rsid w:val="00164636"/>
    <w:rsid w:val="001C08D3"/>
    <w:rsid w:val="001E7992"/>
    <w:rsid w:val="00200997"/>
    <w:rsid w:val="00285C02"/>
    <w:rsid w:val="002D1EE8"/>
    <w:rsid w:val="0031517A"/>
    <w:rsid w:val="0031743B"/>
    <w:rsid w:val="003941DA"/>
    <w:rsid w:val="003D21B2"/>
    <w:rsid w:val="003D4423"/>
    <w:rsid w:val="00482D35"/>
    <w:rsid w:val="004E3914"/>
    <w:rsid w:val="00592F8D"/>
    <w:rsid w:val="00593E2A"/>
    <w:rsid w:val="00593E4C"/>
    <w:rsid w:val="005C4419"/>
    <w:rsid w:val="00692FA7"/>
    <w:rsid w:val="006A2FD1"/>
    <w:rsid w:val="006A55C4"/>
    <w:rsid w:val="007301E7"/>
    <w:rsid w:val="00792F3F"/>
    <w:rsid w:val="007B1DCD"/>
    <w:rsid w:val="008503E3"/>
    <w:rsid w:val="008B1D7D"/>
    <w:rsid w:val="008D15D2"/>
    <w:rsid w:val="00943908"/>
    <w:rsid w:val="00A03DE4"/>
    <w:rsid w:val="00A1262D"/>
    <w:rsid w:val="00A36D29"/>
    <w:rsid w:val="00A463A9"/>
    <w:rsid w:val="00BC75E6"/>
    <w:rsid w:val="00BD0E22"/>
    <w:rsid w:val="00C00F23"/>
    <w:rsid w:val="00C15C22"/>
    <w:rsid w:val="00C43D03"/>
    <w:rsid w:val="00CD0237"/>
    <w:rsid w:val="00D074CA"/>
    <w:rsid w:val="00E81DE8"/>
    <w:rsid w:val="00EA2FB7"/>
    <w:rsid w:val="00F1026C"/>
    <w:rsid w:val="00FD7386"/>
    <w:rsid w:val="00FF28EE"/>
    <w:rsid w:val="01042CD0"/>
    <w:rsid w:val="011E5E26"/>
    <w:rsid w:val="014A2DD9"/>
    <w:rsid w:val="019C0849"/>
    <w:rsid w:val="01CD7566"/>
    <w:rsid w:val="02873BB9"/>
    <w:rsid w:val="03830824"/>
    <w:rsid w:val="04743EE9"/>
    <w:rsid w:val="04C11604"/>
    <w:rsid w:val="05322502"/>
    <w:rsid w:val="05E11832"/>
    <w:rsid w:val="06C50846"/>
    <w:rsid w:val="06DC2725"/>
    <w:rsid w:val="075229E7"/>
    <w:rsid w:val="07A17CE2"/>
    <w:rsid w:val="07C37441"/>
    <w:rsid w:val="0845035A"/>
    <w:rsid w:val="0987151F"/>
    <w:rsid w:val="0A4D5D95"/>
    <w:rsid w:val="0C112E71"/>
    <w:rsid w:val="0CAF1640"/>
    <w:rsid w:val="0DBF6CB9"/>
    <w:rsid w:val="0DCF4D92"/>
    <w:rsid w:val="0F1E7653"/>
    <w:rsid w:val="102B0279"/>
    <w:rsid w:val="10686DD7"/>
    <w:rsid w:val="11237FBC"/>
    <w:rsid w:val="11557892"/>
    <w:rsid w:val="11FF551A"/>
    <w:rsid w:val="135B5A95"/>
    <w:rsid w:val="13E470BD"/>
    <w:rsid w:val="13E501BC"/>
    <w:rsid w:val="143E4A1F"/>
    <w:rsid w:val="146828D6"/>
    <w:rsid w:val="14B024AD"/>
    <w:rsid w:val="15713DA7"/>
    <w:rsid w:val="15A5462A"/>
    <w:rsid w:val="16D231FD"/>
    <w:rsid w:val="177F7D9A"/>
    <w:rsid w:val="183A72AB"/>
    <w:rsid w:val="18925080"/>
    <w:rsid w:val="1A6F0292"/>
    <w:rsid w:val="1A7F5449"/>
    <w:rsid w:val="1A9F2F6C"/>
    <w:rsid w:val="1B414DF5"/>
    <w:rsid w:val="1B661467"/>
    <w:rsid w:val="1BE22134"/>
    <w:rsid w:val="1C4A1A87"/>
    <w:rsid w:val="1D3F7112"/>
    <w:rsid w:val="1D7E40DE"/>
    <w:rsid w:val="1EEE3317"/>
    <w:rsid w:val="1F0E4FEE"/>
    <w:rsid w:val="1F187491"/>
    <w:rsid w:val="1F980D5B"/>
    <w:rsid w:val="222F3BF9"/>
    <w:rsid w:val="223E208E"/>
    <w:rsid w:val="226715E5"/>
    <w:rsid w:val="22A857A1"/>
    <w:rsid w:val="22D77F19"/>
    <w:rsid w:val="23ED1676"/>
    <w:rsid w:val="24CF6FCD"/>
    <w:rsid w:val="24FF3177"/>
    <w:rsid w:val="250A55EA"/>
    <w:rsid w:val="27A04C51"/>
    <w:rsid w:val="28533271"/>
    <w:rsid w:val="2A2A19B2"/>
    <w:rsid w:val="2A354419"/>
    <w:rsid w:val="2A495A74"/>
    <w:rsid w:val="2A7827F3"/>
    <w:rsid w:val="2B2142FB"/>
    <w:rsid w:val="2B405592"/>
    <w:rsid w:val="2C714E0E"/>
    <w:rsid w:val="2C8B2374"/>
    <w:rsid w:val="2CD07D87"/>
    <w:rsid w:val="2D0D4B37"/>
    <w:rsid w:val="2D544B2D"/>
    <w:rsid w:val="2FFB1677"/>
    <w:rsid w:val="30A532D8"/>
    <w:rsid w:val="323F399D"/>
    <w:rsid w:val="32F21E9F"/>
    <w:rsid w:val="33030EB6"/>
    <w:rsid w:val="3378632E"/>
    <w:rsid w:val="33AD7074"/>
    <w:rsid w:val="365B2DB7"/>
    <w:rsid w:val="37F232A7"/>
    <w:rsid w:val="39697599"/>
    <w:rsid w:val="3AF410E4"/>
    <w:rsid w:val="3B2B2073"/>
    <w:rsid w:val="3B30546E"/>
    <w:rsid w:val="3B3360B0"/>
    <w:rsid w:val="3D4C2BCC"/>
    <w:rsid w:val="3D521142"/>
    <w:rsid w:val="3D9EC079"/>
    <w:rsid w:val="3DAB63D2"/>
    <w:rsid w:val="3F7B98AE"/>
    <w:rsid w:val="3FF67AB8"/>
    <w:rsid w:val="400E46E6"/>
    <w:rsid w:val="40307062"/>
    <w:rsid w:val="403326AF"/>
    <w:rsid w:val="40552625"/>
    <w:rsid w:val="40BA4B7E"/>
    <w:rsid w:val="415428DD"/>
    <w:rsid w:val="41D55F7D"/>
    <w:rsid w:val="41DB2FFE"/>
    <w:rsid w:val="42F73E67"/>
    <w:rsid w:val="43244531"/>
    <w:rsid w:val="434708F0"/>
    <w:rsid w:val="440E1469"/>
    <w:rsid w:val="441F5424"/>
    <w:rsid w:val="44427364"/>
    <w:rsid w:val="450505C5"/>
    <w:rsid w:val="45120AE5"/>
    <w:rsid w:val="45C14A74"/>
    <w:rsid w:val="45F75F2C"/>
    <w:rsid w:val="466E61EE"/>
    <w:rsid w:val="46ED1774"/>
    <w:rsid w:val="470D5841"/>
    <w:rsid w:val="474B4782"/>
    <w:rsid w:val="474D22A8"/>
    <w:rsid w:val="475353E4"/>
    <w:rsid w:val="47574ED5"/>
    <w:rsid w:val="4771494D"/>
    <w:rsid w:val="484713ED"/>
    <w:rsid w:val="48A405ED"/>
    <w:rsid w:val="48DD5290"/>
    <w:rsid w:val="49180694"/>
    <w:rsid w:val="49AA52CC"/>
    <w:rsid w:val="4A121587"/>
    <w:rsid w:val="4BC34B7E"/>
    <w:rsid w:val="4BE07B8E"/>
    <w:rsid w:val="4C425A91"/>
    <w:rsid w:val="4D3F2693"/>
    <w:rsid w:val="4DED6593"/>
    <w:rsid w:val="4E5D79B4"/>
    <w:rsid w:val="4E944C60"/>
    <w:rsid w:val="4F1B22DD"/>
    <w:rsid w:val="4FF650A0"/>
    <w:rsid w:val="505E72D4"/>
    <w:rsid w:val="51330760"/>
    <w:rsid w:val="52047ABB"/>
    <w:rsid w:val="521560B8"/>
    <w:rsid w:val="52290873"/>
    <w:rsid w:val="52843EC2"/>
    <w:rsid w:val="52A44737"/>
    <w:rsid w:val="52B551A5"/>
    <w:rsid w:val="53B02A24"/>
    <w:rsid w:val="53BD2563"/>
    <w:rsid w:val="54A656ED"/>
    <w:rsid w:val="54C47921"/>
    <w:rsid w:val="551B1C37"/>
    <w:rsid w:val="556E7FB9"/>
    <w:rsid w:val="5697709C"/>
    <w:rsid w:val="56A8314F"/>
    <w:rsid w:val="57CC5097"/>
    <w:rsid w:val="584B2834"/>
    <w:rsid w:val="58DD674A"/>
    <w:rsid w:val="59A57D21"/>
    <w:rsid w:val="59D07544"/>
    <w:rsid w:val="5A47527D"/>
    <w:rsid w:val="5B2D6220"/>
    <w:rsid w:val="5BB57FC4"/>
    <w:rsid w:val="5CB97FB8"/>
    <w:rsid w:val="5CC006FF"/>
    <w:rsid w:val="5D137698"/>
    <w:rsid w:val="5D7B2C4E"/>
    <w:rsid w:val="5DB1138B"/>
    <w:rsid w:val="5E3E24F3"/>
    <w:rsid w:val="5E60407F"/>
    <w:rsid w:val="5E6F6B50"/>
    <w:rsid w:val="5EFA28BD"/>
    <w:rsid w:val="5F41654A"/>
    <w:rsid w:val="5F7C5858"/>
    <w:rsid w:val="60265063"/>
    <w:rsid w:val="60D801D1"/>
    <w:rsid w:val="628C1A7E"/>
    <w:rsid w:val="62A0552A"/>
    <w:rsid w:val="637405B2"/>
    <w:rsid w:val="63927568"/>
    <w:rsid w:val="63D715A1"/>
    <w:rsid w:val="64D337B0"/>
    <w:rsid w:val="64D45A05"/>
    <w:rsid w:val="654F4FE5"/>
    <w:rsid w:val="657A6506"/>
    <w:rsid w:val="663366B5"/>
    <w:rsid w:val="674003E1"/>
    <w:rsid w:val="674768BC"/>
    <w:rsid w:val="6A3A2708"/>
    <w:rsid w:val="6B32606A"/>
    <w:rsid w:val="6C060AF4"/>
    <w:rsid w:val="6D042B59"/>
    <w:rsid w:val="6D410347"/>
    <w:rsid w:val="6D9A66A3"/>
    <w:rsid w:val="6F0E2F98"/>
    <w:rsid w:val="6F926B42"/>
    <w:rsid w:val="6FAFD649"/>
    <w:rsid w:val="71724535"/>
    <w:rsid w:val="71852827"/>
    <w:rsid w:val="724265FE"/>
    <w:rsid w:val="73797DFD"/>
    <w:rsid w:val="73FF3C95"/>
    <w:rsid w:val="745F52DF"/>
    <w:rsid w:val="74877556"/>
    <w:rsid w:val="75570E33"/>
    <w:rsid w:val="75AD1FE0"/>
    <w:rsid w:val="771D4F43"/>
    <w:rsid w:val="774F377A"/>
    <w:rsid w:val="781520BE"/>
    <w:rsid w:val="784C57CA"/>
    <w:rsid w:val="790B4825"/>
    <w:rsid w:val="7AB12572"/>
    <w:rsid w:val="7BE424D4"/>
    <w:rsid w:val="7BF7355B"/>
    <w:rsid w:val="7D0B583E"/>
    <w:rsid w:val="7D364FB1"/>
    <w:rsid w:val="7D494CE4"/>
    <w:rsid w:val="7DDA1CB5"/>
    <w:rsid w:val="7E796F56"/>
    <w:rsid w:val="7F7EE3C5"/>
    <w:rsid w:val="93FD2A33"/>
    <w:rsid w:val="BDFF6A48"/>
    <w:rsid w:val="D9DF1D28"/>
    <w:rsid w:val="DF2F411C"/>
    <w:rsid w:val="F16BA806"/>
    <w:rsid w:val="F6FF72A8"/>
    <w:rsid w:val="FF63F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E7AB58"/>
  <w15:docId w15:val="{E0EA49EB-9C69-4414-8955-63C0A438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annotation text" w:qFormat="1"/>
    <w:lsdException w:name="header" w:qFormat="1"/>
    <w:lsdException w:name="footer" w:qFormat="1"/>
    <w:lsdException w:name="caption" w:unhideWhenUsed="1" w:qFormat="1"/>
    <w:lsdException w:name="envelope return" w:uiPriority="99" w:unhideWhenUsed="1" w:qFormat="1"/>
    <w:lsdException w:name="annotation reference" w:qFormat="1"/>
    <w:lsdException w:name="Lis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adjustRightInd w:val="0"/>
      <w:snapToGrid w:val="0"/>
      <w:spacing w:line="360" w:lineRule="auto"/>
      <w:ind w:firstLineChars="200" w:firstLine="420"/>
      <w:jc w:val="both"/>
    </w:pPr>
    <w:rPr>
      <w:rFonts w:ascii="Calibri" w:eastAsia="宋体" w:hAnsi="Calibri" w:cs="Times New Roman"/>
      <w:kern w:val="2"/>
      <w:sz w:val="21"/>
    </w:rPr>
  </w:style>
  <w:style w:type="paragraph" w:styleId="1">
    <w:name w:val="heading 1"/>
    <w:basedOn w:val="a1"/>
    <w:next w:val="a1"/>
    <w:qFormat/>
    <w:pPr>
      <w:keepNext/>
      <w:keepLines/>
      <w:spacing w:before="120" w:after="120" w:line="560" w:lineRule="exact"/>
      <w:ind w:firstLineChars="0" w:firstLine="0"/>
      <w:outlineLvl w:val="0"/>
    </w:pPr>
    <w:rPr>
      <w:rFonts w:ascii="黑体" w:eastAsia="黑体" w:hAnsi="黑体"/>
      <w:b/>
      <w:kern w:val="44"/>
      <w:szCs w:val="21"/>
    </w:rPr>
  </w:style>
  <w:style w:type="paragraph" w:styleId="2">
    <w:name w:val="heading 2"/>
    <w:basedOn w:val="a1"/>
    <w:next w:val="a1"/>
    <w:unhideWhenUsed/>
    <w:qFormat/>
    <w:pPr>
      <w:keepNext/>
      <w:keepLines/>
      <w:tabs>
        <w:tab w:val="left" w:pos="0"/>
      </w:tabs>
      <w:spacing w:before="120" w:after="120" w:line="560" w:lineRule="exact"/>
      <w:outlineLvl w:val="1"/>
    </w:pPr>
    <w:rPr>
      <w:rFonts w:ascii="Times New Roman" w:hAnsi="Times New Roman"/>
      <w:b/>
    </w:rPr>
  </w:style>
  <w:style w:type="paragraph" w:styleId="3">
    <w:name w:val="heading 3"/>
    <w:basedOn w:val="a2"/>
    <w:next w:val="a1"/>
    <w:unhideWhenUsed/>
    <w:qFormat/>
    <w:pPr>
      <w:keepNext/>
      <w:keepLines/>
      <w:numPr>
        <w:ilvl w:val="2"/>
        <w:numId w:val="1"/>
      </w:numPr>
      <w:spacing w:before="120" w:after="120" w:line="560" w:lineRule="exact"/>
      <w:outlineLvl w:val="2"/>
    </w:pPr>
    <w:rPr>
      <w:b/>
    </w:rPr>
  </w:style>
  <w:style w:type="paragraph" w:styleId="4">
    <w:name w:val="heading 4"/>
    <w:basedOn w:val="a2"/>
    <w:next w:val="a1"/>
    <w:qFormat/>
    <w:pPr>
      <w:keepNext/>
      <w:tabs>
        <w:tab w:val="left" w:pos="0"/>
      </w:tabs>
      <w:spacing w:before="120" w:after="120" w:line="560" w:lineRule="exact"/>
      <w:ind w:left="862" w:hanging="864"/>
      <w:outlineLvl w:val="3"/>
    </w:pPr>
    <w:rPr>
      <w:rFonts w:eastAsia="黑体"/>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List Paragraph"/>
    <w:basedOn w:val="a1"/>
    <w:uiPriority w:val="34"/>
    <w:qFormat/>
    <w:rPr>
      <w:szCs w:val="22"/>
    </w:rPr>
  </w:style>
  <w:style w:type="paragraph" w:styleId="a6">
    <w:name w:val="caption"/>
    <w:basedOn w:val="a1"/>
    <w:next w:val="a1"/>
    <w:link w:val="a7"/>
    <w:unhideWhenUsed/>
    <w:qFormat/>
    <w:pPr>
      <w:ind w:firstLineChars="0" w:firstLine="0"/>
      <w:jc w:val="center"/>
    </w:pPr>
    <w:rPr>
      <w:rFonts w:ascii="Arial" w:eastAsia="黑体" w:hAnsi="Arial"/>
      <w:sz w:val="20"/>
    </w:rPr>
  </w:style>
  <w:style w:type="paragraph" w:styleId="a8">
    <w:name w:val="annotation text"/>
    <w:basedOn w:val="a1"/>
    <w:link w:val="a9"/>
    <w:qFormat/>
    <w:pPr>
      <w:jc w:val="left"/>
    </w:pPr>
  </w:style>
  <w:style w:type="paragraph" w:styleId="aa">
    <w:name w:val="Body Text"/>
    <w:basedOn w:val="a1"/>
    <w:qFormat/>
    <w:rPr>
      <w:sz w:val="24"/>
    </w:rPr>
  </w:style>
  <w:style w:type="paragraph" w:styleId="ab">
    <w:name w:val="Body Text Indent"/>
    <w:basedOn w:val="a1"/>
    <w:next w:val="ac"/>
    <w:qFormat/>
    <w:pPr>
      <w:spacing w:after="120"/>
      <w:ind w:leftChars="200" w:left="420"/>
    </w:pPr>
  </w:style>
  <w:style w:type="paragraph" w:styleId="ac">
    <w:name w:val="envelope return"/>
    <w:basedOn w:val="a1"/>
    <w:uiPriority w:val="99"/>
    <w:unhideWhenUsed/>
    <w:qFormat/>
    <w:rPr>
      <w:rFonts w:ascii="Calibri Light" w:hAnsi="Calibri Light"/>
    </w:rPr>
  </w:style>
  <w:style w:type="paragraph" w:styleId="ad">
    <w:name w:val="Balloon Text"/>
    <w:basedOn w:val="a1"/>
    <w:link w:val="ae"/>
    <w:qFormat/>
    <w:pPr>
      <w:spacing w:line="240" w:lineRule="auto"/>
    </w:pPr>
    <w:rPr>
      <w:sz w:val="18"/>
      <w:szCs w:val="18"/>
    </w:rPr>
  </w:style>
  <w:style w:type="paragraph" w:styleId="af">
    <w:name w:val="footer"/>
    <w:basedOn w:val="a1"/>
    <w:qFormat/>
    <w:pPr>
      <w:tabs>
        <w:tab w:val="center" w:pos="4153"/>
        <w:tab w:val="right" w:pos="8306"/>
      </w:tabs>
      <w:jc w:val="left"/>
    </w:pPr>
    <w:rPr>
      <w:sz w:val="18"/>
    </w:rPr>
  </w:style>
  <w:style w:type="paragraph" w:styleId="af0">
    <w:name w:val="header"/>
    <w:basedOn w:val="a1"/>
    <w:qFormat/>
    <w:pPr>
      <w:pBdr>
        <w:bottom w:val="single" w:sz="6" w:space="1" w:color="auto"/>
      </w:pBdr>
      <w:tabs>
        <w:tab w:val="center" w:pos="4153"/>
        <w:tab w:val="right" w:pos="8306"/>
      </w:tabs>
      <w:jc w:val="center"/>
    </w:pPr>
    <w:rPr>
      <w:sz w:val="18"/>
    </w:rPr>
  </w:style>
  <w:style w:type="paragraph" w:styleId="TOC1">
    <w:name w:val="toc 1"/>
    <w:basedOn w:val="a1"/>
    <w:next w:val="a1"/>
    <w:qFormat/>
    <w:pPr>
      <w:tabs>
        <w:tab w:val="right" w:leader="dot" w:pos="8705"/>
      </w:tabs>
      <w:ind w:firstLineChars="0" w:firstLine="0"/>
    </w:pPr>
    <w:rPr>
      <w:b/>
    </w:rPr>
  </w:style>
  <w:style w:type="paragraph" w:styleId="af1">
    <w:name w:val="List"/>
    <w:basedOn w:val="a1"/>
    <w:qFormat/>
    <w:pPr>
      <w:tabs>
        <w:tab w:val="center" w:pos="4201"/>
        <w:tab w:val="right" w:leader="dot" w:pos="9298"/>
      </w:tabs>
      <w:ind w:left="420" w:hanging="420"/>
    </w:pPr>
    <w:rPr>
      <w:rFonts w:ascii="Times New Roman" w:hAnsi="Times New Roman" w:hint="eastAsia"/>
    </w:rPr>
  </w:style>
  <w:style w:type="paragraph" w:styleId="af2">
    <w:name w:val="annotation subject"/>
    <w:basedOn w:val="a8"/>
    <w:next w:val="a8"/>
    <w:link w:val="af3"/>
    <w:qFormat/>
    <w:rPr>
      <w:b/>
      <w:bCs/>
    </w:rPr>
  </w:style>
  <w:style w:type="paragraph" w:styleId="20">
    <w:name w:val="Body Text First Indent 2"/>
    <w:basedOn w:val="ab"/>
    <w:next w:val="a1"/>
    <w:unhideWhenUsed/>
    <w:qFormat/>
    <w:pPr>
      <w:spacing w:after="0"/>
      <w:ind w:leftChars="0" w:left="0"/>
    </w:pPr>
    <w:rPr>
      <w:szCs w:val="22"/>
    </w:rPr>
  </w:style>
  <w:style w:type="table" w:styleId="af4">
    <w:name w:val="Table Grid"/>
    <w:basedOn w:val="a4"/>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annotation reference"/>
    <w:basedOn w:val="a3"/>
    <w:qFormat/>
    <w:rPr>
      <w:sz w:val="21"/>
      <w:szCs w:val="21"/>
    </w:rPr>
  </w:style>
  <w:style w:type="paragraph" w:customStyle="1" w:styleId="af6">
    <w:name w:val="表格文字"/>
    <w:basedOn w:val="af1"/>
    <w:next w:val="a1"/>
    <w:qFormat/>
    <w:pPr>
      <w:spacing w:line="420" w:lineRule="atLeast"/>
      <w:jc w:val="left"/>
      <w:textAlignment w:val="baseline"/>
    </w:pPr>
  </w:style>
  <w:style w:type="paragraph" w:customStyle="1" w:styleId="TableParagraph">
    <w:name w:val="Table Paragraph"/>
    <w:basedOn w:val="a1"/>
    <w:uiPriority w:val="1"/>
    <w:qFormat/>
  </w:style>
  <w:style w:type="paragraph" w:customStyle="1" w:styleId="TableText">
    <w:name w:val="Table Text"/>
    <w:basedOn w:val="a1"/>
    <w:semiHidden/>
    <w:qFormat/>
    <w:rPr>
      <w:rFonts w:ascii="宋体" w:hAnsi="宋体" w:cs="宋体"/>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a0">
    <w:name w:val="附录标识"/>
    <w:basedOn w:val="a1"/>
    <w:next w:val="af7"/>
    <w:qFormat/>
    <w:pPr>
      <w:keepNext/>
      <w:widowControl/>
      <w:numPr>
        <w:numId w:val="2"/>
      </w:numPr>
      <w:shd w:val="clear" w:color="FFFFFF" w:fill="FFFFFF"/>
      <w:tabs>
        <w:tab w:val="left" w:pos="6405"/>
      </w:tabs>
      <w:spacing w:before="640" w:after="280"/>
      <w:ind w:firstLineChars="0"/>
      <w:jc w:val="center"/>
      <w:outlineLvl w:val="0"/>
    </w:pPr>
    <w:rPr>
      <w:rFonts w:ascii="黑体" w:eastAsia="黑体" w:hAnsi="黑体"/>
      <w:kern w:val="0"/>
    </w:rPr>
  </w:style>
  <w:style w:type="paragraph" w:customStyle="1" w:styleId="af7">
    <w:name w:val="段"/>
    <w:qFormat/>
    <w:pPr>
      <w:ind w:firstLineChars="200" w:firstLine="200"/>
      <w:jc w:val="both"/>
    </w:pPr>
    <w:rPr>
      <w:rFonts w:ascii="宋体" w:eastAsia="宋体" w:hAnsi="Calibri" w:cs="Times New Roman"/>
    </w:rPr>
  </w:style>
  <w:style w:type="character" w:customStyle="1" w:styleId="a7">
    <w:name w:val="题注 字符"/>
    <w:link w:val="a6"/>
    <w:qFormat/>
    <w:rPr>
      <w:rFonts w:ascii="Arial" w:eastAsia="黑体" w:hAnsi="Arial"/>
      <w:sz w:val="20"/>
    </w:rPr>
  </w:style>
  <w:style w:type="paragraph" w:customStyle="1" w:styleId="a">
    <w:name w:val="附录表标题"/>
    <w:basedOn w:val="a1"/>
    <w:next w:val="af7"/>
    <w:qFormat/>
    <w:pPr>
      <w:numPr>
        <w:ilvl w:val="1"/>
        <w:numId w:val="3"/>
      </w:numPr>
      <w:tabs>
        <w:tab w:val="left" w:pos="180"/>
      </w:tabs>
      <w:spacing w:beforeLines="50" w:before="50" w:afterLines="50" w:after="50"/>
      <w:ind w:left="0" w:firstLine="0"/>
      <w:jc w:val="center"/>
    </w:pPr>
    <w:rPr>
      <w:rFonts w:ascii="黑体" w:eastAsia="黑体"/>
      <w:szCs w:val="21"/>
    </w:rPr>
  </w:style>
  <w:style w:type="character" w:customStyle="1" w:styleId="ae">
    <w:name w:val="批注框文本 字符"/>
    <w:basedOn w:val="a3"/>
    <w:link w:val="ad"/>
    <w:qFormat/>
    <w:rPr>
      <w:rFonts w:ascii="Calibri" w:eastAsia="宋体" w:hAnsi="Calibri" w:cs="Times New Roman"/>
      <w:kern w:val="2"/>
      <w:sz w:val="18"/>
      <w:szCs w:val="18"/>
    </w:rPr>
  </w:style>
  <w:style w:type="character" w:customStyle="1" w:styleId="a9">
    <w:name w:val="批注文字 字符"/>
    <w:basedOn w:val="a3"/>
    <w:link w:val="a8"/>
    <w:qFormat/>
    <w:rPr>
      <w:rFonts w:ascii="Calibri" w:eastAsia="宋体" w:hAnsi="Calibri" w:cs="Times New Roman"/>
      <w:kern w:val="2"/>
      <w:sz w:val="21"/>
    </w:rPr>
  </w:style>
  <w:style w:type="character" w:customStyle="1" w:styleId="af3">
    <w:name w:val="批注主题 字符"/>
    <w:basedOn w:val="a9"/>
    <w:link w:val="af2"/>
    <w:qFormat/>
    <w:rPr>
      <w:rFonts w:ascii="Calibri" w:eastAsia="宋体" w:hAnsi="Calibri" w:cs="Times New Roman"/>
      <w:b/>
      <w:bCs/>
      <w:kern w:val="2"/>
      <w:sz w:val="21"/>
    </w:rPr>
  </w:style>
  <w:style w:type="paragraph" w:customStyle="1" w:styleId="af8">
    <w:name w:val="正文格式"/>
    <w:basedOn w:val="a1"/>
    <w:qFormat/>
    <w:pPr>
      <w:topLinePunct/>
    </w:pPr>
    <w:rPr>
      <w:rFonts w:ascii="宋体" w:hAnsi="宋体"/>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header" Target="header3.xml"/><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1.bin"/><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2.wmf"/><Relationship Id="rId28" Type="http://schemas.openxmlformats.org/officeDocument/2006/relationships/image" Target="media/image14.png"/><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footer" Target="footer3.xml"/><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3.png"/><Relationship Id="rId20" Type="http://schemas.openxmlformats.org/officeDocument/2006/relationships/image" Target="media/image9.png"/><Relationship Id="rId41" Type="http://schemas.openxmlformats.org/officeDocument/2006/relationships/image" Target="media/image2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62</Pages>
  <Words>4845</Words>
  <Characters>27617</Characters>
  <Application>Microsoft Office Word</Application>
  <DocSecurity>0</DocSecurity>
  <Lines>230</Lines>
  <Paragraphs>64</Paragraphs>
  <ScaleCrop>false</ScaleCrop>
  <Company/>
  <LinksUpToDate>false</LinksUpToDate>
  <CharactersWithSpaces>32398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sp1993</dc:creator>
  <cp:lastModifiedBy>Quinn W</cp:lastModifiedBy>
  <cp:revision>30</cp:revision>
  <cp:lastPrinted>2026-06-25T03:32:00Z</cp:lastPrinted>
  <dcterms:created xsi:type="dcterms:W3CDTF">2026-06-04T08:03:00Z</dcterms:created>
  <dcterms:modified xsi:type="dcterms:W3CDTF">2026-07-30T07:39:00Z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0CEC180F900F4FE89B74F1E0509D376E_13</vt:lpwstr>
  </property>
  <property fmtid="{D5CDD505-2E9C-101B-9397-08002B2CF9AE}" pid="4" name="KSOTemplateDocerSaveRecord">
    <vt:lpwstr>eyJoZGlkIjoiZTU3NTMwMjQwNGEzYTk3NjQ2MDNjMTE0ZDIzOWQ4ZDUiLCJ1c2VySWQiOiIyODA1ODk5NTYifQ==</vt:lpwstr>
  </property>
</Properties>
</file>