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B056A" w14:textId="77777777" w:rsidR="00181F65" w:rsidRPr="000479DC" w:rsidRDefault="00181F65" w:rsidP="00181F65">
      <w:pPr>
        <w:spacing w:before="400"/>
        <w:jc w:val="center"/>
        <w:rPr>
          <w:b/>
          <w:lang w:val="en-US"/>
        </w:rPr>
      </w:pPr>
      <w:r w:rsidRPr="000479DC">
        <w:rPr>
          <w:b/>
          <w:noProof/>
          <w:lang w:val="en-US"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0479DC" w:rsidRDefault="006947F6" w:rsidP="003D4135">
      <w:pPr>
        <w:spacing w:before="600" w:after="120"/>
        <w:jc w:val="center"/>
        <w:rPr>
          <w:b/>
        </w:rPr>
      </w:pPr>
      <w:r w:rsidRPr="000479DC">
        <w:rPr>
          <w:b/>
        </w:rPr>
        <w:t>Kauno technologijos universitetas</w:t>
      </w:r>
    </w:p>
    <w:p w14:paraId="1735B0BA" w14:textId="62983594" w:rsidR="00181F65" w:rsidRPr="000479DC" w:rsidRDefault="000F038E" w:rsidP="00947BC6">
      <w:pPr>
        <w:spacing w:before="120" w:after="120"/>
        <w:jc w:val="center"/>
      </w:pPr>
      <w:r w:rsidRPr="000479DC">
        <w:t>Informatikos fakultetas</w:t>
      </w:r>
    </w:p>
    <w:p w14:paraId="0197E54C" w14:textId="4B405521" w:rsidR="00947BC6" w:rsidRPr="000479DC" w:rsidRDefault="00947BC6" w:rsidP="00E72506">
      <w:pPr>
        <w:spacing w:before="120" w:after="1080"/>
        <w:jc w:val="center"/>
      </w:pPr>
      <w:r w:rsidRPr="000479DC">
        <w:t>Programų inžinerijos katedra</w:t>
      </w:r>
    </w:p>
    <w:p w14:paraId="1AA78E57" w14:textId="61C60A07" w:rsidR="00E72506" w:rsidRPr="000479DC" w:rsidRDefault="00E72506" w:rsidP="00B73E8B">
      <w:pPr>
        <w:spacing w:after="1080"/>
        <w:jc w:val="center"/>
        <w:rPr>
          <w:b/>
          <w:sz w:val="36"/>
          <w:szCs w:val="36"/>
        </w:rPr>
      </w:pPr>
      <w:r w:rsidRPr="000479DC">
        <w:rPr>
          <w:b/>
          <w:sz w:val="36"/>
          <w:szCs w:val="36"/>
        </w:rPr>
        <w:t>Komanda: Grupė 1</w:t>
      </w:r>
    </w:p>
    <w:p w14:paraId="01C99B1A" w14:textId="7C20499F" w:rsidR="00181F65" w:rsidRPr="000479DC" w:rsidRDefault="00E72506" w:rsidP="006726A3">
      <w:pPr>
        <w:jc w:val="center"/>
        <w:rPr>
          <w:b/>
          <w:sz w:val="36"/>
          <w:szCs w:val="36"/>
        </w:rPr>
      </w:pPr>
      <w:r w:rsidRPr="000479DC">
        <w:rPr>
          <w:b/>
          <w:sz w:val="36"/>
          <w:szCs w:val="36"/>
        </w:rPr>
        <w:t>Projektas: GymBuddy</w:t>
      </w:r>
    </w:p>
    <w:p w14:paraId="2E4FEB85" w14:textId="4A84EDBD" w:rsidR="00181F65" w:rsidRPr="000479DC" w:rsidRDefault="00E72506" w:rsidP="007C296B">
      <w:pPr>
        <w:spacing w:before="120" w:after="120"/>
        <w:jc w:val="center"/>
        <w:rPr>
          <w:sz w:val="28"/>
          <w:szCs w:val="28"/>
        </w:rPr>
      </w:pPr>
      <w:r w:rsidRPr="000479DC">
        <w:rPr>
          <w:sz w:val="28"/>
          <w:szCs w:val="28"/>
        </w:rPr>
        <w:t xml:space="preserve">Programų sistemų </w:t>
      </w:r>
      <w:r w:rsidR="0027023E" w:rsidRPr="000479DC">
        <w:rPr>
          <w:sz w:val="28"/>
          <w:szCs w:val="28"/>
        </w:rPr>
        <w:t>testavimas</w:t>
      </w:r>
    </w:p>
    <w:tbl>
      <w:tblPr>
        <w:tblStyle w:val="Lentelscel2"/>
        <w:tblpPr w:leftFromText="180" w:rightFromText="180" w:vertAnchor="text" w:horzAnchor="margin" w:tblpXSpec="right" w:tblpY="17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070B5D" w:rsidRPr="000479DC" w14:paraId="0BB6F7A3" w14:textId="77777777" w:rsidTr="00070B5D">
        <w:trPr>
          <w:trHeight w:val="454"/>
        </w:trPr>
        <w:tc>
          <w:tcPr>
            <w:tcW w:w="3969" w:type="dxa"/>
            <w:tcBorders>
              <w:top w:val="single" w:sz="4" w:space="0" w:color="D4AF37"/>
            </w:tcBorders>
            <w:vAlign w:val="center"/>
          </w:tcPr>
          <w:p w14:paraId="291D9834" w14:textId="77777777" w:rsidR="00070B5D" w:rsidRPr="000479DC" w:rsidRDefault="00070B5D" w:rsidP="00070B5D">
            <w:pPr>
              <w:spacing w:line="240" w:lineRule="auto"/>
              <w:jc w:val="left"/>
              <w:rPr>
                <w:lang w:val="en-US"/>
              </w:rPr>
            </w:pPr>
          </w:p>
        </w:tc>
        <w:tc>
          <w:tcPr>
            <w:tcW w:w="1134" w:type="dxa"/>
            <w:tcBorders>
              <w:top w:val="single" w:sz="4" w:space="0" w:color="D4AF37"/>
            </w:tcBorders>
            <w:vAlign w:val="center"/>
          </w:tcPr>
          <w:p w14:paraId="6F64DE74" w14:textId="77777777" w:rsidR="00070B5D" w:rsidRPr="000479DC" w:rsidRDefault="00070B5D" w:rsidP="00070B5D">
            <w:pPr>
              <w:spacing w:line="240" w:lineRule="auto"/>
              <w:jc w:val="left"/>
              <w:rPr>
                <w:lang w:val="en-US"/>
              </w:rPr>
            </w:pPr>
          </w:p>
        </w:tc>
      </w:tr>
      <w:tr w:rsidR="00070B5D" w:rsidRPr="000479DC" w14:paraId="2CDF62C6" w14:textId="77777777" w:rsidTr="00070B5D">
        <w:trPr>
          <w:trHeight w:val="454"/>
        </w:trPr>
        <w:tc>
          <w:tcPr>
            <w:tcW w:w="3969" w:type="dxa"/>
            <w:vAlign w:val="center"/>
          </w:tcPr>
          <w:p w14:paraId="0546E67C" w14:textId="77777777" w:rsidR="00070B5D" w:rsidRPr="000479DC" w:rsidRDefault="00070B5D" w:rsidP="00070B5D">
            <w:pPr>
              <w:spacing w:line="240" w:lineRule="auto"/>
              <w:rPr>
                <w:b/>
                <w:lang w:val="en-US"/>
              </w:rPr>
            </w:pPr>
            <w:r w:rsidRPr="000479DC">
              <w:rPr>
                <w:b/>
                <w:lang w:val="en-US"/>
              </w:rPr>
              <w:t>Aistis Jakutonis IFF-3/1</w:t>
            </w:r>
          </w:p>
          <w:p w14:paraId="0C04D45A" w14:textId="77777777" w:rsidR="00070B5D" w:rsidRPr="000479DC" w:rsidRDefault="00070B5D" w:rsidP="00070B5D">
            <w:pPr>
              <w:spacing w:line="240" w:lineRule="auto"/>
              <w:rPr>
                <w:b/>
                <w:lang w:val="en-US"/>
              </w:rPr>
            </w:pPr>
            <w:r w:rsidRPr="000479DC">
              <w:rPr>
                <w:b/>
                <w:lang w:val="en-US"/>
              </w:rPr>
              <w:t>Tautrimas Ramančionis IFF-3/1</w:t>
            </w:r>
          </w:p>
          <w:p w14:paraId="3053481A" w14:textId="77777777" w:rsidR="00070B5D" w:rsidRPr="000479DC" w:rsidRDefault="00070B5D" w:rsidP="00070B5D">
            <w:pPr>
              <w:spacing w:line="240" w:lineRule="auto"/>
              <w:rPr>
                <w:b/>
                <w:lang w:val="en-US"/>
              </w:rPr>
            </w:pPr>
            <w:r w:rsidRPr="000479DC">
              <w:rPr>
                <w:b/>
                <w:lang w:val="en-US"/>
              </w:rPr>
              <w:t>Nojus Birmanas IFF-3/1</w:t>
            </w:r>
          </w:p>
          <w:p w14:paraId="0601EB42" w14:textId="77777777" w:rsidR="00070B5D" w:rsidRPr="000479DC" w:rsidRDefault="00070B5D" w:rsidP="00070B5D">
            <w:pPr>
              <w:spacing w:line="240" w:lineRule="auto"/>
              <w:rPr>
                <w:b/>
                <w:lang w:val="en-US"/>
              </w:rPr>
            </w:pPr>
            <w:r w:rsidRPr="000479DC">
              <w:rPr>
                <w:b/>
                <w:lang w:val="en-US"/>
              </w:rPr>
              <w:t>Juozas Balčikonis IFF-3/1</w:t>
            </w:r>
          </w:p>
          <w:p w14:paraId="12AB0657" w14:textId="77777777" w:rsidR="00070B5D" w:rsidRPr="000479DC" w:rsidRDefault="00070B5D" w:rsidP="00070B5D">
            <w:pPr>
              <w:spacing w:before="120" w:after="120" w:line="240" w:lineRule="auto"/>
              <w:rPr>
                <w:b/>
                <w:lang w:val="en-US"/>
              </w:rPr>
            </w:pPr>
            <w:r w:rsidRPr="000479DC">
              <w:rPr>
                <w:lang w:val="en-US"/>
              </w:rPr>
              <w:t>Studentai</w:t>
            </w:r>
          </w:p>
        </w:tc>
        <w:tc>
          <w:tcPr>
            <w:tcW w:w="1134" w:type="dxa"/>
            <w:vAlign w:val="center"/>
          </w:tcPr>
          <w:p w14:paraId="461EF665" w14:textId="77777777" w:rsidR="00070B5D" w:rsidRPr="000479DC" w:rsidRDefault="00070B5D" w:rsidP="00070B5D">
            <w:pPr>
              <w:spacing w:line="240" w:lineRule="auto"/>
              <w:rPr>
                <w:vanish/>
                <w:color w:val="808080" w:themeColor="background1" w:themeShade="80"/>
                <w:lang w:val="en-US"/>
              </w:rPr>
            </w:pPr>
            <w:r w:rsidRPr="000479DC">
              <w:rPr>
                <w:vanish/>
                <w:color w:val="808080" w:themeColor="background1" w:themeShade="80"/>
                <w:lang w:val="en-US"/>
              </w:rPr>
              <w:t>(parašas) (data)</w:t>
            </w:r>
          </w:p>
        </w:tc>
      </w:tr>
      <w:tr w:rsidR="00070B5D" w:rsidRPr="000479DC" w14:paraId="1E26B690" w14:textId="77777777" w:rsidTr="00070B5D">
        <w:trPr>
          <w:trHeight w:val="454"/>
        </w:trPr>
        <w:tc>
          <w:tcPr>
            <w:tcW w:w="3969" w:type="dxa"/>
            <w:vAlign w:val="center"/>
          </w:tcPr>
          <w:p w14:paraId="10DD16DB" w14:textId="77777777" w:rsidR="00070B5D" w:rsidRPr="000479DC" w:rsidRDefault="00070B5D" w:rsidP="00070B5D">
            <w:pPr>
              <w:spacing w:line="240" w:lineRule="auto"/>
              <w:ind w:firstLine="37"/>
              <w:rPr>
                <w:b/>
                <w:lang w:val="en-US"/>
              </w:rPr>
            </w:pPr>
          </w:p>
        </w:tc>
        <w:tc>
          <w:tcPr>
            <w:tcW w:w="1134" w:type="dxa"/>
            <w:vAlign w:val="center"/>
          </w:tcPr>
          <w:p w14:paraId="0CC289A2" w14:textId="77777777" w:rsidR="00070B5D" w:rsidRPr="000479DC" w:rsidRDefault="00070B5D" w:rsidP="00070B5D">
            <w:pPr>
              <w:spacing w:line="240" w:lineRule="auto"/>
              <w:rPr>
                <w:vanish/>
                <w:color w:val="808080" w:themeColor="background1" w:themeShade="80"/>
                <w:lang w:val="en-US"/>
              </w:rPr>
            </w:pPr>
          </w:p>
        </w:tc>
      </w:tr>
      <w:tr w:rsidR="00070B5D" w:rsidRPr="000479DC" w14:paraId="041831B8" w14:textId="77777777" w:rsidTr="00070B5D">
        <w:trPr>
          <w:trHeight w:val="454"/>
        </w:trPr>
        <w:tc>
          <w:tcPr>
            <w:tcW w:w="3969" w:type="dxa"/>
            <w:vAlign w:val="center"/>
          </w:tcPr>
          <w:p w14:paraId="1AFF649F" w14:textId="2E2C6362" w:rsidR="00070B5D" w:rsidRPr="000479DC" w:rsidRDefault="0027023E" w:rsidP="00070B5D">
            <w:pPr>
              <w:spacing w:line="240" w:lineRule="auto"/>
              <w:jc w:val="left"/>
              <w:rPr>
                <w:b/>
                <w:lang w:val="en-US"/>
              </w:rPr>
            </w:pPr>
            <w:r w:rsidRPr="000479DC">
              <w:rPr>
                <w:b/>
                <w:lang w:val="en-US"/>
              </w:rPr>
              <w:t>Eligijus Kiudys</w:t>
            </w:r>
          </w:p>
          <w:p w14:paraId="52C3F084" w14:textId="77777777" w:rsidR="00070B5D" w:rsidRPr="000479DC" w:rsidRDefault="00070B5D" w:rsidP="00070B5D">
            <w:pPr>
              <w:spacing w:before="120" w:after="120" w:line="240" w:lineRule="auto"/>
              <w:rPr>
                <w:highlight w:val="yellow"/>
                <w:lang w:val="en-US"/>
              </w:rPr>
            </w:pPr>
            <w:r w:rsidRPr="000479DC">
              <w:rPr>
                <w:lang w:val="en-US"/>
              </w:rPr>
              <w:t>Dėstytojai</w:t>
            </w:r>
          </w:p>
        </w:tc>
        <w:tc>
          <w:tcPr>
            <w:tcW w:w="1134" w:type="dxa"/>
            <w:vAlign w:val="center"/>
          </w:tcPr>
          <w:p w14:paraId="41EEE01B" w14:textId="77777777" w:rsidR="00070B5D" w:rsidRPr="000479DC" w:rsidRDefault="00070B5D" w:rsidP="00070B5D">
            <w:pPr>
              <w:spacing w:line="240" w:lineRule="auto"/>
              <w:rPr>
                <w:vanish/>
                <w:color w:val="808080" w:themeColor="background1" w:themeShade="80"/>
                <w:lang w:val="en-US"/>
              </w:rPr>
            </w:pPr>
            <w:r w:rsidRPr="000479DC">
              <w:rPr>
                <w:vanish/>
                <w:color w:val="808080" w:themeColor="background1" w:themeShade="80"/>
                <w:lang w:val="en-US"/>
              </w:rPr>
              <w:t>(parašas) (data)</w:t>
            </w:r>
          </w:p>
        </w:tc>
      </w:tr>
      <w:tr w:rsidR="00070B5D" w:rsidRPr="000479DC" w14:paraId="2396F1E9" w14:textId="77777777" w:rsidTr="00070B5D">
        <w:trPr>
          <w:trHeight w:val="300"/>
        </w:trPr>
        <w:tc>
          <w:tcPr>
            <w:tcW w:w="3969" w:type="dxa"/>
            <w:tcBorders>
              <w:bottom w:val="single" w:sz="4" w:space="0" w:color="D4AF37"/>
            </w:tcBorders>
            <w:vAlign w:val="center"/>
          </w:tcPr>
          <w:p w14:paraId="2F382561" w14:textId="77777777" w:rsidR="00070B5D" w:rsidRPr="000479DC" w:rsidRDefault="00070B5D" w:rsidP="00070B5D">
            <w:pPr>
              <w:spacing w:line="240" w:lineRule="auto"/>
              <w:jc w:val="left"/>
              <w:rPr>
                <w:lang w:val="en-US"/>
              </w:rPr>
            </w:pPr>
          </w:p>
        </w:tc>
        <w:tc>
          <w:tcPr>
            <w:tcW w:w="1134" w:type="dxa"/>
            <w:tcBorders>
              <w:bottom w:val="single" w:sz="4" w:space="0" w:color="D4AF37"/>
            </w:tcBorders>
            <w:vAlign w:val="center"/>
          </w:tcPr>
          <w:p w14:paraId="17FEC34C" w14:textId="77777777" w:rsidR="00070B5D" w:rsidRPr="000479DC" w:rsidRDefault="00070B5D" w:rsidP="00070B5D">
            <w:pPr>
              <w:spacing w:line="240" w:lineRule="auto"/>
              <w:rPr>
                <w:lang w:val="en-US"/>
              </w:rPr>
            </w:pPr>
          </w:p>
        </w:tc>
      </w:tr>
    </w:tbl>
    <w:p w14:paraId="125C5230" w14:textId="50CE0072" w:rsidR="007C296B" w:rsidRPr="000479DC" w:rsidRDefault="0027023E" w:rsidP="003D4135">
      <w:pPr>
        <w:spacing w:before="120" w:after="2000"/>
        <w:jc w:val="center"/>
        <w:rPr>
          <w:sz w:val="28"/>
          <w:szCs w:val="28"/>
          <w:lang w:val="en-US"/>
        </w:rPr>
      </w:pPr>
      <w:r w:rsidRPr="000479DC">
        <w:rPr>
          <w:sz w:val="28"/>
          <w:szCs w:val="28"/>
          <w:lang w:val="en-US"/>
        </w:rPr>
        <w:t>Lab</w:t>
      </w:r>
      <w:r w:rsidR="00F66323" w:rsidRPr="000479DC">
        <w:rPr>
          <w:sz w:val="28"/>
          <w:szCs w:val="28"/>
          <w:lang w:val="en-US"/>
        </w:rPr>
        <w:t>3</w:t>
      </w:r>
      <w:r w:rsidR="007C296B" w:rsidRPr="000479DC">
        <w:rPr>
          <w:sz w:val="28"/>
          <w:szCs w:val="28"/>
          <w:lang w:val="en-US"/>
        </w:rPr>
        <w:t xml:space="preserve"> ataskaita</w:t>
      </w:r>
    </w:p>
    <w:p w14:paraId="2A477FB4" w14:textId="439942DE" w:rsidR="00BB41F5" w:rsidRPr="000479DC" w:rsidRDefault="00BB41F5" w:rsidP="006726A3">
      <w:pPr>
        <w:jc w:val="left"/>
        <w:rPr>
          <w:lang w:val="en-US"/>
        </w:rPr>
        <w:sectPr w:rsidR="00BB41F5" w:rsidRPr="000479DC" w:rsidSect="00181F65">
          <w:pgSz w:w="11906" w:h="16838" w:code="9"/>
          <w:pgMar w:top="1134" w:right="567" w:bottom="1134" w:left="1701" w:header="720" w:footer="720" w:gutter="0"/>
          <w:cols w:space="720"/>
          <w:docGrid w:linePitch="360"/>
        </w:sectPr>
      </w:pPr>
      <w:r w:rsidRPr="000479DC">
        <w:rPr>
          <w:noProof/>
          <w:lang w:val="en-US"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18352381" w:rsidR="008F247E" w:rsidRPr="00BB41F5" w:rsidRDefault="000F038E" w:rsidP="00BB41F5">
                            <w:pPr>
                              <w:spacing w:line="240" w:lineRule="auto"/>
                              <w:jc w:val="center"/>
                              <w:rPr>
                                <w:b/>
                              </w:rPr>
                            </w:pPr>
                            <w:r>
                              <w:rPr>
                                <w:b/>
                              </w:rPr>
                              <w:t>Kaunas,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" fillcolor="window" stroked="f" strokeweight=".5pt">
                <v:textbox>
                  <w:txbxContent>
                    <w:p w14:paraId="5C2F9E72" w14:textId="18352381" w:rsidR="008F247E" w:rsidRPr="00BB41F5" w:rsidRDefault="000F038E" w:rsidP="00BB41F5">
                      <w:pPr>
                        <w:spacing w:line="240" w:lineRule="auto"/>
                        <w:jc w:val="center"/>
                        <w:rPr>
                          <w:b/>
                        </w:rPr>
                      </w:pPr>
                      <w:r>
                        <w:rPr>
                          <w:b/>
                        </w:rPr>
                        <w:t>Kaunas, 2025</w:t>
                      </w:r>
                    </w:p>
                  </w:txbxContent>
                </v:textbox>
                <w10:wrap anchorx="margin" anchory="page"/>
              </v:shape>
            </w:pict>
          </mc:Fallback>
        </mc:AlternateContent>
      </w:r>
    </w:p>
    <w:p w14:paraId="33E9232C" w14:textId="0A519D66" w:rsidR="00B53C41" w:rsidRPr="000479DC" w:rsidRDefault="00494B83" w:rsidP="00087276">
      <w:pPr>
        <w:pStyle w:val="Antratnon-TOC"/>
        <w:rPr>
          <w:lang w:val="en-US"/>
        </w:rPr>
      </w:pPr>
      <w:r w:rsidRPr="000479DC">
        <w:rPr>
          <w:lang w:val="en-US"/>
        </w:rPr>
        <w:lastRenderedPageBreak/>
        <w:t>Content</w:t>
      </w:r>
    </w:p>
    <w:p w14:paraId="476BF60C" w14:textId="0B9CFC7A" w:rsidR="00F64539" w:rsidRPr="000479DC" w:rsidRDefault="00087276">
      <w:pPr>
        <w:pStyle w:val="TOC1"/>
        <w:rPr>
          <w:rFonts w:asciiTheme="minorHAnsi" w:eastAsiaTheme="minorEastAsia" w:hAnsiTheme="minorHAnsi" w:cstheme="minorBidi"/>
          <w:bCs w:val="0"/>
          <w:kern w:val="2"/>
          <w:szCs w:val="24"/>
          <w:lang w:val="en-US" w:eastAsia="en-GB"/>
          <w14:ligatures w14:val="standardContextual"/>
        </w:rPr>
      </w:pPr>
      <w:r w:rsidRPr="000479DC">
        <w:rPr>
          <w:lang w:val="en-US"/>
        </w:rPr>
        <w:fldChar w:fldCharType="begin"/>
      </w:r>
      <w:r w:rsidRPr="000479DC">
        <w:rPr>
          <w:lang w:val="en-US"/>
        </w:rPr>
        <w:instrText xml:space="preserve"> TOC \o "3-3" \h \z \t "Heading 1,1,Heading 2,2" </w:instrText>
      </w:r>
      <w:r w:rsidRPr="000479DC">
        <w:rPr>
          <w:lang w:val="en-US"/>
        </w:rPr>
        <w:fldChar w:fldCharType="separate"/>
      </w:r>
      <w:hyperlink w:anchor="_Toc196165087" w:history="1">
        <w:r w:rsidR="00F64539" w:rsidRPr="000479DC">
          <w:rPr>
            <w:rStyle w:val="Hyperlink"/>
            <w:lang w:val="en-US"/>
          </w:rPr>
          <w:t>1.</w:t>
        </w:r>
        <w:r w:rsidR="00F64539" w:rsidRPr="000479DC">
          <w:rPr>
            <w:rFonts w:asciiTheme="minorHAnsi" w:eastAsiaTheme="minorEastAsia" w:hAnsiTheme="minorHAnsi" w:cstheme="minorBidi"/>
            <w:bCs w:val="0"/>
            <w:kern w:val="2"/>
            <w:szCs w:val="24"/>
            <w:lang w:val="en-US" w:eastAsia="en-GB"/>
            <w14:ligatures w14:val="standardContextual"/>
          </w:rPr>
          <w:tab/>
        </w:r>
        <w:r w:rsidR="00F64539" w:rsidRPr="000479DC">
          <w:rPr>
            <w:rStyle w:val="Hyperlink"/>
            <w:lang w:val="en-US"/>
          </w:rPr>
          <w:t>For which classes unit tests were created</w:t>
        </w:r>
        <w:r w:rsidR="00F64539" w:rsidRPr="000479DC">
          <w:rPr>
            <w:webHidden/>
            <w:lang w:val="en-US"/>
          </w:rPr>
          <w:tab/>
        </w:r>
        <w:r w:rsidR="00F64539" w:rsidRPr="000479DC">
          <w:rPr>
            <w:webHidden/>
            <w:lang w:val="en-US"/>
          </w:rPr>
          <w:fldChar w:fldCharType="begin"/>
        </w:r>
        <w:r w:rsidR="00F64539" w:rsidRPr="000479DC">
          <w:rPr>
            <w:webHidden/>
            <w:lang w:val="en-US"/>
          </w:rPr>
          <w:instrText xml:space="preserve"> PAGEREF _Toc196165087 \h </w:instrText>
        </w:r>
        <w:r w:rsidR="00F64539" w:rsidRPr="000479DC">
          <w:rPr>
            <w:webHidden/>
            <w:lang w:val="en-US"/>
          </w:rPr>
        </w:r>
        <w:r w:rsidR="00F64539" w:rsidRPr="000479DC">
          <w:rPr>
            <w:webHidden/>
            <w:lang w:val="en-US"/>
          </w:rPr>
          <w:fldChar w:fldCharType="separate"/>
        </w:r>
        <w:r w:rsidR="00F64539" w:rsidRPr="000479DC">
          <w:rPr>
            <w:webHidden/>
            <w:lang w:val="en-US"/>
          </w:rPr>
          <w:t>3</w:t>
        </w:r>
        <w:r w:rsidR="00F64539" w:rsidRPr="000479DC">
          <w:rPr>
            <w:webHidden/>
            <w:lang w:val="en-US"/>
          </w:rPr>
          <w:fldChar w:fldCharType="end"/>
        </w:r>
      </w:hyperlink>
    </w:p>
    <w:p w14:paraId="13CAFEE2" w14:textId="4DAC8110" w:rsidR="00F64539" w:rsidRPr="000479DC" w:rsidRDefault="00F64539">
      <w:pPr>
        <w:pStyle w:val="TOC1"/>
        <w:rPr>
          <w:rFonts w:asciiTheme="minorHAnsi" w:eastAsiaTheme="minorEastAsia" w:hAnsiTheme="minorHAnsi" w:cstheme="minorBidi"/>
          <w:bCs w:val="0"/>
          <w:kern w:val="2"/>
          <w:szCs w:val="24"/>
          <w:lang w:val="en-US" w:eastAsia="en-GB"/>
          <w14:ligatures w14:val="standardContextual"/>
        </w:rPr>
      </w:pPr>
      <w:hyperlink w:anchor="_Toc196165088" w:history="1">
        <w:r w:rsidRPr="000479DC">
          <w:rPr>
            <w:rStyle w:val="Hyperlink"/>
            <w:lang w:val="en-US"/>
          </w:rPr>
          <w:t>2.</w:t>
        </w:r>
        <w:r w:rsidRPr="000479DC">
          <w:rPr>
            <w:rFonts w:asciiTheme="minorHAnsi" w:eastAsiaTheme="minorEastAsia" w:hAnsiTheme="minorHAnsi" w:cstheme="minorBidi"/>
            <w:bCs w:val="0"/>
            <w:kern w:val="2"/>
            <w:szCs w:val="24"/>
            <w:lang w:val="en-US" w:eastAsia="en-GB"/>
            <w14:ligatures w14:val="standardContextual"/>
          </w:rPr>
          <w:tab/>
        </w:r>
        <w:r w:rsidRPr="000479DC">
          <w:rPr>
            <w:rStyle w:val="Hyperlink"/>
            <w:lang w:val="en-US"/>
          </w:rPr>
          <w:t>Unit tests</w:t>
        </w:r>
        <w:r w:rsidRPr="000479DC">
          <w:rPr>
            <w:webHidden/>
            <w:lang w:val="en-US"/>
          </w:rPr>
          <w:tab/>
        </w:r>
        <w:r w:rsidRPr="000479DC">
          <w:rPr>
            <w:webHidden/>
            <w:lang w:val="en-US"/>
          </w:rPr>
          <w:fldChar w:fldCharType="begin"/>
        </w:r>
        <w:r w:rsidRPr="000479DC">
          <w:rPr>
            <w:webHidden/>
            <w:lang w:val="en-US"/>
          </w:rPr>
          <w:instrText xml:space="preserve"> PAGEREF _Toc196165088 \h </w:instrText>
        </w:r>
        <w:r w:rsidRPr="000479DC">
          <w:rPr>
            <w:webHidden/>
            <w:lang w:val="en-US"/>
          </w:rPr>
        </w:r>
        <w:r w:rsidRPr="000479DC">
          <w:rPr>
            <w:webHidden/>
            <w:lang w:val="en-US"/>
          </w:rPr>
          <w:fldChar w:fldCharType="separate"/>
        </w:r>
        <w:r w:rsidRPr="000479DC">
          <w:rPr>
            <w:webHidden/>
            <w:lang w:val="en-US"/>
          </w:rPr>
          <w:t>4</w:t>
        </w:r>
        <w:r w:rsidRPr="000479DC">
          <w:rPr>
            <w:webHidden/>
            <w:lang w:val="en-US"/>
          </w:rPr>
          <w:fldChar w:fldCharType="end"/>
        </w:r>
      </w:hyperlink>
    </w:p>
    <w:p w14:paraId="6DA0D361" w14:textId="5149D705" w:rsidR="00F64539" w:rsidRPr="000479DC" w:rsidRDefault="00F64539">
      <w:pPr>
        <w:pStyle w:val="TOC2"/>
        <w:rPr>
          <w:rFonts w:asciiTheme="minorHAnsi" w:eastAsiaTheme="minorEastAsia" w:hAnsiTheme="minorHAnsi" w:cstheme="minorBidi"/>
          <w:kern w:val="2"/>
          <w:szCs w:val="24"/>
          <w:lang w:val="en-US" w:eastAsia="en-GB"/>
          <w14:ligatures w14:val="standardContextual"/>
        </w:rPr>
      </w:pPr>
      <w:hyperlink w:anchor="_Toc196165089" w:history="1">
        <w:r w:rsidRPr="000479DC">
          <w:rPr>
            <w:rStyle w:val="Hyperlink"/>
            <w:lang w:val="en-US"/>
          </w:rPr>
          <w:t>2.1.</w:t>
        </w:r>
        <w:r w:rsidRPr="000479DC">
          <w:rPr>
            <w:rFonts w:asciiTheme="minorHAnsi" w:eastAsiaTheme="minorEastAsia" w:hAnsiTheme="minorHAnsi" w:cstheme="minorBidi"/>
            <w:kern w:val="2"/>
            <w:szCs w:val="24"/>
            <w:lang w:val="en-US" w:eastAsia="en-GB"/>
            <w14:ligatures w14:val="standardContextual"/>
          </w:rPr>
          <w:tab/>
        </w:r>
        <w:r w:rsidRPr="000479DC">
          <w:rPr>
            <w:rStyle w:val="Hyperlink"/>
            <w:lang w:val="en-US"/>
          </w:rPr>
          <w:t>Unit tests for database and their explanations</w:t>
        </w:r>
        <w:r w:rsidRPr="000479DC">
          <w:rPr>
            <w:webHidden/>
            <w:lang w:val="en-US"/>
          </w:rPr>
          <w:tab/>
        </w:r>
        <w:r w:rsidRPr="000479DC">
          <w:rPr>
            <w:webHidden/>
            <w:lang w:val="en-US"/>
          </w:rPr>
          <w:fldChar w:fldCharType="begin"/>
        </w:r>
        <w:r w:rsidRPr="000479DC">
          <w:rPr>
            <w:webHidden/>
            <w:lang w:val="en-US"/>
          </w:rPr>
          <w:instrText xml:space="preserve"> PAGEREF _Toc196165089 \h </w:instrText>
        </w:r>
        <w:r w:rsidRPr="000479DC">
          <w:rPr>
            <w:webHidden/>
            <w:lang w:val="en-US"/>
          </w:rPr>
        </w:r>
        <w:r w:rsidRPr="000479DC">
          <w:rPr>
            <w:webHidden/>
            <w:lang w:val="en-US"/>
          </w:rPr>
          <w:fldChar w:fldCharType="separate"/>
        </w:r>
        <w:r w:rsidRPr="000479DC">
          <w:rPr>
            <w:webHidden/>
            <w:lang w:val="en-US"/>
          </w:rPr>
          <w:t>4</w:t>
        </w:r>
        <w:r w:rsidRPr="000479DC">
          <w:rPr>
            <w:webHidden/>
            <w:lang w:val="en-US"/>
          </w:rPr>
          <w:fldChar w:fldCharType="end"/>
        </w:r>
      </w:hyperlink>
    </w:p>
    <w:p w14:paraId="4DDA21AE" w14:textId="6F725FE6" w:rsidR="00F64539" w:rsidRPr="000479DC" w:rsidRDefault="00F64539">
      <w:pPr>
        <w:pStyle w:val="TOC2"/>
        <w:rPr>
          <w:rFonts w:asciiTheme="minorHAnsi" w:eastAsiaTheme="minorEastAsia" w:hAnsiTheme="minorHAnsi" w:cstheme="minorBidi"/>
          <w:kern w:val="2"/>
          <w:szCs w:val="24"/>
          <w:lang w:val="en-US" w:eastAsia="en-GB"/>
          <w14:ligatures w14:val="standardContextual"/>
        </w:rPr>
      </w:pPr>
      <w:hyperlink w:anchor="_Toc196165090" w:history="1">
        <w:r w:rsidRPr="000479DC">
          <w:rPr>
            <w:rStyle w:val="Hyperlink"/>
            <w:lang w:val="en-US"/>
          </w:rPr>
          <w:t>2.2.</w:t>
        </w:r>
        <w:r w:rsidRPr="000479DC">
          <w:rPr>
            <w:rFonts w:asciiTheme="minorHAnsi" w:eastAsiaTheme="minorEastAsia" w:hAnsiTheme="minorHAnsi" w:cstheme="minorBidi"/>
            <w:kern w:val="2"/>
            <w:szCs w:val="24"/>
            <w:lang w:val="en-US" w:eastAsia="en-GB"/>
            <w14:ligatures w14:val="standardContextual"/>
          </w:rPr>
          <w:tab/>
        </w:r>
        <w:r w:rsidRPr="000479DC">
          <w:rPr>
            <w:rStyle w:val="Hyperlink"/>
            <w:lang w:val="en-US"/>
          </w:rPr>
          <w:t>Unit tests for logic and their explanations</w:t>
        </w:r>
        <w:r w:rsidRPr="000479DC">
          <w:rPr>
            <w:webHidden/>
            <w:lang w:val="en-US"/>
          </w:rPr>
          <w:tab/>
        </w:r>
        <w:r w:rsidRPr="000479DC">
          <w:rPr>
            <w:webHidden/>
            <w:lang w:val="en-US"/>
          </w:rPr>
          <w:fldChar w:fldCharType="begin"/>
        </w:r>
        <w:r w:rsidRPr="000479DC">
          <w:rPr>
            <w:webHidden/>
            <w:lang w:val="en-US"/>
          </w:rPr>
          <w:instrText xml:space="preserve"> PAGEREF _Toc196165090 \h </w:instrText>
        </w:r>
        <w:r w:rsidRPr="000479DC">
          <w:rPr>
            <w:webHidden/>
            <w:lang w:val="en-US"/>
          </w:rPr>
        </w:r>
        <w:r w:rsidRPr="000479DC">
          <w:rPr>
            <w:webHidden/>
            <w:lang w:val="en-US"/>
          </w:rPr>
          <w:fldChar w:fldCharType="separate"/>
        </w:r>
        <w:r w:rsidRPr="000479DC">
          <w:rPr>
            <w:webHidden/>
            <w:lang w:val="en-US"/>
          </w:rPr>
          <w:t>4</w:t>
        </w:r>
        <w:r w:rsidRPr="000479DC">
          <w:rPr>
            <w:webHidden/>
            <w:lang w:val="en-US"/>
          </w:rPr>
          <w:fldChar w:fldCharType="end"/>
        </w:r>
      </w:hyperlink>
    </w:p>
    <w:p w14:paraId="037F8827" w14:textId="444AEA33" w:rsidR="00EA4ACD" w:rsidRPr="000479DC" w:rsidRDefault="00087276" w:rsidP="00087276">
      <w:pPr>
        <w:rPr>
          <w:lang w:val="en-US"/>
        </w:rPr>
      </w:pPr>
      <w:r w:rsidRPr="000479DC">
        <w:rPr>
          <w:lang w:val="en-US"/>
        </w:rPr>
        <w:fldChar w:fldCharType="end"/>
      </w:r>
    </w:p>
    <w:p w14:paraId="37BBA25A" w14:textId="15DB71B7" w:rsidR="000F038E" w:rsidRPr="000479DC" w:rsidRDefault="00C70B95" w:rsidP="00EA4ACD">
      <w:pPr>
        <w:pStyle w:val="Heading1"/>
        <w:jc w:val="center"/>
        <w:rPr>
          <w:sz w:val="28"/>
          <w:szCs w:val="36"/>
          <w:lang w:val="en-US"/>
        </w:rPr>
      </w:pPr>
      <w:r w:rsidRPr="000479DC">
        <w:rPr>
          <w:sz w:val="28"/>
          <w:szCs w:val="36"/>
          <w:lang w:val="en-US"/>
        </w:rPr>
        <w:lastRenderedPageBreak/>
        <w:t>Static testing and its purpose</w:t>
      </w:r>
    </w:p>
    <w:p w14:paraId="5D7F7B06" w14:textId="6445FDB4" w:rsidR="00BE46FE" w:rsidRPr="000479DC" w:rsidRDefault="00D3581A" w:rsidP="00BE46FE">
      <w:pPr>
        <w:pStyle w:val="Tekstas"/>
        <w:rPr>
          <w:lang w:val="en-US"/>
        </w:rPr>
      </w:pPr>
      <w:r w:rsidRPr="000479DC">
        <w:rPr>
          <w:lang w:val="en-US"/>
        </w:rPr>
        <w:t xml:space="preserve">Static testing is a software testing technique that involves examining the application's code, design documents, or other project artifacts without executing the program. Its primary purpose is to identify errors, code quality issues, and inconsistencies early in the development process, which helps reduce the cost and effort of fixing defects later. By using methods such as code reviews, walkthroughs, and automated analysis tools, static testing ensures the software </w:t>
      </w:r>
      <w:r w:rsidR="00DD66CC" w:rsidRPr="000479DC">
        <w:rPr>
          <w:lang w:val="en-US"/>
        </w:rPr>
        <w:t>follows</w:t>
      </w:r>
      <w:r w:rsidRPr="000479DC">
        <w:rPr>
          <w:lang w:val="en-US"/>
        </w:rPr>
        <w:t xml:space="preserve"> coding standards, improves maintainability, and enhances overall quality.</w:t>
      </w:r>
    </w:p>
    <w:p w14:paraId="46BA95BF" w14:textId="08C3C927" w:rsidR="00BE46FE" w:rsidRPr="000479DC" w:rsidRDefault="00F315C1" w:rsidP="00BE46FE">
      <w:pPr>
        <w:pStyle w:val="Heading1"/>
        <w:jc w:val="center"/>
        <w:rPr>
          <w:sz w:val="28"/>
          <w:szCs w:val="36"/>
          <w:lang w:val="en-US"/>
        </w:rPr>
      </w:pPr>
      <w:r w:rsidRPr="000479DC">
        <w:rPr>
          <w:sz w:val="28"/>
          <w:szCs w:val="36"/>
          <w:lang w:val="en-US"/>
        </w:rPr>
        <w:lastRenderedPageBreak/>
        <w:t>Tools used for static testing</w:t>
      </w:r>
    </w:p>
    <w:p w14:paraId="4C91465A" w14:textId="6379729B" w:rsidR="00BE46FE" w:rsidRPr="000479DC" w:rsidRDefault="0082155A" w:rsidP="00BE46FE">
      <w:pPr>
        <w:pStyle w:val="Heading2"/>
        <w:rPr>
          <w:lang w:val="en-US"/>
        </w:rPr>
      </w:pPr>
      <w:r w:rsidRPr="000479DC">
        <w:rPr>
          <w:lang w:val="en-US"/>
        </w:rPr>
        <w:t>Manual static testing</w:t>
      </w:r>
      <w:r w:rsidR="005809F2" w:rsidRPr="000479DC">
        <w:rPr>
          <w:lang w:val="en-US"/>
        </w:rPr>
        <w:t xml:space="preserve"> – for variables, classes, methods or dead code</w:t>
      </w:r>
    </w:p>
    <w:p w14:paraId="5925853E" w14:textId="369EE9BA" w:rsidR="000479DC" w:rsidRDefault="000479DC" w:rsidP="000479DC">
      <w:pPr>
        <w:pStyle w:val="Tekstas"/>
        <w:rPr>
          <w:lang w:val="en-US"/>
        </w:rPr>
      </w:pPr>
      <w:r w:rsidRPr="000479DC">
        <w:rPr>
          <w:lang w:val="en-US"/>
        </w:rPr>
        <w:t>As part of our manual static testing process, our team reviewed all the classes and methods in the project, examined the use of variables, and evaluated whether the overall code was logically structured and easy to understand. During this review, we identified several instances of dead code, an entirely unused class file, and a few variables with unclear or non-descriptive names. We also discovered two minor errors in the code. To improve the quality and clarity of the codebase, we removed all dead code, unused variables, imports, methods, and the unused class file. Additionally, we renamed certain variables to make the code more readable and maintainable. Regarding the two errors we found, we conducted a thorough analysis and concluded that, although we understood their cause, they do not impact the functionality or performance of the application. Fixing them would require significant time and effort, and might even introduce unnecessary overhead, potentially reducing the product's efficiency. Given that these errors cannot be triggered during normal usage and do not compromise the user experience, we decided not to resolve them at this time.</w:t>
      </w:r>
    </w:p>
    <w:p w14:paraId="70C2B1C0" w14:textId="77777777" w:rsidR="00482725" w:rsidRPr="00482725" w:rsidRDefault="00482725" w:rsidP="00482725">
      <w:pPr>
        <w:rPr>
          <w:lang w:val="en-US"/>
        </w:rPr>
      </w:pPr>
    </w:p>
    <w:p w14:paraId="5D6D0819" w14:textId="1384BCC0" w:rsidR="00A0792D" w:rsidRDefault="00543CA1" w:rsidP="006E1A3B">
      <w:pPr>
        <w:rPr>
          <w:lang w:val="en-US"/>
        </w:rPr>
      </w:pPr>
      <w:r>
        <w:rPr>
          <w:lang w:val="en-US"/>
        </w:rPr>
        <w:t xml:space="preserve">Some screen shots with </w:t>
      </w:r>
      <w:r w:rsidR="00482725">
        <w:rPr>
          <w:lang w:val="en-US"/>
        </w:rPr>
        <w:t>the issues that were found during the manual static testing phase:</w:t>
      </w:r>
    </w:p>
    <w:p w14:paraId="3A928C0A" w14:textId="77777777" w:rsidR="00482725" w:rsidRPr="000479DC" w:rsidRDefault="00482725" w:rsidP="006E1A3B">
      <w:pPr>
        <w:rPr>
          <w:lang w:val="en-US"/>
        </w:rPr>
      </w:pPr>
    </w:p>
    <w:p w14:paraId="1FD6711B" w14:textId="19127A89" w:rsidR="00486014" w:rsidRDefault="00327D71" w:rsidP="006E1A3B">
      <w:pPr>
        <w:rPr>
          <w:lang w:val="en-US"/>
        </w:rPr>
      </w:pPr>
      <w:r w:rsidRPr="000479DC">
        <w:rPr>
          <w:lang w:val="en-US"/>
        </w:rPr>
        <w:drawing>
          <wp:inline distT="0" distB="0" distL="0" distR="0" wp14:anchorId="74F39CD4" wp14:editId="62D08831">
            <wp:extent cx="5741894" cy="1976718"/>
            <wp:effectExtent l="0" t="0" r="0" b="5080"/>
            <wp:docPr id="205158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87954" name=""/>
                    <pic:cNvPicPr/>
                  </pic:nvPicPr>
                  <pic:blipFill>
                    <a:blip r:embed="rId13"/>
                    <a:stretch>
                      <a:fillRect/>
                    </a:stretch>
                  </pic:blipFill>
                  <pic:spPr>
                    <a:xfrm>
                      <a:off x="0" y="0"/>
                      <a:ext cx="5779252" cy="1989579"/>
                    </a:xfrm>
                    <a:prstGeom prst="rect">
                      <a:avLst/>
                    </a:prstGeom>
                  </pic:spPr>
                </pic:pic>
              </a:graphicData>
            </a:graphic>
          </wp:inline>
        </w:drawing>
      </w:r>
    </w:p>
    <w:p w14:paraId="4C253EEC" w14:textId="77777777" w:rsidR="00DB04A9" w:rsidRPr="000479DC" w:rsidRDefault="00DB04A9" w:rsidP="006E1A3B">
      <w:pPr>
        <w:rPr>
          <w:lang w:val="en-US"/>
        </w:rPr>
      </w:pPr>
    </w:p>
    <w:p w14:paraId="1613AEB2" w14:textId="2BE18011" w:rsidR="00327D71" w:rsidRDefault="00E1638C" w:rsidP="006E1A3B">
      <w:pPr>
        <w:rPr>
          <w:lang w:val="en-US"/>
        </w:rPr>
      </w:pPr>
      <w:r w:rsidRPr="000479DC">
        <w:rPr>
          <w:lang w:val="en-US"/>
        </w:rPr>
        <w:drawing>
          <wp:inline distT="0" distB="0" distL="0" distR="0" wp14:anchorId="04FACF04" wp14:editId="3D49C231">
            <wp:extent cx="4491318" cy="2589568"/>
            <wp:effectExtent l="0" t="0" r="5080" b="1270"/>
            <wp:docPr id="7746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67483" name=""/>
                    <pic:cNvPicPr/>
                  </pic:nvPicPr>
                  <pic:blipFill>
                    <a:blip r:embed="rId14"/>
                    <a:stretch>
                      <a:fillRect/>
                    </a:stretch>
                  </pic:blipFill>
                  <pic:spPr>
                    <a:xfrm>
                      <a:off x="0" y="0"/>
                      <a:ext cx="4526212" cy="2609687"/>
                    </a:xfrm>
                    <a:prstGeom prst="rect">
                      <a:avLst/>
                    </a:prstGeom>
                  </pic:spPr>
                </pic:pic>
              </a:graphicData>
            </a:graphic>
          </wp:inline>
        </w:drawing>
      </w:r>
    </w:p>
    <w:p w14:paraId="7515979F" w14:textId="77777777" w:rsidR="00662A35" w:rsidRPr="000479DC" w:rsidRDefault="00662A35" w:rsidP="006E1A3B">
      <w:pPr>
        <w:rPr>
          <w:lang w:val="en-US"/>
        </w:rPr>
      </w:pPr>
    </w:p>
    <w:p w14:paraId="262F1196" w14:textId="41388326" w:rsidR="00E1638C" w:rsidRPr="000479DC" w:rsidRDefault="00701600" w:rsidP="006E1A3B">
      <w:pPr>
        <w:rPr>
          <w:lang w:val="en-US"/>
        </w:rPr>
      </w:pPr>
      <w:r w:rsidRPr="000479DC">
        <w:rPr>
          <w:lang w:val="en-US"/>
        </w:rPr>
        <w:lastRenderedPageBreak/>
        <w:drawing>
          <wp:inline distT="0" distB="0" distL="0" distR="0" wp14:anchorId="300C31A1" wp14:editId="490694E6">
            <wp:extent cx="4106866" cy="6481482"/>
            <wp:effectExtent l="0" t="0" r="0" b="0"/>
            <wp:docPr id="68549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9612" name=""/>
                    <pic:cNvPicPr/>
                  </pic:nvPicPr>
                  <pic:blipFill>
                    <a:blip r:embed="rId15"/>
                    <a:stretch>
                      <a:fillRect/>
                    </a:stretch>
                  </pic:blipFill>
                  <pic:spPr>
                    <a:xfrm>
                      <a:off x="0" y="0"/>
                      <a:ext cx="4160365" cy="6565915"/>
                    </a:xfrm>
                    <a:prstGeom prst="rect">
                      <a:avLst/>
                    </a:prstGeom>
                  </pic:spPr>
                </pic:pic>
              </a:graphicData>
            </a:graphic>
          </wp:inline>
        </w:drawing>
      </w:r>
    </w:p>
    <w:p w14:paraId="1F187961" w14:textId="77777777" w:rsidR="00701600" w:rsidRPr="000479DC" w:rsidRDefault="00701600" w:rsidP="006E1A3B">
      <w:pPr>
        <w:rPr>
          <w:lang w:val="en-US"/>
        </w:rPr>
      </w:pPr>
    </w:p>
    <w:p w14:paraId="4313790C" w14:textId="3CC3D9B9" w:rsidR="00701600" w:rsidRPr="000479DC" w:rsidRDefault="009975F6" w:rsidP="006E1A3B">
      <w:pPr>
        <w:rPr>
          <w:lang w:val="en-US"/>
        </w:rPr>
      </w:pPr>
      <w:r w:rsidRPr="000479DC">
        <w:rPr>
          <w:lang w:val="en-US"/>
        </w:rPr>
        <w:drawing>
          <wp:inline distT="0" distB="0" distL="0" distR="0" wp14:anchorId="40845C5C" wp14:editId="49E45783">
            <wp:extent cx="4652683" cy="2282895"/>
            <wp:effectExtent l="0" t="0" r="0" b="3175"/>
            <wp:docPr id="1346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92166" name=""/>
                    <pic:cNvPicPr/>
                  </pic:nvPicPr>
                  <pic:blipFill>
                    <a:blip r:embed="rId16"/>
                    <a:stretch>
                      <a:fillRect/>
                    </a:stretch>
                  </pic:blipFill>
                  <pic:spPr>
                    <a:xfrm>
                      <a:off x="0" y="0"/>
                      <a:ext cx="4754477" cy="2332842"/>
                    </a:xfrm>
                    <a:prstGeom prst="rect">
                      <a:avLst/>
                    </a:prstGeom>
                  </pic:spPr>
                </pic:pic>
              </a:graphicData>
            </a:graphic>
          </wp:inline>
        </w:drawing>
      </w:r>
    </w:p>
    <w:p w14:paraId="355B0A76" w14:textId="77777777" w:rsidR="009975F6" w:rsidRPr="000479DC" w:rsidRDefault="009975F6" w:rsidP="006E1A3B">
      <w:pPr>
        <w:rPr>
          <w:lang w:val="en-US"/>
        </w:rPr>
      </w:pPr>
    </w:p>
    <w:p w14:paraId="3966F18A" w14:textId="194C2CB5" w:rsidR="00E13BF6" w:rsidRPr="000479DC" w:rsidRDefault="0082155A" w:rsidP="00E13BF6">
      <w:pPr>
        <w:pStyle w:val="Heading2"/>
        <w:rPr>
          <w:lang w:val="en-US"/>
        </w:rPr>
      </w:pPr>
      <w:r w:rsidRPr="000479DC">
        <w:rPr>
          <w:lang w:val="en-US"/>
        </w:rPr>
        <w:lastRenderedPageBreak/>
        <w:t>Lint – automated static code analysis</w:t>
      </w:r>
    </w:p>
    <w:p w14:paraId="0AB334F1" w14:textId="77777777" w:rsidR="002F1B45" w:rsidRPr="002F1B45" w:rsidRDefault="002F1B45" w:rsidP="002F1B45">
      <w:pPr>
        <w:spacing w:before="100" w:beforeAutospacing="1" w:after="100" w:afterAutospacing="1" w:line="240" w:lineRule="auto"/>
        <w:jc w:val="left"/>
        <w:rPr>
          <w:lang w:val="en-US"/>
        </w:rPr>
      </w:pPr>
      <w:r w:rsidRPr="002F1B45">
        <w:rPr>
          <w:lang w:val="en-US"/>
        </w:rPr>
        <w:t>Lint is an automated static code analysis tool integrated into Android Studio that helps developers detect potential bugs, performance issues, coding style violations, and other quality concerns without executing the code. It analyzes the source code and provides detailed reports that highlight errors, warnings, and suggestions for improvements across various aspects of the project, including Java/Kotlin code, XML layouts, and resource usage.</w:t>
      </w:r>
    </w:p>
    <w:p w14:paraId="1802BF85" w14:textId="77777777" w:rsidR="002F1B45" w:rsidRPr="002F1B45" w:rsidRDefault="002F1B45" w:rsidP="002F1B45">
      <w:pPr>
        <w:spacing w:before="100" w:beforeAutospacing="1" w:after="100" w:afterAutospacing="1" w:line="240" w:lineRule="auto"/>
        <w:jc w:val="left"/>
        <w:rPr>
          <w:lang w:val="en-US"/>
        </w:rPr>
      </w:pPr>
      <w:r w:rsidRPr="002F1B45">
        <w:rPr>
          <w:lang w:val="en-US"/>
        </w:rPr>
        <w:t>When our team ran the Lint static analysis on our project, we identified two errors—both of which were already discussed in the previous section. Apart from these, the report mainly consisted of a large number of warnings, particularly in the Java and Kotlin code sections. While the volume of warnings initially seemed concerning, upon closer inspection, we realized many were related to the versions of dependencies or SDKs we are using. Lint often recommended replacing certain functions with newer alternatives, but these suggestions are based on the most recent versions, and upgrading to those versions in our case caused compatibility issues or other errors. We made a conscious decision to stay just one version behind in most cases, as it provided better stability for our app. Additionally, some warnings advised changes that, if implemented, introduced more problems than they solved—so we chose to ignore them. However, Lint did help us identify and remove some unused code that we had previously missed. In conclusion, while we appreciated Lint’s insights, we did not apply most of the suggested changes, as they were either already known to us or not beneficial in the context of our current project setup.</w:t>
      </w:r>
    </w:p>
    <w:p w14:paraId="3572657E" w14:textId="77777777" w:rsidR="006F384A" w:rsidRDefault="006F384A" w:rsidP="00C33E37">
      <w:pPr>
        <w:rPr>
          <w:lang w:val="en-US"/>
        </w:rPr>
      </w:pPr>
    </w:p>
    <w:p w14:paraId="2E550374" w14:textId="4120EF6B" w:rsidR="0069014A" w:rsidRDefault="00666EF1" w:rsidP="00C33E37">
      <w:pPr>
        <w:rPr>
          <w:lang w:val="en-US"/>
        </w:rPr>
      </w:pPr>
      <w:r>
        <w:rPr>
          <w:lang w:val="en-US"/>
        </w:rPr>
        <w:t xml:space="preserve">Some screen shots with the issues that </w:t>
      </w:r>
      <w:r>
        <w:rPr>
          <w:lang w:val="en-US"/>
        </w:rPr>
        <w:t>Lint</w:t>
      </w:r>
      <w:r>
        <w:rPr>
          <w:lang w:val="en-US"/>
        </w:rPr>
        <w:t xml:space="preserve"> found</w:t>
      </w:r>
      <w:r>
        <w:rPr>
          <w:lang w:val="en-US"/>
        </w:rPr>
        <w:t>:</w:t>
      </w:r>
    </w:p>
    <w:p w14:paraId="705425C6" w14:textId="2C9152A8" w:rsidR="006F384A" w:rsidRDefault="006F384A" w:rsidP="00C33E37">
      <w:pPr>
        <w:rPr>
          <w:lang w:val="en-US"/>
        </w:rPr>
      </w:pPr>
      <w:r w:rsidRPr="006F384A">
        <w:rPr>
          <w:lang w:val="en-US"/>
        </w:rPr>
        <w:drawing>
          <wp:inline distT="0" distB="0" distL="0" distR="0" wp14:anchorId="5E1CC63B" wp14:editId="4958D1EF">
            <wp:extent cx="4363571" cy="1314323"/>
            <wp:effectExtent l="0" t="0" r="0" b="0"/>
            <wp:docPr id="6680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771" name=""/>
                    <pic:cNvPicPr/>
                  </pic:nvPicPr>
                  <pic:blipFill>
                    <a:blip r:embed="rId17"/>
                    <a:stretch>
                      <a:fillRect/>
                    </a:stretch>
                  </pic:blipFill>
                  <pic:spPr>
                    <a:xfrm>
                      <a:off x="0" y="0"/>
                      <a:ext cx="4437174" cy="1336493"/>
                    </a:xfrm>
                    <a:prstGeom prst="rect">
                      <a:avLst/>
                    </a:prstGeom>
                  </pic:spPr>
                </pic:pic>
              </a:graphicData>
            </a:graphic>
          </wp:inline>
        </w:drawing>
      </w:r>
    </w:p>
    <w:p w14:paraId="4BDCF4A8" w14:textId="77777777" w:rsidR="006F384A" w:rsidRDefault="006F384A" w:rsidP="00C33E37">
      <w:pPr>
        <w:rPr>
          <w:lang w:val="en-US"/>
        </w:rPr>
      </w:pPr>
    </w:p>
    <w:p w14:paraId="11DF3B14" w14:textId="42F70193" w:rsidR="007A1652" w:rsidRDefault="006F384A" w:rsidP="00C33E37">
      <w:pPr>
        <w:rPr>
          <w:lang w:val="en-US"/>
        </w:rPr>
      </w:pPr>
      <w:r w:rsidRPr="006F384A">
        <w:rPr>
          <w:lang w:val="en-US"/>
        </w:rPr>
        <w:lastRenderedPageBreak/>
        <w:drawing>
          <wp:inline distT="0" distB="0" distL="0" distR="0" wp14:anchorId="6F7F5EDA" wp14:editId="54519E27">
            <wp:extent cx="4941794" cy="3714806"/>
            <wp:effectExtent l="0" t="0" r="0" b="0"/>
            <wp:docPr id="25807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77543" name=""/>
                    <pic:cNvPicPr/>
                  </pic:nvPicPr>
                  <pic:blipFill>
                    <a:blip r:embed="rId18"/>
                    <a:stretch>
                      <a:fillRect/>
                    </a:stretch>
                  </pic:blipFill>
                  <pic:spPr>
                    <a:xfrm>
                      <a:off x="0" y="0"/>
                      <a:ext cx="4959526" cy="3728135"/>
                    </a:xfrm>
                    <a:prstGeom prst="rect">
                      <a:avLst/>
                    </a:prstGeom>
                  </pic:spPr>
                </pic:pic>
              </a:graphicData>
            </a:graphic>
          </wp:inline>
        </w:drawing>
      </w:r>
    </w:p>
    <w:p w14:paraId="37A1812D" w14:textId="77777777" w:rsidR="00045084" w:rsidRDefault="00045084" w:rsidP="00C33E37">
      <w:pPr>
        <w:rPr>
          <w:lang w:val="en-US"/>
        </w:rPr>
      </w:pPr>
    </w:p>
    <w:p w14:paraId="020FCCA6" w14:textId="4B68D26D" w:rsidR="00045084" w:rsidRDefault="00045084" w:rsidP="00C33E37">
      <w:pPr>
        <w:rPr>
          <w:lang w:val="en-US"/>
        </w:rPr>
      </w:pPr>
      <w:r w:rsidRPr="00045084">
        <w:rPr>
          <w:lang w:val="en-US"/>
        </w:rPr>
        <w:drawing>
          <wp:inline distT="0" distB="0" distL="0" distR="0" wp14:anchorId="0F5D8BF2" wp14:editId="10DE2F96">
            <wp:extent cx="6120130" cy="1646555"/>
            <wp:effectExtent l="0" t="0" r="1270" b="4445"/>
            <wp:docPr id="136670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0008" name=""/>
                    <pic:cNvPicPr/>
                  </pic:nvPicPr>
                  <pic:blipFill>
                    <a:blip r:embed="rId19"/>
                    <a:stretch>
                      <a:fillRect/>
                    </a:stretch>
                  </pic:blipFill>
                  <pic:spPr>
                    <a:xfrm>
                      <a:off x="0" y="0"/>
                      <a:ext cx="6120130" cy="1646555"/>
                    </a:xfrm>
                    <a:prstGeom prst="rect">
                      <a:avLst/>
                    </a:prstGeom>
                  </pic:spPr>
                </pic:pic>
              </a:graphicData>
            </a:graphic>
          </wp:inline>
        </w:drawing>
      </w:r>
    </w:p>
    <w:p w14:paraId="17A9C63E" w14:textId="77777777" w:rsidR="00476E62" w:rsidRDefault="00476E62" w:rsidP="00C33E37">
      <w:pPr>
        <w:rPr>
          <w:lang w:val="en-US"/>
        </w:rPr>
      </w:pPr>
    </w:p>
    <w:p w14:paraId="5B77CAD3" w14:textId="1869A05E" w:rsidR="00476E62" w:rsidRPr="000479DC" w:rsidRDefault="0001152D" w:rsidP="00C33E37">
      <w:pPr>
        <w:rPr>
          <w:lang w:val="en-US"/>
        </w:rPr>
      </w:pPr>
      <w:r w:rsidRPr="0001152D">
        <w:rPr>
          <w:lang w:val="en-US"/>
        </w:rPr>
        <w:drawing>
          <wp:inline distT="0" distB="0" distL="0" distR="0" wp14:anchorId="2739F5B1" wp14:editId="49D5A753">
            <wp:extent cx="5130053" cy="3400164"/>
            <wp:effectExtent l="0" t="0" r="1270" b="3810"/>
            <wp:docPr id="1499932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32018" name=""/>
                    <pic:cNvPicPr/>
                  </pic:nvPicPr>
                  <pic:blipFill>
                    <a:blip r:embed="rId20"/>
                    <a:stretch>
                      <a:fillRect/>
                    </a:stretch>
                  </pic:blipFill>
                  <pic:spPr>
                    <a:xfrm>
                      <a:off x="0" y="0"/>
                      <a:ext cx="5156041" cy="3417389"/>
                    </a:xfrm>
                    <a:prstGeom prst="rect">
                      <a:avLst/>
                    </a:prstGeom>
                  </pic:spPr>
                </pic:pic>
              </a:graphicData>
            </a:graphic>
          </wp:inline>
        </w:drawing>
      </w:r>
    </w:p>
    <w:p w14:paraId="284FEFDD" w14:textId="77777777" w:rsidR="00C33E37" w:rsidRPr="000479DC" w:rsidRDefault="00C33E37" w:rsidP="00C33E37">
      <w:pPr>
        <w:rPr>
          <w:lang w:val="en-US"/>
        </w:rPr>
      </w:pPr>
    </w:p>
    <w:p w14:paraId="5BBE00B5" w14:textId="1BC6A614" w:rsidR="0082155A" w:rsidRPr="000479DC" w:rsidRDefault="0082155A" w:rsidP="0082155A">
      <w:pPr>
        <w:pStyle w:val="Heading2"/>
        <w:rPr>
          <w:lang w:val="en-US"/>
        </w:rPr>
      </w:pPr>
      <w:proofErr w:type="spellStart"/>
      <w:r w:rsidRPr="000479DC">
        <w:rPr>
          <w:lang w:val="en-US"/>
        </w:rPr>
        <w:t>Checkstyle</w:t>
      </w:r>
      <w:proofErr w:type="spellEnd"/>
      <w:r w:rsidR="00FB7C7A" w:rsidRPr="000479DC">
        <w:rPr>
          <w:lang w:val="en-US"/>
        </w:rPr>
        <w:t xml:space="preserve"> – for coding </w:t>
      </w:r>
      <w:r w:rsidR="005809F2" w:rsidRPr="000479DC">
        <w:rPr>
          <w:lang w:val="en-US"/>
        </w:rPr>
        <w:t>standards</w:t>
      </w:r>
    </w:p>
    <w:p w14:paraId="0048DF5A" w14:textId="77777777" w:rsidR="00E45C58" w:rsidRPr="000479DC" w:rsidRDefault="00E45C58" w:rsidP="00E45C58">
      <w:pPr>
        <w:pStyle w:val="Tekstas"/>
        <w:rPr>
          <w:lang w:val="en-US"/>
        </w:rPr>
      </w:pPr>
      <w:r w:rsidRPr="000479DC">
        <w:rPr>
          <w:lang w:val="en-US"/>
        </w:rPr>
        <w:t>(what was checked)</w:t>
      </w:r>
    </w:p>
    <w:p w14:paraId="27941FFA" w14:textId="3BD364B4" w:rsidR="008D420D" w:rsidRPr="000479DC" w:rsidRDefault="00E45C58" w:rsidP="00E45C58">
      <w:pPr>
        <w:pStyle w:val="Tekstas"/>
        <w:rPr>
          <w:lang w:val="en-US"/>
        </w:rPr>
      </w:pPr>
      <w:r w:rsidRPr="000479DC">
        <w:rPr>
          <w:lang w:val="en-US"/>
        </w:rPr>
        <w:t>(issues found)</w:t>
      </w:r>
    </w:p>
    <w:p w14:paraId="5770262C" w14:textId="77777777" w:rsidR="00C33E37" w:rsidRPr="000479DC" w:rsidRDefault="00C33E37" w:rsidP="00C33E37">
      <w:pPr>
        <w:rPr>
          <w:lang w:val="en-US"/>
        </w:rPr>
      </w:pPr>
      <w:r w:rsidRPr="000479DC">
        <w:rPr>
          <w:lang w:val="en-US"/>
        </w:rPr>
        <w:t>(fixes applied)</w:t>
      </w:r>
    </w:p>
    <w:p w14:paraId="7105E550" w14:textId="77777777" w:rsidR="00A0792D" w:rsidRPr="000479DC" w:rsidRDefault="00A0792D" w:rsidP="00C33E37">
      <w:pPr>
        <w:rPr>
          <w:lang w:val="en-US"/>
        </w:rPr>
      </w:pPr>
    </w:p>
    <w:p w14:paraId="19039421" w14:textId="4401A16D" w:rsidR="00A0792D" w:rsidRPr="000479DC" w:rsidRDefault="00A0792D" w:rsidP="00C33E37">
      <w:pPr>
        <w:rPr>
          <w:lang w:val="en-US"/>
        </w:rPr>
      </w:pPr>
      <w:r w:rsidRPr="000479DC">
        <w:rPr>
          <w:lang w:val="en-US"/>
        </w:rPr>
        <w:t xml:space="preserve">(maybe </w:t>
      </w:r>
      <w:proofErr w:type="spellStart"/>
      <w:r w:rsidRPr="000479DC">
        <w:rPr>
          <w:lang w:val="en-US"/>
        </w:rPr>
        <w:t>scsh</w:t>
      </w:r>
      <w:proofErr w:type="spellEnd"/>
      <w:r w:rsidRPr="000479DC">
        <w:rPr>
          <w:lang w:val="en-US"/>
        </w:rPr>
        <w:t xml:space="preserve"> of reports or analysis)</w:t>
      </w:r>
    </w:p>
    <w:p w14:paraId="65BE7A8B" w14:textId="77777777" w:rsidR="00C33E37" w:rsidRPr="000479DC" w:rsidRDefault="00C33E37" w:rsidP="00C33E37">
      <w:pPr>
        <w:rPr>
          <w:lang w:val="en-US"/>
        </w:rPr>
      </w:pPr>
    </w:p>
    <w:sectPr w:rsidR="00C33E37" w:rsidRPr="000479DC"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AE98F" w14:textId="77777777" w:rsidR="00EF34FD" w:rsidRDefault="00EF34FD" w:rsidP="00703F96">
      <w:pPr>
        <w:spacing w:line="240" w:lineRule="auto"/>
      </w:pPr>
      <w:r>
        <w:separator/>
      </w:r>
    </w:p>
    <w:p w14:paraId="251EEEE3" w14:textId="77777777" w:rsidR="00EF34FD" w:rsidRDefault="00EF34FD"/>
    <w:p w14:paraId="2EBF4F6F" w14:textId="77777777" w:rsidR="00EF34FD" w:rsidRDefault="00EF34FD"/>
    <w:p w14:paraId="7C572E69" w14:textId="77777777" w:rsidR="00EF34FD" w:rsidRDefault="00EF34FD"/>
  </w:endnote>
  <w:endnote w:type="continuationSeparator" w:id="0">
    <w:p w14:paraId="07B073F3" w14:textId="77777777" w:rsidR="00EF34FD" w:rsidRDefault="00EF34FD" w:rsidP="00703F96">
      <w:pPr>
        <w:spacing w:line="240" w:lineRule="auto"/>
      </w:pPr>
      <w:r>
        <w:continuationSeparator/>
      </w:r>
    </w:p>
    <w:p w14:paraId="175CD565" w14:textId="77777777" w:rsidR="00EF34FD" w:rsidRDefault="00EF34FD"/>
    <w:p w14:paraId="5F734C4C" w14:textId="77777777" w:rsidR="00EF34FD" w:rsidRDefault="00EF34FD"/>
    <w:p w14:paraId="6542D9D2" w14:textId="77777777" w:rsidR="00EF34FD" w:rsidRDefault="00EF34FD"/>
  </w:endnote>
  <w:endnote w:type="continuationNotice" w:id="1">
    <w:p w14:paraId="5508409F" w14:textId="77777777" w:rsidR="00EF34FD" w:rsidRDefault="00EF34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20B0604020202020204"/>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0207625"/>
      <w:docPartObj>
        <w:docPartGallery w:val="Page Numbers (Bottom of Page)"/>
        <w:docPartUnique/>
      </w:docPartObj>
    </w:sdtPr>
    <w:sdtEndPr>
      <w:rPr>
        <w:noProof/>
      </w:rPr>
    </w:sdtEndPr>
    <w:sdtContent>
      <w:p w14:paraId="669C7562" w14:textId="2EB3207A" w:rsidR="008F247E" w:rsidRDefault="008F247E">
        <w:pPr>
          <w:pStyle w:val="Footer"/>
          <w:jc w:val="right"/>
        </w:pPr>
        <w:r>
          <w:fldChar w:fldCharType="begin"/>
        </w:r>
        <w:r>
          <w:instrText xml:space="preserve"> PAGE   \* MERGEFORMAT </w:instrText>
        </w:r>
        <w:r>
          <w:fldChar w:fldCharType="separate"/>
        </w:r>
        <w:r w:rsidR="00D4500F">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43BA0" w14:textId="77777777" w:rsidR="00EF34FD" w:rsidRDefault="00EF34FD" w:rsidP="00703F96">
      <w:pPr>
        <w:spacing w:line="240" w:lineRule="auto"/>
      </w:pPr>
      <w:r>
        <w:separator/>
      </w:r>
    </w:p>
  </w:footnote>
  <w:footnote w:type="continuationSeparator" w:id="0">
    <w:p w14:paraId="0422B99F" w14:textId="77777777" w:rsidR="00EF34FD" w:rsidRDefault="00EF34FD" w:rsidP="00703F96">
      <w:pPr>
        <w:spacing w:line="240" w:lineRule="auto"/>
      </w:pPr>
      <w:r>
        <w:continuationSeparator/>
      </w:r>
    </w:p>
    <w:p w14:paraId="4337CE72" w14:textId="77777777" w:rsidR="00EF34FD" w:rsidRDefault="00EF34FD"/>
    <w:p w14:paraId="4EF7CDE8" w14:textId="77777777" w:rsidR="00EF34FD" w:rsidRDefault="00EF34FD"/>
    <w:p w14:paraId="13A32163" w14:textId="77777777" w:rsidR="00EF34FD" w:rsidRDefault="00EF34FD"/>
  </w:footnote>
  <w:footnote w:type="continuationNotice" w:id="1">
    <w:p w14:paraId="07C3423D" w14:textId="77777777" w:rsidR="00EF34FD" w:rsidRDefault="00EF34F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314CA7"/>
    <w:multiLevelType w:val="multilevel"/>
    <w:tmpl w:val="B7085C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6"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7"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62C154CD"/>
    <w:multiLevelType w:val="hybridMultilevel"/>
    <w:tmpl w:val="0DFCD2DE"/>
    <w:lvl w:ilvl="0" w:tplc="08090001">
      <w:start w:val="1"/>
      <w:numFmt w:val="bullet"/>
      <w:lvlText w:val=""/>
      <w:lvlJc w:val="left"/>
      <w:pPr>
        <w:ind w:left="1001" w:hanging="360"/>
      </w:pPr>
      <w:rPr>
        <w:rFonts w:ascii="Symbol" w:hAnsi="Symbol" w:hint="default"/>
      </w:rPr>
    </w:lvl>
    <w:lvl w:ilvl="1" w:tplc="08090003" w:tentative="1">
      <w:start w:val="1"/>
      <w:numFmt w:val="bullet"/>
      <w:lvlText w:val="o"/>
      <w:lvlJc w:val="left"/>
      <w:pPr>
        <w:ind w:left="1721" w:hanging="360"/>
      </w:pPr>
      <w:rPr>
        <w:rFonts w:ascii="Courier New" w:hAnsi="Courier New" w:cs="Courier New" w:hint="default"/>
      </w:rPr>
    </w:lvl>
    <w:lvl w:ilvl="2" w:tplc="08090005" w:tentative="1">
      <w:start w:val="1"/>
      <w:numFmt w:val="bullet"/>
      <w:lvlText w:val=""/>
      <w:lvlJc w:val="left"/>
      <w:pPr>
        <w:ind w:left="2441" w:hanging="360"/>
      </w:pPr>
      <w:rPr>
        <w:rFonts w:ascii="Wingdings" w:hAnsi="Wingdings" w:hint="default"/>
      </w:rPr>
    </w:lvl>
    <w:lvl w:ilvl="3" w:tplc="08090001" w:tentative="1">
      <w:start w:val="1"/>
      <w:numFmt w:val="bullet"/>
      <w:lvlText w:val=""/>
      <w:lvlJc w:val="left"/>
      <w:pPr>
        <w:ind w:left="3161" w:hanging="360"/>
      </w:pPr>
      <w:rPr>
        <w:rFonts w:ascii="Symbol" w:hAnsi="Symbol" w:hint="default"/>
      </w:rPr>
    </w:lvl>
    <w:lvl w:ilvl="4" w:tplc="08090003" w:tentative="1">
      <w:start w:val="1"/>
      <w:numFmt w:val="bullet"/>
      <w:lvlText w:val="o"/>
      <w:lvlJc w:val="left"/>
      <w:pPr>
        <w:ind w:left="3881" w:hanging="360"/>
      </w:pPr>
      <w:rPr>
        <w:rFonts w:ascii="Courier New" w:hAnsi="Courier New" w:cs="Courier New" w:hint="default"/>
      </w:rPr>
    </w:lvl>
    <w:lvl w:ilvl="5" w:tplc="08090005" w:tentative="1">
      <w:start w:val="1"/>
      <w:numFmt w:val="bullet"/>
      <w:lvlText w:val=""/>
      <w:lvlJc w:val="left"/>
      <w:pPr>
        <w:ind w:left="4601" w:hanging="360"/>
      </w:pPr>
      <w:rPr>
        <w:rFonts w:ascii="Wingdings" w:hAnsi="Wingdings" w:hint="default"/>
      </w:rPr>
    </w:lvl>
    <w:lvl w:ilvl="6" w:tplc="08090001" w:tentative="1">
      <w:start w:val="1"/>
      <w:numFmt w:val="bullet"/>
      <w:lvlText w:val=""/>
      <w:lvlJc w:val="left"/>
      <w:pPr>
        <w:ind w:left="5321" w:hanging="360"/>
      </w:pPr>
      <w:rPr>
        <w:rFonts w:ascii="Symbol" w:hAnsi="Symbol" w:hint="default"/>
      </w:rPr>
    </w:lvl>
    <w:lvl w:ilvl="7" w:tplc="08090003" w:tentative="1">
      <w:start w:val="1"/>
      <w:numFmt w:val="bullet"/>
      <w:lvlText w:val="o"/>
      <w:lvlJc w:val="left"/>
      <w:pPr>
        <w:ind w:left="6041" w:hanging="360"/>
      </w:pPr>
      <w:rPr>
        <w:rFonts w:ascii="Courier New" w:hAnsi="Courier New" w:cs="Courier New" w:hint="default"/>
      </w:rPr>
    </w:lvl>
    <w:lvl w:ilvl="8" w:tplc="08090005" w:tentative="1">
      <w:start w:val="1"/>
      <w:numFmt w:val="bullet"/>
      <w:lvlText w:val=""/>
      <w:lvlJc w:val="left"/>
      <w:pPr>
        <w:ind w:left="6761" w:hanging="360"/>
      </w:pPr>
      <w:rPr>
        <w:rFonts w:ascii="Wingdings" w:hAnsi="Wingdings" w:hint="default"/>
      </w:rPr>
    </w:lvl>
  </w:abstractNum>
  <w:abstractNum w:abstractNumId="9"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79F5073"/>
    <w:multiLevelType w:val="multilevel"/>
    <w:tmpl w:val="F1086A54"/>
    <w:lvl w:ilvl="0">
      <w:start w:val="1"/>
      <w:numFmt w:val="decimal"/>
      <w:pStyle w:val="Heading1"/>
      <w:lvlText w:val="%1."/>
      <w:lvlJc w:val="left"/>
      <w:pPr>
        <w:ind w:left="357" w:hanging="357"/>
      </w:pPr>
      <w:rPr>
        <w:rFonts w:ascii="Times New Roman Bold" w:hAnsi="Times New Roman Bold" w:hint="default"/>
        <w:b/>
        <w:i w:val="0"/>
        <w:sz w:val="28"/>
        <w:szCs w:val="4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79767250">
    <w:abstractNumId w:val="4"/>
  </w:num>
  <w:num w:numId="2" w16cid:durableId="1363091659">
    <w:abstractNumId w:val="7"/>
  </w:num>
  <w:num w:numId="3" w16cid:durableId="507986892">
    <w:abstractNumId w:val="9"/>
  </w:num>
  <w:num w:numId="4" w16cid:durableId="99493100">
    <w:abstractNumId w:val="10"/>
  </w:num>
  <w:num w:numId="5" w16cid:durableId="1706633815">
    <w:abstractNumId w:val="0"/>
  </w:num>
  <w:num w:numId="6" w16cid:durableId="944649712">
    <w:abstractNumId w:val="3"/>
  </w:num>
  <w:num w:numId="7" w16cid:durableId="1389181714">
    <w:abstractNumId w:val="2"/>
  </w:num>
  <w:num w:numId="8" w16cid:durableId="27026817">
    <w:abstractNumId w:val="5"/>
  </w:num>
  <w:num w:numId="9" w16cid:durableId="1149907113">
    <w:abstractNumId w:val="11"/>
  </w:num>
  <w:num w:numId="10" w16cid:durableId="958948058">
    <w:abstractNumId w:val="6"/>
  </w:num>
  <w:num w:numId="11" w16cid:durableId="1243299900">
    <w:abstractNumId w:val="0"/>
    <w:lvlOverride w:ilvl="0">
      <w:startOverride w:val="1"/>
    </w:lvlOverride>
  </w:num>
  <w:num w:numId="12" w16cid:durableId="155149724">
    <w:abstractNumId w:val="6"/>
    <w:lvlOverride w:ilvl="0">
      <w:startOverride w:val="1"/>
    </w:lvlOverride>
  </w:num>
  <w:num w:numId="13" w16cid:durableId="778987265">
    <w:abstractNumId w:val="0"/>
  </w:num>
  <w:num w:numId="14" w16cid:durableId="874200876">
    <w:abstractNumId w:val="0"/>
    <w:lvlOverride w:ilvl="0">
      <w:startOverride w:val="1"/>
    </w:lvlOverride>
  </w:num>
  <w:num w:numId="15" w16cid:durableId="971906989">
    <w:abstractNumId w:val="1"/>
  </w:num>
  <w:num w:numId="16" w16cid:durableId="190023986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AF1"/>
    <w:rsid w:val="00003F6F"/>
    <w:rsid w:val="0001152D"/>
    <w:rsid w:val="00021D88"/>
    <w:rsid w:val="0002660C"/>
    <w:rsid w:val="00030E88"/>
    <w:rsid w:val="000361E8"/>
    <w:rsid w:val="000362E4"/>
    <w:rsid w:val="00045084"/>
    <w:rsid w:val="00046A26"/>
    <w:rsid w:val="000479DC"/>
    <w:rsid w:val="00053A41"/>
    <w:rsid w:val="00055FA6"/>
    <w:rsid w:val="000560C7"/>
    <w:rsid w:val="000564D4"/>
    <w:rsid w:val="000565A3"/>
    <w:rsid w:val="00067E95"/>
    <w:rsid w:val="00070B5D"/>
    <w:rsid w:val="00074831"/>
    <w:rsid w:val="00076FBB"/>
    <w:rsid w:val="00086029"/>
    <w:rsid w:val="00087276"/>
    <w:rsid w:val="00087B46"/>
    <w:rsid w:val="000B57CF"/>
    <w:rsid w:val="000C0F8A"/>
    <w:rsid w:val="000C1C2C"/>
    <w:rsid w:val="000C7CA8"/>
    <w:rsid w:val="000D01FD"/>
    <w:rsid w:val="000D42B9"/>
    <w:rsid w:val="000D4DCE"/>
    <w:rsid w:val="000E0BB5"/>
    <w:rsid w:val="000E1602"/>
    <w:rsid w:val="000E3E51"/>
    <w:rsid w:val="000E7B0D"/>
    <w:rsid w:val="000E7C43"/>
    <w:rsid w:val="000F038E"/>
    <w:rsid w:val="000F4B18"/>
    <w:rsid w:val="000F4E53"/>
    <w:rsid w:val="00100803"/>
    <w:rsid w:val="001027D4"/>
    <w:rsid w:val="00106921"/>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710D1"/>
    <w:rsid w:val="00177C0B"/>
    <w:rsid w:val="00181E98"/>
    <w:rsid w:val="00181F65"/>
    <w:rsid w:val="00187D2D"/>
    <w:rsid w:val="00191CF7"/>
    <w:rsid w:val="00195458"/>
    <w:rsid w:val="00197B02"/>
    <w:rsid w:val="00197E84"/>
    <w:rsid w:val="001A2545"/>
    <w:rsid w:val="001A36AB"/>
    <w:rsid w:val="001A489C"/>
    <w:rsid w:val="001A490C"/>
    <w:rsid w:val="001B5E26"/>
    <w:rsid w:val="001B7286"/>
    <w:rsid w:val="001C0C97"/>
    <w:rsid w:val="001C13A6"/>
    <w:rsid w:val="001C6670"/>
    <w:rsid w:val="001D32A9"/>
    <w:rsid w:val="001D7D18"/>
    <w:rsid w:val="001E0873"/>
    <w:rsid w:val="001E128D"/>
    <w:rsid w:val="001E593D"/>
    <w:rsid w:val="001F0366"/>
    <w:rsid w:val="001F0CED"/>
    <w:rsid w:val="001F2F12"/>
    <w:rsid w:val="001F73A9"/>
    <w:rsid w:val="001F7522"/>
    <w:rsid w:val="00200062"/>
    <w:rsid w:val="00206C25"/>
    <w:rsid w:val="00213944"/>
    <w:rsid w:val="002141C1"/>
    <w:rsid w:val="00214BB1"/>
    <w:rsid w:val="00224BDD"/>
    <w:rsid w:val="00225C72"/>
    <w:rsid w:val="00226795"/>
    <w:rsid w:val="00230F95"/>
    <w:rsid w:val="00235896"/>
    <w:rsid w:val="00236C7B"/>
    <w:rsid w:val="00254B09"/>
    <w:rsid w:val="00257584"/>
    <w:rsid w:val="00257617"/>
    <w:rsid w:val="00261307"/>
    <w:rsid w:val="00266461"/>
    <w:rsid w:val="0027023E"/>
    <w:rsid w:val="00270868"/>
    <w:rsid w:val="00270F30"/>
    <w:rsid w:val="00271CBB"/>
    <w:rsid w:val="0027513E"/>
    <w:rsid w:val="002761C5"/>
    <w:rsid w:val="0028331B"/>
    <w:rsid w:val="0028491F"/>
    <w:rsid w:val="0028563B"/>
    <w:rsid w:val="00286AF1"/>
    <w:rsid w:val="002918CD"/>
    <w:rsid w:val="0029446B"/>
    <w:rsid w:val="00297E56"/>
    <w:rsid w:val="002A304D"/>
    <w:rsid w:val="002A47DD"/>
    <w:rsid w:val="002A6CEF"/>
    <w:rsid w:val="002B2A6E"/>
    <w:rsid w:val="002B3F9D"/>
    <w:rsid w:val="002C4255"/>
    <w:rsid w:val="002C5F0F"/>
    <w:rsid w:val="002C61BE"/>
    <w:rsid w:val="002C7063"/>
    <w:rsid w:val="002D0564"/>
    <w:rsid w:val="002F0C7B"/>
    <w:rsid w:val="002F0FE1"/>
    <w:rsid w:val="002F1A21"/>
    <w:rsid w:val="002F1B45"/>
    <w:rsid w:val="002F2959"/>
    <w:rsid w:val="002F4C1D"/>
    <w:rsid w:val="002F5844"/>
    <w:rsid w:val="00302F61"/>
    <w:rsid w:val="0030416F"/>
    <w:rsid w:val="00307424"/>
    <w:rsid w:val="003126BF"/>
    <w:rsid w:val="00313D9D"/>
    <w:rsid w:val="00315CC1"/>
    <w:rsid w:val="00317DCA"/>
    <w:rsid w:val="00323A2C"/>
    <w:rsid w:val="003261E6"/>
    <w:rsid w:val="003262B0"/>
    <w:rsid w:val="00327D71"/>
    <w:rsid w:val="0033256A"/>
    <w:rsid w:val="003377D0"/>
    <w:rsid w:val="003404BA"/>
    <w:rsid w:val="00343E6C"/>
    <w:rsid w:val="003471B1"/>
    <w:rsid w:val="00372EC2"/>
    <w:rsid w:val="003733AA"/>
    <w:rsid w:val="00375680"/>
    <w:rsid w:val="003764DB"/>
    <w:rsid w:val="0037769F"/>
    <w:rsid w:val="0038050F"/>
    <w:rsid w:val="00384141"/>
    <w:rsid w:val="00384DB7"/>
    <w:rsid w:val="00385B22"/>
    <w:rsid w:val="00386F2E"/>
    <w:rsid w:val="00390CCC"/>
    <w:rsid w:val="0039105F"/>
    <w:rsid w:val="00391192"/>
    <w:rsid w:val="00392711"/>
    <w:rsid w:val="00393439"/>
    <w:rsid w:val="00394551"/>
    <w:rsid w:val="003946EC"/>
    <w:rsid w:val="003A049C"/>
    <w:rsid w:val="003A7A07"/>
    <w:rsid w:val="003B4A45"/>
    <w:rsid w:val="003B5464"/>
    <w:rsid w:val="003B63EA"/>
    <w:rsid w:val="003B7BD6"/>
    <w:rsid w:val="003C0718"/>
    <w:rsid w:val="003C78D9"/>
    <w:rsid w:val="003D13F9"/>
    <w:rsid w:val="003D27DE"/>
    <w:rsid w:val="003D3CD7"/>
    <w:rsid w:val="003D4135"/>
    <w:rsid w:val="003D4FDF"/>
    <w:rsid w:val="003E208C"/>
    <w:rsid w:val="003E7571"/>
    <w:rsid w:val="003F0BA2"/>
    <w:rsid w:val="003F124A"/>
    <w:rsid w:val="003F2A63"/>
    <w:rsid w:val="003F3A2B"/>
    <w:rsid w:val="003F4427"/>
    <w:rsid w:val="00400547"/>
    <w:rsid w:val="00400BE6"/>
    <w:rsid w:val="00401D60"/>
    <w:rsid w:val="004063AF"/>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62D7F"/>
    <w:rsid w:val="004768BC"/>
    <w:rsid w:val="00476E62"/>
    <w:rsid w:val="004779C8"/>
    <w:rsid w:val="00477D85"/>
    <w:rsid w:val="00480272"/>
    <w:rsid w:val="00482725"/>
    <w:rsid w:val="004840CA"/>
    <w:rsid w:val="00486014"/>
    <w:rsid w:val="00487600"/>
    <w:rsid w:val="00493229"/>
    <w:rsid w:val="00494B83"/>
    <w:rsid w:val="00496B61"/>
    <w:rsid w:val="00497F53"/>
    <w:rsid w:val="004A2A93"/>
    <w:rsid w:val="004A689F"/>
    <w:rsid w:val="004B1219"/>
    <w:rsid w:val="004B177B"/>
    <w:rsid w:val="004C4F03"/>
    <w:rsid w:val="004C54B1"/>
    <w:rsid w:val="004C79BF"/>
    <w:rsid w:val="004C7DB9"/>
    <w:rsid w:val="004D3A36"/>
    <w:rsid w:val="004D7127"/>
    <w:rsid w:val="004E33A0"/>
    <w:rsid w:val="004E3EC2"/>
    <w:rsid w:val="004E5D8A"/>
    <w:rsid w:val="004E65C4"/>
    <w:rsid w:val="004E6D12"/>
    <w:rsid w:val="004F00B8"/>
    <w:rsid w:val="004F363E"/>
    <w:rsid w:val="004F42C2"/>
    <w:rsid w:val="00505F9D"/>
    <w:rsid w:val="00512692"/>
    <w:rsid w:val="00523018"/>
    <w:rsid w:val="00524AF2"/>
    <w:rsid w:val="0052524B"/>
    <w:rsid w:val="0052718F"/>
    <w:rsid w:val="005273A1"/>
    <w:rsid w:val="0053019D"/>
    <w:rsid w:val="0053476D"/>
    <w:rsid w:val="005347EE"/>
    <w:rsid w:val="00535496"/>
    <w:rsid w:val="00540D21"/>
    <w:rsid w:val="0054228E"/>
    <w:rsid w:val="00542BB1"/>
    <w:rsid w:val="00543CA1"/>
    <w:rsid w:val="00550434"/>
    <w:rsid w:val="005554CA"/>
    <w:rsid w:val="00561787"/>
    <w:rsid w:val="00567FC5"/>
    <w:rsid w:val="00576974"/>
    <w:rsid w:val="005809F2"/>
    <w:rsid w:val="0058403C"/>
    <w:rsid w:val="00594767"/>
    <w:rsid w:val="005A554E"/>
    <w:rsid w:val="005A6221"/>
    <w:rsid w:val="005A669C"/>
    <w:rsid w:val="005B0181"/>
    <w:rsid w:val="005B2C4A"/>
    <w:rsid w:val="005B4D37"/>
    <w:rsid w:val="005B5A04"/>
    <w:rsid w:val="005C2109"/>
    <w:rsid w:val="005C6DE5"/>
    <w:rsid w:val="005D1E63"/>
    <w:rsid w:val="005D1EFF"/>
    <w:rsid w:val="005D4011"/>
    <w:rsid w:val="005E0E80"/>
    <w:rsid w:val="005E36EA"/>
    <w:rsid w:val="005E5DFE"/>
    <w:rsid w:val="005E661E"/>
    <w:rsid w:val="005E6F0A"/>
    <w:rsid w:val="005F3431"/>
    <w:rsid w:val="005F6195"/>
    <w:rsid w:val="0060014B"/>
    <w:rsid w:val="006007A9"/>
    <w:rsid w:val="00603048"/>
    <w:rsid w:val="0061317B"/>
    <w:rsid w:val="00617CB6"/>
    <w:rsid w:val="00620B23"/>
    <w:rsid w:val="00626CCE"/>
    <w:rsid w:val="00626CD1"/>
    <w:rsid w:val="00631191"/>
    <w:rsid w:val="00632507"/>
    <w:rsid w:val="00637955"/>
    <w:rsid w:val="00647365"/>
    <w:rsid w:val="00654A22"/>
    <w:rsid w:val="00662A35"/>
    <w:rsid w:val="00666DDD"/>
    <w:rsid w:val="00666EF1"/>
    <w:rsid w:val="0066778C"/>
    <w:rsid w:val="006709FB"/>
    <w:rsid w:val="006726A3"/>
    <w:rsid w:val="00673CFD"/>
    <w:rsid w:val="00676DEA"/>
    <w:rsid w:val="006770A9"/>
    <w:rsid w:val="0067764D"/>
    <w:rsid w:val="006854AE"/>
    <w:rsid w:val="006855D3"/>
    <w:rsid w:val="00685E5D"/>
    <w:rsid w:val="0069014A"/>
    <w:rsid w:val="00690993"/>
    <w:rsid w:val="00690BEF"/>
    <w:rsid w:val="0069267C"/>
    <w:rsid w:val="006947F6"/>
    <w:rsid w:val="0069488F"/>
    <w:rsid w:val="006B03E6"/>
    <w:rsid w:val="006B15B2"/>
    <w:rsid w:val="006B3CD2"/>
    <w:rsid w:val="006B4328"/>
    <w:rsid w:val="006B4674"/>
    <w:rsid w:val="006B6B72"/>
    <w:rsid w:val="006C3842"/>
    <w:rsid w:val="006C736C"/>
    <w:rsid w:val="006D12C5"/>
    <w:rsid w:val="006E1A3B"/>
    <w:rsid w:val="006E1E1C"/>
    <w:rsid w:val="006E7FD1"/>
    <w:rsid w:val="006F07B5"/>
    <w:rsid w:val="006F357F"/>
    <w:rsid w:val="006F384A"/>
    <w:rsid w:val="006F6A78"/>
    <w:rsid w:val="006F77CD"/>
    <w:rsid w:val="007002B9"/>
    <w:rsid w:val="00701600"/>
    <w:rsid w:val="00702FCE"/>
    <w:rsid w:val="00703F96"/>
    <w:rsid w:val="00706695"/>
    <w:rsid w:val="00706B22"/>
    <w:rsid w:val="0071009A"/>
    <w:rsid w:val="00710A25"/>
    <w:rsid w:val="00713676"/>
    <w:rsid w:val="00713827"/>
    <w:rsid w:val="0072128F"/>
    <w:rsid w:val="007224EA"/>
    <w:rsid w:val="007233C4"/>
    <w:rsid w:val="00725021"/>
    <w:rsid w:val="007269A5"/>
    <w:rsid w:val="00733B28"/>
    <w:rsid w:val="00736938"/>
    <w:rsid w:val="00741A01"/>
    <w:rsid w:val="00742C30"/>
    <w:rsid w:val="00753762"/>
    <w:rsid w:val="00760C19"/>
    <w:rsid w:val="00765048"/>
    <w:rsid w:val="0078238A"/>
    <w:rsid w:val="007826B5"/>
    <w:rsid w:val="007863C3"/>
    <w:rsid w:val="007966E8"/>
    <w:rsid w:val="007A1652"/>
    <w:rsid w:val="007A31DF"/>
    <w:rsid w:val="007A3F55"/>
    <w:rsid w:val="007A566A"/>
    <w:rsid w:val="007A6C43"/>
    <w:rsid w:val="007B6E7B"/>
    <w:rsid w:val="007B728D"/>
    <w:rsid w:val="007B7C09"/>
    <w:rsid w:val="007C296B"/>
    <w:rsid w:val="007C2EA7"/>
    <w:rsid w:val="007C4DFE"/>
    <w:rsid w:val="007D17BD"/>
    <w:rsid w:val="007E056D"/>
    <w:rsid w:val="007E4312"/>
    <w:rsid w:val="007E4B2B"/>
    <w:rsid w:val="007E5DE4"/>
    <w:rsid w:val="007E6F36"/>
    <w:rsid w:val="007E7373"/>
    <w:rsid w:val="007F02B0"/>
    <w:rsid w:val="008061D2"/>
    <w:rsid w:val="0080713C"/>
    <w:rsid w:val="00807A1D"/>
    <w:rsid w:val="008104E0"/>
    <w:rsid w:val="0081713B"/>
    <w:rsid w:val="0082155A"/>
    <w:rsid w:val="00821F0D"/>
    <w:rsid w:val="008221FB"/>
    <w:rsid w:val="0082569C"/>
    <w:rsid w:val="00827EB4"/>
    <w:rsid w:val="008315A4"/>
    <w:rsid w:val="00833996"/>
    <w:rsid w:val="00837F0F"/>
    <w:rsid w:val="00847ECE"/>
    <w:rsid w:val="008536EF"/>
    <w:rsid w:val="00860D3C"/>
    <w:rsid w:val="00870226"/>
    <w:rsid w:val="00871172"/>
    <w:rsid w:val="00871505"/>
    <w:rsid w:val="00872D4F"/>
    <w:rsid w:val="008760EA"/>
    <w:rsid w:val="00881DBB"/>
    <w:rsid w:val="00883BFC"/>
    <w:rsid w:val="008912AB"/>
    <w:rsid w:val="00897DD5"/>
    <w:rsid w:val="008A4790"/>
    <w:rsid w:val="008A76DE"/>
    <w:rsid w:val="008B2712"/>
    <w:rsid w:val="008B4A8B"/>
    <w:rsid w:val="008C1998"/>
    <w:rsid w:val="008D2B68"/>
    <w:rsid w:val="008D420D"/>
    <w:rsid w:val="008E2422"/>
    <w:rsid w:val="008E397A"/>
    <w:rsid w:val="008E5F14"/>
    <w:rsid w:val="008F247E"/>
    <w:rsid w:val="008F2E4E"/>
    <w:rsid w:val="008F5D18"/>
    <w:rsid w:val="00900666"/>
    <w:rsid w:val="00901F51"/>
    <w:rsid w:val="0091110A"/>
    <w:rsid w:val="00927872"/>
    <w:rsid w:val="0093675D"/>
    <w:rsid w:val="0094208C"/>
    <w:rsid w:val="0094565D"/>
    <w:rsid w:val="00945752"/>
    <w:rsid w:val="009478E5"/>
    <w:rsid w:val="00947BC6"/>
    <w:rsid w:val="0095011D"/>
    <w:rsid w:val="0095090E"/>
    <w:rsid w:val="00950FC3"/>
    <w:rsid w:val="009626F5"/>
    <w:rsid w:val="009722C3"/>
    <w:rsid w:val="00976713"/>
    <w:rsid w:val="009915F4"/>
    <w:rsid w:val="00995449"/>
    <w:rsid w:val="00995C24"/>
    <w:rsid w:val="009975F6"/>
    <w:rsid w:val="009A1560"/>
    <w:rsid w:val="009A1791"/>
    <w:rsid w:val="009A4687"/>
    <w:rsid w:val="009B3DAE"/>
    <w:rsid w:val="009C5BD2"/>
    <w:rsid w:val="009C67D1"/>
    <w:rsid w:val="009C7684"/>
    <w:rsid w:val="009E2EEB"/>
    <w:rsid w:val="009F5254"/>
    <w:rsid w:val="009F65A4"/>
    <w:rsid w:val="009F6F81"/>
    <w:rsid w:val="00A0248C"/>
    <w:rsid w:val="00A02913"/>
    <w:rsid w:val="00A037C6"/>
    <w:rsid w:val="00A04445"/>
    <w:rsid w:val="00A0792D"/>
    <w:rsid w:val="00A07BF8"/>
    <w:rsid w:val="00A07E5A"/>
    <w:rsid w:val="00A1143B"/>
    <w:rsid w:val="00A1277C"/>
    <w:rsid w:val="00A1750F"/>
    <w:rsid w:val="00A22BFA"/>
    <w:rsid w:val="00A23902"/>
    <w:rsid w:val="00A24DFE"/>
    <w:rsid w:val="00A25ADB"/>
    <w:rsid w:val="00A27551"/>
    <w:rsid w:val="00A27EB1"/>
    <w:rsid w:val="00A3195A"/>
    <w:rsid w:val="00A368FA"/>
    <w:rsid w:val="00A40950"/>
    <w:rsid w:val="00A42AAE"/>
    <w:rsid w:val="00A43992"/>
    <w:rsid w:val="00A44A14"/>
    <w:rsid w:val="00A52924"/>
    <w:rsid w:val="00A52DEB"/>
    <w:rsid w:val="00A54DC0"/>
    <w:rsid w:val="00A55A36"/>
    <w:rsid w:val="00A61B3E"/>
    <w:rsid w:val="00A67960"/>
    <w:rsid w:val="00A70E06"/>
    <w:rsid w:val="00A73351"/>
    <w:rsid w:val="00A746B2"/>
    <w:rsid w:val="00A77892"/>
    <w:rsid w:val="00A80B60"/>
    <w:rsid w:val="00A94659"/>
    <w:rsid w:val="00A94F27"/>
    <w:rsid w:val="00AA31F2"/>
    <w:rsid w:val="00AA3AAF"/>
    <w:rsid w:val="00AB463A"/>
    <w:rsid w:val="00AB72EC"/>
    <w:rsid w:val="00AC6A78"/>
    <w:rsid w:val="00AC6D6B"/>
    <w:rsid w:val="00AE29C8"/>
    <w:rsid w:val="00AF0D8F"/>
    <w:rsid w:val="00AF3207"/>
    <w:rsid w:val="00AF6844"/>
    <w:rsid w:val="00AF6FCF"/>
    <w:rsid w:val="00B005CD"/>
    <w:rsid w:val="00B05713"/>
    <w:rsid w:val="00B05865"/>
    <w:rsid w:val="00B116E2"/>
    <w:rsid w:val="00B14EB6"/>
    <w:rsid w:val="00B15138"/>
    <w:rsid w:val="00B24A33"/>
    <w:rsid w:val="00B35728"/>
    <w:rsid w:val="00B40D87"/>
    <w:rsid w:val="00B4678A"/>
    <w:rsid w:val="00B5325A"/>
    <w:rsid w:val="00B53C41"/>
    <w:rsid w:val="00B56ABD"/>
    <w:rsid w:val="00B57AF1"/>
    <w:rsid w:val="00B60CFC"/>
    <w:rsid w:val="00B63F48"/>
    <w:rsid w:val="00B65A56"/>
    <w:rsid w:val="00B702DB"/>
    <w:rsid w:val="00B70749"/>
    <w:rsid w:val="00B72469"/>
    <w:rsid w:val="00B73E8B"/>
    <w:rsid w:val="00B74E62"/>
    <w:rsid w:val="00B8161C"/>
    <w:rsid w:val="00B84D0F"/>
    <w:rsid w:val="00B85CC9"/>
    <w:rsid w:val="00B959D2"/>
    <w:rsid w:val="00B95F05"/>
    <w:rsid w:val="00BA1DA0"/>
    <w:rsid w:val="00BA2E0F"/>
    <w:rsid w:val="00BA3C01"/>
    <w:rsid w:val="00BA470D"/>
    <w:rsid w:val="00BA5C87"/>
    <w:rsid w:val="00BA731C"/>
    <w:rsid w:val="00BB2EC3"/>
    <w:rsid w:val="00BB4153"/>
    <w:rsid w:val="00BB41F5"/>
    <w:rsid w:val="00BC0193"/>
    <w:rsid w:val="00BC542C"/>
    <w:rsid w:val="00BC78E2"/>
    <w:rsid w:val="00BE1541"/>
    <w:rsid w:val="00BE46FE"/>
    <w:rsid w:val="00BE6368"/>
    <w:rsid w:val="00BF2D45"/>
    <w:rsid w:val="00BF36ED"/>
    <w:rsid w:val="00C02088"/>
    <w:rsid w:val="00C03425"/>
    <w:rsid w:val="00C11C82"/>
    <w:rsid w:val="00C12106"/>
    <w:rsid w:val="00C14163"/>
    <w:rsid w:val="00C1529A"/>
    <w:rsid w:val="00C201E9"/>
    <w:rsid w:val="00C23D17"/>
    <w:rsid w:val="00C316E2"/>
    <w:rsid w:val="00C33E37"/>
    <w:rsid w:val="00C35B21"/>
    <w:rsid w:val="00C3609F"/>
    <w:rsid w:val="00C42DA0"/>
    <w:rsid w:val="00C456C3"/>
    <w:rsid w:val="00C477AB"/>
    <w:rsid w:val="00C51E0C"/>
    <w:rsid w:val="00C53805"/>
    <w:rsid w:val="00C70580"/>
    <w:rsid w:val="00C70B95"/>
    <w:rsid w:val="00C76F67"/>
    <w:rsid w:val="00C77CD3"/>
    <w:rsid w:val="00C82BDD"/>
    <w:rsid w:val="00C83520"/>
    <w:rsid w:val="00C851DE"/>
    <w:rsid w:val="00C8611C"/>
    <w:rsid w:val="00C86C30"/>
    <w:rsid w:val="00C878C7"/>
    <w:rsid w:val="00C9150B"/>
    <w:rsid w:val="00C93381"/>
    <w:rsid w:val="00CA3001"/>
    <w:rsid w:val="00CC2DC4"/>
    <w:rsid w:val="00CC4501"/>
    <w:rsid w:val="00CC60B4"/>
    <w:rsid w:val="00CC6862"/>
    <w:rsid w:val="00CD3399"/>
    <w:rsid w:val="00CE1BD5"/>
    <w:rsid w:val="00CE36AD"/>
    <w:rsid w:val="00CE4529"/>
    <w:rsid w:val="00CE6970"/>
    <w:rsid w:val="00CF61DF"/>
    <w:rsid w:val="00D055B0"/>
    <w:rsid w:val="00D0611B"/>
    <w:rsid w:val="00D0753C"/>
    <w:rsid w:val="00D11F66"/>
    <w:rsid w:val="00D122CD"/>
    <w:rsid w:val="00D125EF"/>
    <w:rsid w:val="00D13B19"/>
    <w:rsid w:val="00D143DA"/>
    <w:rsid w:val="00D16516"/>
    <w:rsid w:val="00D21145"/>
    <w:rsid w:val="00D3581A"/>
    <w:rsid w:val="00D41708"/>
    <w:rsid w:val="00D4500F"/>
    <w:rsid w:val="00D47491"/>
    <w:rsid w:val="00D47D35"/>
    <w:rsid w:val="00D565EA"/>
    <w:rsid w:val="00D606B9"/>
    <w:rsid w:val="00D61CE8"/>
    <w:rsid w:val="00D64AC9"/>
    <w:rsid w:val="00D65114"/>
    <w:rsid w:val="00D679DF"/>
    <w:rsid w:val="00D70E5D"/>
    <w:rsid w:val="00D75B53"/>
    <w:rsid w:val="00D90D36"/>
    <w:rsid w:val="00D911D8"/>
    <w:rsid w:val="00D92C5C"/>
    <w:rsid w:val="00DA594D"/>
    <w:rsid w:val="00DA6832"/>
    <w:rsid w:val="00DB04A9"/>
    <w:rsid w:val="00DB6CB3"/>
    <w:rsid w:val="00DC2E5B"/>
    <w:rsid w:val="00DC3BB7"/>
    <w:rsid w:val="00DC754F"/>
    <w:rsid w:val="00DD4BD1"/>
    <w:rsid w:val="00DD66CC"/>
    <w:rsid w:val="00DD7548"/>
    <w:rsid w:val="00DE23F3"/>
    <w:rsid w:val="00DE29B8"/>
    <w:rsid w:val="00DE7E4F"/>
    <w:rsid w:val="00DF28F2"/>
    <w:rsid w:val="00DF7E01"/>
    <w:rsid w:val="00E0197C"/>
    <w:rsid w:val="00E0379E"/>
    <w:rsid w:val="00E07553"/>
    <w:rsid w:val="00E1021C"/>
    <w:rsid w:val="00E13BF6"/>
    <w:rsid w:val="00E1638C"/>
    <w:rsid w:val="00E22928"/>
    <w:rsid w:val="00E262A4"/>
    <w:rsid w:val="00E265CA"/>
    <w:rsid w:val="00E45887"/>
    <w:rsid w:val="00E45C58"/>
    <w:rsid w:val="00E51797"/>
    <w:rsid w:val="00E518DC"/>
    <w:rsid w:val="00E5679B"/>
    <w:rsid w:val="00E56D60"/>
    <w:rsid w:val="00E63BA3"/>
    <w:rsid w:val="00E71A36"/>
    <w:rsid w:val="00E72506"/>
    <w:rsid w:val="00E72F45"/>
    <w:rsid w:val="00E77574"/>
    <w:rsid w:val="00E902CB"/>
    <w:rsid w:val="00E92554"/>
    <w:rsid w:val="00E95AEC"/>
    <w:rsid w:val="00E97364"/>
    <w:rsid w:val="00EA077C"/>
    <w:rsid w:val="00EA47EB"/>
    <w:rsid w:val="00EA4ACD"/>
    <w:rsid w:val="00EA72DB"/>
    <w:rsid w:val="00EB00C6"/>
    <w:rsid w:val="00EB04EE"/>
    <w:rsid w:val="00EB0787"/>
    <w:rsid w:val="00EB3709"/>
    <w:rsid w:val="00EB42EB"/>
    <w:rsid w:val="00ED27AE"/>
    <w:rsid w:val="00EE111A"/>
    <w:rsid w:val="00EE3799"/>
    <w:rsid w:val="00EE4E4E"/>
    <w:rsid w:val="00EE6AC9"/>
    <w:rsid w:val="00EF0791"/>
    <w:rsid w:val="00EF1654"/>
    <w:rsid w:val="00EF34FD"/>
    <w:rsid w:val="00EF3F87"/>
    <w:rsid w:val="00EF700E"/>
    <w:rsid w:val="00F02969"/>
    <w:rsid w:val="00F04E80"/>
    <w:rsid w:val="00F07153"/>
    <w:rsid w:val="00F102DB"/>
    <w:rsid w:val="00F14AE2"/>
    <w:rsid w:val="00F1682E"/>
    <w:rsid w:val="00F17C2E"/>
    <w:rsid w:val="00F2202A"/>
    <w:rsid w:val="00F25192"/>
    <w:rsid w:val="00F3054B"/>
    <w:rsid w:val="00F315C1"/>
    <w:rsid w:val="00F42C56"/>
    <w:rsid w:val="00F44608"/>
    <w:rsid w:val="00F452D5"/>
    <w:rsid w:val="00F45DBA"/>
    <w:rsid w:val="00F47FA9"/>
    <w:rsid w:val="00F502F1"/>
    <w:rsid w:val="00F567AA"/>
    <w:rsid w:val="00F64539"/>
    <w:rsid w:val="00F66323"/>
    <w:rsid w:val="00F671D4"/>
    <w:rsid w:val="00F71CF0"/>
    <w:rsid w:val="00F765B7"/>
    <w:rsid w:val="00F82652"/>
    <w:rsid w:val="00F829A7"/>
    <w:rsid w:val="00F86DB6"/>
    <w:rsid w:val="00F9052E"/>
    <w:rsid w:val="00F92C68"/>
    <w:rsid w:val="00F96182"/>
    <w:rsid w:val="00F96DDE"/>
    <w:rsid w:val="00F978DE"/>
    <w:rsid w:val="00F97F16"/>
    <w:rsid w:val="00FA0008"/>
    <w:rsid w:val="00FA7AC1"/>
    <w:rsid w:val="00FB1ABD"/>
    <w:rsid w:val="00FB4316"/>
    <w:rsid w:val="00FB4C2C"/>
    <w:rsid w:val="00FB5A0D"/>
    <w:rsid w:val="00FB5F89"/>
    <w:rsid w:val="00FB7C7A"/>
    <w:rsid w:val="00FC5D86"/>
    <w:rsid w:val="00FD05E6"/>
    <w:rsid w:val="00FD0AE5"/>
    <w:rsid w:val="00FD236C"/>
    <w:rsid w:val="00FD7816"/>
    <w:rsid w:val="00FE091E"/>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087276"/>
    <w:pPr>
      <w:spacing w:before="200" w:after="200"/>
      <w:jc w:val="center"/>
    </w:pPr>
    <w:rPr>
      <w:b/>
      <w:sz w:val="28"/>
      <w:szCs w:val="28"/>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paragraph" w:styleId="HTMLPreformatted">
    <w:name w:val="HTML Preformatted"/>
    <w:basedOn w:val="Normal"/>
    <w:link w:val="HTMLPreformattedChar"/>
    <w:uiPriority w:val="99"/>
    <w:semiHidden/>
    <w:unhideWhenUsed/>
    <w:rsid w:val="00230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0F95"/>
    <w:rPr>
      <w:rFonts w:ascii="Courier New" w:eastAsia="Times New Roman" w:hAnsi="Courier New" w:cs="Courier New"/>
      <w:sz w:val="20"/>
      <w:szCs w:val="20"/>
      <w:lang w:eastAsia="en-GB"/>
    </w:rPr>
  </w:style>
  <w:style w:type="character" w:customStyle="1" w:styleId="UnresolvedMention1">
    <w:name w:val="Unresolved Mention1"/>
    <w:basedOn w:val="DefaultParagraphFont"/>
    <w:uiPriority w:val="99"/>
    <w:semiHidden/>
    <w:unhideWhenUsed/>
    <w:rsid w:val="00C77CD3"/>
    <w:rPr>
      <w:color w:val="605E5C"/>
      <w:shd w:val="clear" w:color="auto" w:fill="E1DFDD"/>
    </w:rPr>
  </w:style>
  <w:style w:type="character" w:styleId="UnresolvedMention">
    <w:name w:val="Unresolved Mention"/>
    <w:basedOn w:val="DefaultParagraphFont"/>
    <w:uiPriority w:val="99"/>
    <w:semiHidden/>
    <w:unhideWhenUsed/>
    <w:rsid w:val="00070B5D"/>
    <w:rPr>
      <w:color w:val="605E5C"/>
      <w:shd w:val="clear" w:color="auto" w:fill="E1DFDD"/>
    </w:rPr>
  </w:style>
  <w:style w:type="character" w:styleId="Strong">
    <w:name w:val="Strong"/>
    <w:basedOn w:val="DefaultParagraphFont"/>
    <w:uiPriority w:val="22"/>
    <w:qFormat/>
    <w:rsid w:val="002F1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774495">
      <w:bodyDiv w:val="1"/>
      <w:marLeft w:val="0"/>
      <w:marRight w:val="0"/>
      <w:marTop w:val="0"/>
      <w:marBottom w:val="0"/>
      <w:divBdr>
        <w:top w:val="none" w:sz="0" w:space="0" w:color="auto"/>
        <w:left w:val="none" w:sz="0" w:space="0" w:color="auto"/>
        <w:bottom w:val="none" w:sz="0" w:space="0" w:color="auto"/>
        <w:right w:val="none" w:sz="0" w:space="0" w:color="auto"/>
      </w:divBdr>
    </w:div>
    <w:div w:id="834682769">
      <w:bodyDiv w:val="1"/>
      <w:marLeft w:val="0"/>
      <w:marRight w:val="0"/>
      <w:marTop w:val="0"/>
      <w:marBottom w:val="0"/>
      <w:divBdr>
        <w:top w:val="none" w:sz="0" w:space="0" w:color="auto"/>
        <w:left w:val="none" w:sz="0" w:space="0" w:color="auto"/>
        <w:bottom w:val="none" w:sz="0" w:space="0" w:color="auto"/>
        <w:right w:val="none" w:sz="0" w:space="0" w:color="auto"/>
      </w:divBdr>
    </w:div>
    <w:div w:id="1487044329">
      <w:bodyDiv w:val="1"/>
      <w:marLeft w:val="0"/>
      <w:marRight w:val="0"/>
      <w:marTop w:val="0"/>
      <w:marBottom w:val="0"/>
      <w:divBdr>
        <w:top w:val="none" w:sz="0" w:space="0" w:color="auto"/>
        <w:left w:val="none" w:sz="0" w:space="0" w:color="auto"/>
        <w:bottom w:val="none" w:sz="0" w:space="0" w:color="auto"/>
        <w:right w:val="none" w:sz="0" w:space="0" w:color="auto"/>
      </w:divBdr>
    </w:div>
    <w:div w:id="167282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12979-A4CA-4FD6-811D-C52134B3C1E5}">
  <ds:schemaRefs>
    <ds:schemaRef ds:uri="http://schemas.openxmlformats.org/officeDocument/2006/bibliography"/>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Aistis Jakutonis</cp:lastModifiedBy>
  <cp:revision>134</cp:revision>
  <cp:lastPrinted>2019-01-09T11:49:00Z</cp:lastPrinted>
  <dcterms:created xsi:type="dcterms:W3CDTF">2021-09-20T10:48:00Z</dcterms:created>
  <dcterms:modified xsi:type="dcterms:W3CDTF">2025-04-29T17:17:00Z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