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4CBA7" w14:textId="0BE3DDAC" w:rsidR="006F0527" w:rsidRDefault="00F41EB7" w:rsidP="00FA5873">
      <w:pPr>
        <w:jc w:val="center"/>
        <w:rPr>
          <w:sz w:val="110"/>
          <w:szCs w:val="110"/>
        </w:rPr>
      </w:pPr>
      <w:commentRangeStart w:id="0"/>
      <w:r>
        <w:rPr>
          <w:sz w:val="110"/>
          <w:szCs w:val="110"/>
        </w:rPr>
        <w:t>‘</w:t>
      </w:r>
      <w:r w:rsidR="00FA5873" w:rsidRPr="00FA5873">
        <w:rPr>
          <w:sz w:val="110"/>
          <w:szCs w:val="110"/>
        </w:rPr>
        <w:t>CASPAR</w:t>
      </w:r>
      <w:r>
        <w:rPr>
          <w:sz w:val="110"/>
          <w:szCs w:val="110"/>
        </w:rPr>
        <w:t>’</w:t>
      </w:r>
      <w:r w:rsidR="00FA5873" w:rsidRPr="00FA5873">
        <w:rPr>
          <w:sz w:val="110"/>
          <w:szCs w:val="110"/>
        </w:rPr>
        <w:t xml:space="preserve"> </w:t>
      </w:r>
      <w:commentRangeEnd w:id="0"/>
      <w:r w:rsidR="003438E5">
        <w:rPr>
          <w:rStyle w:val="CommentReference"/>
        </w:rPr>
        <w:commentReference w:id="0"/>
      </w:r>
      <w:r w:rsidR="00FA5873" w:rsidRPr="00FA5873">
        <w:rPr>
          <w:sz w:val="110"/>
          <w:szCs w:val="110"/>
        </w:rPr>
        <w:t>Adaptive RT-PCR User Guide</w:t>
      </w:r>
    </w:p>
    <w:p w14:paraId="60B1B8AE" w14:textId="6318BF4E" w:rsidR="00897FD2" w:rsidRPr="00897FD2" w:rsidRDefault="00897FD2" w:rsidP="00897FD2">
      <w:pPr>
        <w:rPr>
          <w:sz w:val="16"/>
          <w:szCs w:val="16"/>
        </w:rPr>
      </w:pPr>
    </w:p>
    <w:p w14:paraId="728660F9" w14:textId="03E41978" w:rsidR="00223F3B" w:rsidRDefault="00223F3B" w:rsidP="00223F3B">
      <w:pPr>
        <w:jc w:val="center"/>
        <w:rPr>
          <w:sz w:val="40"/>
          <w:szCs w:val="40"/>
          <w:highlight w:val="yellow"/>
        </w:rPr>
      </w:pPr>
      <w:r w:rsidRPr="00223F3B">
        <w:rPr>
          <w:noProof/>
          <w:sz w:val="40"/>
          <w:szCs w:val="40"/>
        </w:rPr>
        <w:drawing>
          <wp:inline distT="0" distB="0" distL="0" distR="0" wp14:anchorId="085A0C89" wp14:editId="0B818BFD">
            <wp:extent cx="4411980" cy="5135880"/>
            <wp:effectExtent l="0" t="0" r="7620" b="7620"/>
            <wp:docPr id="3" name="Picture 2">
              <a:extLst xmlns:a="http://schemas.openxmlformats.org/drawingml/2006/main">
                <a:ext uri="{FF2B5EF4-FFF2-40B4-BE49-F238E27FC236}">
                  <a16:creationId xmlns:a16="http://schemas.microsoft.com/office/drawing/2014/main" id="{5C8EC5C8-D7A2-0727-720E-EF4D329ADD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C8EC5C8-D7A2-0727-720E-EF4D329ADD8A}"/>
                        </a:ext>
                      </a:extLst>
                    </pic:cNvPr>
                    <pic:cNvPicPr>
                      <a:picLocks noChangeAspect="1"/>
                    </pic:cNvPicPr>
                  </pic:nvPicPr>
                  <pic:blipFill rotWithShape="1">
                    <a:blip r:embed="rId12"/>
                    <a:srcRect l="15223" t="12436" r="11365" b="16227"/>
                    <a:stretch/>
                  </pic:blipFill>
                  <pic:spPr bwMode="auto">
                    <a:xfrm>
                      <a:off x="0" y="0"/>
                      <a:ext cx="4412305" cy="5136259"/>
                    </a:xfrm>
                    <a:prstGeom prst="rect">
                      <a:avLst/>
                    </a:prstGeom>
                    <a:ln>
                      <a:noFill/>
                    </a:ln>
                    <a:extLst>
                      <a:ext uri="{53640926-AAD7-44D8-BBD7-CCE9431645EC}">
                        <a14:shadowObscured xmlns:a14="http://schemas.microsoft.com/office/drawing/2010/main"/>
                      </a:ext>
                    </a:extLst>
                  </pic:spPr>
                </pic:pic>
              </a:graphicData>
            </a:graphic>
          </wp:inline>
        </w:drawing>
      </w:r>
    </w:p>
    <w:p w14:paraId="7676890C" w14:textId="77777777" w:rsidR="00223F3B" w:rsidRPr="00223F3B" w:rsidRDefault="00223F3B" w:rsidP="00223F3B">
      <w:pPr>
        <w:jc w:val="center"/>
        <w:rPr>
          <w:sz w:val="16"/>
          <w:szCs w:val="16"/>
          <w:highlight w:val="yellow"/>
        </w:rPr>
      </w:pPr>
    </w:p>
    <w:p w14:paraId="6AC16674" w14:textId="21EAB805" w:rsidR="00CB1389" w:rsidRDefault="008F16EF" w:rsidP="00C7477D">
      <w:pPr>
        <w:jc w:val="center"/>
        <w:rPr>
          <w:sz w:val="40"/>
          <w:szCs w:val="40"/>
          <w:highlight w:val="yellow"/>
        </w:rPr>
      </w:pPr>
      <w:r>
        <w:rPr>
          <w:sz w:val="36"/>
          <w:szCs w:val="36"/>
        </w:rPr>
        <w:t>‘</w:t>
      </w:r>
      <w:r w:rsidR="00C7477D" w:rsidRPr="00C7477D">
        <w:rPr>
          <w:b/>
          <w:bCs/>
          <w:sz w:val="36"/>
          <w:szCs w:val="36"/>
          <w:u w:val="single"/>
        </w:rPr>
        <w:t>C</w:t>
      </w:r>
      <w:r w:rsidR="00C7477D" w:rsidRPr="00C7477D">
        <w:rPr>
          <w:sz w:val="36"/>
          <w:szCs w:val="36"/>
        </w:rPr>
        <w:t xml:space="preserve">-based </w:t>
      </w:r>
      <w:r w:rsidR="00C7477D" w:rsidRPr="00C7477D">
        <w:rPr>
          <w:b/>
          <w:bCs/>
          <w:sz w:val="36"/>
          <w:szCs w:val="36"/>
          <w:u w:val="single"/>
        </w:rPr>
        <w:t>A</w:t>
      </w:r>
      <w:r w:rsidR="00C7477D" w:rsidRPr="00C7477D">
        <w:rPr>
          <w:sz w:val="36"/>
          <w:szCs w:val="36"/>
        </w:rPr>
        <w:t xml:space="preserve">nalysis of </w:t>
      </w:r>
      <w:r w:rsidR="00C7477D" w:rsidRPr="00C7477D">
        <w:rPr>
          <w:b/>
          <w:bCs/>
          <w:sz w:val="36"/>
          <w:szCs w:val="36"/>
          <w:u w:val="single"/>
        </w:rPr>
        <w:t>S</w:t>
      </w:r>
      <w:r w:rsidR="00C7477D" w:rsidRPr="00C7477D">
        <w:rPr>
          <w:sz w:val="36"/>
          <w:szCs w:val="36"/>
        </w:rPr>
        <w:t xml:space="preserve">amples by </w:t>
      </w:r>
      <w:r w:rsidR="00C7477D" w:rsidRPr="00C7477D">
        <w:rPr>
          <w:b/>
          <w:bCs/>
          <w:sz w:val="36"/>
          <w:szCs w:val="36"/>
          <w:u w:val="single"/>
        </w:rPr>
        <w:t>P</w:t>
      </w:r>
      <w:r w:rsidR="00C7477D" w:rsidRPr="00C7477D">
        <w:rPr>
          <w:sz w:val="36"/>
          <w:szCs w:val="36"/>
        </w:rPr>
        <w:t xml:space="preserve">CR with </w:t>
      </w:r>
      <w:r w:rsidR="00C7477D" w:rsidRPr="00C7477D">
        <w:rPr>
          <w:b/>
          <w:bCs/>
          <w:sz w:val="36"/>
          <w:szCs w:val="36"/>
          <w:u w:val="single"/>
        </w:rPr>
        <w:t>A</w:t>
      </w:r>
      <w:r w:rsidR="00C7477D" w:rsidRPr="00C7477D">
        <w:rPr>
          <w:sz w:val="36"/>
          <w:szCs w:val="36"/>
        </w:rPr>
        <w:t xml:space="preserve">daptive </w:t>
      </w:r>
      <w:r w:rsidR="00C7477D" w:rsidRPr="00C7477D">
        <w:rPr>
          <w:b/>
          <w:bCs/>
          <w:sz w:val="36"/>
          <w:szCs w:val="36"/>
          <w:u w:val="single"/>
        </w:rPr>
        <w:t>R</w:t>
      </w:r>
      <w:r w:rsidR="00C7477D" w:rsidRPr="00C7477D">
        <w:rPr>
          <w:sz w:val="36"/>
          <w:szCs w:val="36"/>
        </w:rPr>
        <w:t>outine</w:t>
      </w:r>
      <w:r>
        <w:rPr>
          <w:sz w:val="36"/>
          <w:szCs w:val="36"/>
        </w:rPr>
        <w:t>’</w:t>
      </w:r>
      <w:r w:rsidR="00CB1389">
        <w:rPr>
          <w:sz w:val="40"/>
          <w:szCs w:val="40"/>
          <w:highlight w:val="yellow"/>
        </w:rPr>
        <w:br w:type="page"/>
      </w:r>
    </w:p>
    <w:p w14:paraId="123605D5" w14:textId="77777777" w:rsidR="0071509C" w:rsidRDefault="0071509C" w:rsidP="00B20202">
      <w:pPr>
        <w:jc w:val="center"/>
        <w:rPr>
          <w:sz w:val="28"/>
          <w:szCs w:val="28"/>
        </w:rPr>
      </w:pPr>
    </w:p>
    <w:p w14:paraId="0433E7C0" w14:textId="77777777" w:rsidR="0071509C" w:rsidRDefault="0071509C" w:rsidP="00B20202">
      <w:pPr>
        <w:jc w:val="center"/>
        <w:rPr>
          <w:sz w:val="28"/>
          <w:szCs w:val="28"/>
        </w:rPr>
      </w:pPr>
    </w:p>
    <w:p w14:paraId="18289997" w14:textId="77777777" w:rsidR="0071509C" w:rsidRDefault="0071509C" w:rsidP="00B20202">
      <w:pPr>
        <w:jc w:val="center"/>
        <w:rPr>
          <w:sz w:val="28"/>
          <w:szCs w:val="28"/>
        </w:rPr>
      </w:pPr>
    </w:p>
    <w:p w14:paraId="4F419C45" w14:textId="77777777" w:rsidR="0071509C" w:rsidRDefault="0071509C" w:rsidP="00B20202">
      <w:pPr>
        <w:jc w:val="center"/>
        <w:rPr>
          <w:sz w:val="28"/>
          <w:szCs w:val="28"/>
        </w:rPr>
      </w:pPr>
    </w:p>
    <w:p w14:paraId="762B96C1" w14:textId="77777777" w:rsidR="0071509C" w:rsidRDefault="0071509C" w:rsidP="00B20202">
      <w:pPr>
        <w:jc w:val="center"/>
        <w:rPr>
          <w:sz w:val="28"/>
          <w:szCs w:val="28"/>
        </w:rPr>
      </w:pPr>
    </w:p>
    <w:p w14:paraId="12F36FEF" w14:textId="77777777" w:rsidR="0071509C" w:rsidRDefault="0071509C" w:rsidP="00B20202">
      <w:pPr>
        <w:jc w:val="center"/>
        <w:rPr>
          <w:sz w:val="28"/>
          <w:szCs w:val="28"/>
        </w:rPr>
      </w:pPr>
    </w:p>
    <w:p w14:paraId="1B4897EF" w14:textId="77777777" w:rsidR="0071509C" w:rsidRDefault="0071509C" w:rsidP="00B20202">
      <w:pPr>
        <w:jc w:val="center"/>
        <w:rPr>
          <w:sz w:val="28"/>
          <w:szCs w:val="28"/>
        </w:rPr>
      </w:pPr>
    </w:p>
    <w:p w14:paraId="5B1ED657" w14:textId="77777777" w:rsidR="0071509C" w:rsidRDefault="0071509C" w:rsidP="00B20202">
      <w:pPr>
        <w:jc w:val="center"/>
        <w:rPr>
          <w:sz w:val="28"/>
          <w:szCs w:val="28"/>
        </w:rPr>
      </w:pPr>
    </w:p>
    <w:p w14:paraId="43BC0BFA" w14:textId="77777777" w:rsidR="0071509C" w:rsidRDefault="0071509C" w:rsidP="00B20202">
      <w:pPr>
        <w:jc w:val="center"/>
        <w:rPr>
          <w:sz w:val="28"/>
          <w:szCs w:val="28"/>
        </w:rPr>
      </w:pPr>
    </w:p>
    <w:p w14:paraId="296D5676" w14:textId="77777777" w:rsidR="0071509C" w:rsidRDefault="0071509C" w:rsidP="00B20202">
      <w:pPr>
        <w:jc w:val="center"/>
        <w:rPr>
          <w:sz w:val="28"/>
          <w:szCs w:val="28"/>
        </w:rPr>
      </w:pPr>
    </w:p>
    <w:p w14:paraId="225AADB6" w14:textId="77777777" w:rsidR="0071509C" w:rsidRDefault="0071509C" w:rsidP="0071509C">
      <w:pPr>
        <w:rPr>
          <w:sz w:val="28"/>
          <w:szCs w:val="28"/>
        </w:rPr>
      </w:pPr>
    </w:p>
    <w:p w14:paraId="6960F6A9" w14:textId="77777777" w:rsidR="0071509C" w:rsidRDefault="0071509C" w:rsidP="0071509C">
      <w:pPr>
        <w:rPr>
          <w:sz w:val="28"/>
          <w:szCs w:val="28"/>
        </w:rPr>
      </w:pPr>
    </w:p>
    <w:p w14:paraId="00D13DEB" w14:textId="77777777" w:rsidR="0071509C" w:rsidRDefault="0071509C" w:rsidP="0071509C">
      <w:pPr>
        <w:rPr>
          <w:sz w:val="28"/>
          <w:szCs w:val="28"/>
        </w:rPr>
      </w:pPr>
    </w:p>
    <w:p w14:paraId="3B01EDBA" w14:textId="77777777" w:rsidR="0071509C" w:rsidRDefault="0071509C" w:rsidP="0071509C">
      <w:pPr>
        <w:rPr>
          <w:sz w:val="28"/>
          <w:szCs w:val="28"/>
        </w:rPr>
      </w:pPr>
    </w:p>
    <w:p w14:paraId="18E80BAA" w14:textId="77777777" w:rsidR="0071509C" w:rsidRDefault="0071509C" w:rsidP="0071509C">
      <w:pPr>
        <w:rPr>
          <w:sz w:val="28"/>
          <w:szCs w:val="28"/>
        </w:rPr>
      </w:pPr>
    </w:p>
    <w:p w14:paraId="3550D2B6" w14:textId="77777777" w:rsidR="0071509C" w:rsidRDefault="0071509C" w:rsidP="0071509C">
      <w:pPr>
        <w:rPr>
          <w:sz w:val="28"/>
          <w:szCs w:val="28"/>
        </w:rPr>
      </w:pPr>
    </w:p>
    <w:p w14:paraId="22E36D6B" w14:textId="77777777" w:rsidR="0071509C" w:rsidRDefault="0071509C" w:rsidP="0071509C">
      <w:pPr>
        <w:rPr>
          <w:sz w:val="28"/>
          <w:szCs w:val="28"/>
        </w:rPr>
      </w:pPr>
    </w:p>
    <w:p w14:paraId="5BEE55CA" w14:textId="77777777" w:rsidR="0071509C" w:rsidRDefault="0071509C" w:rsidP="0071509C">
      <w:pPr>
        <w:rPr>
          <w:sz w:val="28"/>
          <w:szCs w:val="28"/>
        </w:rPr>
      </w:pPr>
    </w:p>
    <w:p w14:paraId="23708C4C" w14:textId="77777777" w:rsidR="0071509C" w:rsidRDefault="0071509C" w:rsidP="0071509C">
      <w:pPr>
        <w:rPr>
          <w:sz w:val="28"/>
          <w:szCs w:val="28"/>
        </w:rPr>
      </w:pPr>
    </w:p>
    <w:p w14:paraId="697AD08B" w14:textId="77777777" w:rsidR="0071509C" w:rsidRDefault="0071509C" w:rsidP="0071509C">
      <w:pPr>
        <w:rPr>
          <w:sz w:val="28"/>
          <w:szCs w:val="28"/>
        </w:rPr>
      </w:pPr>
    </w:p>
    <w:p w14:paraId="108E3490" w14:textId="77777777" w:rsidR="00E81701" w:rsidRDefault="00E81701" w:rsidP="0071509C">
      <w:pPr>
        <w:rPr>
          <w:sz w:val="28"/>
          <w:szCs w:val="28"/>
        </w:rPr>
      </w:pPr>
    </w:p>
    <w:p w14:paraId="669ECFEC" w14:textId="6E7EC666" w:rsidR="00B20202" w:rsidRPr="008C635A" w:rsidRDefault="0071509C" w:rsidP="0071509C">
      <w:pPr>
        <w:rPr>
          <w:sz w:val="28"/>
          <w:szCs w:val="28"/>
          <w:u w:val="single"/>
        </w:rPr>
      </w:pPr>
      <w:r w:rsidRPr="008C635A">
        <w:rPr>
          <w:sz w:val="28"/>
          <w:szCs w:val="28"/>
          <w:u w:val="single"/>
        </w:rPr>
        <w:t>Version 1</w:t>
      </w:r>
    </w:p>
    <w:p w14:paraId="3A1052A2" w14:textId="18D69B5C" w:rsidR="0071509C" w:rsidRPr="008C635A" w:rsidRDefault="000A5F4E" w:rsidP="000A5F4E">
      <w:pPr>
        <w:pStyle w:val="Footer"/>
        <w:rPr>
          <w:sz w:val="28"/>
          <w:szCs w:val="28"/>
        </w:rPr>
      </w:pPr>
      <w:r w:rsidRPr="008C635A">
        <w:rPr>
          <w:sz w:val="28"/>
          <w:szCs w:val="28"/>
        </w:rPr>
        <w:t>Document Created by Kunal Chugh on 8/19/2022</w:t>
      </w:r>
    </w:p>
    <w:p w14:paraId="722B5186" w14:textId="1CCDC98D" w:rsidR="00176368" w:rsidRPr="000A5F4E" w:rsidRDefault="00C85406" w:rsidP="000A5F4E">
      <w:pPr>
        <w:pStyle w:val="Footer"/>
      </w:pPr>
      <w:r w:rsidRPr="008C635A">
        <w:rPr>
          <w:sz w:val="28"/>
          <w:szCs w:val="28"/>
        </w:rPr>
        <w:t xml:space="preserve">Last Updated: </w:t>
      </w:r>
      <w:r w:rsidR="007326F8">
        <w:rPr>
          <w:sz w:val="28"/>
          <w:szCs w:val="28"/>
        </w:rPr>
        <w:t>10/02</w:t>
      </w:r>
      <w:r w:rsidRPr="008C635A">
        <w:rPr>
          <w:sz w:val="28"/>
          <w:szCs w:val="28"/>
        </w:rPr>
        <w:t>/2022</w:t>
      </w:r>
      <w:r w:rsidR="00176368">
        <w:rPr>
          <w:sz w:val="40"/>
          <w:szCs w:val="40"/>
        </w:rPr>
        <w:br w:type="page"/>
      </w:r>
    </w:p>
    <w:sdt>
      <w:sdtPr>
        <w:rPr>
          <w:rFonts w:asciiTheme="minorHAnsi" w:eastAsiaTheme="minorHAnsi" w:hAnsiTheme="minorHAnsi" w:cstheme="minorBidi"/>
          <w:color w:val="auto"/>
          <w:sz w:val="22"/>
          <w:szCs w:val="22"/>
        </w:rPr>
        <w:id w:val="-964343726"/>
        <w:docPartObj>
          <w:docPartGallery w:val="Table of Contents"/>
          <w:docPartUnique/>
        </w:docPartObj>
      </w:sdtPr>
      <w:sdtEndPr>
        <w:rPr>
          <w:b/>
          <w:bCs/>
          <w:noProof/>
        </w:rPr>
      </w:sdtEndPr>
      <w:sdtContent>
        <w:p w14:paraId="2DD745C7" w14:textId="4B144260" w:rsidR="00B57378" w:rsidRPr="001C5229" w:rsidRDefault="00B57378">
          <w:pPr>
            <w:pStyle w:val="TOCHeading"/>
            <w:rPr>
              <w:sz w:val="36"/>
              <w:szCs w:val="36"/>
            </w:rPr>
          </w:pPr>
          <w:r w:rsidRPr="00E81701">
            <w:rPr>
              <w:sz w:val="36"/>
              <w:szCs w:val="36"/>
            </w:rPr>
            <w:t>T</w:t>
          </w:r>
          <w:r w:rsidRPr="001C5229">
            <w:rPr>
              <w:sz w:val="36"/>
              <w:szCs w:val="36"/>
            </w:rPr>
            <w:t>able of Contents</w:t>
          </w:r>
        </w:p>
        <w:p w14:paraId="7181BAB0" w14:textId="649AB29A" w:rsidR="00C4708E" w:rsidRPr="00C4708E" w:rsidRDefault="00B57378">
          <w:pPr>
            <w:pStyle w:val="TOC1"/>
            <w:tabs>
              <w:tab w:val="right" w:leader="dot" w:pos="9610"/>
            </w:tabs>
            <w:rPr>
              <w:rFonts w:eastAsiaTheme="minorEastAsia"/>
              <w:noProof/>
              <w:sz w:val="28"/>
              <w:szCs w:val="28"/>
            </w:rPr>
          </w:pPr>
          <w:r w:rsidRPr="00C4708E">
            <w:rPr>
              <w:sz w:val="28"/>
              <w:szCs w:val="28"/>
            </w:rPr>
            <w:fldChar w:fldCharType="begin"/>
          </w:r>
          <w:r w:rsidRPr="00C4708E">
            <w:rPr>
              <w:sz w:val="28"/>
              <w:szCs w:val="28"/>
            </w:rPr>
            <w:instrText xml:space="preserve"> TOC \o "1-3" \h \z \u </w:instrText>
          </w:r>
          <w:r w:rsidRPr="00C4708E">
            <w:rPr>
              <w:sz w:val="28"/>
              <w:szCs w:val="28"/>
            </w:rPr>
            <w:fldChar w:fldCharType="separate"/>
          </w:r>
          <w:hyperlink w:anchor="_Toc114645418" w:history="1">
            <w:r w:rsidR="00C4708E" w:rsidRPr="00C4708E">
              <w:rPr>
                <w:rStyle w:val="Hyperlink"/>
                <w:noProof/>
                <w:sz w:val="28"/>
                <w:szCs w:val="28"/>
              </w:rPr>
              <w:t>Overview</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_Toc114645418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4</w:t>
            </w:r>
            <w:r w:rsidR="00C4708E" w:rsidRPr="00C4708E">
              <w:rPr>
                <w:noProof/>
                <w:webHidden/>
                <w:sz w:val="28"/>
                <w:szCs w:val="28"/>
              </w:rPr>
              <w:fldChar w:fldCharType="end"/>
            </w:r>
          </w:hyperlink>
        </w:p>
        <w:p w14:paraId="18E3D705" w14:textId="4DDB44F7" w:rsidR="00C4708E" w:rsidRPr="00C4708E" w:rsidRDefault="00000000">
          <w:pPr>
            <w:pStyle w:val="TOC1"/>
            <w:tabs>
              <w:tab w:val="right" w:leader="dot" w:pos="9610"/>
            </w:tabs>
            <w:rPr>
              <w:rFonts w:eastAsiaTheme="minorEastAsia"/>
              <w:noProof/>
              <w:sz w:val="28"/>
              <w:szCs w:val="28"/>
            </w:rPr>
          </w:pPr>
          <w:hyperlink w:anchor="_Toc114645419" w:history="1">
            <w:r w:rsidR="00C4708E" w:rsidRPr="00C4708E">
              <w:rPr>
                <w:rStyle w:val="Hyperlink"/>
                <w:noProof/>
                <w:sz w:val="28"/>
                <w:szCs w:val="28"/>
              </w:rPr>
              <w:t>Quick Start</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_Toc114645419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5</w:t>
            </w:r>
            <w:r w:rsidR="00C4708E" w:rsidRPr="00C4708E">
              <w:rPr>
                <w:noProof/>
                <w:webHidden/>
                <w:sz w:val="28"/>
                <w:szCs w:val="28"/>
              </w:rPr>
              <w:fldChar w:fldCharType="end"/>
            </w:r>
          </w:hyperlink>
        </w:p>
        <w:p w14:paraId="77BC8FA3" w14:textId="23BA8512" w:rsidR="00C4708E" w:rsidRPr="00C4708E" w:rsidRDefault="00000000">
          <w:pPr>
            <w:pStyle w:val="TOC1"/>
            <w:tabs>
              <w:tab w:val="right" w:leader="dot" w:pos="9610"/>
            </w:tabs>
            <w:rPr>
              <w:rFonts w:eastAsiaTheme="minorEastAsia"/>
              <w:noProof/>
              <w:sz w:val="28"/>
              <w:szCs w:val="28"/>
            </w:rPr>
          </w:pPr>
          <w:hyperlink w:anchor="_Toc114645420" w:history="1">
            <w:r w:rsidR="00C4708E" w:rsidRPr="00C4708E">
              <w:rPr>
                <w:rStyle w:val="Hyperlink"/>
                <w:noProof/>
                <w:sz w:val="28"/>
                <w:szCs w:val="28"/>
              </w:rPr>
              <w:t>Parts of the ‘CASPAR’ Box</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_Toc114645420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7</w:t>
            </w:r>
            <w:r w:rsidR="00C4708E" w:rsidRPr="00C4708E">
              <w:rPr>
                <w:noProof/>
                <w:webHidden/>
                <w:sz w:val="28"/>
                <w:szCs w:val="28"/>
              </w:rPr>
              <w:fldChar w:fldCharType="end"/>
            </w:r>
          </w:hyperlink>
        </w:p>
        <w:p w14:paraId="17DF6298" w14:textId="3A5DAD39" w:rsidR="00C4708E" w:rsidRPr="00C4708E" w:rsidRDefault="00000000">
          <w:pPr>
            <w:pStyle w:val="TOC1"/>
            <w:tabs>
              <w:tab w:val="right" w:leader="dot" w:pos="9610"/>
            </w:tabs>
            <w:rPr>
              <w:rFonts w:eastAsiaTheme="minorEastAsia"/>
              <w:noProof/>
              <w:sz w:val="28"/>
              <w:szCs w:val="28"/>
            </w:rPr>
          </w:pPr>
          <w:hyperlink w:anchor="_Toc114645421" w:history="1">
            <w:r w:rsidR="00C4708E" w:rsidRPr="00C4708E">
              <w:rPr>
                <w:rStyle w:val="Hyperlink"/>
                <w:noProof/>
                <w:sz w:val="28"/>
                <w:szCs w:val="28"/>
              </w:rPr>
              <w:t>Tour of the Software</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_Toc114645421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9</w:t>
            </w:r>
            <w:r w:rsidR="00C4708E" w:rsidRPr="00C4708E">
              <w:rPr>
                <w:noProof/>
                <w:webHidden/>
                <w:sz w:val="28"/>
                <w:szCs w:val="28"/>
              </w:rPr>
              <w:fldChar w:fldCharType="end"/>
            </w:r>
          </w:hyperlink>
        </w:p>
        <w:p w14:paraId="6FD616CA" w14:textId="2C6CC7E6" w:rsidR="00C4708E" w:rsidRPr="00C4708E" w:rsidRDefault="00000000">
          <w:pPr>
            <w:pStyle w:val="TOC2"/>
            <w:tabs>
              <w:tab w:val="right" w:leader="dot" w:pos="9610"/>
            </w:tabs>
            <w:rPr>
              <w:rFonts w:eastAsiaTheme="minorEastAsia"/>
              <w:noProof/>
              <w:sz w:val="28"/>
              <w:szCs w:val="28"/>
            </w:rPr>
          </w:pPr>
          <w:hyperlink w:anchor="_Toc114645422" w:history="1">
            <w:r w:rsidR="00C4708E" w:rsidRPr="00C4708E">
              <w:rPr>
                <w:rStyle w:val="Hyperlink"/>
                <w:noProof/>
                <w:sz w:val="28"/>
                <w:szCs w:val="28"/>
              </w:rPr>
              <w:t>Overview</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_Toc114645422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9</w:t>
            </w:r>
            <w:r w:rsidR="00C4708E" w:rsidRPr="00C4708E">
              <w:rPr>
                <w:noProof/>
                <w:webHidden/>
                <w:sz w:val="28"/>
                <w:szCs w:val="28"/>
              </w:rPr>
              <w:fldChar w:fldCharType="end"/>
            </w:r>
          </w:hyperlink>
        </w:p>
        <w:p w14:paraId="03353EB8" w14:textId="264A528B" w:rsidR="00C4708E" w:rsidRPr="00C4708E" w:rsidRDefault="00000000">
          <w:pPr>
            <w:pStyle w:val="TOC2"/>
            <w:tabs>
              <w:tab w:val="right" w:leader="dot" w:pos="9610"/>
            </w:tabs>
            <w:rPr>
              <w:rFonts w:eastAsiaTheme="minorEastAsia"/>
              <w:noProof/>
              <w:sz w:val="28"/>
              <w:szCs w:val="28"/>
            </w:rPr>
          </w:pPr>
          <w:hyperlink w:anchor="_Toc114645423" w:history="1">
            <w:r w:rsidR="00C4708E" w:rsidRPr="00C4708E">
              <w:rPr>
                <w:rStyle w:val="Hyperlink"/>
                <w:noProof/>
                <w:sz w:val="28"/>
                <w:szCs w:val="28"/>
              </w:rPr>
              <w:t>Tab 1: Main</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_Toc114645423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9</w:t>
            </w:r>
            <w:r w:rsidR="00C4708E" w:rsidRPr="00C4708E">
              <w:rPr>
                <w:noProof/>
                <w:webHidden/>
                <w:sz w:val="28"/>
                <w:szCs w:val="28"/>
              </w:rPr>
              <w:fldChar w:fldCharType="end"/>
            </w:r>
          </w:hyperlink>
        </w:p>
        <w:p w14:paraId="2CB3CBB9" w14:textId="1125A2E7" w:rsidR="00C4708E" w:rsidRPr="00C4708E" w:rsidRDefault="00000000">
          <w:pPr>
            <w:pStyle w:val="TOC2"/>
            <w:tabs>
              <w:tab w:val="right" w:leader="dot" w:pos="9610"/>
            </w:tabs>
            <w:rPr>
              <w:rFonts w:eastAsiaTheme="minorEastAsia"/>
              <w:noProof/>
              <w:sz w:val="28"/>
              <w:szCs w:val="28"/>
            </w:rPr>
          </w:pPr>
          <w:hyperlink w:anchor="_Toc114645424" w:history="1">
            <w:r w:rsidR="00C4708E" w:rsidRPr="00C4708E">
              <w:rPr>
                <w:rStyle w:val="Hyperlink"/>
                <w:noProof/>
                <w:sz w:val="28"/>
                <w:szCs w:val="28"/>
              </w:rPr>
              <w:t>Tab 2: Run Summary</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_Toc114645424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11</w:t>
            </w:r>
            <w:r w:rsidR="00C4708E" w:rsidRPr="00C4708E">
              <w:rPr>
                <w:noProof/>
                <w:webHidden/>
                <w:sz w:val="28"/>
                <w:szCs w:val="28"/>
              </w:rPr>
              <w:fldChar w:fldCharType="end"/>
            </w:r>
          </w:hyperlink>
        </w:p>
        <w:p w14:paraId="089B3880" w14:textId="1FE882D0" w:rsidR="00C4708E" w:rsidRPr="00C4708E" w:rsidRDefault="00000000">
          <w:pPr>
            <w:pStyle w:val="TOC2"/>
            <w:tabs>
              <w:tab w:val="right" w:leader="dot" w:pos="9610"/>
            </w:tabs>
            <w:rPr>
              <w:rFonts w:eastAsiaTheme="minorEastAsia"/>
              <w:noProof/>
              <w:sz w:val="28"/>
              <w:szCs w:val="28"/>
            </w:rPr>
          </w:pPr>
          <w:hyperlink w:anchor="_Toc114645425" w:history="1">
            <w:r w:rsidR="00C4708E" w:rsidRPr="00C4708E">
              <w:rPr>
                <w:rStyle w:val="Hyperlink"/>
                <w:noProof/>
                <w:sz w:val="28"/>
                <w:szCs w:val="28"/>
              </w:rPr>
              <w:t>Tab 3: Configurations</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_Toc114645425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12</w:t>
            </w:r>
            <w:r w:rsidR="00C4708E" w:rsidRPr="00C4708E">
              <w:rPr>
                <w:noProof/>
                <w:webHidden/>
                <w:sz w:val="28"/>
                <w:szCs w:val="28"/>
              </w:rPr>
              <w:fldChar w:fldCharType="end"/>
            </w:r>
          </w:hyperlink>
        </w:p>
        <w:p w14:paraId="45D34B22" w14:textId="3204D645" w:rsidR="00C4708E" w:rsidRPr="00C4708E" w:rsidRDefault="00000000">
          <w:pPr>
            <w:pStyle w:val="TOC1"/>
            <w:tabs>
              <w:tab w:val="right" w:leader="dot" w:pos="9610"/>
            </w:tabs>
            <w:rPr>
              <w:rFonts w:eastAsiaTheme="minorEastAsia"/>
              <w:noProof/>
              <w:sz w:val="28"/>
              <w:szCs w:val="28"/>
            </w:rPr>
          </w:pPr>
          <w:hyperlink w:anchor="_Toc114645426" w:history="1">
            <w:r w:rsidR="00C4708E" w:rsidRPr="00C4708E">
              <w:rPr>
                <w:rStyle w:val="Hyperlink"/>
                <w:noProof/>
                <w:sz w:val="28"/>
                <w:szCs w:val="28"/>
              </w:rPr>
              <w:t>Running the Device</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_Toc114645426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14</w:t>
            </w:r>
            <w:r w:rsidR="00C4708E" w:rsidRPr="00C4708E">
              <w:rPr>
                <w:noProof/>
                <w:webHidden/>
                <w:sz w:val="28"/>
                <w:szCs w:val="28"/>
              </w:rPr>
              <w:fldChar w:fldCharType="end"/>
            </w:r>
          </w:hyperlink>
        </w:p>
        <w:p w14:paraId="55F63FE0" w14:textId="639D61F0" w:rsidR="00C4708E" w:rsidRPr="00C4708E" w:rsidRDefault="00000000">
          <w:pPr>
            <w:pStyle w:val="TOC2"/>
            <w:tabs>
              <w:tab w:val="right" w:leader="dot" w:pos="9610"/>
            </w:tabs>
            <w:rPr>
              <w:rFonts w:eastAsiaTheme="minorEastAsia"/>
              <w:noProof/>
              <w:sz w:val="28"/>
              <w:szCs w:val="28"/>
            </w:rPr>
          </w:pPr>
          <w:hyperlink w:anchor="_Toc114645427" w:history="1">
            <w:r w:rsidR="00C4708E" w:rsidRPr="00C4708E">
              <w:rPr>
                <w:rStyle w:val="Hyperlink"/>
                <w:noProof/>
                <w:sz w:val="28"/>
                <w:szCs w:val="28"/>
              </w:rPr>
              <w:t>Overview</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_Toc114645427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14</w:t>
            </w:r>
            <w:r w:rsidR="00C4708E" w:rsidRPr="00C4708E">
              <w:rPr>
                <w:noProof/>
                <w:webHidden/>
                <w:sz w:val="28"/>
                <w:szCs w:val="28"/>
              </w:rPr>
              <w:fldChar w:fldCharType="end"/>
            </w:r>
          </w:hyperlink>
        </w:p>
        <w:p w14:paraId="62FD5D1F" w14:textId="026DE3AA" w:rsidR="00C4708E" w:rsidRPr="00C4708E" w:rsidRDefault="00000000">
          <w:pPr>
            <w:pStyle w:val="TOC2"/>
            <w:tabs>
              <w:tab w:val="right" w:leader="dot" w:pos="9610"/>
            </w:tabs>
            <w:rPr>
              <w:rFonts w:eastAsiaTheme="minorEastAsia"/>
              <w:noProof/>
              <w:sz w:val="28"/>
              <w:szCs w:val="28"/>
            </w:rPr>
          </w:pPr>
          <w:hyperlink w:anchor="_Toc114645428" w:history="1">
            <w:r w:rsidR="00C4708E" w:rsidRPr="00C4708E">
              <w:rPr>
                <w:rStyle w:val="Hyperlink"/>
                <w:noProof/>
                <w:sz w:val="28"/>
                <w:szCs w:val="28"/>
              </w:rPr>
              <w:t>Electrical and Communication Connections</w:t>
            </w:r>
            <w:r w:rsidR="00C4708E" w:rsidRPr="00C4708E">
              <w:rPr>
                <w:noProof/>
                <w:webHidden/>
                <w:sz w:val="28"/>
                <w:szCs w:val="28"/>
              </w:rPr>
              <w:tab/>
            </w:r>
            <w:r w:rsidR="00C4708E" w:rsidRPr="00C4708E">
              <w:rPr>
                <w:noProof/>
                <w:webHidden/>
                <w:sz w:val="28"/>
                <w:szCs w:val="28"/>
              </w:rPr>
              <w:fldChar w:fldCharType="begin"/>
            </w:r>
            <w:r w:rsidR="00C4708E" w:rsidRPr="00C4708E">
              <w:rPr>
                <w:noProof/>
                <w:webHidden/>
                <w:sz w:val="28"/>
                <w:szCs w:val="28"/>
              </w:rPr>
              <w:instrText xml:space="preserve"> PAGEREF _Toc114645428 \h </w:instrText>
            </w:r>
            <w:r w:rsidR="00C4708E" w:rsidRPr="00C4708E">
              <w:rPr>
                <w:noProof/>
                <w:webHidden/>
                <w:sz w:val="28"/>
                <w:szCs w:val="28"/>
              </w:rPr>
            </w:r>
            <w:r w:rsidR="00C4708E" w:rsidRPr="00C4708E">
              <w:rPr>
                <w:noProof/>
                <w:webHidden/>
                <w:sz w:val="28"/>
                <w:szCs w:val="28"/>
              </w:rPr>
              <w:fldChar w:fldCharType="separate"/>
            </w:r>
            <w:r w:rsidR="000249D2">
              <w:rPr>
                <w:noProof/>
                <w:webHidden/>
                <w:sz w:val="28"/>
                <w:szCs w:val="28"/>
              </w:rPr>
              <w:t>14</w:t>
            </w:r>
            <w:r w:rsidR="00C4708E" w:rsidRPr="00C4708E">
              <w:rPr>
                <w:noProof/>
                <w:webHidden/>
                <w:sz w:val="28"/>
                <w:szCs w:val="28"/>
              </w:rPr>
              <w:fldChar w:fldCharType="end"/>
            </w:r>
          </w:hyperlink>
        </w:p>
        <w:p w14:paraId="369C9EC9" w14:textId="2CEA6BEB" w:rsidR="00B57378" w:rsidRDefault="00B57378">
          <w:r w:rsidRPr="00C4708E">
            <w:rPr>
              <w:b/>
              <w:bCs/>
              <w:noProof/>
              <w:sz w:val="28"/>
              <w:szCs w:val="28"/>
            </w:rPr>
            <w:fldChar w:fldCharType="end"/>
          </w:r>
        </w:p>
      </w:sdtContent>
    </w:sdt>
    <w:p w14:paraId="2F7D9AF6" w14:textId="77777777" w:rsidR="00B57378" w:rsidRDefault="00B57378" w:rsidP="00CB1389">
      <w:pPr>
        <w:rPr>
          <w:sz w:val="32"/>
          <w:szCs w:val="32"/>
        </w:rPr>
      </w:pPr>
    </w:p>
    <w:p w14:paraId="00080A1B" w14:textId="77777777" w:rsidR="005F7D05" w:rsidRDefault="005F7D05">
      <w:pPr>
        <w:rPr>
          <w:sz w:val="32"/>
          <w:szCs w:val="32"/>
        </w:rPr>
      </w:pPr>
      <w:r>
        <w:rPr>
          <w:sz w:val="32"/>
          <w:szCs w:val="32"/>
        </w:rPr>
        <w:br w:type="page"/>
      </w:r>
    </w:p>
    <w:p w14:paraId="20C78B3F" w14:textId="763A2B1C" w:rsidR="005F7D05" w:rsidRPr="002255BA" w:rsidRDefault="005F7D05" w:rsidP="00B57378">
      <w:pPr>
        <w:pStyle w:val="Heading1"/>
        <w:rPr>
          <w:sz w:val="36"/>
          <w:szCs w:val="36"/>
        </w:rPr>
      </w:pPr>
      <w:bookmarkStart w:id="1" w:name="_Toc114645418"/>
      <w:r w:rsidRPr="002255BA">
        <w:rPr>
          <w:sz w:val="36"/>
          <w:szCs w:val="36"/>
        </w:rPr>
        <w:lastRenderedPageBreak/>
        <w:t>Overview</w:t>
      </w:r>
      <w:bookmarkEnd w:id="1"/>
    </w:p>
    <w:p w14:paraId="03B2CEF4" w14:textId="44EA9B6C" w:rsidR="00FA698E" w:rsidRPr="002C7F1B" w:rsidRDefault="000214BA" w:rsidP="002C7F1B">
      <w:pPr>
        <w:ind w:firstLine="720"/>
      </w:pPr>
      <w:r w:rsidRPr="000214BA">
        <w:rPr>
          <w:sz w:val="28"/>
          <w:szCs w:val="28"/>
        </w:rPr>
        <w:t xml:space="preserve">This </w:t>
      </w:r>
      <w:r w:rsidRPr="002C7F1B">
        <w:rPr>
          <w:sz w:val="28"/>
          <w:szCs w:val="28"/>
        </w:rPr>
        <w:t xml:space="preserve">document describes the use of both the </w:t>
      </w:r>
      <w:r w:rsidR="00C7477D" w:rsidRPr="002C7F1B">
        <w:rPr>
          <w:sz w:val="28"/>
          <w:szCs w:val="28"/>
        </w:rPr>
        <w:t xml:space="preserve">‘CASPAR’ </w:t>
      </w:r>
      <w:r w:rsidRPr="002C7F1B">
        <w:rPr>
          <w:sz w:val="28"/>
          <w:szCs w:val="28"/>
        </w:rPr>
        <w:t xml:space="preserve">Adaptive </w:t>
      </w:r>
      <w:r w:rsidR="00F04432">
        <w:rPr>
          <w:sz w:val="28"/>
          <w:szCs w:val="28"/>
        </w:rPr>
        <w:t>RT-</w:t>
      </w:r>
      <w:r w:rsidRPr="002C7F1B">
        <w:rPr>
          <w:sz w:val="28"/>
          <w:szCs w:val="28"/>
        </w:rPr>
        <w:t xml:space="preserve">PCR </w:t>
      </w:r>
      <w:r w:rsidR="00F04432">
        <w:rPr>
          <w:sz w:val="28"/>
          <w:szCs w:val="28"/>
        </w:rPr>
        <w:t>h</w:t>
      </w:r>
      <w:r w:rsidRPr="002C7F1B">
        <w:rPr>
          <w:sz w:val="28"/>
          <w:szCs w:val="28"/>
        </w:rPr>
        <w:t xml:space="preserve">ardware and </w:t>
      </w:r>
      <w:r w:rsidR="00F04432">
        <w:rPr>
          <w:sz w:val="28"/>
          <w:szCs w:val="28"/>
        </w:rPr>
        <w:t>s</w:t>
      </w:r>
      <w:r w:rsidRPr="002C7F1B">
        <w:rPr>
          <w:sz w:val="28"/>
          <w:szCs w:val="28"/>
        </w:rPr>
        <w:t xml:space="preserve">oftware. </w:t>
      </w:r>
      <w:r w:rsidR="00F74ACE" w:rsidRPr="002C7F1B">
        <w:rPr>
          <w:sz w:val="28"/>
          <w:szCs w:val="28"/>
        </w:rPr>
        <w:t xml:space="preserve">The main software and server files are located on the Raspberry Pi inside of the instrument. The </w:t>
      </w:r>
      <w:r w:rsidR="00F04432">
        <w:rPr>
          <w:sz w:val="28"/>
          <w:szCs w:val="28"/>
        </w:rPr>
        <w:t>provided Chromebook</w:t>
      </w:r>
      <w:r w:rsidR="00F74ACE" w:rsidRPr="002C7F1B">
        <w:rPr>
          <w:sz w:val="28"/>
          <w:szCs w:val="28"/>
        </w:rPr>
        <w:t xml:space="preserve"> mainly contains functionality to access and use the User Interface</w:t>
      </w:r>
      <w:r w:rsidR="00F04432">
        <w:rPr>
          <w:sz w:val="28"/>
          <w:szCs w:val="28"/>
        </w:rPr>
        <w:t xml:space="preserve"> for the PCR</w:t>
      </w:r>
      <w:r w:rsidR="00F74ACE" w:rsidRPr="002C7F1B">
        <w:rPr>
          <w:sz w:val="28"/>
          <w:szCs w:val="28"/>
        </w:rPr>
        <w:t xml:space="preserve">. </w:t>
      </w:r>
      <w:r w:rsidR="002C7F1B" w:rsidRPr="002C7F1B">
        <w:rPr>
          <w:sz w:val="28"/>
          <w:szCs w:val="28"/>
        </w:rPr>
        <w:t>Typically, it can be</w:t>
      </w:r>
      <w:r w:rsidR="00F04432">
        <w:rPr>
          <w:sz w:val="28"/>
          <w:szCs w:val="28"/>
        </w:rPr>
        <w:t xml:space="preserve"> </w:t>
      </w:r>
      <w:r w:rsidR="002C7F1B" w:rsidRPr="002C7F1B">
        <w:rPr>
          <w:sz w:val="28"/>
          <w:szCs w:val="28"/>
        </w:rPr>
        <w:t xml:space="preserve">launched from </w:t>
      </w:r>
      <w:r w:rsidR="00F04432">
        <w:rPr>
          <w:sz w:val="28"/>
          <w:szCs w:val="28"/>
        </w:rPr>
        <w:t xml:space="preserve">a </w:t>
      </w:r>
      <w:r w:rsidR="002C7F1B" w:rsidRPr="002C7F1B">
        <w:rPr>
          <w:sz w:val="28"/>
          <w:szCs w:val="28"/>
        </w:rPr>
        <w:t>Desktop shortcut(s).</w:t>
      </w:r>
      <w:r w:rsidR="002C7F1B">
        <w:t xml:space="preserve"> </w:t>
      </w:r>
      <w:r w:rsidRPr="000214BA">
        <w:rPr>
          <w:sz w:val="28"/>
          <w:szCs w:val="28"/>
        </w:rPr>
        <w:t>The black box that contains the control electronics, heater, and fluorimeter, is called the “</w:t>
      </w:r>
      <w:r w:rsidR="00A339F8">
        <w:rPr>
          <w:sz w:val="28"/>
          <w:szCs w:val="28"/>
        </w:rPr>
        <w:t>CASPAR</w:t>
      </w:r>
      <w:r w:rsidRPr="000214BA">
        <w:rPr>
          <w:sz w:val="28"/>
          <w:szCs w:val="28"/>
        </w:rPr>
        <w:t xml:space="preserve"> Box.” </w:t>
      </w:r>
      <w:r w:rsidRPr="00155599">
        <w:rPr>
          <w:sz w:val="28"/>
          <w:szCs w:val="28"/>
        </w:rPr>
        <w:t xml:space="preserve">See Figure 1. The </w:t>
      </w:r>
      <w:r w:rsidR="00DB1710" w:rsidRPr="00155599">
        <w:rPr>
          <w:sz w:val="28"/>
          <w:szCs w:val="28"/>
        </w:rPr>
        <w:t>CASPAR Box</w:t>
      </w:r>
      <w:r w:rsidRPr="00155599">
        <w:rPr>
          <w:sz w:val="28"/>
          <w:szCs w:val="28"/>
        </w:rPr>
        <w:t xml:space="preserve"> with the open tube compartment is on the left, and the laptop running the software on the right.</w:t>
      </w:r>
    </w:p>
    <w:p w14:paraId="01B0E4B7" w14:textId="77777777" w:rsidR="00FA698E" w:rsidRDefault="00FA698E" w:rsidP="00E65B23">
      <w:pPr>
        <w:rPr>
          <w:sz w:val="28"/>
          <w:szCs w:val="28"/>
        </w:rPr>
      </w:pPr>
    </w:p>
    <w:p w14:paraId="4788327C" w14:textId="77777777" w:rsidR="00B26806" w:rsidRDefault="00FA698E" w:rsidP="00697087">
      <w:pPr>
        <w:jc w:val="center"/>
        <w:rPr>
          <w:b/>
          <w:bCs/>
          <w:sz w:val="32"/>
          <w:szCs w:val="32"/>
        </w:rPr>
      </w:pPr>
      <w:r w:rsidRPr="00057EF0">
        <w:rPr>
          <w:b/>
          <w:bCs/>
          <w:sz w:val="32"/>
          <w:szCs w:val="32"/>
          <w:highlight w:val="cyan"/>
        </w:rPr>
        <w:t>[Insert Setup Image Here]</w:t>
      </w:r>
    </w:p>
    <w:p w14:paraId="24A1AFD2" w14:textId="77777777" w:rsidR="00B26806" w:rsidRDefault="00B26806" w:rsidP="00697087">
      <w:pPr>
        <w:jc w:val="center"/>
        <w:rPr>
          <w:b/>
          <w:bCs/>
          <w:sz w:val="32"/>
          <w:szCs w:val="32"/>
        </w:rPr>
      </w:pPr>
    </w:p>
    <w:p w14:paraId="55464A6F" w14:textId="0F15A429" w:rsidR="006A3B7F" w:rsidRDefault="00B26806" w:rsidP="006A3B7F">
      <w:pPr>
        <w:spacing w:before="127"/>
        <w:ind w:left="140"/>
        <w:jc w:val="both"/>
        <w:rPr>
          <w:i/>
          <w:sz w:val="18"/>
        </w:rPr>
      </w:pPr>
      <w:r w:rsidRPr="00BB3707">
        <w:rPr>
          <w:i/>
          <w:color w:val="44536A"/>
          <w:sz w:val="20"/>
          <w:szCs w:val="24"/>
        </w:rPr>
        <w:t xml:space="preserve">Figure </w:t>
      </w:r>
      <w:r>
        <w:rPr>
          <w:i/>
          <w:color w:val="44536A"/>
          <w:sz w:val="20"/>
          <w:szCs w:val="24"/>
        </w:rPr>
        <w:t xml:space="preserve">1: </w:t>
      </w:r>
      <w:r w:rsidR="006A3B7F">
        <w:rPr>
          <w:i/>
          <w:color w:val="44536A"/>
          <w:sz w:val="18"/>
        </w:rPr>
        <w:t>The</w:t>
      </w:r>
      <w:r w:rsidR="006A3B7F">
        <w:rPr>
          <w:i/>
          <w:color w:val="44536A"/>
          <w:spacing w:val="-2"/>
          <w:sz w:val="18"/>
        </w:rPr>
        <w:t xml:space="preserve"> </w:t>
      </w:r>
      <w:r w:rsidR="006A3B7F">
        <w:rPr>
          <w:i/>
          <w:color w:val="44536A"/>
          <w:sz w:val="18"/>
        </w:rPr>
        <w:t>laptop</w:t>
      </w:r>
      <w:r w:rsidR="006A3B7F">
        <w:rPr>
          <w:i/>
          <w:color w:val="44536A"/>
          <w:spacing w:val="-3"/>
          <w:sz w:val="18"/>
        </w:rPr>
        <w:t xml:space="preserve"> </w:t>
      </w:r>
      <w:r w:rsidR="006A3B7F">
        <w:rPr>
          <w:i/>
          <w:color w:val="44536A"/>
          <w:sz w:val="18"/>
        </w:rPr>
        <w:t>running</w:t>
      </w:r>
      <w:r w:rsidR="006A3B7F">
        <w:rPr>
          <w:i/>
          <w:color w:val="44536A"/>
          <w:spacing w:val="-3"/>
          <w:sz w:val="18"/>
        </w:rPr>
        <w:t xml:space="preserve"> </w:t>
      </w:r>
      <w:r w:rsidR="006A3B7F">
        <w:rPr>
          <w:i/>
          <w:color w:val="44536A"/>
          <w:sz w:val="18"/>
        </w:rPr>
        <w:t>the</w:t>
      </w:r>
      <w:r w:rsidR="006A3B7F">
        <w:rPr>
          <w:i/>
          <w:color w:val="44536A"/>
          <w:spacing w:val="-2"/>
          <w:sz w:val="18"/>
        </w:rPr>
        <w:t xml:space="preserve"> </w:t>
      </w:r>
      <w:r w:rsidR="006A3B7F">
        <w:rPr>
          <w:i/>
          <w:color w:val="44536A"/>
          <w:sz w:val="18"/>
        </w:rPr>
        <w:t>software is</w:t>
      </w:r>
      <w:r w:rsidR="006A3B7F">
        <w:rPr>
          <w:i/>
          <w:color w:val="44536A"/>
          <w:spacing w:val="-2"/>
          <w:sz w:val="18"/>
        </w:rPr>
        <w:t xml:space="preserve"> </w:t>
      </w:r>
      <w:r w:rsidR="006A3B7F">
        <w:rPr>
          <w:i/>
          <w:color w:val="44536A"/>
          <w:sz w:val="18"/>
        </w:rPr>
        <w:t>on</w:t>
      </w:r>
      <w:r w:rsidR="006A3B7F">
        <w:rPr>
          <w:i/>
          <w:color w:val="44536A"/>
          <w:spacing w:val="-2"/>
          <w:sz w:val="18"/>
        </w:rPr>
        <w:t xml:space="preserve"> </w:t>
      </w:r>
      <w:r w:rsidR="006A3B7F">
        <w:rPr>
          <w:i/>
          <w:color w:val="44536A"/>
          <w:sz w:val="18"/>
        </w:rPr>
        <w:t>the</w:t>
      </w:r>
      <w:r w:rsidR="006A3B7F">
        <w:rPr>
          <w:i/>
          <w:color w:val="44536A"/>
          <w:spacing w:val="-3"/>
          <w:sz w:val="18"/>
        </w:rPr>
        <w:t xml:space="preserve"> </w:t>
      </w:r>
      <w:r w:rsidR="006A3B7F">
        <w:rPr>
          <w:i/>
          <w:color w:val="44536A"/>
          <w:sz w:val="18"/>
        </w:rPr>
        <w:t>right</w:t>
      </w:r>
      <w:r w:rsidR="006A3B7F">
        <w:rPr>
          <w:i/>
          <w:color w:val="44536A"/>
          <w:spacing w:val="-5"/>
          <w:sz w:val="18"/>
        </w:rPr>
        <w:t xml:space="preserve"> </w:t>
      </w:r>
      <w:r w:rsidR="006A3B7F">
        <w:rPr>
          <w:i/>
          <w:color w:val="44536A"/>
          <w:sz w:val="18"/>
        </w:rPr>
        <w:t>and</w:t>
      </w:r>
      <w:r w:rsidR="006A3B7F">
        <w:rPr>
          <w:i/>
          <w:color w:val="44536A"/>
          <w:spacing w:val="-2"/>
          <w:sz w:val="18"/>
        </w:rPr>
        <w:t xml:space="preserve"> </w:t>
      </w:r>
      <w:r w:rsidR="006A3B7F">
        <w:rPr>
          <w:i/>
          <w:color w:val="44536A"/>
          <w:sz w:val="18"/>
        </w:rPr>
        <w:t>the</w:t>
      </w:r>
      <w:r w:rsidR="006A3B7F">
        <w:rPr>
          <w:i/>
          <w:color w:val="44536A"/>
          <w:spacing w:val="-2"/>
          <w:sz w:val="18"/>
        </w:rPr>
        <w:t xml:space="preserve"> </w:t>
      </w:r>
      <w:r w:rsidR="006A3B7F">
        <w:rPr>
          <w:i/>
          <w:color w:val="44536A"/>
          <w:sz w:val="18"/>
        </w:rPr>
        <w:t>CASPAR</w:t>
      </w:r>
      <w:r w:rsidR="006A3B7F">
        <w:rPr>
          <w:i/>
          <w:color w:val="44536A"/>
          <w:spacing w:val="-4"/>
          <w:sz w:val="18"/>
        </w:rPr>
        <w:t xml:space="preserve"> </w:t>
      </w:r>
      <w:r w:rsidR="006A3B7F">
        <w:rPr>
          <w:i/>
          <w:color w:val="44536A"/>
          <w:sz w:val="18"/>
        </w:rPr>
        <w:t>Box is</w:t>
      </w:r>
      <w:r w:rsidR="006A3B7F">
        <w:rPr>
          <w:i/>
          <w:color w:val="44536A"/>
          <w:spacing w:val="-1"/>
          <w:sz w:val="18"/>
        </w:rPr>
        <w:t xml:space="preserve"> </w:t>
      </w:r>
      <w:r w:rsidR="006A3B7F">
        <w:rPr>
          <w:i/>
          <w:color w:val="44536A"/>
          <w:sz w:val="18"/>
        </w:rPr>
        <w:t>on</w:t>
      </w:r>
      <w:r w:rsidR="006A3B7F">
        <w:rPr>
          <w:i/>
          <w:color w:val="44536A"/>
          <w:spacing w:val="-2"/>
          <w:sz w:val="18"/>
        </w:rPr>
        <w:t xml:space="preserve"> </w:t>
      </w:r>
      <w:r w:rsidR="006A3B7F">
        <w:rPr>
          <w:i/>
          <w:color w:val="44536A"/>
          <w:sz w:val="18"/>
        </w:rPr>
        <w:t>the</w:t>
      </w:r>
      <w:r w:rsidR="006A3B7F">
        <w:rPr>
          <w:i/>
          <w:color w:val="44536A"/>
          <w:spacing w:val="-2"/>
          <w:sz w:val="18"/>
        </w:rPr>
        <w:t xml:space="preserve"> left.</w:t>
      </w:r>
    </w:p>
    <w:p w14:paraId="3094D486" w14:textId="4F0597E9" w:rsidR="005F7D05" w:rsidRPr="00FA698E" w:rsidRDefault="005F7D05" w:rsidP="00697087">
      <w:pPr>
        <w:jc w:val="center"/>
        <w:rPr>
          <w:b/>
          <w:bCs/>
          <w:sz w:val="32"/>
          <w:szCs w:val="32"/>
        </w:rPr>
      </w:pPr>
      <w:r w:rsidRPr="00FA698E">
        <w:rPr>
          <w:b/>
          <w:bCs/>
          <w:sz w:val="32"/>
          <w:szCs w:val="32"/>
        </w:rPr>
        <w:br w:type="page"/>
      </w:r>
    </w:p>
    <w:p w14:paraId="0B7EE3B0" w14:textId="191846E6" w:rsidR="00FA698E" w:rsidRDefault="005F7D05" w:rsidP="00FA698E">
      <w:pPr>
        <w:pStyle w:val="Heading1"/>
        <w:rPr>
          <w:sz w:val="36"/>
          <w:szCs w:val="36"/>
        </w:rPr>
      </w:pPr>
      <w:bookmarkStart w:id="2" w:name="_Toc114645419"/>
      <w:r w:rsidRPr="002255BA">
        <w:rPr>
          <w:sz w:val="36"/>
          <w:szCs w:val="36"/>
        </w:rPr>
        <w:lastRenderedPageBreak/>
        <w:t>Quick Start</w:t>
      </w:r>
      <w:bookmarkEnd w:id="2"/>
    </w:p>
    <w:p w14:paraId="1B7E6B1C" w14:textId="1590FC61" w:rsidR="0071509C" w:rsidRDefault="0071509C" w:rsidP="00751F08">
      <w:pPr>
        <w:pStyle w:val="ListParagraph"/>
        <w:widowControl w:val="0"/>
        <w:numPr>
          <w:ilvl w:val="0"/>
          <w:numId w:val="1"/>
        </w:numPr>
        <w:tabs>
          <w:tab w:val="left" w:pos="860"/>
          <w:tab w:val="left" w:pos="861"/>
        </w:tabs>
        <w:autoSpaceDE w:val="0"/>
        <w:autoSpaceDN w:val="0"/>
        <w:spacing w:after="0"/>
        <w:ind w:right="305"/>
        <w:contextualSpacing w:val="0"/>
        <w:rPr>
          <w:sz w:val="28"/>
        </w:rPr>
      </w:pPr>
      <w:r w:rsidRPr="00BE401D">
        <w:rPr>
          <w:sz w:val="28"/>
        </w:rPr>
        <w:t>Turn</w:t>
      </w:r>
      <w:r w:rsidRPr="00BE401D">
        <w:rPr>
          <w:spacing w:val="-4"/>
          <w:sz w:val="28"/>
        </w:rPr>
        <w:t xml:space="preserve"> </w:t>
      </w:r>
      <w:r w:rsidRPr="00BE401D">
        <w:rPr>
          <w:sz w:val="28"/>
        </w:rPr>
        <w:t>on</w:t>
      </w:r>
      <w:r w:rsidRPr="00BE401D">
        <w:rPr>
          <w:spacing w:val="-4"/>
          <w:sz w:val="28"/>
        </w:rPr>
        <w:t xml:space="preserve"> </w:t>
      </w:r>
      <w:r w:rsidR="00751F08">
        <w:rPr>
          <w:sz w:val="28"/>
        </w:rPr>
        <w:t xml:space="preserve">the laptop and the CASPAR Box. </w:t>
      </w:r>
      <w:r w:rsidR="00751F08" w:rsidRPr="0060579B">
        <w:rPr>
          <w:sz w:val="28"/>
        </w:rPr>
        <w:t xml:space="preserve">Ensure you are connected </w:t>
      </w:r>
      <w:r w:rsidR="0060579B">
        <w:rPr>
          <w:sz w:val="28"/>
        </w:rPr>
        <w:t xml:space="preserve">to the Wi-Fi Network CASPAR-01. Go to the webpage by clicking on the Desktop shortcut(s). </w:t>
      </w:r>
    </w:p>
    <w:p w14:paraId="2E3155BB" w14:textId="17E10920" w:rsidR="00765EBC" w:rsidRPr="00751F08" w:rsidRDefault="0071509C" w:rsidP="00751F08">
      <w:pPr>
        <w:pStyle w:val="ListParagraph"/>
        <w:widowControl w:val="0"/>
        <w:numPr>
          <w:ilvl w:val="1"/>
          <w:numId w:val="1"/>
        </w:numPr>
        <w:tabs>
          <w:tab w:val="left" w:pos="860"/>
          <w:tab w:val="left" w:pos="861"/>
        </w:tabs>
        <w:autoSpaceDE w:val="0"/>
        <w:autoSpaceDN w:val="0"/>
        <w:spacing w:after="0"/>
        <w:ind w:right="305"/>
        <w:contextualSpacing w:val="0"/>
        <w:rPr>
          <w:sz w:val="28"/>
        </w:rPr>
      </w:pPr>
      <w:r w:rsidRPr="00751F08">
        <w:rPr>
          <w:sz w:val="28"/>
        </w:rPr>
        <w:t xml:space="preserve">If there is good communication </w:t>
      </w:r>
      <w:r w:rsidR="00765EBC" w:rsidRPr="00751F08">
        <w:rPr>
          <w:sz w:val="28"/>
        </w:rPr>
        <w:t xml:space="preserve">between the instrument and the laptop, the </w:t>
      </w:r>
      <w:r w:rsidR="00765EBC" w:rsidRPr="00751F08">
        <w:rPr>
          <w:b/>
          <w:bCs/>
          <w:sz w:val="28"/>
        </w:rPr>
        <w:t>Server Status</w:t>
      </w:r>
      <w:r w:rsidR="00765EBC" w:rsidRPr="00751F08">
        <w:rPr>
          <w:sz w:val="28"/>
        </w:rPr>
        <w:t xml:space="preserve"> button near the top right of the Webpage should show “Connected”.</w:t>
      </w:r>
    </w:p>
    <w:p w14:paraId="0412ACBE" w14:textId="06B9C217" w:rsidR="00E269F4" w:rsidRPr="00765EBC" w:rsidRDefault="00E269F4" w:rsidP="00765EBC">
      <w:pPr>
        <w:pStyle w:val="ListParagraph"/>
        <w:widowControl w:val="0"/>
        <w:numPr>
          <w:ilvl w:val="0"/>
          <w:numId w:val="1"/>
        </w:numPr>
        <w:tabs>
          <w:tab w:val="left" w:pos="1581"/>
        </w:tabs>
        <w:autoSpaceDE w:val="0"/>
        <w:autoSpaceDN w:val="0"/>
        <w:spacing w:after="0" w:line="254" w:lineRule="auto"/>
        <w:ind w:right="120"/>
        <w:contextualSpacing w:val="0"/>
        <w:rPr>
          <w:sz w:val="28"/>
        </w:rPr>
      </w:pPr>
      <w:r w:rsidRPr="00765EBC">
        <w:rPr>
          <w:sz w:val="28"/>
        </w:rPr>
        <w:t xml:space="preserve">Using either the </w:t>
      </w:r>
      <w:r w:rsidRPr="00765EBC">
        <w:rPr>
          <w:b/>
          <w:bCs/>
          <w:sz w:val="28"/>
        </w:rPr>
        <w:t>Configuration</w:t>
      </w:r>
      <w:r w:rsidRPr="00765EBC">
        <w:rPr>
          <w:sz w:val="28"/>
        </w:rPr>
        <w:t xml:space="preserve"> Dropdown or manual entry, ensure that the </w:t>
      </w:r>
      <w:r w:rsidRPr="00765EBC">
        <w:rPr>
          <w:b/>
          <w:bCs/>
          <w:sz w:val="28"/>
        </w:rPr>
        <w:t>Project Name</w:t>
      </w:r>
      <w:r w:rsidRPr="00765EBC">
        <w:rPr>
          <w:sz w:val="28"/>
        </w:rPr>
        <w:t xml:space="preserve">, </w:t>
      </w:r>
      <w:r w:rsidRPr="00765EBC">
        <w:rPr>
          <w:b/>
          <w:bCs/>
          <w:sz w:val="28"/>
        </w:rPr>
        <w:t>Operator Name</w:t>
      </w:r>
      <w:r w:rsidRPr="00765EBC">
        <w:rPr>
          <w:sz w:val="28"/>
        </w:rPr>
        <w:t xml:space="preserve">, and </w:t>
      </w:r>
      <w:r w:rsidRPr="00765EBC">
        <w:rPr>
          <w:b/>
          <w:bCs/>
          <w:sz w:val="28"/>
        </w:rPr>
        <w:t>Total Cycles</w:t>
      </w:r>
      <w:r w:rsidRPr="00765EBC">
        <w:rPr>
          <w:sz w:val="28"/>
        </w:rPr>
        <w:t xml:space="preserve"> are filled in with the desired values. Other entry fields (such as </w:t>
      </w:r>
      <w:r w:rsidRPr="00765EBC">
        <w:rPr>
          <w:b/>
          <w:bCs/>
          <w:sz w:val="28"/>
        </w:rPr>
        <w:t>RT</w:t>
      </w:r>
      <w:r w:rsidRPr="00765EBC">
        <w:rPr>
          <w:sz w:val="28"/>
        </w:rPr>
        <w:t xml:space="preserve">, </w:t>
      </w:r>
      <w:r w:rsidRPr="00765EBC">
        <w:rPr>
          <w:b/>
          <w:bCs/>
          <w:sz w:val="28"/>
        </w:rPr>
        <w:t>Experiment Name</w:t>
      </w:r>
      <w:r w:rsidRPr="00765EBC">
        <w:rPr>
          <w:sz w:val="28"/>
        </w:rPr>
        <w:t>,</w:t>
      </w:r>
      <w:r w:rsidR="00916A02" w:rsidRPr="00765EBC">
        <w:rPr>
          <w:sz w:val="28"/>
        </w:rPr>
        <w:t xml:space="preserve"> </w:t>
      </w:r>
      <w:r w:rsidR="00916A02" w:rsidRPr="00765EBC">
        <w:rPr>
          <w:b/>
          <w:bCs/>
          <w:sz w:val="28"/>
        </w:rPr>
        <w:t>Comments</w:t>
      </w:r>
      <w:r w:rsidR="00916A02" w:rsidRPr="00765EBC">
        <w:rPr>
          <w:sz w:val="28"/>
        </w:rPr>
        <w:t xml:space="preserve">, </w:t>
      </w:r>
      <w:r w:rsidR="00916A02" w:rsidRPr="00765EBC">
        <w:rPr>
          <w:b/>
          <w:bCs/>
          <w:sz w:val="28"/>
        </w:rPr>
        <w:t>Email</w:t>
      </w:r>
      <w:r w:rsidR="00916A02" w:rsidRPr="00765EBC">
        <w:rPr>
          <w:sz w:val="28"/>
        </w:rPr>
        <w:t>,</w:t>
      </w:r>
      <w:r w:rsidRPr="00765EBC">
        <w:rPr>
          <w:sz w:val="28"/>
        </w:rPr>
        <w:t xml:space="preserve"> etc.) are optional, but can be filled in if desired.</w:t>
      </w:r>
    </w:p>
    <w:p w14:paraId="3DCA264C" w14:textId="032E6731" w:rsidR="00916A02" w:rsidRPr="00A36483" w:rsidRDefault="0071509C" w:rsidP="00A36483">
      <w:pPr>
        <w:pStyle w:val="ListParagraph"/>
        <w:widowControl w:val="0"/>
        <w:numPr>
          <w:ilvl w:val="0"/>
          <w:numId w:val="1"/>
        </w:numPr>
        <w:tabs>
          <w:tab w:val="left" w:pos="860"/>
          <w:tab w:val="left" w:pos="861"/>
        </w:tabs>
        <w:autoSpaceDE w:val="0"/>
        <w:autoSpaceDN w:val="0"/>
        <w:spacing w:before="10" w:after="0" w:line="240" w:lineRule="auto"/>
        <w:contextualSpacing w:val="0"/>
        <w:rPr>
          <w:sz w:val="28"/>
        </w:rPr>
      </w:pPr>
      <w:r w:rsidRPr="00916A02">
        <w:rPr>
          <w:sz w:val="28"/>
        </w:rPr>
        <w:t>Click</w:t>
      </w:r>
      <w:r w:rsidRPr="00916A02">
        <w:rPr>
          <w:spacing w:val="-6"/>
          <w:sz w:val="28"/>
        </w:rPr>
        <w:t xml:space="preserve"> </w:t>
      </w:r>
      <w:r w:rsidRPr="00916A02">
        <w:rPr>
          <w:sz w:val="28"/>
        </w:rPr>
        <w:t>on</w:t>
      </w:r>
      <w:r w:rsidRPr="00916A02">
        <w:rPr>
          <w:spacing w:val="-4"/>
          <w:sz w:val="28"/>
        </w:rPr>
        <w:t xml:space="preserve"> </w:t>
      </w:r>
      <w:r w:rsidRPr="00916A02">
        <w:rPr>
          <w:sz w:val="28"/>
        </w:rPr>
        <w:t>the</w:t>
      </w:r>
      <w:r w:rsidRPr="00916A02">
        <w:rPr>
          <w:spacing w:val="-1"/>
          <w:sz w:val="28"/>
        </w:rPr>
        <w:t xml:space="preserve"> </w:t>
      </w:r>
      <w:r w:rsidRPr="00916A02">
        <w:rPr>
          <w:b/>
          <w:sz w:val="28"/>
        </w:rPr>
        <w:t>“Start</w:t>
      </w:r>
      <w:r w:rsidRPr="00916A02">
        <w:rPr>
          <w:b/>
          <w:spacing w:val="-3"/>
          <w:sz w:val="28"/>
        </w:rPr>
        <w:t xml:space="preserve"> </w:t>
      </w:r>
      <w:r w:rsidR="00916A02">
        <w:rPr>
          <w:b/>
          <w:sz w:val="28"/>
        </w:rPr>
        <w:t>PCR</w:t>
      </w:r>
      <w:r w:rsidRPr="00916A02">
        <w:rPr>
          <w:b/>
          <w:sz w:val="28"/>
        </w:rPr>
        <w:t>”</w:t>
      </w:r>
      <w:r w:rsidRPr="00916A02">
        <w:rPr>
          <w:b/>
          <w:spacing w:val="-1"/>
          <w:sz w:val="28"/>
        </w:rPr>
        <w:t xml:space="preserve"> </w:t>
      </w:r>
      <w:r w:rsidRPr="00916A02">
        <w:rPr>
          <w:spacing w:val="-2"/>
          <w:sz w:val="28"/>
        </w:rPr>
        <w:t>button.</w:t>
      </w:r>
      <w:r w:rsidR="00916A02">
        <w:rPr>
          <w:spacing w:val="-2"/>
          <w:sz w:val="28"/>
        </w:rPr>
        <w:t xml:space="preserve"> In the popup, verify that you want to run the PCR with the indicated settings.</w:t>
      </w:r>
      <w:r w:rsidR="00A36483">
        <w:rPr>
          <w:spacing w:val="-2"/>
          <w:sz w:val="28"/>
        </w:rPr>
        <w:t xml:space="preserve"> Once started, t</w:t>
      </w:r>
      <w:r w:rsidRPr="00A36483">
        <w:rPr>
          <w:sz w:val="28"/>
        </w:rPr>
        <w:t>he</w:t>
      </w:r>
      <w:r w:rsidRPr="00A36483">
        <w:rPr>
          <w:spacing w:val="-4"/>
          <w:sz w:val="28"/>
        </w:rPr>
        <w:t xml:space="preserve"> </w:t>
      </w:r>
      <w:r w:rsidRPr="00A36483">
        <w:rPr>
          <w:b/>
          <w:sz w:val="28"/>
        </w:rPr>
        <w:t>“</w:t>
      </w:r>
      <w:r w:rsidR="00916A02" w:rsidRPr="00A36483">
        <w:rPr>
          <w:b/>
          <w:sz w:val="28"/>
        </w:rPr>
        <w:t xml:space="preserve">System </w:t>
      </w:r>
      <w:r w:rsidRPr="00A36483">
        <w:rPr>
          <w:b/>
          <w:sz w:val="28"/>
        </w:rPr>
        <w:t>Status”</w:t>
      </w:r>
      <w:r w:rsidRPr="00A36483">
        <w:rPr>
          <w:b/>
          <w:spacing w:val="-1"/>
          <w:sz w:val="28"/>
        </w:rPr>
        <w:t xml:space="preserve"> </w:t>
      </w:r>
      <w:r w:rsidRPr="00A36483">
        <w:rPr>
          <w:sz w:val="28"/>
        </w:rPr>
        <w:t>indicator</w:t>
      </w:r>
      <w:r w:rsidRPr="00A36483">
        <w:rPr>
          <w:spacing w:val="-2"/>
          <w:sz w:val="28"/>
        </w:rPr>
        <w:t xml:space="preserve"> </w:t>
      </w:r>
      <w:r w:rsidR="00916A02" w:rsidRPr="00A36483">
        <w:rPr>
          <w:spacing w:val="-2"/>
          <w:sz w:val="28"/>
        </w:rPr>
        <w:t xml:space="preserve">on the bottom of the screen </w:t>
      </w:r>
      <w:r w:rsidRPr="00A36483">
        <w:rPr>
          <w:sz w:val="28"/>
        </w:rPr>
        <w:t>should</w:t>
      </w:r>
      <w:r w:rsidRPr="00A36483">
        <w:rPr>
          <w:spacing w:val="-5"/>
          <w:sz w:val="28"/>
        </w:rPr>
        <w:t xml:space="preserve"> </w:t>
      </w:r>
      <w:r w:rsidR="00916A02" w:rsidRPr="00A36483">
        <w:rPr>
          <w:sz w:val="28"/>
        </w:rPr>
        <w:t>display “</w:t>
      </w:r>
      <w:r w:rsidR="00916A02" w:rsidRPr="00A36483">
        <w:rPr>
          <w:b/>
          <w:bCs/>
          <w:sz w:val="28"/>
        </w:rPr>
        <w:t>Running</w:t>
      </w:r>
      <w:r w:rsidR="00916A02" w:rsidRPr="00A36483">
        <w:rPr>
          <w:sz w:val="28"/>
        </w:rPr>
        <w:t>”,</w:t>
      </w:r>
      <w:r w:rsidRPr="00A36483">
        <w:rPr>
          <w:sz w:val="28"/>
        </w:rPr>
        <w:t xml:space="preserve"> </w:t>
      </w:r>
      <w:r w:rsidRPr="00A36483">
        <w:rPr>
          <w:b/>
          <w:sz w:val="28"/>
        </w:rPr>
        <w:t>“PCR Running”</w:t>
      </w:r>
      <w:r w:rsidR="00916A02" w:rsidRPr="00A36483">
        <w:rPr>
          <w:bCs/>
          <w:sz w:val="28"/>
        </w:rPr>
        <w:t>,</w:t>
      </w:r>
      <w:r w:rsidRPr="00A36483">
        <w:rPr>
          <w:b/>
          <w:sz w:val="28"/>
        </w:rPr>
        <w:t xml:space="preserve"> </w:t>
      </w:r>
      <w:r w:rsidRPr="00A36483">
        <w:rPr>
          <w:sz w:val="28"/>
        </w:rPr>
        <w:t xml:space="preserve">or </w:t>
      </w:r>
      <w:r w:rsidRPr="00A36483">
        <w:rPr>
          <w:b/>
          <w:sz w:val="28"/>
        </w:rPr>
        <w:t>“RT Running”</w:t>
      </w:r>
      <w:r w:rsidR="00A36483">
        <w:rPr>
          <w:bCs/>
          <w:sz w:val="28"/>
        </w:rPr>
        <w:t>.</w:t>
      </w:r>
    </w:p>
    <w:p w14:paraId="40F767C9" w14:textId="6740412C" w:rsidR="0060579B" w:rsidRPr="0060579B" w:rsidRDefault="0060579B" w:rsidP="00A36483">
      <w:pPr>
        <w:pStyle w:val="ListParagraph"/>
        <w:widowControl w:val="0"/>
        <w:numPr>
          <w:ilvl w:val="1"/>
          <w:numId w:val="1"/>
        </w:numPr>
        <w:autoSpaceDE w:val="0"/>
        <w:autoSpaceDN w:val="0"/>
        <w:spacing w:after="0"/>
        <w:ind w:right="133"/>
        <w:contextualSpacing w:val="0"/>
        <w:rPr>
          <w:sz w:val="28"/>
        </w:rPr>
      </w:pPr>
      <w:r>
        <w:rPr>
          <w:bCs/>
          <w:sz w:val="28"/>
        </w:rPr>
        <w:t>While running, y</w:t>
      </w:r>
      <w:r w:rsidR="00A36483">
        <w:rPr>
          <w:bCs/>
          <w:sz w:val="28"/>
        </w:rPr>
        <w:t xml:space="preserve">ou are free to close out the webpage or leave it be. If you choose to close the webpage, data will repopulate on the screen once you go back onto the webpage. </w:t>
      </w:r>
    </w:p>
    <w:p w14:paraId="4EF9097A" w14:textId="77777777" w:rsidR="00E41A09" w:rsidRPr="00E41A09" w:rsidRDefault="00A36483" w:rsidP="00E41A09">
      <w:pPr>
        <w:pStyle w:val="ListParagraph"/>
        <w:widowControl w:val="0"/>
        <w:numPr>
          <w:ilvl w:val="1"/>
          <w:numId w:val="1"/>
        </w:numPr>
        <w:autoSpaceDE w:val="0"/>
        <w:autoSpaceDN w:val="0"/>
        <w:spacing w:after="0"/>
        <w:ind w:right="133"/>
        <w:contextualSpacing w:val="0"/>
        <w:rPr>
          <w:sz w:val="28"/>
        </w:rPr>
      </w:pPr>
      <w:r>
        <w:rPr>
          <w:bCs/>
          <w:sz w:val="28"/>
        </w:rPr>
        <w:t xml:space="preserve">If you entered an </w:t>
      </w:r>
      <w:r>
        <w:rPr>
          <w:b/>
          <w:sz w:val="28"/>
        </w:rPr>
        <w:t>E</w:t>
      </w:r>
      <w:r w:rsidRPr="0004648D">
        <w:rPr>
          <w:b/>
          <w:sz w:val="28"/>
        </w:rPr>
        <w:t>mail</w:t>
      </w:r>
      <w:r>
        <w:rPr>
          <w:bCs/>
          <w:sz w:val="28"/>
        </w:rPr>
        <w:t xml:space="preserve"> before the run begins, you will receive a notification once the run is complete</w:t>
      </w:r>
      <w:r w:rsidR="0060579B">
        <w:rPr>
          <w:bCs/>
          <w:sz w:val="28"/>
        </w:rPr>
        <w:t>.</w:t>
      </w:r>
    </w:p>
    <w:p w14:paraId="65B8F517" w14:textId="29FC4BEA" w:rsidR="0071509C" w:rsidRPr="00E41A09" w:rsidRDefault="00A36483" w:rsidP="00E41A09">
      <w:pPr>
        <w:pStyle w:val="ListParagraph"/>
        <w:widowControl w:val="0"/>
        <w:numPr>
          <w:ilvl w:val="0"/>
          <w:numId w:val="1"/>
        </w:numPr>
        <w:autoSpaceDE w:val="0"/>
        <w:autoSpaceDN w:val="0"/>
        <w:spacing w:after="0"/>
        <w:ind w:right="133"/>
        <w:contextualSpacing w:val="0"/>
        <w:rPr>
          <w:sz w:val="28"/>
        </w:rPr>
      </w:pPr>
      <w:r w:rsidRPr="00E41A09">
        <w:rPr>
          <w:sz w:val="28"/>
        </w:rPr>
        <w:t xml:space="preserve">In the </w:t>
      </w:r>
      <w:r w:rsidRPr="00E41A09">
        <w:rPr>
          <w:b/>
          <w:bCs/>
          <w:sz w:val="28"/>
        </w:rPr>
        <w:t>Main</w:t>
      </w:r>
      <w:r w:rsidRPr="00E41A09">
        <w:rPr>
          <w:sz w:val="28"/>
        </w:rPr>
        <w:t xml:space="preserve"> Tab, </w:t>
      </w:r>
      <w:r w:rsidR="00916A02" w:rsidRPr="00E41A09">
        <w:rPr>
          <w:sz w:val="28"/>
        </w:rPr>
        <w:t>When the</w:t>
      </w:r>
      <w:r w:rsidR="00916A02" w:rsidRPr="00E41A09">
        <w:rPr>
          <w:spacing w:val="-4"/>
          <w:sz w:val="28"/>
        </w:rPr>
        <w:t xml:space="preserve"> </w:t>
      </w:r>
      <w:r w:rsidR="00916A02" w:rsidRPr="00E41A09">
        <w:rPr>
          <w:b/>
          <w:sz w:val="28"/>
        </w:rPr>
        <w:t>“System Status”</w:t>
      </w:r>
      <w:r w:rsidR="00916A02" w:rsidRPr="00E41A09">
        <w:rPr>
          <w:b/>
          <w:spacing w:val="-1"/>
          <w:sz w:val="28"/>
        </w:rPr>
        <w:t xml:space="preserve"> </w:t>
      </w:r>
      <w:r w:rsidR="00916A02" w:rsidRPr="00E41A09">
        <w:rPr>
          <w:sz w:val="28"/>
        </w:rPr>
        <w:t>indicator</w:t>
      </w:r>
      <w:r w:rsidR="00916A02" w:rsidRPr="00E41A09">
        <w:rPr>
          <w:spacing w:val="-2"/>
          <w:sz w:val="28"/>
        </w:rPr>
        <w:t xml:space="preserve"> on the bottom of the screen </w:t>
      </w:r>
      <w:r w:rsidR="00916A02" w:rsidRPr="00E41A09">
        <w:rPr>
          <w:sz w:val="28"/>
        </w:rPr>
        <w:t xml:space="preserve">displays </w:t>
      </w:r>
      <w:r w:rsidR="00916A02" w:rsidRPr="00E41A09">
        <w:rPr>
          <w:b/>
          <w:sz w:val="28"/>
        </w:rPr>
        <w:t>“PCR Running”</w:t>
      </w:r>
      <w:r w:rsidR="00916A02" w:rsidRPr="00E41A09">
        <w:rPr>
          <w:bCs/>
          <w:sz w:val="28"/>
        </w:rPr>
        <w:t>,</w:t>
      </w:r>
      <w:r w:rsidR="00890F82" w:rsidRPr="00E41A09">
        <w:rPr>
          <w:bCs/>
          <w:sz w:val="28"/>
        </w:rPr>
        <w:t xml:space="preserve"> the </w:t>
      </w:r>
      <w:r w:rsidR="00890F82" w:rsidRPr="00E41A09">
        <w:rPr>
          <w:b/>
          <w:sz w:val="28"/>
        </w:rPr>
        <w:t xml:space="preserve">“PCR vs Cycle” </w:t>
      </w:r>
      <w:r w:rsidR="00890F82" w:rsidRPr="00E41A09">
        <w:rPr>
          <w:sz w:val="28"/>
        </w:rPr>
        <w:t xml:space="preserve">plot should </w:t>
      </w:r>
      <w:r w:rsidR="006307F8" w:rsidRPr="00E41A09">
        <w:rPr>
          <w:sz w:val="28"/>
        </w:rPr>
        <w:t xml:space="preserve">update after each cycle. </w:t>
      </w:r>
      <w:r w:rsidR="0071509C" w:rsidRPr="00E41A09">
        <w:rPr>
          <w:sz w:val="28"/>
        </w:rPr>
        <w:t>The</w:t>
      </w:r>
      <w:r w:rsidR="0071509C" w:rsidRPr="00E41A09">
        <w:rPr>
          <w:spacing w:val="-4"/>
          <w:sz w:val="28"/>
        </w:rPr>
        <w:t xml:space="preserve"> </w:t>
      </w:r>
      <w:r w:rsidR="0071509C" w:rsidRPr="00E41A09">
        <w:rPr>
          <w:sz w:val="28"/>
        </w:rPr>
        <w:t>maximum</w:t>
      </w:r>
      <w:r w:rsidR="0071509C" w:rsidRPr="00E41A09">
        <w:rPr>
          <w:spacing w:val="-3"/>
          <w:sz w:val="28"/>
        </w:rPr>
        <w:t xml:space="preserve"> </w:t>
      </w:r>
      <w:r w:rsidR="0071509C" w:rsidRPr="00E41A09">
        <w:rPr>
          <w:sz w:val="28"/>
        </w:rPr>
        <w:t>possible</w:t>
      </w:r>
      <w:r w:rsidR="0071509C" w:rsidRPr="00E41A09">
        <w:rPr>
          <w:spacing w:val="-4"/>
          <w:sz w:val="28"/>
        </w:rPr>
        <w:t xml:space="preserve"> </w:t>
      </w:r>
      <w:r w:rsidR="0071509C" w:rsidRPr="00E41A09">
        <w:rPr>
          <w:sz w:val="28"/>
        </w:rPr>
        <w:t>reading</w:t>
      </w:r>
      <w:r w:rsidR="0071509C" w:rsidRPr="00E41A09">
        <w:rPr>
          <w:spacing w:val="-4"/>
          <w:sz w:val="28"/>
        </w:rPr>
        <w:t xml:space="preserve"> </w:t>
      </w:r>
      <w:r w:rsidR="0071509C" w:rsidRPr="00E41A09">
        <w:rPr>
          <w:sz w:val="28"/>
        </w:rPr>
        <w:t>is</w:t>
      </w:r>
      <w:r w:rsidR="00890F82" w:rsidRPr="00E41A09">
        <w:rPr>
          <w:sz w:val="28"/>
        </w:rPr>
        <w:t xml:space="preserve"> </w:t>
      </w:r>
      <w:r w:rsidR="00A123CD" w:rsidRPr="00E41A09">
        <w:rPr>
          <w:sz w:val="28"/>
        </w:rPr>
        <w:t>2500</w:t>
      </w:r>
      <w:r w:rsidR="0071509C" w:rsidRPr="00E41A09">
        <w:rPr>
          <w:sz w:val="28"/>
        </w:rPr>
        <w:t>,</w:t>
      </w:r>
      <w:r w:rsidR="0071509C" w:rsidRPr="00E41A09">
        <w:rPr>
          <w:spacing w:val="-3"/>
          <w:sz w:val="28"/>
        </w:rPr>
        <w:t xml:space="preserve"> </w:t>
      </w:r>
      <w:r w:rsidR="0071509C" w:rsidRPr="00E41A09">
        <w:rPr>
          <w:sz w:val="28"/>
        </w:rPr>
        <w:t>if</w:t>
      </w:r>
      <w:r w:rsidR="0071509C" w:rsidRPr="00E41A09">
        <w:rPr>
          <w:spacing w:val="-3"/>
          <w:sz w:val="28"/>
        </w:rPr>
        <w:t xml:space="preserve"> </w:t>
      </w:r>
      <w:r w:rsidR="0071509C" w:rsidRPr="00E41A09">
        <w:rPr>
          <w:sz w:val="28"/>
        </w:rPr>
        <w:t xml:space="preserve">the </w:t>
      </w:r>
      <w:r w:rsidR="00A123CD" w:rsidRPr="00E41A09">
        <w:rPr>
          <w:sz w:val="28"/>
        </w:rPr>
        <w:t xml:space="preserve">true </w:t>
      </w:r>
      <w:r w:rsidR="0071509C" w:rsidRPr="00E41A09">
        <w:rPr>
          <w:sz w:val="28"/>
        </w:rPr>
        <w:t xml:space="preserve">value </w:t>
      </w:r>
      <w:r w:rsidR="00890F82" w:rsidRPr="00E41A09">
        <w:rPr>
          <w:sz w:val="28"/>
        </w:rPr>
        <w:t>goes over that number</w:t>
      </w:r>
      <w:r w:rsidR="0071509C" w:rsidRPr="00E41A09">
        <w:rPr>
          <w:sz w:val="28"/>
        </w:rPr>
        <w:t xml:space="preserve">, </w:t>
      </w:r>
      <w:r w:rsidR="00890F82" w:rsidRPr="00E41A09">
        <w:rPr>
          <w:sz w:val="28"/>
        </w:rPr>
        <w:t xml:space="preserve">PCR graph </w:t>
      </w:r>
      <w:r w:rsidR="00A123CD" w:rsidRPr="00E41A09">
        <w:rPr>
          <w:sz w:val="28"/>
        </w:rPr>
        <w:t xml:space="preserve">readings will </w:t>
      </w:r>
      <w:r w:rsidR="006307F8" w:rsidRPr="00E41A09">
        <w:rPr>
          <w:sz w:val="28"/>
        </w:rPr>
        <w:t>plateau</w:t>
      </w:r>
      <w:r w:rsidR="00A123CD" w:rsidRPr="00E41A09">
        <w:rPr>
          <w:sz w:val="28"/>
        </w:rPr>
        <w:t xml:space="preserve"> at 2500.</w:t>
      </w:r>
    </w:p>
    <w:p w14:paraId="039F59B6" w14:textId="77777777" w:rsidR="0071509C" w:rsidRPr="00177B56" w:rsidRDefault="0071509C" w:rsidP="003438E5">
      <w:pPr>
        <w:rPr>
          <w:sz w:val="28"/>
          <w:highlight w:val="green"/>
        </w:rPr>
        <w:sectPr w:rsidR="0071509C" w:rsidRPr="00177B56" w:rsidSect="00A75D6F">
          <w:footerReference w:type="default" r:id="rId13"/>
          <w:pgSz w:w="12240" w:h="15840"/>
          <w:pgMar w:top="1498" w:right="1325" w:bottom="1339" w:left="1296" w:header="0" w:footer="1152" w:gutter="0"/>
          <w:cols w:space="720"/>
        </w:sectPr>
      </w:pPr>
    </w:p>
    <w:p w14:paraId="4445E0BB" w14:textId="4EED6927" w:rsidR="00E41A09" w:rsidRDefault="0071509C" w:rsidP="00E41A09">
      <w:pPr>
        <w:pStyle w:val="ListParagraph"/>
        <w:widowControl w:val="0"/>
        <w:numPr>
          <w:ilvl w:val="0"/>
          <w:numId w:val="1"/>
        </w:numPr>
        <w:tabs>
          <w:tab w:val="left" w:pos="861"/>
        </w:tabs>
        <w:autoSpaceDE w:val="0"/>
        <w:autoSpaceDN w:val="0"/>
        <w:spacing w:after="0"/>
        <w:ind w:right="133"/>
        <w:contextualSpacing w:val="0"/>
        <w:rPr>
          <w:sz w:val="28"/>
        </w:rPr>
      </w:pPr>
      <w:r w:rsidRPr="003A61D9">
        <w:rPr>
          <w:b/>
          <w:sz w:val="28"/>
        </w:rPr>
        <w:lastRenderedPageBreak/>
        <w:t>“</w:t>
      </w:r>
      <w:r w:rsidR="003A61D9" w:rsidRPr="003A61D9">
        <w:rPr>
          <w:b/>
          <w:sz w:val="28"/>
        </w:rPr>
        <w:t>Stop PCR</w:t>
      </w:r>
      <w:r w:rsidRPr="003A61D9">
        <w:rPr>
          <w:b/>
          <w:sz w:val="28"/>
        </w:rPr>
        <w:t>”</w:t>
      </w:r>
      <w:r w:rsidRPr="003A61D9">
        <w:rPr>
          <w:b/>
          <w:spacing w:val="-1"/>
          <w:sz w:val="28"/>
        </w:rPr>
        <w:t xml:space="preserve"> </w:t>
      </w:r>
      <w:r w:rsidRPr="003A61D9">
        <w:rPr>
          <w:sz w:val="28"/>
        </w:rPr>
        <w:t>will</w:t>
      </w:r>
      <w:r w:rsidRPr="003A61D9">
        <w:rPr>
          <w:spacing w:val="-2"/>
          <w:sz w:val="28"/>
        </w:rPr>
        <w:t xml:space="preserve"> </w:t>
      </w:r>
      <w:r w:rsidRPr="003A61D9">
        <w:rPr>
          <w:sz w:val="28"/>
        </w:rPr>
        <w:t>stop</w:t>
      </w:r>
      <w:r w:rsidRPr="003A61D9">
        <w:rPr>
          <w:spacing w:val="-4"/>
          <w:sz w:val="28"/>
        </w:rPr>
        <w:t xml:space="preserve"> </w:t>
      </w:r>
      <w:r w:rsidRPr="003A61D9">
        <w:rPr>
          <w:sz w:val="28"/>
        </w:rPr>
        <w:t>the</w:t>
      </w:r>
      <w:r w:rsidRPr="003A61D9">
        <w:rPr>
          <w:spacing w:val="-2"/>
          <w:sz w:val="28"/>
        </w:rPr>
        <w:t xml:space="preserve"> </w:t>
      </w:r>
      <w:r w:rsidRPr="003A61D9">
        <w:rPr>
          <w:sz w:val="28"/>
        </w:rPr>
        <w:t>current</w:t>
      </w:r>
      <w:r w:rsidRPr="003A61D9">
        <w:rPr>
          <w:spacing w:val="-4"/>
          <w:sz w:val="28"/>
        </w:rPr>
        <w:t xml:space="preserve"> </w:t>
      </w:r>
      <w:r w:rsidRPr="003A61D9">
        <w:rPr>
          <w:sz w:val="28"/>
        </w:rPr>
        <w:t>run</w:t>
      </w:r>
      <w:r w:rsidRPr="003A61D9">
        <w:rPr>
          <w:spacing w:val="-2"/>
          <w:sz w:val="28"/>
        </w:rPr>
        <w:t xml:space="preserve"> </w:t>
      </w:r>
      <w:r w:rsidRPr="003A61D9">
        <w:rPr>
          <w:sz w:val="28"/>
        </w:rPr>
        <w:t>and save</w:t>
      </w:r>
      <w:r w:rsidRPr="003A61D9">
        <w:rPr>
          <w:spacing w:val="-3"/>
          <w:sz w:val="28"/>
        </w:rPr>
        <w:t xml:space="preserve"> </w:t>
      </w:r>
      <w:r w:rsidRPr="003A61D9">
        <w:rPr>
          <w:sz w:val="28"/>
        </w:rPr>
        <w:t>the</w:t>
      </w:r>
      <w:r w:rsidRPr="003A61D9">
        <w:rPr>
          <w:spacing w:val="-4"/>
          <w:sz w:val="28"/>
        </w:rPr>
        <w:t xml:space="preserve"> </w:t>
      </w:r>
      <w:r w:rsidRPr="003A61D9">
        <w:rPr>
          <w:sz w:val="28"/>
        </w:rPr>
        <w:t>data</w:t>
      </w:r>
      <w:r w:rsidRPr="003A61D9">
        <w:rPr>
          <w:spacing w:val="-4"/>
          <w:sz w:val="28"/>
        </w:rPr>
        <w:t xml:space="preserve"> </w:t>
      </w:r>
      <w:r w:rsidRPr="003A61D9">
        <w:rPr>
          <w:sz w:val="28"/>
        </w:rPr>
        <w:t>for</w:t>
      </w:r>
      <w:r w:rsidRPr="003A61D9">
        <w:rPr>
          <w:spacing w:val="-2"/>
          <w:sz w:val="28"/>
        </w:rPr>
        <w:t xml:space="preserve"> </w:t>
      </w:r>
      <w:r w:rsidRPr="003A61D9">
        <w:rPr>
          <w:sz w:val="28"/>
        </w:rPr>
        <w:t>troubleshooting or</w:t>
      </w:r>
      <w:r w:rsidRPr="003A61D9">
        <w:rPr>
          <w:spacing w:val="-1"/>
          <w:sz w:val="28"/>
        </w:rPr>
        <w:t xml:space="preserve"> </w:t>
      </w:r>
      <w:r w:rsidRPr="003A61D9">
        <w:rPr>
          <w:sz w:val="28"/>
        </w:rPr>
        <w:t>for</w:t>
      </w:r>
      <w:r w:rsidRPr="003A61D9">
        <w:rPr>
          <w:spacing w:val="-2"/>
          <w:sz w:val="28"/>
        </w:rPr>
        <w:t xml:space="preserve"> </w:t>
      </w:r>
      <w:r w:rsidRPr="003A61D9">
        <w:rPr>
          <w:sz w:val="28"/>
        </w:rPr>
        <w:t>analysis of</w:t>
      </w:r>
      <w:r w:rsidRPr="003A61D9">
        <w:rPr>
          <w:spacing w:val="-1"/>
          <w:sz w:val="28"/>
        </w:rPr>
        <w:t xml:space="preserve"> </w:t>
      </w:r>
      <w:r w:rsidRPr="003A61D9">
        <w:rPr>
          <w:sz w:val="28"/>
        </w:rPr>
        <w:t>the</w:t>
      </w:r>
      <w:r w:rsidRPr="003A61D9">
        <w:rPr>
          <w:spacing w:val="-2"/>
          <w:sz w:val="28"/>
        </w:rPr>
        <w:t xml:space="preserve"> </w:t>
      </w:r>
      <w:r w:rsidRPr="003A61D9">
        <w:rPr>
          <w:sz w:val="28"/>
        </w:rPr>
        <w:t>run</w:t>
      </w:r>
      <w:r w:rsidRPr="003A61D9">
        <w:rPr>
          <w:spacing w:val="-2"/>
          <w:sz w:val="28"/>
        </w:rPr>
        <w:t xml:space="preserve"> </w:t>
      </w:r>
      <w:r w:rsidRPr="003A61D9">
        <w:rPr>
          <w:sz w:val="28"/>
        </w:rPr>
        <w:t>that</w:t>
      </w:r>
      <w:r w:rsidRPr="003A61D9">
        <w:rPr>
          <w:spacing w:val="-2"/>
          <w:sz w:val="28"/>
        </w:rPr>
        <w:t xml:space="preserve"> </w:t>
      </w:r>
      <w:r w:rsidRPr="003A61D9">
        <w:rPr>
          <w:sz w:val="28"/>
        </w:rPr>
        <w:t>amplifies</w:t>
      </w:r>
      <w:r w:rsidRPr="003A61D9">
        <w:rPr>
          <w:spacing w:val="-1"/>
          <w:sz w:val="28"/>
        </w:rPr>
        <w:t xml:space="preserve"> </w:t>
      </w:r>
      <w:r w:rsidRPr="003A61D9">
        <w:rPr>
          <w:sz w:val="28"/>
        </w:rPr>
        <w:t>earlier</w:t>
      </w:r>
      <w:r w:rsidRPr="003A61D9">
        <w:rPr>
          <w:spacing w:val="-1"/>
          <w:sz w:val="28"/>
        </w:rPr>
        <w:t xml:space="preserve"> </w:t>
      </w:r>
      <w:r w:rsidRPr="003A61D9">
        <w:rPr>
          <w:sz w:val="28"/>
        </w:rPr>
        <w:t>than</w:t>
      </w:r>
      <w:r w:rsidRPr="003A61D9">
        <w:rPr>
          <w:spacing w:val="-3"/>
          <w:sz w:val="28"/>
        </w:rPr>
        <w:t xml:space="preserve"> </w:t>
      </w:r>
      <w:r w:rsidRPr="003A61D9">
        <w:rPr>
          <w:sz w:val="28"/>
        </w:rPr>
        <w:t>expected.</w:t>
      </w:r>
      <w:r w:rsidR="00A02196">
        <w:rPr>
          <w:spacing w:val="40"/>
          <w:sz w:val="28"/>
        </w:rPr>
        <w:t xml:space="preserve"> </w:t>
      </w:r>
      <w:r w:rsidR="00F04432">
        <w:rPr>
          <w:sz w:val="28"/>
        </w:rPr>
        <w:t>When you press this button, th</w:t>
      </w:r>
      <w:r w:rsidRPr="003A61D9">
        <w:rPr>
          <w:sz w:val="28"/>
        </w:rPr>
        <w:t>e</w:t>
      </w:r>
      <w:r w:rsidRPr="003A61D9">
        <w:rPr>
          <w:spacing w:val="-2"/>
          <w:sz w:val="28"/>
        </w:rPr>
        <w:t xml:space="preserve"> </w:t>
      </w:r>
      <w:r w:rsidRPr="003A61D9">
        <w:rPr>
          <w:sz w:val="28"/>
        </w:rPr>
        <w:t xml:space="preserve">software </w:t>
      </w:r>
      <w:r w:rsidR="00F04432">
        <w:rPr>
          <w:sz w:val="28"/>
        </w:rPr>
        <w:t>will stay</w:t>
      </w:r>
      <w:r w:rsidRPr="003A61D9">
        <w:rPr>
          <w:sz w:val="28"/>
        </w:rPr>
        <w:t xml:space="preserve"> </w:t>
      </w:r>
      <w:r w:rsidR="003A61D9" w:rsidRPr="003A61D9">
        <w:rPr>
          <w:sz w:val="28"/>
        </w:rPr>
        <w:t>running</w:t>
      </w:r>
      <w:r w:rsidR="00F04432">
        <w:rPr>
          <w:sz w:val="28"/>
        </w:rPr>
        <w:t>.</w:t>
      </w:r>
    </w:p>
    <w:p w14:paraId="0ABA653D" w14:textId="54AB220B" w:rsidR="00E41A09" w:rsidRPr="00E41A09" w:rsidRDefault="0071509C" w:rsidP="00E41A09">
      <w:pPr>
        <w:pStyle w:val="ListParagraph"/>
        <w:widowControl w:val="0"/>
        <w:numPr>
          <w:ilvl w:val="0"/>
          <w:numId w:val="1"/>
        </w:numPr>
        <w:tabs>
          <w:tab w:val="left" w:pos="861"/>
        </w:tabs>
        <w:autoSpaceDE w:val="0"/>
        <w:autoSpaceDN w:val="0"/>
        <w:spacing w:after="0"/>
        <w:ind w:right="133"/>
        <w:contextualSpacing w:val="0"/>
        <w:rPr>
          <w:sz w:val="28"/>
        </w:rPr>
      </w:pPr>
      <w:r w:rsidRPr="00E41A09">
        <w:rPr>
          <w:sz w:val="28"/>
        </w:rPr>
        <w:t>Data is</w:t>
      </w:r>
      <w:r w:rsidR="00A708B3" w:rsidRPr="00E41A09">
        <w:rPr>
          <w:sz w:val="28"/>
        </w:rPr>
        <w:t xml:space="preserve"> auto saved and can be accessed in multiple ways after run completion. You can either </w:t>
      </w:r>
      <w:r w:rsidR="00A708B3" w:rsidRPr="00E41A09">
        <w:rPr>
          <w:b/>
          <w:bCs/>
          <w:sz w:val="28"/>
        </w:rPr>
        <w:t>Email</w:t>
      </w:r>
      <w:r w:rsidR="00A708B3" w:rsidRPr="00E41A09">
        <w:rPr>
          <w:sz w:val="28"/>
        </w:rPr>
        <w:t xml:space="preserve"> the data to yourself</w:t>
      </w:r>
      <w:r w:rsidR="00E41A09" w:rsidRPr="00E41A09">
        <w:rPr>
          <w:sz w:val="28"/>
        </w:rPr>
        <w:t xml:space="preserve"> or</w:t>
      </w:r>
      <w:r w:rsidR="00A708B3" w:rsidRPr="00E41A09">
        <w:rPr>
          <w:sz w:val="28"/>
        </w:rPr>
        <w:t xml:space="preserve"> </w:t>
      </w:r>
      <w:r w:rsidR="00A708B3" w:rsidRPr="00E41A09">
        <w:rPr>
          <w:b/>
          <w:bCs/>
          <w:sz w:val="28"/>
        </w:rPr>
        <w:t>Download</w:t>
      </w:r>
      <w:r w:rsidR="00A708B3" w:rsidRPr="00E41A09">
        <w:rPr>
          <w:sz w:val="28"/>
        </w:rPr>
        <w:t xml:space="preserve"> the data</w:t>
      </w:r>
      <w:r w:rsidR="00E41A09" w:rsidRPr="00E41A09">
        <w:rPr>
          <w:sz w:val="28"/>
        </w:rPr>
        <w:t>.</w:t>
      </w:r>
      <w:r w:rsidR="00A708B3" w:rsidRPr="00E41A09">
        <w:rPr>
          <w:sz w:val="28"/>
        </w:rPr>
        <w:t xml:space="preserve"> Emailing and </w:t>
      </w:r>
      <w:r w:rsidR="00E41A09" w:rsidRPr="00E41A09">
        <w:rPr>
          <w:sz w:val="28"/>
        </w:rPr>
        <w:t>downloading</w:t>
      </w:r>
      <w:r w:rsidR="00A708B3" w:rsidRPr="00E41A09">
        <w:rPr>
          <w:sz w:val="28"/>
        </w:rPr>
        <w:t xml:space="preserve"> the data can be found in the “</w:t>
      </w:r>
      <w:r w:rsidR="00A708B3" w:rsidRPr="00E41A09">
        <w:rPr>
          <w:b/>
          <w:bCs/>
          <w:sz w:val="28"/>
        </w:rPr>
        <w:t>Run Summary”</w:t>
      </w:r>
      <w:r w:rsidR="00A708B3" w:rsidRPr="00E41A09">
        <w:rPr>
          <w:sz w:val="28"/>
        </w:rPr>
        <w:t xml:space="preserve"> Tab.</w:t>
      </w:r>
      <w:r w:rsidR="0037443A" w:rsidRPr="00E41A09">
        <w:rPr>
          <w:sz w:val="28"/>
        </w:rPr>
        <w:t xml:space="preserve"> </w:t>
      </w:r>
      <w:r w:rsidR="00E41A09" w:rsidRPr="00E41A09">
        <w:rPr>
          <w:sz w:val="28"/>
        </w:rPr>
        <w:t>Please ensure you take the necessary steps to download the data.</w:t>
      </w:r>
    </w:p>
    <w:p w14:paraId="521F6B55" w14:textId="214C44F1" w:rsidR="000066EC" w:rsidRPr="00A708B3" w:rsidRDefault="0004648D" w:rsidP="003438E5">
      <w:pPr>
        <w:pStyle w:val="ListParagraph"/>
        <w:widowControl w:val="0"/>
        <w:numPr>
          <w:ilvl w:val="0"/>
          <w:numId w:val="1"/>
        </w:numPr>
        <w:tabs>
          <w:tab w:val="left" w:pos="860"/>
          <w:tab w:val="left" w:pos="861"/>
        </w:tabs>
        <w:autoSpaceDE w:val="0"/>
        <w:autoSpaceDN w:val="0"/>
        <w:spacing w:after="0"/>
        <w:ind w:right="862"/>
        <w:contextualSpacing w:val="0"/>
        <w:rPr>
          <w:sz w:val="28"/>
        </w:rPr>
      </w:pPr>
      <w:r w:rsidRPr="00A708B3">
        <w:rPr>
          <w:bCs/>
          <w:sz w:val="28"/>
        </w:rPr>
        <w:t xml:space="preserve">Once the run is completed, you can either load another sample or close the software </w:t>
      </w:r>
      <w:r w:rsidR="00E41A09">
        <w:rPr>
          <w:bCs/>
          <w:sz w:val="28"/>
        </w:rPr>
        <w:t xml:space="preserve">by first clicking on </w:t>
      </w:r>
      <w:r w:rsidR="00E41A09" w:rsidRPr="00E41A09">
        <w:rPr>
          <w:b/>
          <w:sz w:val="28"/>
        </w:rPr>
        <w:t>“Shutdown Server”</w:t>
      </w:r>
      <w:r w:rsidR="00E41A09">
        <w:rPr>
          <w:bCs/>
          <w:sz w:val="28"/>
        </w:rPr>
        <w:t xml:space="preserve"> and then turning</w:t>
      </w:r>
      <w:r w:rsidRPr="00A708B3">
        <w:rPr>
          <w:bCs/>
          <w:sz w:val="28"/>
        </w:rPr>
        <w:t xml:space="preserve"> off the PCR </w:t>
      </w:r>
      <w:r w:rsidR="00A708B3" w:rsidRPr="00A708B3">
        <w:rPr>
          <w:bCs/>
          <w:sz w:val="28"/>
        </w:rPr>
        <w:t>using the power switch.</w:t>
      </w:r>
      <w:r w:rsidR="000066EC" w:rsidRPr="00A708B3">
        <w:rPr>
          <w:sz w:val="28"/>
          <w:szCs w:val="28"/>
        </w:rPr>
        <w:br w:type="page"/>
      </w:r>
    </w:p>
    <w:p w14:paraId="3AF3F49E" w14:textId="007AF1EF" w:rsidR="00B57378" w:rsidRDefault="000066EC" w:rsidP="00B57378">
      <w:pPr>
        <w:pStyle w:val="Heading1"/>
        <w:rPr>
          <w:sz w:val="36"/>
          <w:szCs w:val="36"/>
        </w:rPr>
      </w:pPr>
      <w:bookmarkStart w:id="3" w:name="_Toc114645420"/>
      <w:r w:rsidRPr="002255BA">
        <w:rPr>
          <w:sz w:val="36"/>
          <w:szCs w:val="36"/>
        </w:rPr>
        <w:lastRenderedPageBreak/>
        <w:t xml:space="preserve">Parts of the </w:t>
      </w:r>
      <w:r w:rsidR="00623031" w:rsidRPr="002255BA">
        <w:rPr>
          <w:sz w:val="36"/>
          <w:szCs w:val="36"/>
        </w:rPr>
        <w:t>‘CASPAR’</w:t>
      </w:r>
      <w:r w:rsidRPr="002255BA">
        <w:rPr>
          <w:sz w:val="36"/>
          <w:szCs w:val="36"/>
        </w:rPr>
        <w:t xml:space="preserve"> Box</w:t>
      </w:r>
      <w:bookmarkEnd w:id="3"/>
    </w:p>
    <w:p w14:paraId="07A0155A" w14:textId="77777777" w:rsidR="00680AA3" w:rsidRPr="00C94210" w:rsidRDefault="00680AA3" w:rsidP="00680AA3">
      <w:pPr>
        <w:rPr>
          <w:sz w:val="8"/>
          <w:szCs w:val="8"/>
        </w:rPr>
      </w:pPr>
    </w:p>
    <w:p w14:paraId="72E8442E" w14:textId="20364375" w:rsidR="003254B4" w:rsidRDefault="00C94210" w:rsidP="00680AA3">
      <w:pPr>
        <w:jc w:val="center"/>
        <w:rPr>
          <w:b/>
          <w:bCs/>
          <w:sz w:val="32"/>
          <w:szCs w:val="32"/>
        </w:rPr>
      </w:pPr>
      <w:r w:rsidRPr="00C94210">
        <w:rPr>
          <w:b/>
          <w:bCs/>
          <w:noProof/>
          <w:sz w:val="32"/>
          <w:szCs w:val="32"/>
        </w:rPr>
        <w:drawing>
          <wp:inline distT="0" distB="0" distL="0" distR="0" wp14:anchorId="5CC693F4" wp14:editId="67499A1A">
            <wp:extent cx="5788894" cy="5842450"/>
            <wp:effectExtent l="0" t="0" r="2540" b="6350"/>
            <wp:docPr id="27" name="Picture 27"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 indoor&#10;&#10;Description automatically generated"/>
                    <pic:cNvPicPr/>
                  </pic:nvPicPr>
                  <pic:blipFill>
                    <a:blip r:embed="rId14"/>
                    <a:stretch>
                      <a:fillRect/>
                    </a:stretch>
                  </pic:blipFill>
                  <pic:spPr>
                    <a:xfrm>
                      <a:off x="0" y="0"/>
                      <a:ext cx="5820506" cy="5874354"/>
                    </a:xfrm>
                    <a:prstGeom prst="rect">
                      <a:avLst/>
                    </a:prstGeom>
                  </pic:spPr>
                </pic:pic>
              </a:graphicData>
            </a:graphic>
          </wp:inline>
        </w:drawing>
      </w:r>
    </w:p>
    <w:p w14:paraId="3D79D385" w14:textId="57C53725" w:rsidR="00680AA3" w:rsidRDefault="00680AA3" w:rsidP="00680AA3">
      <w:pPr>
        <w:ind w:left="140"/>
        <w:rPr>
          <w:i/>
          <w:sz w:val="18"/>
        </w:rPr>
      </w:pPr>
      <w:r w:rsidRPr="00BB3707">
        <w:rPr>
          <w:i/>
          <w:color w:val="44536A"/>
          <w:sz w:val="20"/>
          <w:szCs w:val="24"/>
        </w:rPr>
        <w:t xml:space="preserve">Figure </w:t>
      </w:r>
      <w:r>
        <w:rPr>
          <w:i/>
          <w:color w:val="44536A"/>
          <w:sz w:val="20"/>
          <w:szCs w:val="24"/>
        </w:rPr>
        <w:t xml:space="preserve">2: </w:t>
      </w:r>
      <w:r w:rsidR="00953F5E">
        <w:rPr>
          <w:i/>
          <w:color w:val="44536A"/>
          <w:sz w:val="20"/>
          <w:szCs w:val="24"/>
        </w:rPr>
        <w:t>Features of t</w:t>
      </w:r>
      <w:r>
        <w:rPr>
          <w:i/>
          <w:color w:val="44536A"/>
          <w:sz w:val="20"/>
          <w:szCs w:val="24"/>
        </w:rPr>
        <w:t>he CASPAR</w:t>
      </w:r>
      <w:r>
        <w:rPr>
          <w:i/>
          <w:color w:val="44536A"/>
          <w:spacing w:val="-2"/>
          <w:sz w:val="18"/>
        </w:rPr>
        <w:t xml:space="preserve"> </w:t>
      </w:r>
      <w:r w:rsidR="00953F5E">
        <w:rPr>
          <w:i/>
          <w:color w:val="44536A"/>
          <w:sz w:val="18"/>
        </w:rPr>
        <w:t>Box, including the</w:t>
      </w:r>
      <w:r>
        <w:rPr>
          <w:i/>
          <w:color w:val="44536A"/>
          <w:spacing w:val="-2"/>
          <w:sz w:val="18"/>
        </w:rPr>
        <w:t xml:space="preserve"> </w:t>
      </w:r>
      <w:r>
        <w:rPr>
          <w:i/>
          <w:color w:val="44536A"/>
          <w:sz w:val="18"/>
        </w:rPr>
        <w:t>tube</w:t>
      </w:r>
      <w:r>
        <w:rPr>
          <w:i/>
          <w:color w:val="44536A"/>
          <w:spacing w:val="-2"/>
          <w:sz w:val="18"/>
        </w:rPr>
        <w:t xml:space="preserve"> </w:t>
      </w:r>
      <w:r>
        <w:rPr>
          <w:i/>
          <w:color w:val="44536A"/>
          <w:sz w:val="18"/>
        </w:rPr>
        <w:t>holder</w:t>
      </w:r>
      <w:r>
        <w:rPr>
          <w:i/>
          <w:color w:val="44536A"/>
          <w:spacing w:val="-2"/>
          <w:sz w:val="18"/>
        </w:rPr>
        <w:t xml:space="preserve"> </w:t>
      </w:r>
      <w:r>
        <w:rPr>
          <w:i/>
          <w:color w:val="44536A"/>
          <w:sz w:val="18"/>
        </w:rPr>
        <w:t>compartment,</w:t>
      </w:r>
      <w:r>
        <w:rPr>
          <w:i/>
          <w:color w:val="44536A"/>
          <w:spacing w:val="-2"/>
          <w:sz w:val="18"/>
        </w:rPr>
        <w:t xml:space="preserve"> </w:t>
      </w:r>
      <w:r>
        <w:rPr>
          <w:i/>
          <w:color w:val="44536A"/>
          <w:sz w:val="18"/>
        </w:rPr>
        <w:t>the</w:t>
      </w:r>
      <w:r>
        <w:rPr>
          <w:i/>
          <w:color w:val="44536A"/>
          <w:spacing w:val="-2"/>
          <w:sz w:val="18"/>
        </w:rPr>
        <w:t xml:space="preserve"> </w:t>
      </w:r>
      <w:r>
        <w:rPr>
          <w:i/>
          <w:color w:val="44536A"/>
          <w:sz w:val="18"/>
        </w:rPr>
        <w:t>USB</w:t>
      </w:r>
      <w:r>
        <w:rPr>
          <w:i/>
          <w:color w:val="44536A"/>
          <w:spacing w:val="-2"/>
          <w:sz w:val="18"/>
        </w:rPr>
        <w:t xml:space="preserve"> </w:t>
      </w:r>
      <w:r>
        <w:rPr>
          <w:i/>
          <w:color w:val="44536A"/>
          <w:sz w:val="18"/>
        </w:rPr>
        <w:t>and</w:t>
      </w:r>
      <w:r>
        <w:rPr>
          <w:i/>
          <w:color w:val="44536A"/>
          <w:spacing w:val="-2"/>
          <w:sz w:val="18"/>
        </w:rPr>
        <w:t xml:space="preserve"> </w:t>
      </w:r>
      <w:r>
        <w:rPr>
          <w:i/>
          <w:color w:val="44536A"/>
          <w:sz w:val="18"/>
        </w:rPr>
        <w:t>AC</w:t>
      </w:r>
      <w:r>
        <w:rPr>
          <w:i/>
          <w:color w:val="44536A"/>
          <w:spacing w:val="-5"/>
          <w:sz w:val="18"/>
        </w:rPr>
        <w:t xml:space="preserve"> </w:t>
      </w:r>
      <w:r>
        <w:rPr>
          <w:i/>
          <w:color w:val="44536A"/>
          <w:sz w:val="18"/>
        </w:rPr>
        <w:t>power</w:t>
      </w:r>
      <w:r>
        <w:rPr>
          <w:i/>
          <w:color w:val="44536A"/>
          <w:spacing w:val="-2"/>
          <w:sz w:val="18"/>
        </w:rPr>
        <w:t xml:space="preserve"> </w:t>
      </w:r>
      <w:r>
        <w:rPr>
          <w:i/>
          <w:color w:val="44536A"/>
          <w:sz w:val="18"/>
        </w:rPr>
        <w:t>connections,</w:t>
      </w:r>
      <w:r w:rsidR="00953F5E">
        <w:rPr>
          <w:i/>
          <w:color w:val="44536A"/>
          <w:sz w:val="18"/>
        </w:rPr>
        <w:t xml:space="preserve"> the power switch,</w:t>
      </w:r>
      <w:r>
        <w:rPr>
          <w:i/>
          <w:color w:val="44536A"/>
          <w:spacing w:val="-3"/>
          <w:sz w:val="18"/>
        </w:rPr>
        <w:t xml:space="preserve"> </w:t>
      </w:r>
      <w:r>
        <w:rPr>
          <w:i/>
          <w:color w:val="44536A"/>
          <w:sz w:val="18"/>
        </w:rPr>
        <w:t>and</w:t>
      </w:r>
      <w:r>
        <w:rPr>
          <w:i/>
          <w:color w:val="44536A"/>
          <w:spacing w:val="-2"/>
          <w:sz w:val="18"/>
        </w:rPr>
        <w:t xml:space="preserve"> </w:t>
      </w:r>
      <w:r>
        <w:rPr>
          <w:i/>
          <w:color w:val="44536A"/>
          <w:sz w:val="18"/>
        </w:rPr>
        <w:t xml:space="preserve">the </w:t>
      </w:r>
      <w:r>
        <w:rPr>
          <w:i/>
          <w:color w:val="44536A"/>
          <w:spacing w:val="-2"/>
          <w:sz w:val="18"/>
        </w:rPr>
        <w:t>handles.</w:t>
      </w:r>
    </w:p>
    <w:p w14:paraId="4CD4AB3C" w14:textId="2EC06971" w:rsidR="003254B4" w:rsidRDefault="003254B4" w:rsidP="003438E5">
      <w:pPr>
        <w:pStyle w:val="BodyText"/>
        <w:spacing w:before="20" w:line="259" w:lineRule="auto"/>
        <w:ind w:right="125" w:firstLine="720"/>
      </w:pPr>
      <w:r w:rsidRPr="00870C07">
        <w:t xml:space="preserve">The </w:t>
      </w:r>
      <w:r w:rsidR="00DB1710" w:rsidRPr="00870C07">
        <w:t>CASPAR Box</w:t>
      </w:r>
      <w:r w:rsidRPr="00870C07">
        <w:t xml:space="preserve"> with the cover on is shown in </w:t>
      </w:r>
      <w:hyperlink w:anchor="_bookmark5" w:history="1">
        <w:r w:rsidRPr="00870C07">
          <w:t>Figure 2</w:t>
        </w:r>
      </w:hyperlink>
      <w:r w:rsidR="00C94210" w:rsidRPr="00870C07">
        <w:t>.</w:t>
      </w:r>
      <w:r w:rsidRPr="00870C07">
        <w:t xml:space="preserve"> In </w:t>
      </w:r>
      <w:hyperlink w:anchor="_bookmark5" w:history="1">
        <w:r w:rsidRPr="00870C07">
          <w:t>Figure 2</w:t>
        </w:r>
      </w:hyperlink>
      <w:r w:rsidRPr="00870C07">
        <w:t xml:space="preserve">, the PCR (Cepheid) tube compartment, the front handle, </w:t>
      </w:r>
      <w:r w:rsidR="00870C07" w:rsidRPr="00870C07">
        <w:t xml:space="preserve">the power switch, </w:t>
      </w:r>
      <w:r w:rsidRPr="00870C07">
        <w:t>and the USB and AC power connections</w:t>
      </w:r>
      <w:r w:rsidRPr="00870C07">
        <w:rPr>
          <w:spacing w:val="-3"/>
        </w:rPr>
        <w:t xml:space="preserve"> </w:t>
      </w:r>
      <w:r w:rsidRPr="00870C07">
        <w:t>are</w:t>
      </w:r>
      <w:r w:rsidRPr="00870C07">
        <w:rPr>
          <w:spacing w:val="-4"/>
        </w:rPr>
        <w:t xml:space="preserve"> </w:t>
      </w:r>
      <w:r w:rsidRPr="00870C07">
        <w:t>labeled.</w:t>
      </w:r>
      <w:r w:rsidRPr="00870C07">
        <w:rPr>
          <w:spacing w:val="40"/>
        </w:rPr>
        <w:t xml:space="preserve"> </w:t>
      </w:r>
      <w:r w:rsidR="00870C07">
        <w:t>To carry the</w:t>
      </w:r>
      <w:r w:rsidR="00870C07" w:rsidRPr="00DE7A4C">
        <w:rPr>
          <w:spacing w:val="-4"/>
        </w:rPr>
        <w:t xml:space="preserve"> </w:t>
      </w:r>
      <w:r w:rsidR="00870C07" w:rsidRPr="00DE7A4C">
        <w:t>CASPAR Box</w:t>
      </w:r>
      <w:r w:rsidR="00870C07">
        <w:t>, use the handles</w:t>
      </w:r>
      <w:r w:rsidR="00870C07" w:rsidRPr="00DE7A4C">
        <w:t>.</w:t>
      </w:r>
      <w:r w:rsidR="00870C07">
        <w:t xml:space="preserve"> </w:t>
      </w:r>
      <w:r w:rsidRPr="00DE7A4C">
        <w:t>The</w:t>
      </w:r>
      <w:r w:rsidRPr="00DE7A4C">
        <w:rPr>
          <w:spacing w:val="-4"/>
        </w:rPr>
        <w:t xml:space="preserve"> </w:t>
      </w:r>
      <w:r w:rsidRPr="00DE7A4C">
        <w:t>cover has a</w:t>
      </w:r>
      <w:r w:rsidRPr="00DE7A4C">
        <w:rPr>
          <w:spacing w:val="-1"/>
        </w:rPr>
        <w:t xml:space="preserve"> </w:t>
      </w:r>
      <w:r w:rsidRPr="00DE7A4C">
        <w:t>¾” gap</w:t>
      </w:r>
      <w:r w:rsidRPr="00DE7A4C">
        <w:rPr>
          <w:spacing w:val="-3"/>
        </w:rPr>
        <w:t xml:space="preserve"> </w:t>
      </w:r>
      <w:r w:rsidRPr="00DE7A4C">
        <w:t>in</w:t>
      </w:r>
      <w:r w:rsidRPr="00DE7A4C">
        <w:rPr>
          <w:spacing w:val="-1"/>
        </w:rPr>
        <w:t xml:space="preserve"> </w:t>
      </w:r>
      <w:r w:rsidRPr="00DE7A4C">
        <w:t>the</w:t>
      </w:r>
      <w:r w:rsidRPr="00DE7A4C">
        <w:rPr>
          <w:spacing w:val="-2"/>
        </w:rPr>
        <w:t xml:space="preserve"> </w:t>
      </w:r>
      <w:r w:rsidRPr="00DE7A4C">
        <w:t>front</w:t>
      </w:r>
      <w:r w:rsidRPr="00DE7A4C">
        <w:rPr>
          <w:spacing w:val="-1"/>
        </w:rPr>
        <w:t xml:space="preserve"> </w:t>
      </w:r>
      <w:r w:rsidRPr="00DE7A4C">
        <w:t>and</w:t>
      </w:r>
      <w:r w:rsidRPr="00DE7A4C">
        <w:rPr>
          <w:spacing w:val="-3"/>
        </w:rPr>
        <w:t xml:space="preserve"> </w:t>
      </w:r>
      <w:r w:rsidRPr="00DE7A4C">
        <w:t>back</w:t>
      </w:r>
      <w:r w:rsidRPr="00DE7A4C">
        <w:rPr>
          <w:spacing w:val="-1"/>
        </w:rPr>
        <w:t xml:space="preserve"> </w:t>
      </w:r>
      <w:r w:rsidRPr="00DE7A4C">
        <w:t>for proper air flow for cooling.</w:t>
      </w:r>
      <w:r w:rsidRPr="00DE7A4C">
        <w:rPr>
          <w:spacing w:val="40"/>
        </w:rPr>
        <w:t xml:space="preserve"> </w:t>
      </w:r>
      <w:r w:rsidRPr="00DE7A4C">
        <w:t>It</w:t>
      </w:r>
      <w:r w:rsidRPr="00DE7A4C">
        <w:rPr>
          <w:spacing w:val="-1"/>
        </w:rPr>
        <w:t xml:space="preserve"> </w:t>
      </w:r>
      <w:r w:rsidRPr="00DE7A4C">
        <w:t xml:space="preserve">is </w:t>
      </w:r>
      <w:r w:rsidRPr="00DE7A4C">
        <w:lastRenderedPageBreak/>
        <w:t xml:space="preserve">necessary that the area around the bottom of the cover remain clear and </w:t>
      </w:r>
      <w:r w:rsidR="00DE7A4C" w:rsidRPr="00DE7A4C">
        <w:t>is not</w:t>
      </w:r>
      <w:r w:rsidRPr="00DE7A4C">
        <w:t xml:space="preserve"> placed next to a source of hot or cold air</w:t>
      </w:r>
      <w:r w:rsidR="009F2EF4">
        <w:t>. Doing so will affect the PCR Cycle time during the PCR run.</w:t>
      </w:r>
    </w:p>
    <w:p w14:paraId="70B0C80F" w14:textId="77777777" w:rsidR="00870C07" w:rsidRPr="00900069" w:rsidRDefault="00870C07" w:rsidP="00870C07">
      <w:pPr>
        <w:pStyle w:val="BodyText"/>
        <w:spacing w:before="20" w:line="259" w:lineRule="auto"/>
        <w:ind w:right="125"/>
        <w:rPr>
          <w:b/>
          <w:bCs/>
          <w:sz w:val="16"/>
          <w:szCs w:val="16"/>
        </w:rPr>
      </w:pPr>
    </w:p>
    <w:p w14:paraId="2699DADC" w14:textId="62625055" w:rsidR="00870C07" w:rsidRPr="00870C07" w:rsidRDefault="00870C07" w:rsidP="0028085C">
      <w:pPr>
        <w:pStyle w:val="BodyText"/>
        <w:spacing w:before="20" w:line="259" w:lineRule="auto"/>
        <w:ind w:right="125" w:firstLine="720"/>
      </w:pPr>
      <w:r w:rsidRPr="00870C07">
        <w:rPr>
          <w:b/>
          <w:bCs/>
        </w:rPr>
        <w:t xml:space="preserve">Note: </w:t>
      </w:r>
      <w:r w:rsidRPr="00870C07">
        <w:t>The CASPAR Box does NOT use the USB cable shown. No cables will be/should be placed into the USB input.</w:t>
      </w:r>
    </w:p>
    <w:p w14:paraId="674B5CC3" w14:textId="77777777" w:rsidR="00870C07" w:rsidRPr="00900069" w:rsidRDefault="00870C07" w:rsidP="00870C07">
      <w:pPr>
        <w:pStyle w:val="BodyText"/>
        <w:spacing w:before="20" w:line="259" w:lineRule="auto"/>
        <w:ind w:right="125" w:firstLine="720"/>
        <w:rPr>
          <w:sz w:val="16"/>
          <w:szCs w:val="16"/>
        </w:rPr>
      </w:pPr>
    </w:p>
    <w:p w14:paraId="58B340F4" w14:textId="48F7D8F7" w:rsidR="00BB3707" w:rsidRDefault="00C94210" w:rsidP="00870C07">
      <w:pPr>
        <w:pStyle w:val="BodyText"/>
        <w:spacing w:before="20" w:line="259" w:lineRule="auto"/>
        <w:ind w:right="125" w:firstLine="720"/>
      </w:pPr>
      <w:r w:rsidRPr="00AB72BF">
        <w:t>The CASPAR Box with</w:t>
      </w:r>
      <w:r>
        <w:t>out</w:t>
      </w:r>
      <w:r w:rsidRPr="00AB72BF">
        <w:t xml:space="preserve"> the cover on is shown in </w:t>
      </w:r>
      <w:r w:rsidR="00870C07">
        <w:t xml:space="preserve">Figure </w:t>
      </w:r>
      <w:hyperlink w:anchor="_bookmark5" w:history="1">
        <w:r>
          <w:t>3</w:t>
        </w:r>
      </w:hyperlink>
      <w:r>
        <w:t>.</w:t>
      </w:r>
      <w:r w:rsidRPr="00AB72BF">
        <w:t xml:space="preserve"> In</w:t>
      </w:r>
      <w:r w:rsidRPr="00AB72BF">
        <w:rPr>
          <w:spacing w:val="-1"/>
        </w:rPr>
        <w:t xml:space="preserve"> </w:t>
      </w:r>
      <w:r w:rsidRPr="00AB72BF">
        <w:t xml:space="preserve">normal use, there is </w:t>
      </w:r>
      <w:r w:rsidRPr="00C94210">
        <w:rPr>
          <w:u w:val="single"/>
        </w:rPr>
        <w:t>no reason</w:t>
      </w:r>
      <w:r w:rsidRPr="00AB72BF">
        <w:rPr>
          <w:spacing w:val="-1"/>
        </w:rPr>
        <w:t xml:space="preserve"> </w:t>
      </w:r>
      <w:r w:rsidRPr="00AB72BF">
        <w:t>to remove the cover.</w:t>
      </w:r>
    </w:p>
    <w:p w14:paraId="59F197BC" w14:textId="17F51B9F" w:rsidR="003254B4" w:rsidRDefault="00BB3707" w:rsidP="00BB3707">
      <w:pPr>
        <w:pStyle w:val="BodyText"/>
        <w:spacing w:before="20" w:line="259" w:lineRule="auto"/>
        <w:ind w:left="140" w:right="125"/>
        <w:jc w:val="center"/>
      </w:pPr>
      <w:r w:rsidRPr="00BB3707">
        <w:rPr>
          <w:rFonts w:asciiTheme="minorHAnsi" w:eastAsiaTheme="minorHAnsi" w:hAnsiTheme="minorHAnsi" w:cstheme="minorBidi"/>
          <w:b/>
          <w:bCs/>
          <w:noProof/>
          <w:sz w:val="32"/>
          <w:szCs w:val="32"/>
        </w:rPr>
        <w:drawing>
          <wp:inline distT="0" distB="0" distL="0" distR="0" wp14:anchorId="453F2AFB" wp14:editId="007778F5">
            <wp:extent cx="6055576" cy="4078386"/>
            <wp:effectExtent l="0" t="0" r="2540" b="0"/>
            <wp:docPr id="21" name="Picture 20">
              <a:extLst xmlns:a="http://schemas.openxmlformats.org/drawingml/2006/main">
                <a:ext uri="{FF2B5EF4-FFF2-40B4-BE49-F238E27FC236}">
                  <a16:creationId xmlns:a16="http://schemas.microsoft.com/office/drawing/2014/main" id="{C2B23AEA-EF19-8F9D-F404-028407649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C2B23AEA-EF19-8F9D-F404-028407649F2B}"/>
                        </a:ext>
                      </a:extLst>
                    </pic:cNvPr>
                    <pic:cNvPicPr>
                      <a:picLocks noChangeAspect="1"/>
                    </pic:cNvPicPr>
                  </pic:nvPicPr>
                  <pic:blipFill rotWithShape="1">
                    <a:blip r:embed="rId15"/>
                    <a:srcRect l="7889" t="7270" r="4970" b="5710"/>
                    <a:stretch/>
                  </pic:blipFill>
                  <pic:spPr>
                    <a:xfrm>
                      <a:off x="0" y="0"/>
                      <a:ext cx="6145966" cy="4139263"/>
                    </a:xfrm>
                    <a:prstGeom prst="rect">
                      <a:avLst/>
                    </a:prstGeom>
                  </pic:spPr>
                </pic:pic>
              </a:graphicData>
            </a:graphic>
          </wp:inline>
        </w:drawing>
      </w:r>
    </w:p>
    <w:p w14:paraId="26A4381A" w14:textId="01114482" w:rsidR="00BB3707" w:rsidRPr="00BB3707" w:rsidRDefault="00BB3707" w:rsidP="00BB3707">
      <w:pPr>
        <w:spacing w:before="146"/>
        <w:ind w:left="140"/>
        <w:rPr>
          <w:i/>
          <w:sz w:val="20"/>
          <w:szCs w:val="24"/>
        </w:rPr>
      </w:pPr>
      <w:r w:rsidRPr="00466648">
        <w:rPr>
          <w:i/>
          <w:color w:val="44536A"/>
          <w:sz w:val="20"/>
          <w:szCs w:val="24"/>
        </w:rPr>
        <w:t>Figure 3:</w:t>
      </w:r>
      <w:r w:rsidRPr="00466648">
        <w:rPr>
          <w:i/>
          <w:color w:val="44536A"/>
          <w:spacing w:val="-3"/>
          <w:sz w:val="20"/>
          <w:szCs w:val="24"/>
        </w:rPr>
        <w:t xml:space="preserve"> CASPAR </w:t>
      </w:r>
      <w:r w:rsidRPr="00466648">
        <w:rPr>
          <w:i/>
          <w:color w:val="44536A"/>
          <w:sz w:val="20"/>
          <w:szCs w:val="24"/>
        </w:rPr>
        <w:t>Box</w:t>
      </w:r>
      <w:r w:rsidRPr="00466648">
        <w:rPr>
          <w:i/>
          <w:color w:val="44536A"/>
          <w:spacing w:val="-3"/>
          <w:sz w:val="20"/>
          <w:szCs w:val="24"/>
        </w:rPr>
        <w:t xml:space="preserve"> </w:t>
      </w:r>
      <w:r w:rsidRPr="00466648">
        <w:rPr>
          <w:i/>
          <w:color w:val="44536A"/>
          <w:sz w:val="20"/>
          <w:szCs w:val="24"/>
        </w:rPr>
        <w:t>without</w:t>
      </w:r>
      <w:r w:rsidRPr="00466648">
        <w:rPr>
          <w:i/>
          <w:color w:val="44536A"/>
          <w:spacing w:val="-1"/>
          <w:sz w:val="20"/>
          <w:szCs w:val="24"/>
        </w:rPr>
        <w:t xml:space="preserve"> </w:t>
      </w:r>
      <w:r w:rsidRPr="00466648">
        <w:rPr>
          <w:i/>
          <w:color w:val="44536A"/>
          <w:sz w:val="20"/>
          <w:szCs w:val="24"/>
        </w:rPr>
        <w:t>the</w:t>
      </w:r>
      <w:r w:rsidRPr="00466648">
        <w:rPr>
          <w:i/>
          <w:color w:val="44536A"/>
          <w:spacing w:val="-1"/>
          <w:sz w:val="20"/>
          <w:szCs w:val="24"/>
        </w:rPr>
        <w:t xml:space="preserve"> </w:t>
      </w:r>
      <w:r w:rsidRPr="00466648">
        <w:rPr>
          <w:i/>
          <w:color w:val="44536A"/>
          <w:sz w:val="20"/>
          <w:szCs w:val="24"/>
        </w:rPr>
        <w:t>cover.</w:t>
      </w:r>
      <w:r w:rsidR="00680AA3" w:rsidRPr="00466648">
        <w:rPr>
          <w:i/>
          <w:color w:val="44536A"/>
          <w:spacing w:val="39"/>
          <w:sz w:val="20"/>
          <w:szCs w:val="24"/>
        </w:rPr>
        <w:t xml:space="preserve"> </w:t>
      </w:r>
      <w:r w:rsidRPr="00466648">
        <w:rPr>
          <w:i/>
          <w:color w:val="44536A"/>
          <w:sz w:val="20"/>
          <w:szCs w:val="24"/>
        </w:rPr>
        <w:t>The</w:t>
      </w:r>
      <w:r w:rsidRPr="00466648">
        <w:rPr>
          <w:i/>
          <w:color w:val="44536A"/>
          <w:spacing w:val="-1"/>
          <w:sz w:val="20"/>
          <w:szCs w:val="24"/>
        </w:rPr>
        <w:t xml:space="preserve"> </w:t>
      </w:r>
      <w:r w:rsidRPr="00466648">
        <w:rPr>
          <w:i/>
          <w:color w:val="44536A"/>
          <w:sz w:val="20"/>
          <w:szCs w:val="24"/>
        </w:rPr>
        <w:t>Box</w:t>
      </w:r>
      <w:r w:rsidRPr="00466648">
        <w:rPr>
          <w:i/>
          <w:color w:val="44536A"/>
          <w:spacing w:val="-3"/>
          <w:sz w:val="20"/>
          <w:szCs w:val="24"/>
        </w:rPr>
        <w:t xml:space="preserve"> </w:t>
      </w:r>
      <w:r w:rsidRPr="00466648">
        <w:rPr>
          <w:i/>
          <w:color w:val="44536A"/>
          <w:sz w:val="20"/>
          <w:szCs w:val="24"/>
        </w:rPr>
        <w:t>cooling</w:t>
      </w:r>
      <w:r w:rsidRPr="00466648">
        <w:rPr>
          <w:i/>
          <w:color w:val="44536A"/>
          <w:spacing w:val="-1"/>
          <w:sz w:val="20"/>
          <w:szCs w:val="24"/>
        </w:rPr>
        <w:t xml:space="preserve"> </w:t>
      </w:r>
      <w:r w:rsidRPr="00466648">
        <w:rPr>
          <w:i/>
          <w:color w:val="44536A"/>
          <w:sz w:val="20"/>
          <w:szCs w:val="24"/>
        </w:rPr>
        <w:t>fan,</w:t>
      </w:r>
      <w:r w:rsidRPr="00466648">
        <w:rPr>
          <w:i/>
          <w:color w:val="44536A"/>
          <w:spacing w:val="-1"/>
          <w:sz w:val="20"/>
          <w:szCs w:val="24"/>
        </w:rPr>
        <w:t xml:space="preserve"> </w:t>
      </w:r>
      <w:r w:rsidRPr="00466648">
        <w:rPr>
          <w:i/>
          <w:color w:val="44536A"/>
          <w:sz w:val="20"/>
          <w:szCs w:val="24"/>
        </w:rPr>
        <w:t>the</w:t>
      </w:r>
      <w:r w:rsidRPr="00466648">
        <w:rPr>
          <w:i/>
          <w:color w:val="44536A"/>
          <w:spacing w:val="-1"/>
          <w:sz w:val="20"/>
          <w:szCs w:val="24"/>
        </w:rPr>
        <w:t xml:space="preserve"> </w:t>
      </w:r>
      <w:r w:rsidRPr="00466648">
        <w:rPr>
          <w:i/>
          <w:color w:val="44536A"/>
          <w:sz w:val="20"/>
          <w:szCs w:val="24"/>
        </w:rPr>
        <w:t>two</w:t>
      </w:r>
      <w:r w:rsidRPr="00466648">
        <w:rPr>
          <w:i/>
          <w:color w:val="44536A"/>
          <w:spacing w:val="-3"/>
          <w:sz w:val="20"/>
          <w:szCs w:val="24"/>
        </w:rPr>
        <w:t xml:space="preserve"> </w:t>
      </w:r>
      <w:r w:rsidRPr="00466648">
        <w:rPr>
          <w:i/>
          <w:color w:val="44536A"/>
          <w:sz w:val="20"/>
          <w:szCs w:val="24"/>
        </w:rPr>
        <w:t>Qiagen</w:t>
      </w:r>
      <w:r w:rsidRPr="00466648">
        <w:rPr>
          <w:i/>
          <w:color w:val="44536A"/>
          <w:spacing w:val="-1"/>
          <w:sz w:val="20"/>
          <w:szCs w:val="24"/>
        </w:rPr>
        <w:t xml:space="preserve"> </w:t>
      </w:r>
      <w:r w:rsidRPr="00466648">
        <w:rPr>
          <w:i/>
          <w:color w:val="44536A"/>
          <w:sz w:val="20"/>
          <w:szCs w:val="24"/>
        </w:rPr>
        <w:t>ESELogs,</w:t>
      </w:r>
      <w:r w:rsidRPr="00466648">
        <w:rPr>
          <w:i/>
          <w:color w:val="44536A"/>
          <w:spacing w:val="-2"/>
          <w:sz w:val="20"/>
          <w:szCs w:val="24"/>
        </w:rPr>
        <w:t xml:space="preserve"> </w:t>
      </w:r>
      <w:r w:rsidRPr="00466648">
        <w:rPr>
          <w:i/>
          <w:color w:val="44536A"/>
          <w:sz w:val="20"/>
          <w:szCs w:val="24"/>
        </w:rPr>
        <w:t>the</w:t>
      </w:r>
      <w:r w:rsidRPr="00466648">
        <w:rPr>
          <w:i/>
          <w:color w:val="44536A"/>
          <w:spacing w:val="-3"/>
          <w:sz w:val="20"/>
          <w:szCs w:val="24"/>
        </w:rPr>
        <w:t xml:space="preserve"> </w:t>
      </w:r>
      <w:r w:rsidRPr="00466648">
        <w:rPr>
          <w:i/>
          <w:color w:val="44536A"/>
          <w:sz w:val="20"/>
          <w:szCs w:val="24"/>
        </w:rPr>
        <w:t>heater,</w:t>
      </w:r>
      <w:r w:rsidRPr="00466648">
        <w:rPr>
          <w:i/>
          <w:color w:val="44536A"/>
          <w:spacing w:val="-3"/>
          <w:sz w:val="20"/>
          <w:szCs w:val="24"/>
        </w:rPr>
        <w:t xml:space="preserve"> </w:t>
      </w:r>
      <w:r w:rsidRPr="00466648">
        <w:rPr>
          <w:i/>
          <w:color w:val="44536A"/>
          <w:sz w:val="20"/>
          <w:szCs w:val="24"/>
        </w:rPr>
        <w:t>and</w:t>
      </w:r>
      <w:r w:rsidRPr="00466648">
        <w:rPr>
          <w:i/>
          <w:color w:val="44536A"/>
          <w:spacing w:val="-3"/>
          <w:sz w:val="20"/>
          <w:szCs w:val="24"/>
        </w:rPr>
        <w:t xml:space="preserve"> </w:t>
      </w:r>
      <w:r w:rsidRPr="00466648">
        <w:rPr>
          <w:i/>
          <w:color w:val="44536A"/>
          <w:sz w:val="20"/>
          <w:szCs w:val="24"/>
        </w:rPr>
        <w:t>the</w:t>
      </w:r>
      <w:r w:rsidRPr="00466648">
        <w:rPr>
          <w:i/>
          <w:color w:val="44536A"/>
          <w:spacing w:val="-1"/>
          <w:sz w:val="20"/>
          <w:szCs w:val="24"/>
        </w:rPr>
        <w:t xml:space="preserve"> </w:t>
      </w:r>
      <w:r w:rsidRPr="00466648">
        <w:rPr>
          <w:i/>
          <w:color w:val="44536A"/>
          <w:sz w:val="20"/>
          <w:szCs w:val="24"/>
        </w:rPr>
        <w:t>thermocouple</w:t>
      </w:r>
      <w:r w:rsidRPr="00466648">
        <w:rPr>
          <w:i/>
          <w:color w:val="44536A"/>
          <w:spacing w:val="-1"/>
          <w:sz w:val="20"/>
          <w:szCs w:val="24"/>
        </w:rPr>
        <w:t xml:space="preserve"> </w:t>
      </w:r>
      <w:r w:rsidRPr="00466648">
        <w:rPr>
          <w:i/>
          <w:color w:val="44536A"/>
          <w:sz w:val="20"/>
          <w:szCs w:val="24"/>
        </w:rPr>
        <w:t>wires</w:t>
      </w:r>
      <w:r w:rsidRPr="00466648">
        <w:rPr>
          <w:i/>
          <w:color w:val="44536A"/>
          <w:spacing w:val="-4"/>
          <w:sz w:val="20"/>
          <w:szCs w:val="24"/>
        </w:rPr>
        <w:t xml:space="preserve"> </w:t>
      </w:r>
      <w:r w:rsidRPr="00466648">
        <w:rPr>
          <w:i/>
          <w:color w:val="44536A"/>
          <w:sz w:val="20"/>
          <w:szCs w:val="24"/>
        </w:rPr>
        <w:t>are visible.</w:t>
      </w:r>
      <w:r w:rsidRPr="00466648">
        <w:rPr>
          <w:i/>
          <w:color w:val="44536A"/>
          <w:spacing w:val="40"/>
          <w:sz w:val="20"/>
          <w:szCs w:val="24"/>
        </w:rPr>
        <w:t xml:space="preserve"> </w:t>
      </w:r>
      <w:r w:rsidRPr="00466648">
        <w:rPr>
          <w:i/>
          <w:color w:val="44536A"/>
          <w:sz w:val="20"/>
          <w:szCs w:val="24"/>
        </w:rPr>
        <w:t>Inside the bottom are the electronics, including the 5V</w:t>
      </w:r>
      <w:r w:rsidR="00656A3C" w:rsidRPr="00466648">
        <w:rPr>
          <w:i/>
          <w:color w:val="44536A"/>
          <w:sz w:val="20"/>
          <w:szCs w:val="24"/>
        </w:rPr>
        <w:t xml:space="preserve"> DC</w:t>
      </w:r>
      <w:r w:rsidRPr="00466648">
        <w:rPr>
          <w:i/>
          <w:color w:val="44536A"/>
          <w:sz w:val="20"/>
          <w:szCs w:val="24"/>
        </w:rPr>
        <w:t xml:space="preserve"> and </w:t>
      </w:r>
      <w:r w:rsidR="00466648">
        <w:rPr>
          <w:i/>
          <w:color w:val="44536A"/>
          <w:sz w:val="20"/>
          <w:szCs w:val="24"/>
        </w:rPr>
        <w:t>120</w:t>
      </w:r>
      <w:r w:rsidRPr="00466648">
        <w:rPr>
          <w:i/>
          <w:color w:val="44536A"/>
          <w:sz w:val="20"/>
          <w:szCs w:val="24"/>
        </w:rPr>
        <w:t>V</w:t>
      </w:r>
      <w:r w:rsidR="00656A3C" w:rsidRPr="00466648">
        <w:rPr>
          <w:i/>
          <w:color w:val="44536A"/>
          <w:sz w:val="20"/>
          <w:szCs w:val="24"/>
        </w:rPr>
        <w:t xml:space="preserve"> AC</w:t>
      </w:r>
      <w:r w:rsidRPr="00466648">
        <w:rPr>
          <w:i/>
          <w:color w:val="44536A"/>
          <w:sz w:val="20"/>
          <w:szCs w:val="24"/>
        </w:rPr>
        <w:t xml:space="preserve"> power sources</w:t>
      </w:r>
      <w:r w:rsidR="00466648">
        <w:rPr>
          <w:i/>
          <w:color w:val="44536A"/>
          <w:sz w:val="20"/>
          <w:szCs w:val="24"/>
        </w:rPr>
        <w:t>.</w:t>
      </w:r>
    </w:p>
    <w:p w14:paraId="31316407" w14:textId="77777777" w:rsidR="00BB3707" w:rsidRDefault="00BB3707" w:rsidP="00BB3707">
      <w:pPr>
        <w:pStyle w:val="BodyText"/>
        <w:spacing w:before="20" w:line="259" w:lineRule="auto"/>
        <w:ind w:left="140" w:right="125"/>
        <w:jc w:val="center"/>
      </w:pPr>
    </w:p>
    <w:p w14:paraId="1D565935" w14:textId="14A91981" w:rsidR="003254B4" w:rsidRDefault="003254B4" w:rsidP="003254B4">
      <w:pPr>
        <w:pStyle w:val="BodyText"/>
        <w:spacing w:before="20" w:line="259" w:lineRule="auto"/>
        <w:ind w:left="140" w:right="125"/>
      </w:pPr>
    </w:p>
    <w:p w14:paraId="364415C6" w14:textId="77777777" w:rsidR="003254B4" w:rsidRDefault="003254B4" w:rsidP="003254B4">
      <w:pPr>
        <w:pStyle w:val="BodyText"/>
        <w:spacing w:before="20" w:line="259" w:lineRule="auto"/>
        <w:ind w:left="140" w:right="125"/>
      </w:pPr>
    </w:p>
    <w:p w14:paraId="75CD7935" w14:textId="45C5E9A6" w:rsidR="00B57378" w:rsidRDefault="00B57378" w:rsidP="003254B4">
      <w:pPr>
        <w:rPr>
          <w:sz w:val="32"/>
          <w:szCs w:val="32"/>
        </w:rPr>
      </w:pPr>
      <w:r>
        <w:rPr>
          <w:sz w:val="32"/>
          <w:szCs w:val="32"/>
        </w:rPr>
        <w:br w:type="page"/>
      </w:r>
    </w:p>
    <w:p w14:paraId="6426E312" w14:textId="35930E87" w:rsidR="002255BA" w:rsidRDefault="00B57378" w:rsidP="00B57378">
      <w:pPr>
        <w:pStyle w:val="Heading1"/>
        <w:rPr>
          <w:sz w:val="36"/>
          <w:szCs w:val="36"/>
        </w:rPr>
      </w:pPr>
      <w:bookmarkStart w:id="4" w:name="_Toc114645421"/>
      <w:r w:rsidRPr="002255BA">
        <w:rPr>
          <w:sz w:val="36"/>
          <w:szCs w:val="36"/>
        </w:rPr>
        <w:lastRenderedPageBreak/>
        <w:t>Tour of the Software</w:t>
      </w:r>
      <w:bookmarkEnd w:id="4"/>
    </w:p>
    <w:p w14:paraId="400EB9E3" w14:textId="31114FC9" w:rsidR="006F1363" w:rsidRPr="00F237BE" w:rsidRDefault="00F237BE" w:rsidP="00F237BE">
      <w:pPr>
        <w:pStyle w:val="Heading2"/>
        <w:rPr>
          <w:u w:val="single"/>
        </w:rPr>
      </w:pPr>
      <w:r>
        <w:tab/>
      </w:r>
      <w:bookmarkStart w:id="5" w:name="_Toc114645422"/>
      <w:r w:rsidRPr="002D3ED4">
        <w:rPr>
          <w:sz w:val="28"/>
          <w:szCs w:val="28"/>
          <w:u w:val="single"/>
        </w:rPr>
        <w:t>Overview</w:t>
      </w:r>
      <w:bookmarkEnd w:id="5"/>
    </w:p>
    <w:p w14:paraId="6DBBABA9" w14:textId="1749A289" w:rsidR="006A3B7F" w:rsidRPr="006613F3" w:rsidRDefault="006A3B7F" w:rsidP="00526850">
      <w:pPr>
        <w:pStyle w:val="BodyText"/>
        <w:spacing w:before="34" w:line="259" w:lineRule="auto"/>
        <w:ind w:left="140" w:right="176" w:firstLine="580"/>
      </w:pPr>
      <w:r w:rsidRPr="006613F3">
        <w:t xml:space="preserve">The main software and server files are located on the Raspberry Pi inside </w:t>
      </w:r>
      <w:r w:rsidR="006613F3" w:rsidRPr="006613F3">
        <w:t xml:space="preserve">of </w:t>
      </w:r>
      <w:r w:rsidRPr="006613F3">
        <w:t xml:space="preserve">the </w:t>
      </w:r>
      <w:r w:rsidR="006613F3" w:rsidRPr="006613F3">
        <w:t>instrument</w:t>
      </w:r>
      <w:r w:rsidRPr="006613F3">
        <w:t xml:space="preserve">. The computer mainly contains functionality to access and use the User Interface. To do so, first ensure the computer is connected to the </w:t>
      </w:r>
      <w:r w:rsidR="006613F3" w:rsidRPr="006613F3">
        <w:t>Wi-Fi</w:t>
      </w:r>
      <w:r w:rsidRPr="006613F3">
        <w:t xml:space="preserve"> network CASPAR-01. Click on the Desktop Shortcut(s) to access the user interface. Clicking on the shortcut should bring the user to the webpage, called CASPAR, to run the PCR.</w:t>
      </w:r>
    </w:p>
    <w:p w14:paraId="6F9891B5" w14:textId="624FFB3F" w:rsidR="006613F3" w:rsidRPr="006613F3" w:rsidRDefault="00ED741F" w:rsidP="006613F3">
      <w:pPr>
        <w:pStyle w:val="BodyText"/>
        <w:spacing w:before="158"/>
        <w:ind w:left="140" w:firstLine="580"/>
        <w:rPr>
          <w:spacing w:val="-2"/>
        </w:rPr>
      </w:pPr>
      <w:r w:rsidRPr="004C653A">
        <w:rPr>
          <w:spacing w:val="-2"/>
        </w:rPr>
        <w:t xml:space="preserve">The software and user interface provided has many useful features. These features include </w:t>
      </w:r>
      <w:r w:rsidRPr="004C653A">
        <w:t xml:space="preserve">real-time cycling and PCR display, data repopulation upon reopen, downloading run data, sending run data through email, creating configurations for a custom RT-PCR run, etc. </w:t>
      </w:r>
      <w:r w:rsidR="004C653A" w:rsidRPr="004C653A">
        <w:t xml:space="preserve">These features all ensure that the user can smoothly conduct a PCR run. </w:t>
      </w:r>
      <w:r w:rsidRPr="004C653A">
        <w:rPr>
          <w:bCs/>
        </w:rPr>
        <w:t xml:space="preserve">Once the run is completed, you </w:t>
      </w:r>
      <w:r w:rsidRPr="006613F3">
        <w:rPr>
          <w:bCs/>
        </w:rPr>
        <w:t>can either load another sample or close the software and turn off the PCR using the power switch.</w:t>
      </w:r>
      <w:r w:rsidR="004C653A" w:rsidRPr="006613F3">
        <w:rPr>
          <w:bCs/>
        </w:rPr>
        <w:t xml:space="preserve"> </w:t>
      </w:r>
      <w:r w:rsidR="006613F3" w:rsidRPr="006613F3">
        <w:rPr>
          <w:spacing w:val="-2"/>
          <w:u w:val="single"/>
        </w:rPr>
        <w:t>If the UI is ever not displaying correctly</w:t>
      </w:r>
      <w:r w:rsidR="006613F3" w:rsidRPr="006613F3">
        <w:rPr>
          <w:spacing w:val="-2"/>
        </w:rPr>
        <w:t>, ensure that the webpage is in full screen</w:t>
      </w:r>
      <w:r w:rsidR="00F04432">
        <w:rPr>
          <w:spacing w:val="-2"/>
        </w:rPr>
        <w:t xml:space="preserve"> or refresh</w:t>
      </w:r>
      <w:r w:rsidR="006613F3" w:rsidRPr="006613F3">
        <w:rPr>
          <w:spacing w:val="-2"/>
        </w:rPr>
        <w:t>.</w:t>
      </w:r>
    </w:p>
    <w:p w14:paraId="4787F8D0" w14:textId="08335F09" w:rsidR="009F120A" w:rsidRPr="004C653A" w:rsidRDefault="004C653A" w:rsidP="00ED741F">
      <w:pPr>
        <w:pStyle w:val="BodyText"/>
        <w:spacing w:before="158"/>
        <w:ind w:firstLine="720"/>
        <w:rPr>
          <w:spacing w:val="-2"/>
        </w:rPr>
      </w:pPr>
      <w:r w:rsidRPr="006613F3">
        <w:t>On the top-right side of the webpage, there is</w:t>
      </w:r>
      <w:r w:rsidR="00ED741F" w:rsidRPr="006613F3">
        <w:t xml:space="preserve"> a </w:t>
      </w:r>
      <w:r w:rsidR="00ED741F" w:rsidRPr="006613F3">
        <w:rPr>
          <w:b/>
          <w:bCs/>
        </w:rPr>
        <w:t>Shutdown Server</w:t>
      </w:r>
      <w:r w:rsidR="00ED741F" w:rsidRPr="004C653A">
        <w:t xml:space="preserve"> button</w:t>
      </w:r>
      <w:r w:rsidR="00ED741F" w:rsidRPr="004C653A">
        <w:rPr>
          <w:spacing w:val="-2"/>
        </w:rPr>
        <w:t xml:space="preserve">. This button should </w:t>
      </w:r>
      <w:r w:rsidR="00ED741F" w:rsidRPr="004C653A">
        <w:rPr>
          <w:b/>
          <w:bCs/>
          <w:spacing w:val="-2"/>
          <w:sz w:val="32"/>
          <w:szCs w:val="32"/>
          <w:u w:val="single"/>
        </w:rPr>
        <w:t>NEVER BE PRESSED</w:t>
      </w:r>
      <w:r w:rsidR="00E41A09">
        <w:rPr>
          <w:spacing w:val="-2"/>
          <w:sz w:val="32"/>
          <w:szCs w:val="32"/>
        </w:rPr>
        <w:t xml:space="preserve"> </w:t>
      </w:r>
      <w:r w:rsidR="00E41A09">
        <w:rPr>
          <w:spacing w:val="-2"/>
        </w:rPr>
        <w:t>during the PCR run</w:t>
      </w:r>
      <w:r w:rsidR="00ED741F" w:rsidRPr="004C653A">
        <w:rPr>
          <w:b/>
          <w:bCs/>
          <w:spacing w:val="-2"/>
          <w:sz w:val="24"/>
          <w:szCs w:val="24"/>
        </w:rPr>
        <w:t xml:space="preserve"> </w:t>
      </w:r>
      <w:r w:rsidR="00ED741F" w:rsidRPr="004C653A">
        <w:rPr>
          <w:spacing w:val="-2"/>
        </w:rPr>
        <w:t>unless there is truly an emergency and no other way to communicate with the instrument</w:t>
      </w:r>
      <w:r w:rsidR="000F15A4" w:rsidRPr="004C653A">
        <w:rPr>
          <w:spacing w:val="-2"/>
        </w:rPr>
        <w:t xml:space="preserve">. It is only to be used when </w:t>
      </w:r>
      <w:r w:rsidR="00E41A09">
        <w:rPr>
          <w:spacing w:val="-2"/>
        </w:rPr>
        <w:t>you must completely turn off</w:t>
      </w:r>
      <w:r w:rsidR="000F15A4" w:rsidRPr="004C653A">
        <w:rPr>
          <w:spacing w:val="-2"/>
        </w:rPr>
        <w:t xml:space="preserve"> PCR instrument</w:t>
      </w:r>
      <w:r w:rsidR="00E41A09">
        <w:rPr>
          <w:spacing w:val="-2"/>
        </w:rPr>
        <w:t xml:space="preserve"> -- either because you want to stop using the machine, a complication has arisen, or because the </w:t>
      </w:r>
      <w:r w:rsidR="000F15A4" w:rsidRPr="004C653A">
        <w:rPr>
          <w:b/>
          <w:bCs/>
          <w:spacing w:val="-2"/>
        </w:rPr>
        <w:t>STOP PCR</w:t>
      </w:r>
      <w:r w:rsidR="000F15A4" w:rsidRPr="004C653A">
        <w:rPr>
          <w:spacing w:val="-2"/>
        </w:rPr>
        <w:t xml:space="preserve"> button is not working.</w:t>
      </w:r>
    </w:p>
    <w:p w14:paraId="29BA3796" w14:textId="66C3A784" w:rsidR="00F237BE" w:rsidRPr="002D3ED4" w:rsidRDefault="002D3ED4" w:rsidP="002D3ED4">
      <w:pPr>
        <w:pStyle w:val="Heading2"/>
        <w:ind w:firstLine="720"/>
        <w:rPr>
          <w:rFonts w:ascii="Calibri" w:eastAsia="Calibri" w:hAnsi="Calibri" w:cs="Calibri"/>
          <w:sz w:val="28"/>
          <w:szCs w:val="28"/>
          <w:highlight w:val="yellow"/>
          <w:u w:val="single"/>
        </w:rPr>
      </w:pPr>
      <w:bookmarkStart w:id="6" w:name="_Toc114645423"/>
      <w:r w:rsidRPr="002D3ED4">
        <w:rPr>
          <w:sz w:val="28"/>
          <w:szCs w:val="28"/>
          <w:u w:val="single"/>
        </w:rPr>
        <w:t>Tab 1: Main</w:t>
      </w:r>
      <w:bookmarkEnd w:id="6"/>
    </w:p>
    <w:p w14:paraId="0DDF7B8F" w14:textId="2F74964B" w:rsidR="00483FDB" w:rsidRDefault="0060579B" w:rsidP="00483FDB">
      <w:pPr>
        <w:pStyle w:val="BodyText"/>
        <w:spacing w:before="188" w:line="259" w:lineRule="auto"/>
        <w:ind w:left="140" w:right="219" w:firstLine="580"/>
        <w:rPr>
          <w:spacing w:val="-2"/>
          <w:highlight w:val="yellow"/>
        </w:rPr>
      </w:pPr>
      <w:r>
        <w:t>On the webpage, which can be accessed through the Desktop Shortcut,</w:t>
      </w:r>
      <w:r w:rsidR="006D4EB1">
        <w:t xml:space="preserve"> the first tab, </w:t>
      </w:r>
      <w:r w:rsidR="006D4EB1">
        <w:rPr>
          <w:b/>
          <w:bCs/>
        </w:rPr>
        <w:t>Main</w:t>
      </w:r>
      <w:r w:rsidR="006D4EB1">
        <w:t xml:space="preserve">, will be shown (Figure </w:t>
      </w:r>
      <w:r w:rsidR="006D4EB1" w:rsidRPr="00710EFA">
        <w:t xml:space="preserve">4). </w:t>
      </w:r>
      <w:r w:rsidR="00710EFA" w:rsidRPr="00710EFA">
        <w:t>For</w:t>
      </w:r>
      <w:r w:rsidR="00710EFA" w:rsidRPr="00710EFA">
        <w:rPr>
          <w:spacing w:val="-1"/>
        </w:rPr>
        <w:t xml:space="preserve"> </w:t>
      </w:r>
      <w:r w:rsidR="00710EFA" w:rsidRPr="00710EFA">
        <w:t>general</w:t>
      </w:r>
      <w:r w:rsidR="00710EFA" w:rsidRPr="00710EFA">
        <w:rPr>
          <w:spacing w:val="-2"/>
        </w:rPr>
        <w:t xml:space="preserve"> </w:t>
      </w:r>
      <w:r w:rsidR="00710EFA" w:rsidRPr="00710EFA">
        <w:t>running</w:t>
      </w:r>
      <w:r w:rsidR="00710EFA" w:rsidRPr="00710EFA">
        <w:rPr>
          <w:spacing w:val="-3"/>
        </w:rPr>
        <w:t xml:space="preserve"> </w:t>
      </w:r>
      <w:r w:rsidR="00710EFA" w:rsidRPr="00710EFA">
        <w:t>of PCR</w:t>
      </w:r>
      <w:r w:rsidR="00710EFA" w:rsidRPr="00710EFA">
        <w:rPr>
          <w:spacing w:val="-2"/>
        </w:rPr>
        <w:t xml:space="preserve"> </w:t>
      </w:r>
      <w:r w:rsidR="00710EFA" w:rsidRPr="00710EFA">
        <w:t>tests,</w:t>
      </w:r>
      <w:r w:rsidR="00710EFA" w:rsidRPr="00710EFA">
        <w:rPr>
          <w:spacing w:val="-2"/>
        </w:rPr>
        <w:t xml:space="preserve"> </w:t>
      </w:r>
      <w:r w:rsidR="00710EFA" w:rsidRPr="00710EFA">
        <w:t>this</w:t>
      </w:r>
      <w:r w:rsidR="00710EFA" w:rsidRPr="00710EFA">
        <w:rPr>
          <w:spacing w:val="-1"/>
        </w:rPr>
        <w:t xml:space="preserve"> </w:t>
      </w:r>
      <w:r w:rsidR="00710EFA" w:rsidRPr="00710EFA">
        <w:t>is</w:t>
      </w:r>
      <w:r w:rsidR="00710EFA" w:rsidRPr="00710EFA">
        <w:rPr>
          <w:spacing w:val="-1"/>
        </w:rPr>
        <w:t xml:space="preserve"> </w:t>
      </w:r>
      <w:r w:rsidR="00710EFA" w:rsidRPr="00710EFA">
        <w:t>all</w:t>
      </w:r>
      <w:r w:rsidR="00710EFA" w:rsidRPr="00710EFA">
        <w:rPr>
          <w:spacing w:val="-2"/>
        </w:rPr>
        <w:t xml:space="preserve"> </w:t>
      </w:r>
      <w:r w:rsidR="00710EFA" w:rsidRPr="00710EFA">
        <w:t>that</w:t>
      </w:r>
      <w:r w:rsidR="00710EFA" w:rsidRPr="00710EFA">
        <w:rPr>
          <w:spacing w:val="-3"/>
        </w:rPr>
        <w:t xml:space="preserve"> </w:t>
      </w:r>
      <w:r w:rsidR="00710EFA" w:rsidRPr="00710EFA">
        <w:t>you</w:t>
      </w:r>
      <w:r w:rsidR="00710EFA" w:rsidRPr="00710EFA">
        <w:rPr>
          <w:spacing w:val="-3"/>
        </w:rPr>
        <w:t xml:space="preserve"> </w:t>
      </w:r>
      <w:r w:rsidR="00710EFA" w:rsidRPr="00710EFA">
        <w:t>need</w:t>
      </w:r>
      <w:r w:rsidR="00710EFA" w:rsidRPr="00710EFA">
        <w:rPr>
          <w:spacing w:val="-1"/>
        </w:rPr>
        <w:t xml:space="preserve"> </w:t>
      </w:r>
      <w:r w:rsidR="00710EFA" w:rsidRPr="00710EFA">
        <w:t>to</w:t>
      </w:r>
      <w:r w:rsidR="00710EFA" w:rsidRPr="00710EFA">
        <w:rPr>
          <w:spacing w:val="-1"/>
        </w:rPr>
        <w:t xml:space="preserve"> </w:t>
      </w:r>
      <w:r w:rsidR="00710EFA" w:rsidRPr="00710EFA">
        <w:t>operate</w:t>
      </w:r>
      <w:r w:rsidR="00710EFA" w:rsidRPr="00710EFA">
        <w:rPr>
          <w:spacing w:val="-4"/>
        </w:rPr>
        <w:t xml:space="preserve"> </w:t>
      </w:r>
      <w:r w:rsidR="00710EFA" w:rsidRPr="00710EFA">
        <w:t>the</w:t>
      </w:r>
      <w:r w:rsidR="00710EFA" w:rsidRPr="00710EFA">
        <w:rPr>
          <w:spacing w:val="-3"/>
        </w:rPr>
        <w:t xml:space="preserve"> </w:t>
      </w:r>
      <w:r w:rsidR="00710EFA" w:rsidRPr="00710EFA">
        <w:t>machine.</w:t>
      </w:r>
      <w:r w:rsidR="007A2C9F">
        <w:t xml:space="preserve"> Other tabs give </w:t>
      </w:r>
      <w:r w:rsidR="007A2C9F" w:rsidRPr="00466648">
        <w:t xml:space="preserve">more expert functions such as configuring, viewing, and sending data. The main feature on this tab is the graph </w:t>
      </w:r>
      <w:r w:rsidR="007A2C9F" w:rsidRPr="00466648">
        <w:rPr>
          <w:b/>
        </w:rPr>
        <w:t xml:space="preserve">PCR Output </w:t>
      </w:r>
      <w:r w:rsidR="007A2C9F" w:rsidRPr="00466648">
        <w:t>that shows the fluorescent value of up to 3 PCR channels after each heat</w:t>
      </w:r>
      <w:r w:rsidR="007A2C9F" w:rsidRPr="00B41BF4">
        <w:t xml:space="preserve">-cool </w:t>
      </w:r>
      <w:r w:rsidR="007A2C9F" w:rsidRPr="00B41BF4">
        <w:rPr>
          <w:spacing w:val="-2"/>
        </w:rPr>
        <w:t>cycle.</w:t>
      </w:r>
    </w:p>
    <w:p w14:paraId="09AA15C0" w14:textId="3AB447B8" w:rsidR="00483FDB" w:rsidRPr="00483FDB" w:rsidRDefault="00483FDB" w:rsidP="00483FDB">
      <w:pPr>
        <w:pStyle w:val="BodyText"/>
        <w:spacing w:before="188" w:line="259" w:lineRule="auto"/>
        <w:ind w:left="140" w:right="219" w:firstLine="580"/>
        <w:rPr>
          <w:spacing w:val="-2"/>
        </w:rPr>
      </w:pPr>
      <w:r w:rsidRPr="00483FDB">
        <w:rPr>
          <w:spacing w:val="-2"/>
        </w:rPr>
        <w:t>If the program is running correctly</w:t>
      </w:r>
      <w:r>
        <w:rPr>
          <w:spacing w:val="-2"/>
        </w:rPr>
        <w:t xml:space="preserve"> (website connected to the server)</w:t>
      </w:r>
      <w:r w:rsidRPr="00483FDB">
        <w:rPr>
          <w:spacing w:val="-2"/>
        </w:rPr>
        <w:t>,</w:t>
      </w:r>
      <w:r>
        <w:rPr>
          <w:spacing w:val="-2"/>
        </w:rPr>
        <w:t xml:space="preserve"> the server status in the top bar should show “Connected” (shown in blue in Figure 4).</w:t>
      </w:r>
      <w:r w:rsidRPr="00483FDB">
        <w:rPr>
          <w:spacing w:val="-2"/>
        </w:rPr>
        <w:t xml:space="preserve"> </w:t>
      </w:r>
      <w:r w:rsidR="005A4D9A">
        <w:rPr>
          <w:spacing w:val="-2"/>
        </w:rPr>
        <w:t xml:space="preserve">Before filling out entry fields and starting the </w:t>
      </w:r>
      <w:r w:rsidR="000640F5">
        <w:rPr>
          <w:spacing w:val="-2"/>
        </w:rPr>
        <w:t>PCR</w:t>
      </w:r>
      <w:r w:rsidR="005A4D9A">
        <w:rPr>
          <w:spacing w:val="-2"/>
        </w:rPr>
        <w:t>, ensure that the server status shows that it is connected.</w:t>
      </w:r>
    </w:p>
    <w:p w14:paraId="51CB9F36" w14:textId="05A68B66" w:rsidR="004866B4" w:rsidRPr="005A4D9A" w:rsidRDefault="005A4D9A" w:rsidP="00861BC7">
      <w:pPr>
        <w:pStyle w:val="BodyText"/>
        <w:spacing w:before="188" w:line="259" w:lineRule="auto"/>
        <w:ind w:left="140" w:right="219"/>
      </w:pPr>
      <w:r>
        <w:lastRenderedPageBreak/>
        <w:tab/>
        <w:t xml:space="preserve">There are four required entry fields </w:t>
      </w:r>
      <w:r w:rsidR="004866B4">
        <w:t xml:space="preserve">that must be filled in before the run begins. These include the </w:t>
      </w:r>
      <w:r w:rsidR="004866B4">
        <w:rPr>
          <w:b/>
          <w:bCs/>
        </w:rPr>
        <w:t xml:space="preserve">Project Name </w:t>
      </w:r>
      <w:r w:rsidR="004866B4">
        <w:t xml:space="preserve">(1), </w:t>
      </w:r>
      <w:r w:rsidR="004866B4" w:rsidRPr="004866B4">
        <w:rPr>
          <w:b/>
          <w:bCs/>
        </w:rPr>
        <w:t xml:space="preserve">Operator Name </w:t>
      </w:r>
      <w:r w:rsidR="004866B4">
        <w:t xml:space="preserve">(2), </w:t>
      </w:r>
      <w:r w:rsidR="004866B4" w:rsidRPr="004866B4">
        <w:rPr>
          <w:b/>
          <w:bCs/>
        </w:rPr>
        <w:t>Configuration Selection</w:t>
      </w:r>
      <w:r w:rsidR="004866B4">
        <w:t xml:space="preserve"> (4), and </w:t>
      </w:r>
      <w:r w:rsidR="004866B4" w:rsidRPr="004866B4">
        <w:rPr>
          <w:b/>
          <w:bCs/>
        </w:rPr>
        <w:t>Total Cycles</w:t>
      </w:r>
      <w:r w:rsidR="004866B4">
        <w:t xml:space="preserve"> (6). Specifically, </w:t>
      </w:r>
      <w:r w:rsidR="004866B4" w:rsidRPr="004866B4">
        <w:rPr>
          <w:b/>
          <w:bCs/>
        </w:rPr>
        <w:t>Configuration Selection</w:t>
      </w:r>
      <w:r w:rsidR="006B15BC">
        <w:rPr>
          <w:b/>
          <w:bCs/>
        </w:rPr>
        <w:t xml:space="preserve"> </w:t>
      </w:r>
      <w:r w:rsidR="006B15BC" w:rsidRPr="006B15BC">
        <w:t>(3)</w:t>
      </w:r>
      <w:r w:rsidR="004866B4">
        <w:rPr>
          <w:b/>
          <w:bCs/>
        </w:rPr>
        <w:t xml:space="preserve"> </w:t>
      </w:r>
      <w:r w:rsidR="00F45E53" w:rsidRPr="00F45E53">
        <w:t xml:space="preserve">is a pulldown menu that </w:t>
      </w:r>
      <w:r w:rsidR="00F45E53">
        <w:t>updates entry fields in the user interface with</w:t>
      </w:r>
      <w:r w:rsidR="00F45E53" w:rsidRPr="00F45E53">
        <w:t xml:space="preserve"> </w:t>
      </w:r>
      <w:r w:rsidR="00F45E53">
        <w:t xml:space="preserve">pre-made user </w:t>
      </w:r>
      <w:r w:rsidR="00F45E53" w:rsidRPr="00F45E53">
        <w:t>configuration and setup information</w:t>
      </w:r>
      <w:r w:rsidR="00F45E53">
        <w:t>. These configurations can be made in the Configuration Tab (Tab 3).</w:t>
      </w:r>
    </w:p>
    <w:p w14:paraId="224067BD" w14:textId="12C58270" w:rsidR="006D4EB1" w:rsidRDefault="004866B4" w:rsidP="006F1363">
      <w:pPr>
        <w:pStyle w:val="BodyText"/>
        <w:spacing w:before="188" w:line="259" w:lineRule="auto"/>
        <w:ind w:left="140" w:right="219"/>
      </w:pPr>
      <w:r w:rsidRPr="004866B4">
        <w:rPr>
          <w:noProof/>
        </w:rPr>
        <w:drawing>
          <wp:inline distT="0" distB="0" distL="0" distR="0" wp14:anchorId="3E29BB7C" wp14:editId="4988A82F">
            <wp:extent cx="6108700" cy="2980055"/>
            <wp:effectExtent l="0" t="0" r="6350" b="0"/>
            <wp:docPr id="1"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 Excel&#10;&#10;Description automatically generated"/>
                    <pic:cNvPicPr/>
                  </pic:nvPicPr>
                  <pic:blipFill>
                    <a:blip r:embed="rId16"/>
                    <a:stretch>
                      <a:fillRect/>
                    </a:stretch>
                  </pic:blipFill>
                  <pic:spPr>
                    <a:xfrm>
                      <a:off x="0" y="0"/>
                      <a:ext cx="6108700" cy="2980055"/>
                    </a:xfrm>
                    <a:prstGeom prst="rect">
                      <a:avLst/>
                    </a:prstGeom>
                  </pic:spPr>
                </pic:pic>
              </a:graphicData>
            </a:graphic>
          </wp:inline>
        </w:drawing>
      </w:r>
    </w:p>
    <w:p w14:paraId="12100FD2" w14:textId="21549678" w:rsidR="006D4EB1" w:rsidRPr="00483FDB" w:rsidRDefault="006D4EB1" w:rsidP="006D4EB1">
      <w:pPr>
        <w:spacing w:before="146"/>
        <w:ind w:left="140"/>
        <w:rPr>
          <w:i/>
          <w:sz w:val="20"/>
          <w:szCs w:val="24"/>
        </w:rPr>
      </w:pPr>
      <w:r w:rsidRPr="00BB3707">
        <w:rPr>
          <w:i/>
          <w:color w:val="44536A"/>
          <w:sz w:val="20"/>
          <w:szCs w:val="24"/>
        </w:rPr>
        <w:t xml:space="preserve">Figure </w:t>
      </w:r>
      <w:r>
        <w:rPr>
          <w:i/>
          <w:color w:val="44536A"/>
          <w:sz w:val="20"/>
          <w:szCs w:val="24"/>
        </w:rPr>
        <w:t xml:space="preserve">4: </w:t>
      </w:r>
      <w:r w:rsidRPr="00BB3707">
        <w:rPr>
          <w:i/>
          <w:color w:val="44536A"/>
          <w:spacing w:val="-3"/>
          <w:sz w:val="20"/>
          <w:szCs w:val="24"/>
        </w:rPr>
        <w:t xml:space="preserve"> </w:t>
      </w:r>
      <w:r>
        <w:rPr>
          <w:i/>
          <w:color w:val="44536A"/>
          <w:spacing w:val="-3"/>
          <w:sz w:val="20"/>
          <w:szCs w:val="24"/>
        </w:rPr>
        <w:t>Main Tab of the CASPAR Box User Interface. Entry fields with a red box are entry fields that must be filled out before the run begins. Entry fields with a green box are optional entry fields.</w:t>
      </w:r>
    </w:p>
    <w:p w14:paraId="31CB87EE" w14:textId="20B18CF0" w:rsidR="00FD145F" w:rsidRPr="0049073E" w:rsidRDefault="00861BC7" w:rsidP="0049073E">
      <w:pPr>
        <w:pStyle w:val="BodyText"/>
        <w:spacing w:before="157" w:line="259" w:lineRule="auto"/>
        <w:ind w:left="140" w:right="156" w:firstLine="580"/>
        <w:rPr>
          <w:highlight w:val="yellow"/>
        </w:rPr>
      </w:pPr>
      <w:r>
        <w:t xml:space="preserve">After filling in all required entry fields, </w:t>
      </w:r>
      <w:r w:rsidR="00FD145F">
        <w:t xml:space="preserve">you will be able to </w:t>
      </w:r>
      <w:r w:rsidR="0049073E">
        <w:t>s</w:t>
      </w:r>
      <w:r w:rsidR="00FD145F">
        <w:t xml:space="preserve">tart the PCR, using the green </w:t>
      </w:r>
      <w:r w:rsidR="00FD145F" w:rsidRPr="00FD145F">
        <w:rPr>
          <w:b/>
          <w:bCs/>
        </w:rPr>
        <w:t>Start PCR</w:t>
      </w:r>
      <w:r w:rsidR="00FD145F">
        <w:t xml:space="preserve"> button on the top right side of the screen. Once started, </w:t>
      </w:r>
      <w:r w:rsidR="008153A9">
        <w:t xml:space="preserve">the button will change to a red “Stop PCR” button. This button will stop the test and save all </w:t>
      </w:r>
      <w:r w:rsidR="008153A9" w:rsidRPr="008153A9">
        <w:t>the data -- useful</w:t>
      </w:r>
      <w:r w:rsidR="008153A9" w:rsidRPr="008153A9">
        <w:rPr>
          <w:spacing w:val="-4"/>
        </w:rPr>
        <w:t xml:space="preserve"> </w:t>
      </w:r>
      <w:r w:rsidR="008153A9" w:rsidRPr="008153A9">
        <w:t>if</w:t>
      </w:r>
      <w:r w:rsidR="008153A9" w:rsidRPr="008153A9">
        <w:rPr>
          <w:spacing w:val="-3"/>
        </w:rPr>
        <w:t xml:space="preserve"> </w:t>
      </w:r>
      <w:r w:rsidR="008153A9" w:rsidRPr="008153A9">
        <w:t>something</w:t>
      </w:r>
      <w:r w:rsidR="008153A9" w:rsidRPr="008153A9">
        <w:rPr>
          <w:spacing w:val="-4"/>
        </w:rPr>
        <w:t xml:space="preserve"> </w:t>
      </w:r>
      <w:r w:rsidR="008153A9" w:rsidRPr="008153A9">
        <w:t>is</w:t>
      </w:r>
      <w:r w:rsidR="008153A9" w:rsidRPr="008153A9">
        <w:rPr>
          <w:spacing w:val="-2"/>
        </w:rPr>
        <w:t xml:space="preserve"> </w:t>
      </w:r>
      <w:r w:rsidR="008153A9" w:rsidRPr="008153A9">
        <w:t xml:space="preserve">wrong with the test, or if you have enough cycles for the test results and want to quit it before the </w:t>
      </w:r>
      <w:r w:rsidR="008153A9" w:rsidRPr="008153A9">
        <w:rPr>
          <w:b/>
        </w:rPr>
        <w:t xml:space="preserve">Total Cycles </w:t>
      </w:r>
      <w:r w:rsidR="008153A9" w:rsidRPr="008153A9">
        <w:t>is reached.</w:t>
      </w:r>
    </w:p>
    <w:p w14:paraId="5590B076" w14:textId="4EAFACC4" w:rsidR="00861BC7" w:rsidRPr="00CE74C7" w:rsidRDefault="00FD145F" w:rsidP="00CE74C7">
      <w:pPr>
        <w:pStyle w:val="BodyText"/>
        <w:spacing w:before="5" w:line="259" w:lineRule="auto"/>
        <w:ind w:left="140" w:right="125" w:firstLine="580"/>
      </w:pPr>
      <w:r>
        <w:t xml:space="preserve">At the bottom of the screen, you will find valuable information such as </w:t>
      </w:r>
      <w:r w:rsidR="0049073E" w:rsidRPr="0049073E">
        <w:rPr>
          <w:b/>
          <w:bCs/>
        </w:rPr>
        <w:t>System Status</w:t>
      </w:r>
      <w:r w:rsidR="0049073E">
        <w:t xml:space="preserve">, </w:t>
      </w:r>
      <w:r w:rsidR="0049073E" w:rsidRPr="0049073E">
        <w:rPr>
          <w:b/>
          <w:bCs/>
        </w:rPr>
        <w:t>Start Time</w:t>
      </w:r>
      <w:r w:rsidR="0049073E">
        <w:t xml:space="preserve">, </w:t>
      </w:r>
      <w:r w:rsidR="0049073E" w:rsidRPr="0049073E">
        <w:rPr>
          <w:b/>
          <w:bCs/>
        </w:rPr>
        <w:t>Estimated Finish Time</w:t>
      </w:r>
      <w:r w:rsidR="0049073E">
        <w:t xml:space="preserve">, and </w:t>
      </w:r>
      <w:r w:rsidR="0049073E" w:rsidRPr="0049073E">
        <w:rPr>
          <w:b/>
          <w:bCs/>
        </w:rPr>
        <w:t>Finish Time</w:t>
      </w:r>
      <w:r w:rsidR="0049073E">
        <w:t xml:space="preserve">. </w:t>
      </w:r>
      <w:r w:rsidR="0049073E" w:rsidRPr="0049073E">
        <w:rPr>
          <w:b/>
          <w:bCs/>
        </w:rPr>
        <w:t xml:space="preserve">System Status </w:t>
      </w:r>
      <w:r w:rsidR="0049073E">
        <w:t>will display if the system is running, if RT is running, if PCR is running, or if the system is not running</w:t>
      </w:r>
      <w:r w:rsidR="0049073E" w:rsidRPr="0013405F">
        <w:t>.</w:t>
      </w:r>
      <w:r w:rsidR="0013405F" w:rsidRPr="0013405F">
        <w:t xml:space="preserve"> </w:t>
      </w:r>
      <w:r w:rsidR="0013405F">
        <w:t>T</w:t>
      </w:r>
      <w:r w:rsidR="0013405F" w:rsidRPr="0013405F">
        <w:t xml:space="preserve">he </w:t>
      </w:r>
      <w:r w:rsidR="0013405F" w:rsidRPr="0013405F">
        <w:rPr>
          <w:b/>
        </w:rPr>
        <w:t xml:space="preserve">Start Time </w:t>
      </w:r>
      <w:r w:rsidR="0013405F" w:rsidRPr="0013405F">
        <w:t>gives the time when the test was started,</w:t>
      </w:r>
      <w:r w:rsidR="0013405F" w:rsidRPr="0013405F">
        <w:rPr>
          <w:spacing w:val="-3"/>
        </w:rPr>
        <w:t xml:space="preserve"> </w:t>
      </w:r>
      <w:r w:rsidR="0013405F" w:rsidRPr="0013405F">
        <w:t>and</w:t>
      </w:r>
      <w:r w:rsidR="0013405F" w:rsidRPr="0013405F">
        <w:rPr>
          <w:spacing w:val="-4"/>
        </w:rPr>
        <w:t xml:space="preserve"> </w:t>
      </w:r>
      <w:r w:rsidR="0013405F" w:rsidRPr="0013405F">
        <w:t>the</w:t>
      </w:r>
      <w:r w:rsidR="0013405F" w:rsidRPr="0013405F">
        <w:rPr>
          <w:spacing w:val="-2"/>
        </w:rPr>
        <w:t xml:space="preserve"> </w:t>
      </w:r>
      <w:r w:rsidR="0013405F" w:rsidRPr="0013405F">
        <w:rPr>
          <w:b/>
        </w:rPr>
        <w:t>Est.</w:t>
      </w:r>
      <w:r w:rsidR="0013405F" w:rsidRPr="0013405F">
        <w:rPr>
          <w:b/>
          <w:spacing w:val="-3"/>
        </w:rPr>
        <w:t xml:space="preserve"> </w:t>
      </w:r>
      <w:r w:rsidR="0013405F" w:rsidRPr="0013405F">
        <w:rPr>
          <w:b/>
        </w:rPr>
        <w:t>Finish</w:t>
      </w:r>
      <w:r w:rsidR="0013405F" w:rsidRPr="0013405F">
        <w:rPr>
          <w:b/>
          <w:spacing w:val="-1"/>
        </w:rPr>
        <w:t xml:space="preserve"> </w:t>
      </w:r>
      <w:r w:rsidR="0013405F" w:rsidRPr="0013405F">
        <w:rPr>
          <w:b/>
        </w:rPr>
        <w:t>Time</w:t>
      </w:r>
      <w:r w:rsidR="0013405F" w:rsidRPr="0013405F">
        <w:rPr>
          <w:b/>
          <w:spacing w:val="-2"/>
        </w:rPr>
        <w:t xml:space="preserve"> </w:t>
      </w:r>
      <w:r w:rsidR="0013405F" w:rsidRPr="0013405F">
        <w:t>gives</w:t>
      </w:r>
      <w:r w:rsidR="0013405F" w:rsidRPr="0013405F">
        <w:rPr>
          <w:spacing w:val="-2"/>
        </w:rPr>
        <w:t xml:space="preserve"> </w:t>
      </w:r>
      <w:r w:rsidR="0013405F" w:rsidRPr="0013405F">
        <w:t>the</w:t>
      </w:r>
      <w:r w:rsidR="0013405F" w:rsidRPr="0013405F">
        <w:rPr>
          <w:spacing w:val="-5"/>
        </w:rPr>
        <w:t xml:space="preserve"> </w:t>
      </w:r>
      <w:r w:rsidR="0013405F" w:rsidRPr="0013405F">
        <w:t>time</w:t>
      </w:r>
      <w:r w:rsidR="0013405F" w:rsidRPr="0013405F">
        <w:rPr>
          <w:spacing w:val="-3"/>
        </w:rPr>
        <w:t xml:space="preserve"> </w:t>
      </w:r>
      <w:r w:rsidR="0013405F" w:rsidRPr="0013405F">
        <w:t>estimate</w:t>
      </w:r>
      <w:r w:rsidR="0013405F" w:rsidRPr="0013405F">
        <w:rPr>
          <w:spacing w:val="-4"/>
        </w:rPr>
        <w:t xml:space="preserve"> </w:t>
      </w:r>
      <w:r w:rsidR="0013405F" w:rsidRPr="0013405F">
        <w:t>for</w:t>
      </w:r>
      <w:r w:rsidR="0013405F" w:rsidRPr="0013405F">
        <w:rPr>
          <w:spacing w:val="-1"/>
        </w:rPr>
        <w:t xml:space="preserve"> </w:t>
      </w:r>
      <w:r w:rsidR="0013405F" w:rsidRPr="0013405F">
        <w:t>the</w:t>
      </w:r>
      <w:r w:rsidR="0013405F" w:rsidRPr="0013405F">
        <w:rPr>
          <w:spacing w:val="-3"/>
        </w:rPr>
        <w:t xml:space="preserve"> </w:t>
      </w:r>
      <w:r w:rsidR="0013405F" w:rsidRPr="0013405F">
        <w:t>PCR</w:t>
      </w:r>
      <w:r w:rsidR="0013405F" w:rsidRPr="0013405F">
        <w:rPr>
          <w:spacing w:val="-2"/>
        </w:rPr>
        <w:t xml:space="preserve"> </w:t>
      </w:r>
      <w:r w:rsidR="0013405F" w:rsidRPr="0013405F">
        <w:t>test</w:t>
      </w:r>
      <w:r w:rsidR="0013405F" w:rsidRPr="0013405F">
        <w:rPr>
          <w:spacing w:val="-2"/>
        </w:rPr>
        <w:t xml:space="preserve"> </w:t>
      </w:r>
      <w:r w:rsidR="0013405F" w:rsidRPr="0013405F">
        <w:t>to</w:t>
      </w:r>
      <w:r w:rsidR="0013405F" w:rsidRPr="0013405F">
        <w:rPr>
          <w:spacing w:val="-1"/>
        </w:rPr>
        <w:t xml:space="preserve"> </w:t>
      </w:r>
      <w:r w:rsidR="0013405F" w:rsidRPr="0013405F">
        <w:t xml:space="preserve">finish based on the </w:t>
      </w:r>
      <w:r w:rsidR="0013405F" w:rsidRPr="0013405F">
        <w:rPr>
          <w:b/>
        </w:rPr>
        <w:t>Total Cycles</w:t>
      </w:r>
      <w:r w:rsidR="0013405F" w:rsidRPr="0013405F">
        <w:t>.</w:t>
      </w:r>
      <w:r w:rsidR="0013405F" w:rsidRPr="0013405F">
        <w:rPr>
          <w:spacing w:val="40"/>
        </w:rPr>
        <w:t xml:space="preserve"> </w:t>
      </w:r>
      <w:r w:rsidR="0013405F" w:rsidRPr="0013405F">
        <w:t>This time is updated every heat-cool cycle</w:t>
      </w:r>
      <w:r w:rsidR="0013405F">
        <w:t>, after the 3</w:t>
      </w:r>
      <w:r w:rsidR="0013405F" w:rsidRPr="0013405F">
        <w:rPr>
          <w:vertAlign w:val="superscript"/>
        </w:rPr>
        <w:t>rd</w:t>
      </w:r>
      <w:r w:rsidR="0013405F">
        <w:t xml:space="preserve"> </w:t>
      </w:r>
      <w:r w:rsidR="0013405F">
        <w:lastRenderedPageBreak/>
        <w:t>PCR cycle,</w:t>
      </w:r>
      <w:r w:rsidR="0013405F" w:rsidRPr="0013405F">
        <w:t xml:space="preserve"> as the actual cycle time is measured.</w:t>
      </w:r>
    </w:p>
    <w:p w14:paraId="1ACF1EC9" w14:textId="33CB34E7" w:rsidR="00B672AB" w:rsidRPr="00B672AB" w:rsidRDefault="002D3ED4" w:rsidP="00B672AB">
      <w:pPr>
        <w:pStyle w:val="Heading2"/>
        <w:ind w:firstLine="720"/>
        <w:rPr>
          <w:sz w:val="28"/>
          <w:szCs w:val="28"/>
          <w:u w:val="single"/>
        </w:rPr>
      </w:pPr>
      <w:bookmarkStart w:id="7" w:name="_Toc114645424"/>
      <w:r w:rsidRPr="002D3ED4">
        <w:rPr>
          <w:sz w:val="28"/>
          <w:szCs w:val="28"/>
          <w:u w:val="single"/>
        </w:rPr>
        <w:t>Tab 2: Run Summary</w:t>
      </w:r>
      <w:bookmarkEnd w:id="7"/>
    </w:p>
    <w:p w14:paraId="22DA3AF9" w14:textId="1B58B0D3" w:rsidR="00194138" w:rsidRPr="00166B31" w:rsidRDefault="00B672AB" w:rsidP="00194138">
      <w:pPr>
        <w:rPr>
          <w:sz w:val="28"/>
          <w:szCs w:val="28"/>
        </w:rPr>
      </w:pPr>
      <w:r>
        <w:rPr>
          <w:sz w:val="28"/>
          <w:szCs w:val="28"/>
        </w:rPr>
        <w:tab/>
        <w:t xml:space="preserve">The second tab is the </w:t>
      </w:r>
      <w:r w:rsidR="006E4B4B">
        <w:rPr>
          <w:b/>
          <w:bCs/>
          <w:sz w:val="28"/>
          <w:szCs w:val="28"/>
        </w:rPr>
        <w:t xml:space="preserve">Run </w:t>
      </w:r>
      <w:r w:rsidR="006E4B4B" w:rsidRPr="00166B31">
        <w:rPr>
          <w:b/>
          <w:bCs/>
          <w:sz w:val="28"/>
          <w:szCs w:val="28"/>
        </w:rPr>
        <w:t xml:space="preserve">Summary </w:t>
      </w:r>
      <w:r w:rsidR="006E4B4B" w:rsidRPr="00166B31">
        <w:rPr>
          <w:sz w:val="28"/>
          <w:szCs w:val="28"/>
        </w:rPr>
        <w:t>tab</w:t>
      </w:r>
      <w:r w:rsidR="00021427" w:rsidRPr="00166B31">
        <w:rPr>
          <w:sz w:val="28"/>
          <w:szCs w:val="28"/>
        </w:rPr>
        <w:t xml:space="preserve"> (Figure 5)</w:t>
      </w:r>
      <w:r w:rsidR="006E4B4B" w:rsidRPr="00166B31">
        <w:rPr>
          <w:sz w:val="28"/>
          <w:szCs w:val="28"/>
        </w:rPr>
        <w:t>. Th</w:t>
      </w:r>
      <w:r w:rsidR="00DA7C13" w:rsidRPr="00166B31">
        <w:rPr>
          <w:sz w:val="28"/>
          <w:szCs w:val="28"/>
        </w:rPr>
        <w:t xml:space="preserve">e features of this tab are sending and downloading data, error status updates, and the graph </w:t>
      </w:r>
      <w:r w:rsidR="00DA7C13" w:rsidRPr="00166B31">
        <w:rPr>
          <w:b/>
          <w:bCs/>
          <w:sz w:val="28"/>
          <w:szCs w:val="28"/>
        </w:rPr>
        <w:t>Cycling Information</w:t>
      </w:r>
      <w:r w:rsidR="00DA7C13" w:rsidRPr="00166B31">
        <w:rPr>
          <w:sz w:val="28"/>
          <w:szCs w:val="28"/>
        </w:rPr>
        <w:t xml:space="preserve">. The graph shows </w:t>
      </w:r>
      <w:r w:rsidR="00466648" w:rsidRPr="00166B31">
        <w:rPr>
          <w:sz w:val="28"/>
          <w:szCs w:val="28"/>
        </w:rPr>
        <w:t>feedback from the heating and cooling system</w:t>
      </w:r>
      <w:r w:rsidR="002604CB" w:rsidRPr="00166B31">
        <w:rPr>
          <w:sz w:val="28"/>
          <w:szCs w:val="28"/>
        </w:rPr>
        <w:t xml:space="preserve">. This can be useful for </w:t>
      </w:r>
      <w:r w:rsidR="00466648" w:rsidRPr="00166B31">
        <w:rPr>
          <w:sz w:val="28"/>
          <w:szCs w:val="28"/>
        </w:rPr>
        <w:t>diagnostics and</w:t>
      </w:r>
      <w:r w:rsidR="00166B31">
        <w:rPr>
          <w:sz w:val="28"/>
          <w:szCs w:val="28"/>
        </w:rPr>
        <w:t xml:space="preserve"> </w:t>
      </w:r>
      <w:r w:rsidR="00166B31" w:rsidRPr="00166B31">
        <w:rPr>
          <w:sz w:val="28"/>
          <w:szCs w:val="28"/>
        </w:rPr>
        <w:t>knowing that the machine is functioning properly.</w:t>
      </w:r>
    </w:p>
    <w:p w14:paraId="1ED763A6" w14:textId="1A3B5C4B" w:rsidR="002604CB" w:rsidRDefault="002604CB" w:rsidP="00194138">
      <w:pPr>
        <w:rPr>
          <w:sz w:val="28"/>
          <w:szCs w:val="28"/>
        </w:rPr>
      </w:pPr>
      <w:r w:rsidRPr="00166B31">
        <w:rPr>
          <w:sz w:val="28"/>
          <w:szCs w:val="28"/>
        </w:rPr>
        <w:tab/>
        <w:t xml:space="preserve">On the left side of the tab, there is a section for </w:t>
      </w:r>
      <w:r w:rsidRPr="00166B31">
        <w:rPr>
          <w:b/>
          <w:bCs/>
          <w:sz w:val="28"/>
          <w:szCs w:val="28"/>
        </w:rPr>
        <w:t>Experiment Info</w:t>
      </w:r>
      <w:r w:rsidR="00800DC2" w:rsidRPr="00166B31">
        <w:rPr>
          <w:sz w:val="28"/>
          <w:szCs w:val="28"/>
        </w:rPr>
        <w:t xml:space="preserve"> (Figure 5).</w:t>
      </w:r>
      <w:r w:rsidRPr="00166B31">
        <w:rPr>
          <w:sz w:val="28"/>
          <w:szCs w:val="28"/>
        </w:rPr>
        <w:t xml:space="preserve"> It shows all relevant experiment information, such as the system status, errors, configuration name, project name, etc. On th</w:t>
      </w:r>
      <w:r w:rsidRPr="00133802">
        <w:rPr>
          <w:sz w:val="28"/>
          <w:szCs w:val="28"/>
        </w:rPr>
        <w:t xml:space="preserve">e right side of the tab, there is a section for the </w:t>
      </w:r>
      <w:r w:rsidRPr="00133802">
        <w:rPr>
          <w:b/>
          <w:bCs/>
          <w:sz w:val="28"/>
          <w:szCs w:val="28"/>
        </w:rPr>
        <w:t>Error Status</w:t>
      </w:r>
      <w:r w:rsidR="00021427" w:rsidRPr="00133802">
        <w:rPr>
          <w:sz w:val="28"/>
          <w:szCs w:val="28"/>
        </w:rPr>
        <w:t xml:space="preserve">. </w:t>
      </w:r>
      <w:r w:rsidRPr="00133802">
        <w:rPr>
          <w:sz w:val="28"/>
          <w:szCs w:val="28"/>
        </w:rPr>
        <w:t xml:space="preserve">This section displays all errors that occurred while running the system. </w:t>
      </w:r>
      <w:r w:rsidR="00CE74C7" w:rsidRPr="00133802">
        <w:rPr>
          <w:sz w:val="28"/>
          <w:szCs w:val="28"/>
        </w:rPr>
        <w:t>If there are any major errors, please make a note of it, do some troubleshooting, and inform the Vanderbilt University developers</w:t>
      </w:r>
      <w:r w:rsidR="00CE74C7" w:rsidRPr="00CE74C7">
        <w:rPr>
          <w:sz w:val="28"/>
          <w:szCs w:val="28"/>
        </w:rPr>
        <w:t>.</w:t>
      </w:r>
    </w:p>
    <w:p w14:paraId="36592633" w14:textId="77777777" w:rsidR="00F74ACE" w:rsidRDefault="00F74ACE" w:rsidP="00F74ACE">
      <w:pPr>
        <w:rPr>
          <w:sz w:val="24"/>
          <w:szCs w:val="24"/>
          <w:highlight w:val="yellow"/>
        </w:rPr>
      </w:pPr>
      <w:r w:rsidRPr="00DA114E">
        <w:rPr>
          <w:noProof/>
          <w:sz w:val="24"/>
          <w:szCs w:val="24"/>
        </w:rPr>
        <w:drawing>
          <wp:inline distT="0" distB="0" distL="0" distR="0" wp14:anchorId="541C7A82" wp14:editId="6394B0CE">
            <wp:extent cx="6108700" cy="2988945"/>
            <wp:effectExtent l="0" t="0" r="6350" b="1905"/>
            <wp:docPr id="12" name="Picture 1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able, Excel&#10;&#10;Description automatically generated"/>
                    <pic:cNvPicPr/>
                  </pic:nvPicPr>
                  <pic:blipFill>
                    <a:blip r:embed="rId17"/>
                    <a:stretch>
                      <a:fillRect/>
                    </a:stretch>
                  </pic:blipFill>
                  <pic:spPr>
                    <a:xfrm>
                      <a:off x="0" y="0"/>
                      <a:ext cx="6113025" cy="2991061"/>
                    </a:xfrm>
                    <a:prstGeom prst="rect">
                      <a:avLst/>
                    </a:prstGeom>
                  </pic:spPr>
                </pic:pic>
              </a:graphicData>
            </a:graphic>
          </wp:inline>
        </w:drawing>
      </w:r>
    </w:p>
    <w:p w14:paraId="151B51C4" w14:textId="77777777" w:rsidR="00F74ACE" w:rsidRPr="00444C65" w:rsidRDefault="00F74ACE" w:rsidP="00F74ACE">
      <w:pPr>
        <w:spacing w:before="146"/>
        <w:ind w:left="140"/>
        <w:rPr>
          <w:i/>
          <w:sz w:val="20"/>
          <w:szCs w:val="24"/>
        </w:rPr>
      </w:pPr>
      <w:r w:rsidRPr="00BB3707">
        <w:rPr>
          <w:i/>
          <w:color w:val="44536A"/>
          <w:sz w:val="20"/>
          <w:szCs w:val="24"/>
        </w:rPr>
        <w:t xml:space="preserve">Figure </w:t>
      </w:r>
      <w:r>
        <w:rPr>
          <w:i/>
          <w:color w:val="44536A"/>
          <w:sz w:val="20"/>
          <w:szCs w:val="24"/>
        </w:rPr>
        <w:t>5:</w:t>
      </w:r>
      <w:r w:rsidRPr="00BB3707">
        <w:rPr>
          <w:i/>
          <w:color w:val="44536A"/>
          <w:spacing w:val="-3"/>
          <w:sz w:val="20"/>
          <w:szCs w:val="24"/>
        </w:rPr>
        <w:t xml:space="preserve"> </w:t>
      </w:r>
      <w:r>
        <w:rPr>
          <w:i/>
          <w:color w:val="44536A"/>
          <w:spacing w:val="-3"/>
          <w:sz w:val="20"/>
          <w:szCs w:val="24"/>
        </w:rPr>
        <w:t>Run Summary Tab of the CASPAR Box User Interface. Entry fields are shown with a red box. Buttons are shown with a blue box.</w:t>
      </w:r>
    </w:p>
    <w:p w14:paraId="0BB93867" w14:textId="3DD812DF" w:rsidR="00086A89" w:rsidRPr="00F74ACE" w:rsidRDefault="002604CB" w:rsidP="00194138">
      <w:pPr>
        <w:rPr>
          <w:b/>
          <w:bCs/>
          <w:sz w:val="28"/>
          <w:szCs w:val="28"/>
        </w:rPr>
      </w:pPr>
      <w:r>
        <w:rPr>
          <w:sz w:val="28"/>
          <w:szCs w:val="28"/>
        </w:rPr>
        <w:tab/>
        <w:t xml:space="preserve">The bottom of the </w:t>
      </w:r>
      <w:r w:rsidR="00CE74C7">
        <w:rPr>
          <w:sz w:val="28"/>
          <w:szCs w:val="28"/>
        </w:rPr>
        <w:t>tab has two entry fields</w:t>
      </w:r>
      <w:r w:rsidR="006041E0">
        <w:rPr>
          <w:sz w:val="28"/>
          <w:szCs w:val="28"/>
        </w:rPr>
        <w:t xml:space="preserve"> and two buttons</w:t>
      </w:r>
      <w:r w:rsidR="00800DC2">
        <w:rPr>
          <w:sz w:val="28"/>
          <w:szCs w:val="28"/>
        </w:rPr>
        <w:t xml:space="preserve"> (shown in Figure 5)</w:t>
      </w:r>
      <w:r w:rsidR="00CE74C7">
        <w:rPr>
          <w:sz w:val="28"/>
          <w:szCs w:val="28"/>
        </w:rPr>
        <w:t xml:space="preserve">. The </w:t>
      </w:r>
      <w:r w:rsidR="00CE74C7">
        <w:rPr>
          <w:b/>
          <w:bCs/>
          <w:sz w:val="28"/>
          <w:szCs w:val="28"/>
        </w:rPr>
        <w:t>Save Data Filename</w:t>
      </w:r>
      <w:r w:rsidR="006041E0" w:rsidRPr="006041E0">
        <w:rPr>
          <w:sz w:val="28"/>
          <w:szCs w:val="28"/>
        </w:rPr>
        <w:t xml:space="preserve"> (1)</w:t>
      </w:r>
      <w:r w:rsidR="00CE74C7" w:rsidRPr="006041E0">
        <w:rPr>
          <w:sz w:val="28"/>
          <w:szCs w:val="28"/>
        </w:rPr>
        <w:t xml:space="preserve"> </w:t>
      </w:r>
      <w:r w:rsidR="00CE74C7">
        <w:rPr>
          <w:sz w:val="28"/>
          <w:szCs w:val="28"/>
        </w:rPr>
        <w:t xml:space="preserve">entry field sets the filename for all the data for the PCR run. </w:t>
      </w:r>
      <w:r w:rsidR="006041E0">
        <w:rPr>
          <w:sz w:val="28"/>
          <w:szCs w:val="28"/>
        </w:rPr>
        <w:t xml:space="preserve">This name can only be changed BEFORE the run begins. If this is left blank, the system will automatically assign a save data filename, based on the project name and the current time and date. The </w:t>
      </w:r>
      <w:r w:rsidR="006041E0">
        <w:rPr>
          <w:b/>
          <w:bCs/>
          <w:sz w:val="28"/>
          <w:szCs w:val="28"/>
        </w:rPr>
        <w:t xml:space="preserve">Enter Email </w:t>
      </w:r>
      <w:r w:rsidR="006041E0">
        <w:rPr>
          <w:sz w:val="28"/>
          <w:szCs w:val="28"/>
        </w:rPr>
        <w:t xml:space="preserve">(3) entry field is the email that </w:t>
      </w:r>
      <w:r w:rsidR="006041E0">
        <w:rPr>
          <w:sz w:val="28"/>
          <w:szCs w:val="28"/>
        </w:rPr>
        <w:lastRenderedPageBreak/>
        <w:t>the</w:t>
      </w:r>
      <w:r w:rsidR="00693636">
        <w:rPr>
          <w:sz w:val="28"/>
          <w:szCs w:val="28"/>
        </w:rPr>
        <w:t xml:space="preserve"> </w:t>
      </w:r>
      <w:r w:rsidR="006041E0">
        <w:rPr>
          <w:sz w:val="28"/>
          <w:szCs w:val="28"/>
        </w:rPr>
        <w:t>data is sent to when the user presse</w:t>
      </w:r>
      <w:r w:rsidR="00693636">
        <w:rPr>
          <w:sz w:val="28"/>
          <w:szCs w:val="28"/>
        </w:rPr>
        <w:t>s</w:t>
      </w:r>
      <w:r w:rsidR="006041E0">
        <w:rPr>
          <w:sz w:val="28"/>
          <w:szCs w:val="28"/>
        </w:rPr>
        <w:t xml:space="preserve"> the </w:t>
      </w:r>
      <w:r w:rsidR="00693636">
        <w:rPr>
          <w:b/>
          <w:bCs/>
          <w:sz w:val="28"/>
          <w:szCs w:val="28"/>
        </w:rPr>
        <w:t xml:space="preserve">Email Data </w:t>
      </w:r>
      <w:r w:rsidR="00693636">
        <w:rPr>
          <w:sz w:val="28"/>
          <w:szCs w:val="28"/>
        </w:rPr>
        <w:t xml:space="preserve">(4) </w:t>
      </w:r>
      <w:r w:rsidR="006041E0">
        <w:rPr>
          <w:sz w:val="28"/>
          <w:szCs w:val="28"/>
        </w:rPr>
        <w:t>button</w:t>
      </w:r>
      <w:r w:rsidR="006041E0" w:rsidRPr="006041E0">
        <w:rPr>
          <w:sz w:val="28"/>
          <w:szCs w:val="28"/>
        </w:rPr>
        <w:t>.</w:t>
      </w:r>
      <w:r w:rsidR="00693636">
        <w:rPr>
          <w:sz w:val="28"/>
          <w:szCs w:val="28"/>
        </w:rPr>
        <w:t xml:space="preserve"> Furthermore, a run finish message is also sent to the provided email when the PCR finishes its run. For ease, the </w:t>
      </w:r>
      <w:r w:rsidR="00693636">
        <w:rPr>
          <w:b/>
          <w:bCs/>
          <w:sz w:val="28"/>
          <w:szCs w:val="28"/>
        </w:rPr>
        <w:t xml:space="preserve">Enter Email </w:t>
      </w:r>
      <w:r w:rsidR="00693636">
        <w:rPr>
          <w:sz w:val="28"/>
          <w:szCs w:val="28"/>
        </w:rPr>
        <w:t xml:space="preserve">entry field can have a default email, which can be set in the Configuration tab. The </w:t>
      </w:r>
      <w:r w:rsidR="00693636">
        <w:rPr>
          <w:b/>
          <w:bCs/>
          <w:sz w:val="28"/>
          <w:szCs w:val="28"/>
        </w:rPr>
        <w:t xml:space="preserve">Email Data </w:t>
      </w:r>
      <w:r w:rsidR="00693636">
        <w:rPr>
          <w:sz w:val="28"/>
          <w:szCs w:val="28"/>
        </w:rPr>
        <w:t xml:space="preserve">(4) button and the </w:t>
      </w:r>
      <w:r w:rsidR="00693636">
        <w:rPr>
          <w:b/>
          <w:bCs/>
          <w:sz w:val="28"/>
          <w:szCs w:val="28"/>
        </w:rPr>
        <w:t xml:space="preserve">Download Data </w:t>
      </w:r>
      <w:r w:rsidR="00693636">
        <w:rPr>
          <w:sz w:val="28"/>
          <w:szCs w:val="28"/>
        </w:rPr>
        <w:t>(2) button are both ways the user can get data from the run when the run is completed.</w:t>
      </w:r>
    </w:p>
    <w:p w14:paraId="15282ED7" w14:textId="1FEF677E" w:rsidR="002D3ED4" w:rsidRDefault="002D3ED4" w:rsidP="002D3ED4">
      <w:pPr>
        <w:pStyle w:val="Heading2"/>
        <w:ind w:firstLine="720"/>
        <w:rPr>
          <w:sz w:val="28"/>
          <w:szCs w:val="28"/>
          <w:u w:val="single"/>
        </w:rPr>
      </w:pPr>
      <w:bookmarkStart w:id="8" w:name="_Toc114645425"/>
      <w:r w:rsidRPr="002D3ED4">
        <w:rPr>
          <w:sz w:val="28"/>
          <w:szCs w:val="28"/>
          <w:u w:val="single"/>
        </w:rPr>
        <w:t>Tab 3: Configurations</w:t>
      </w:r>
      <w:bookmarkEnd w:id="8"/>
    </w:p>
    <w:p w14:paraId="780DD7BC" w14:textId="60F7CD25" w:rsidR="00DF7F09" w:rsidRDefault="00DF7F09" w:rsidP="00DF7F09">
      <w:pPr>
        <w:ind w:firstLine="720"/>
        <w:rPr>
          <w:sz w:val="28"/>
          <w:szCs w:val="28"/>
        </w:rPr>
      </w:pPr>
      <w:r>
        <w:rPr>
          <w:sz w:val="28"/>
          <w:szCs w:val="28"/>
        </w:rPr>
        <w:t xml:space="preserve">The third tab is the </w:t>
      </w:r>
      <w:r>
        <w:rPr>
          <w:b/>
          <w:bCs/>
          <w:sz w:val="28"/>
          <w:szCs w:val="28"/>
        </w:rPr>
        <w:t xml:space="preserve">Configuration </w:t>
      </w:r>
      <w:r>
        <w:rPr>
          <w:sz w:val="28"/>
          <w:szCs w:val="28"/>
        </w:rPr>
        <w:t>tab (Figure 6). The features of this tab include viewing the currently selected configuration, making a new configuration, deleting configurations, and accessing more advanced settings through the Developer mode.</w:t>
      </w:r>
      <w:r w:rsidR="00FD62DE">
        <w:rPr>
          <w:sz w:val="28"/>
          <w:szCs w:val="28"/>
        </w:rPr>
        <w:t xml:space="preserve"> The tab is split into two main sections. </w:t>
      </w:r>
      <w:r w:rsidR="00FD62DE" w:rsidRPr="00FD62DE">
        <w:rPr>
          <w:b/>
          <w:bCs/>
          <w:sz w:val="28"/>
          <w:szCs w:val="28"/>
        </w:rPr>
        <w:t>Configuration Information</w:t>
      </w:r>
      <w:r w:rsidR="00FD62DE">
        <w:rPr>
          <w:sz w:val="28"/>
          <w:szCs w:val="28"/>
        </w:rPr>
        <w:t xml:space="preserve"> on the left and </w:t>
      </w:r>
      <w:r w:rsidR="00FD62DE" w:rsidRPr="00FD62DE">
        <w:rPr>
          <w:b/>
          <w:bCs/>
          <w:sz w:val="28"/>
          <w:szCs w:val="28"/>
        </w:rPr>
        <w:t>Create Configuration</w:t>
      </w:r>
      <w:r w:rsidR="00FD62DE">
        <w:rPr>
          <w:sz w:val="28"/>
          <w:szCs w:val="28"/>
        </w:rPr>
        <w:t xml:space="preserve"> on the right. </w:t>
      </w:r>
    </w:p>
    <w:p w14:paraId="6E2F5DE3" w14:textId="43BA61D8" w:rsidR="003C0815" w:rsidRDefault="00FD62DE" w:rsidP="00DF7F09">
      <w:pPr>
        <w:ind w:firstLine="720"/>
        <w:rPr>
          <w:sz w:val="28"/>
          <w:szCs w:val="28"/>
        </w:rPr>
      </w:pPr>
      <w:r>
        <w:rPr>
          <w:sz w:val="28"/>
          <w:szCs w:val="28"/>
        </w:rPr>
        <w:t xml:space="preserve">The </w:t>
      </w:r>
      <w:r w:rsidRPr="00FD62DE">
        <w:rPr>
          <w:b/>
          <w:bCs/>
          <w:sz w:val="28"/>
          <w:szCs w:val="28"/>
        </w:rPr>
        <w:t>Configuration Information</w:t>
      </w:r>
      <w:r>
        <w:rPr>
          <w:sz w:val="28"/>
          <w:szCs w:val="28"/>
        </w:rPr>
        <w:t xml:space="preserve"> section on the left side (Figure 6) shows the user the data and configuration details for the currently selected configuration. This includes the configurations name, default operator name, default email, default project name, total cycles, etc.</w:t>
      </w:r>
      <w:r w:rsidR="00BD68AD">
        <w:rPr>
          <w:sz w:val="28"/>
          <w:szCs w:val="28"/>
        </w:rPr>
        <w:t xml:space="preserve"> </w:t>
      </w:r>
      <w:r w:rsidR="00BD68AD" w:rsidRPr="003C0815">
        <w:rPr>
          <w:sz w:val="28"/>
          <w:szCs w:val="28"/>
        </w:rPr>
        <w:t xml:space="preserve">The </w:t>
      </w:r>
      <w:r w:rsidR="00BD68AD" w:rsidRPr="003C0815">
        <w:rPr>
          <w:b/>
          <w:bCs/>
          <w:sz w:val="28"/>
          <w:szCs w:val="28"/>
        </w:rPr>
        <w:t>Delete Configuration</w:t>
      </w:r>
      <w:r w:rsidR="00BD68AD" w:rsidRPr="003C0815">
        <w:rPr>
          <w:sz w:val="28"/>
          <w:szCs w:val="28"/>
        </w:rPr>
        <w:t xml:space="preserve"> button</w:t>
      </w:r>
      <w:r w:rsidR="003C0815">
        <w:rPr>
          <w:sz w:val="28"/>
          <w:szCs w:val="28"/>
        </w:rPr>
        <w:t xml:space="preserve"> on this side can be used to delete the configuration </w:t>
      </w:r>
      <w:r w:rsidR="00454E2E">
        <w:rPr>
          <w:sz w:val="28"/>
          <w:szCs w:val="28"/>
        </w:rPr>
        <w:t>whose</w:t>
      </w:r>
      <w:r w:rsidR="003C0815">
        <w:rPr>
          <w:sz w:val="28"/>
          <w:szCs w:val="28"/>
        </w:rPr>
        <w:t xml:space="preserve"> information is currently being shown.</w:t>
      </w:r>
    </w:p>
    <w:p w14:paraId="3BE3056D" w14:textId="77777777" w:rsidR="00F74ACE" w:rsidRDefault="00F74ACE" w:rsidP="00F74ACE">
      <w:pPr>
        <w:rPr>
          <w:highlight w:val="yellow"/>
        </w:rPr>
      </w:pPr>
      <w:r w:rsidRPr="00800DC2">
        <w:rPr>
          <w:noProof/>
        </w:rPr>
        <w:drawing>
          <wp:inline distT="0" distB="0" distL="0" distR="0" wp14:anchorId="211B02F8" wp14:editId="244DB325">
            <wp:extent cx="6108700" cy="3333750"/>
            <wp:effectExtent l="0" t="0" r="6350" b="0"/>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pic:nvPicPr>
                  <pic:blipFill>
                    <a:blip r:embed="rId18"/>
                    <a:stretch>
                      <a:fillRect/>
                    </a:stretch>
                  </pic:blipFill>
                  <pic:spPr>
                    <a:xfrm>
                      <a:off x="0" y="0"/>
                      <a:ext cx="6108700" cy="3333750"/>
                    </a:xfrm>
                    <a:prstGeom prst="rect">
                      <a:avLst/>
                    </a:prstGeom>
                  </pic:spPr>
                </pic:pic>
              </a:graphicData>
            </a:graphic>
          </wp:inline>
        </w:drawing>
      </w:r>
    </w:p>
    <w:p w14:paraId="75AE5440" w14:textId="0F53E8EA" w:rsidR="00F74ACE" w:rsidRDefault="00F74ACE" w:rsidP="00F74ACE">
      <w:pPr>
        <w:ind w:firstLine="720"/>
        <w:rPr>
          <w:sz w:val="28"/>
          <w:szCs w:val="28"/>
        </w:rPr>
      </w:pPr>
      <w:r w:rsidRPr="00BB3707">
        <w:rPr>
          <w:i/>
          <w:color w:val="44536A"/>
          <w:sz w:val="20"/>
          <w:szCs w:val="24"/>
        </w:rPr>
        <w:t xml:space="preserve">Figure </w:t>
      </w:r>
      <w:r>
        <w:rPr>
          <w:i/>
          <w:color w:val="44536A"/>
          <w:sz w:val="20"/>
          <w:szCs w:val="24"/>
        </w:rPr>
        <w:t>6:</w:t>
      </w:r>
      <w:r w:rsidRPr="00BB3707">
        <w:rPr>
          <w:i/>
          <w:color w:val="44536A"/>
          <w:spacing w:val="-3"/>
          <w:sz w:val="20"/>
          <w:szCs w:val="24"/>
        </w:rPr>
        <w:t xml:space="preserve"> </w:t>
      </w:r>
      <w:r>
        <w:rPr>
          <w:i/>
          <w:color w:val="44536A"/>
          <w:spacing w:val="-3"/>
          <w:sz w:val="20"/>
          <w:szCs w:val="24"/>
        </w:rPr>
        <w:t>Configuration Tab of the CASPAR Box User Interface. Buttons are shown with a blue box. Required entry fields are shown in red, while optional entry fields are shown in green.</w:t>
      </w:r>
    </w:p>
    <w:p w14:paraId="087F97BD" w14:textId="47CF36AB" w:rsidR="003C0815" w:rsidRPr="00BD68AD" w:rsidRDefault="003C0815" w:rsidP="003C0815">
      <w:pPr>
        <w:pStyle w:val="BodyText"/>
        <w:spacing w:before="26" w:line="259" w:lineRule="auto"/>
        <w:ind w:right="142" w:firstLine="720"/>
      </w:pPr>
      <w:r>
        <w:lastRenderedPageBreak/>
        <w:t xml:space="preserve">The </w:t>
      </w:r>
      <w:r w:rsidR="000B046E">
        <w:rPr>
          <w:b/>
          <w:bCs/>
        </w:rPr>
        <w:t>Create Configuration</w:t>
      </w:r>
      <w:r>
        <w:rPr>
          <w:b/>
          <w:bCs/>
        </w:rPr>
        <w:t xml:space="preserve"> </w:t>
      </w:r>
      <w:r>
        <w:t>section</w:t>
      </w:r>
      <w:r w:rsidR="000B046E">
        <w:t xml:space="preserve">, which is on the right side, </w:t>
      </w:r>
      <w:r>
        <w:t>allows the user</w:t>
      </w:r>
      <w:r w:rsidRPr="00BD68AD">
        <w:t xml:space="preserve"> to save the many controls</w:t>
      </w:r>
      <w:r>
        <w:t xml:space="preserve"> and settings</w:t>
      </w:r>
      <w:r w:rsidRPr="00BD68AD">
        <w:t xml:space="preserve"> needed to perform the PCR cycling to a</w:t>
      </w:r>
      <w:r>
        <w:t xml:space="preserve"> text</w:t>
      </w:r>
      <w:r w:rsidRPr="00BD68AD">
        <w:t xml:space="preserve"> file, and later to recall that </w:t>
      </w:r>
      <w:r>
        <w:t xml:space="preserve">text </w:t>
      </w:r>
      <w:r w:rsidRPr="00BD68AD">
        <w:t>file and those settings when</w:t>
      </w:r>
      <w:r w:rsidRPr="00BD68AD">
        <w:rPr>
          <w:spacing w:val="-4"/>
        </w:rPr>
        <w:t xml:space="preserve"> </w:t>
      </w:r>
      <w:r w:rsidRPr="00BD68AD">
        <w:t>a</w:t>
      </w:r>
      <w:r w:rsidRPr="00BD68AD">
        <w:rPr>
          <w:spacing w:val="-2"/>
        </w:rPr>
        <w:t xml:space="preserve"> </w:t>
      </w:r>
      <w:r w:rsidRPr="00BD68AD">
        <w:t>certain</w:t>
      </w:r>
      <w:r w:rsidRPr="00BD68AD">
        <w:rPr>
          <w:spacing w:val="-4"/>
        </w:rPr>
        <w:t xml:space="preserve"> </w:t>
      </w:r>
      <w:r w:rsidRPr="00BD68AD">
        <w:t>PCR</w:t>
      </w:r>
      <w:r w:rsidRPr="00BD68AD">
        <w:rPr>
          <w:spacing w:val="-2"/>
        </w:rPr>
        <w:t xml:space="preserve"> </w:t>
      </w:r>
      <w:r w:rsidRPr="00BD68AD">
        <w:t>test</w:t>
      </w:r>
      <w:r w:rsidRPr="00BD68AD">
        <w:rPr>
          <w:spacing w:val="-2"/>
        </w:rPr>
        <w:t xml:space="preserve"> </w:t>
      </w:r>
      <w:r w:rsidRPr="00BD68AD">
        <w:t>is</w:t>
      </w:r>
      <w:r w:rsidRPr="00BD68AD">
        <w:rPr>
          <w:spacing w:val="-1"/>
        </w:rPr>
        <w:t xml:space="preserve"> </w:t>
      </w:r>
      <w:r w:rsidRPr="00BD68AD">
        <w:t>to</w:t>
      </w:r>
      <w:r w:rsidRPr="00BD68AD">
        <w:rPr>
          <w:spacing w:val="-2"/>
        </w:rPr>
        <w:t xml:space="preserve"> </w:t>
      </w:r>
      <w:r w:rsidRPr="00BD68AD">
        <w:t>be</w:t>
      </w:r>
      <w:r w:rsidRPr="00BD68AD">
        <w:rPr>
          <w:spacing w:val="-3"/>
        </w:rPr>
        <w:t xml:space="preserve"> </w:t>
      </w:r>
      <w:r w:rsidRPr="00BD68AD">
        <w:t>run.</w:t>
      </w:r>
      <w:r>
        <w:t xml:space="preserve"> In figure 6, the entry fields </w:t>
      </w:r>
      <w:r w:rsidR="00454E2E">
        <w:t>boxed</w:t>
      </w:r>
      <w:r>
        <w:t xml:space="preserve"> in red are mandatory entry fields. </w:t>
      </w:r>
      <w:r w:rsidRPr="003C0815">
        <w:rPr>
          <w:b/>
          <w:bCs/>
        </w:rPr>
        <w:t>Configuration Name</w:t>
      </w:r>
      <w:r>
        <w:t xml:space="preserve">, along with at least on of either </w:t>
      </w:r>
      <w:r w:rsidRPr="003C0815">
        <w:rPr>
          <w:b/>
          <w:bCs/>
        </w:rPr>
        <w:t>Default Operator Name</w:t>
      </w:r>
      <w:r>
        <w:t xml:space="preserve">, </w:t>
      </w:r>
      <w:r w:rsidRPr="003C0815">
        <w:rPr>
          <w:b/>
          <w:bCs/>
        </w:rPr>
        <w:t>Default Email</w:t>
      </w:r>
      <w:r>
        <w:t xml:space="preserve">, or </w:t>
      </w:r>
      <w:r w:rsidRPr="003C0815">
        <w:rPr>
          <w:b/>
          <w:bCs/>
        </w:rPr>
        <w:t>Default Project Name</w:t>
      </w:r>
      <w:r>
        <w:t xml:space="preserve"> must be filled out to create a configuration. Entry fields </w:t>
      </w:r>
      <w:r w:rsidR="00454E2E">
        <w:t>boxed</w:t>
      </w:r>
      <w:r>
        <w:t xml:space="preserve"> in green are optional, but still useful, entry fields to help make the process of running the PCR faster and more efficient. On this side, there is a button to </w:t>
      </w:r>
      <w:r w:rsidRPr="00454E2E">
        <w:rPr>
          <w:b/>
          <w:bCs/>
        </w:rPr>
        <w:t>Save Configuration</w:t>
      </w:r>
      <w:r>
        <w:t xml:space="preserve"> and </w:t>
      </w:r>
      <w:r w:rsidRPr="00454E2E">
        <w:rPr>
          <w:b/>
          <w:bCs/>
        </w:rPr>
        <w:t>Launch Developer Mode</w:t>
      </w:r>
      <w:r>
        <w:t xml:space="preserve">, which </w:t>
      </w:r>
      <w:r w:rsidR="00A14B71">
        <w:t>allows the user to customize advanced settings to run the PCR.</w:t>
      </w:r>
    </w:p>
    <w:p w14:paraId="63CB4677" w14:textId="1F6EA346" w:rsidR="007E64FF" w:rsidRPr="00A14B71" w:rsidRDefault="007E64FF" w:rsidP="00A14B71">
      <w:pPr>
        <w:spacing w:before="146"/>
        <w:ind w:left="140"/>
        <w:rPr>
          <w:i/>
          <w:sz w:val="20"/>
          <w:szCs w:val="24"/>
        </w:rPr>
      </w:pPr>
      <w:bookmarkStart w:id="9" w:name="_bookmark18"/>
      <w:bookmarkEnd w:id="9"/>
      <w:r>
        <w:br w:type="page"/>
      </w:r>
    </w:p>
    <w:p w14:paraId="72DFF2CE" w14:textId="79483FFA" w:rsidR="002255BA" w:rsidRPr="0028085C" w:rsidRDefault="002255BA" w:rsidP="0028085C">
      <w:pPr>
        <w:pStyle w:val="Heading1"/>
        <w:rPr>
          <w:sz w:val="36"/>
          <w:szCs w:val="36"/>
        </w:rPr>
      </w:pPr>
      <w:bookmarkStart w:id="10" w:name="_Toc114645426"/>
      <w:r w:rsidRPr="0028085C">
        <w:lastRenderedPageBreak/>
        <w:t>Running the Device</w:t>
      </w:r>
      <w:bookmarkEnd w:id="10"/>
    </w:p>
    <w:p w14:paraId="110D081F" w14:textId="04A72B5E" w:rsidR="006E2994" w:rsidRDefault="00563AD6" w:rsidP="006E2994">
      <w:pPr>
        <w:pStyle w:val="Heading2"/>
        <w:ind w:firstLine="720"/>
        <w:rPr>
          <w:sz w:val="28"/>
          <w:szCs w:val="28"/>
          <w:u w:val="single"/>
        </w:rPr>
      </w:pPr>
      <w:bookmarkStart w:id="11" w:name="_Toc114645427"/>
      <w:r w:rsidRPr="002D3ED4">
        <w:rPr>
          <w:sz w:val="28"/>
          <w:szCs w:val="28"/>
          <w:u w:val="single"/>
        </w:rPr>
        <w:t>Overview</w:t>
      </w:r>
      <w:bookmarkEnd w:id="11"/>
    </w:p>
    <w:p w14:paraId="1C375A17" w14:textId="032615A3" w:rsidR="00C370F9" w:rsidRPr="00C370F9" w:rsidRDefault="00C370F9" w:rsidP="00C370F9">
      <w:pPr>
        <w:pStyle w:val="BodyText"/>
        <w:spacing w:before="34" w:line="259" w:lineRule="auto"/>
        <w:ind w:left="140" w:right="176" w:firstLine="580"/>
      </w:pPr>
      <w:r w:rsidRPr="006613F3">
        <w:t xml:space="preserve">The main software and server files are located on the Raspberry Pi inside of the instrument. The </w:t>
      </w:r>
      <w:r w:rsidR="001E5EC2">
        <w:t>Chromebook provided</w:t>
      </w:r>
      <w:r w:rsidRPr="006613F3">
        <w:t xml:space="preserve"> mainly contains functionality to access and use the User Interface. To do so, first ensure the computer is connected to the Wi-Fi network CASPAR-01. Click on the Desktop Shortcut(s) to access the user interface. Clicking on the shortcut should bring the user to the webpage, called CASPAR, to run the PCR.</w:t>
      </w:r>
      <w:r>
        <w:t xml:space="preserve"> </w:t>
      </w:r>
      <w:r w:rsidRPr="006613F3">
        <w:rPr>
          <w:spacing w:val="-2"/>
          <w:u w:val="single"/>
        </w:rPr>
        <w:t>If the UI is ever not displaying correctly</w:t>
      </w:r>
      <w:r w:rsidRPr="006613F3">
        <w:rPr>
          <w:spacing w:val="-2"/>
        </w:rPr>
        <w:t>, ensure that the webpage is in full screen.</w:t>
      </w:r>
    </w:p>
    <w:p w14:paraId="53673DAD" w14:textId="77777777" w:rsidR="00565EF2" w:rsidRPr="002D3ED4" w:rsidRDefault="00FA42CD" w:rsidP="00FA42CD">
      <w:pPr>
        <w:pStyle w:val="Heading2"/>
        <w:ind w:firstLine="720"/>
        <w:rPr>
          <w:sz w:val="28"/>
          <w:szCs w:val="28"/>
          <w:u w:val="single"/>
        </w:rPr>
      </w:pPr>
      <w:bookmarkStart w:id="12" w:name="_Toc114645428"/>
      <w:r w:rsidRPr="002D3ED4">
        <w:rPr>
          <w:sz w:val="28"/>
          <w:szCs w:val="28"/>
          <w:u w:val="single"/>
        </w:rPr>
        <w:t>Electrical and Communication Connections</w:t>
      </w:r>
      <w:bookmarkEnd w:id="12"/>
    </w:p>
    <w:p w14:paraId="3AB5E5A6" w14:textId="2B436521" w:rsidR="00565EF2" w:rsidRDefault="00565EF2" w:rsidP="005758EE">
      <w:pPr>
        <w:pStyle w:val="BodyText"/>
        <w:spacing w:before="26" w:line="259" w:lineRule="auto"/>
        <w:ind w:left="140" w:right="125" w:firstLine="580"/>
      </w:pPr>
      <w:r w:rsidRPr="00194138">
        <w:t>The</w:t>
      </w:r>
      <w:r w:rsidRPr="00194138">
        <w:rPr>
          <w:spacing w:val="-4"/>
        </w:rPr>
        <w:t xml:space="preserve"> </w:t>
      </w:r>
      <w:r w:rsidR="00DB1710" w:rsidRPr="00194138">
        <w:t>CASPAR Box</w:t>
      </w:r>
      <w:r w:rsidRPr="00194138">
        <w:rPr>
          <w:spacing w:val="-2"/>
        </w:rPr>
        <w:t xml:space="preserve"> </w:t>
      </w:r>
      <w:r w:rsidRPr="00194138">
        <w:t>has</w:t>
      </w:r>
      <w:r w:rsidRPr="00194138">
        <w:rPr>
          <w:spacing w:val="-2"/>
        </w:rPr>
        <w:t xml:space="preserve"> </w:t>
      </w:r>
      <w:r w:rsidR="00900069" w:rsidRPr="00194138">
        <w:t>ONE</w:t>
      </w:r>
      <w:r w:rsidRPr="00194138">
        <w:rPr>
          <w:spacing w:val="-5"/>
        </w:rPr>
        <w:t xml:space="preserve"> </w:t>
      </w:r>
      <w:r w:rsidR="00194138">
        <w:t>main conn</w:t>
      </w:r>
      <w:r w:rsidR="00194138" w:rsidRPr="00194138">
        <w:t xml:space="preserve">ection that needs to be made. An AC power cord must be connected to the </w:t>
      </w:r>
      <w:r w:rsidR="00194138" w:rsidRPr="00452E1D">
        <w:t xml:space="preserve">box (shown in Figure </w:t>
      </w:r>
      <w:r w:rsidR="00452E1D" w:rsidRPr="00452E1D">
        <w:t>7</w:t>
      </w:r>
      <w:r w:rsidR="00194138" w:rsidRPr="00452E1D">
        <w:t>).</w:t>
      </w:r>
      <w:r w:rsidRPr="00452E1D">
        <w:rPr>
          <w:spacing w:val="-3"/>
        </w:rPr>
        <w:t xml:space="preserve"> </w:t>
      </w:r>
      <w:r w:rsidR="00194138" w:rsidRPr="00452E1D">
        <w:t xml:space="preserve">Furthermore, the power switch, which is next to the power cord, must also be turned on. </w:t>
      </w:r>
      <w:r w:rsidRPr="00452E1D">
        <w:t xml:space="preserve">Both are located on the side of the </w:t>
      </w:r>
      <w:r w:rsidR="00DB1710" w:rsidRPr="00452E1D">
        <w:t>CASPAR Box</w:t>
      </w:r>
      <w:r w:rsidRPr="00452E1D">
        <w:t>.</w:t>
      </w:r>
      <w:r w:rsidRPr="00452E1D">
        <w:rPr>
          <w:spacing w:val="40"/>
        </w:rPr>
        <w:t xml:space="preserve"> </w:t>
      </w:r>
      <w:r w:rsidRPr="00452E1D">
        <w:t xml:space="preserve">See </w:t>
      </w:r>
      <w:hyperlink w:anchor="_bookmark13" w:history="1">
        <w:r w:rsidR="00194138" w:rsidRPr="00452E1D">
          <w:t>Figure</w:t>
        </w:r>
      </w:hyperlink>
      <w:r w:rsidR="00194138" w:rsidRPr="00452E1D">
        <w:t xml:space="preserve"> </w:t>
      </w:r>
      <w:r w:rsidR="00452E1D" w:rsidRPr="00452E1D">
        <w:t>7</w:t>
      </w:r>
      <w:r w:rsidR="00194138" w:rsidRPr="00452E1D">
        <w:t>.</w:t>
      </w:r>
    </w:p>
    <w:p w14:paraId="27D0B33E" w14:textId="77777777" w:rsidR="00F74ACE" w:rsidRDefault="00F74ACE" w:rsidP="00F74ACE">
      <w:pPr>
        <w:spacing w:before="131"/>
        <w:rPr>
          <w:noProof/>
        </w:rPr>
      </w:pPr>
      <w:r w:rsidRPr="00452E1D">
        <w:rPr>
          <w:noProof/>
        </w:rPr>
        <w:drawing>
          <wp:inline distT="0" distB="0" distL="0" distR="0" wp14:anchorId="1E0031CA" wp14:editId="0882D48C">
            <wp:extent cx="6108700" cy="2694940"/>
            <wp:effectExtent l="0" t="0" r="6350" b="0"/>
            <wp:docPr id="14" name="Picture 14" descr="Diagram,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 website&#10;&#10;Description automatically generated"/>
                    <pic:cNvPicPr/>
                  </pic:nvPicPr>
                  <pic:blipFill>
                    <a:blip r:embed="rId19"/>
                    <a:stretch>
                      <a:fillRect/>
                    </a:stretch>
                  </pic:blipFill>
                  <pic:spPr>
                    <a:xfrm>
                      <a:off x="0" y="0"/>
                      <a:ext cx="6108700" cy="2694940"/>
                    </a:xfrm>
                    <a:prstGeom prst="rect">
                      <a:avLst/>
                    </a:prstGeom>
                  </pic:spPr>
                </pic:pic>
              </a:graphicData>
            </a:graphic>
          </wp:inline>
        </w:drawing>
      </w:r>
    </w:p>
    <w:p w14:paraId="0C792153" w14:textId="77777777" w:rsidR="00F74ACE" w:rsidRPr="0037443A" w:rsidRDefault="00F74ACE" w:rsidP="00F74ACE">
      <w:pPr>
        <w:spacing w:before="131"/>
        <w:rPr>
          <w:i/>
          <w:sz w:val="18"/>
          <w:highlight w:val="yellow"/>
        </w:rPr>
      </w:pPr>
      <w:r w:rsidRPr="007558F2">
        <w:rPr>
          <w:noProof/>
        </w:rPr>
        <w:t xml:space="preserve"> </w:t>
      </w:r>
      <w:r w:rsidRPr="00BB3707">
        <w:rPr>
          <w:i/>
          <w:color w:val="44536A"/>
          <w:sz w:val="20"/>
          <w:szCs w:val="24"/>
        </w:rPr>
        <w:t xml:space="preserve">Figure </w:t>
      </w:r>
      <w:r>
        <w:rPr>
          <w:i/>
          <w:color w:val="44536A"/>
          <w:sz w:val="20"/>
          <w:szCs w:val="24"/>
        </w:rPr>
        <w:t>7:</w:t>
      </w:r>
      <w:r w:rsidRPr="00BB3707">
        <w:rPr>
          <w:i/>
          <w:color w:val="44536A"/>
          <w:spacing w:val="-3"/>
          <w:sz w:val="20"/>
          <w:szCs w:val="24"/>
        </w:rPr>
        <w:t xml:space="preserve"> </w:t>
      </w:r>
      <w:r>
        <w:rPr>
          <w:i/>
          <w:color w:val="44536A"/>
          <w:sz w:val="18"/>
        </w:rPr>
        <w:t>The</w:t>
      </w:r>
      <w:r>
        <w:rPr>
          <w:i/>
          <w:color w:val="44536A"/>
          <w:spacing w:val="-2"/>
          <w:sz w:val="18"/>
        </w:rPr>
        <w:t xml:space="preserve"> AC</w:t>
      </w:r>
      <w:r>
        <w:rPr>
          <w:i/>
          <w:color w:val="44536A"/>
          <w:spacing w:val="-3"/>
          <w:sz w:val="18"/>
        </w:rPr>
        <w:t xml:space="preserve"> </w:t>
      </w:r>
      <w:r>
        <w:rPr>
          <w:i/>
          <w:color w:val="44536A"/>
          <w:sz w:val="18"/>
        </w:rPr>
        <w:t>power</w:t>
      </w:r>
      <w:r>
        <w:rPr>
          <w:i/>
          <w:color w:val="44536A"/>
          <w:spacing w:val="-2"/>
          <w:sz w:val="18"/>
        </w:rPr>
        <w:t xml:space="preserve"> </w:t>
      </w:r>
      <w:r>
        <w:rPr>
          <w:i/>
          <w:color w:val="44536A"/>
          <w:sz w:val="18"/>
        </w:rPr>
        <w:t>cord and</w:t>
      </w:r>
      <w:r>
        <w:rPr>
          <w:i/>
          <w:color w:val="44536A"/>
          <w:spacing w:val="-2"/>
          <w:sz w:val="18"/>
        </w:rPr>
        <w:t xml:space="preserve"> </w:t>
      </w:r>
      <w:r>
        <w:rPr>
          <w:i/>
          <w:color w:val="44536A"/>
          <w:sz w:val="18"/>
        </w:rPr>
        <w:t>the</w:t>
      </w:r>
      <w:r>
        <w:rPr>
          <w:i/>
          <w:color w:val="44536A"/>
          <w:spacing w:val="-1"/>
          <w:sz w:val="18"/>
        </w:rPr>
        <w:t xml:space="preserve"> </w:t>
      </w:r>
      <w:r>
        <w:rPr>
          <w:i/>
          <w:color w:val="44536A"/>
          <w:sz w:val="18"/>
        </w:rPr>
        <w:t>AC</w:t>
      </w:r>
      <w:r>
        <w:rPr>
          <w:i/>
          <w:color w:val="44536A"/>
          <w:spacing w:val="-3"/>
          <w:sz w:val="18"/>
        </w:rPr>
        <w:t xml:space="preserve"> </w:t>
      </w:r>
      <w:r>
        <w:rPr>
          <w:i/>
          <w:color w:val="44536A"/>
          <w:sz w:val="18"/>
        </w:rPr>
        <w:t>power</w:t>
      </w:r>
      <w:r>
        <w:rPr>
          <w:i/>
          <w:color w:val="44536A"/>
          <w:spacing w:val="-1"/>
          <w:sz w:val="18"/>
        </w:rPr>
        <w:t xml:space="preserve"> </w:t>
      </w:r>
      <w:r>
        <w:rPr>
          <w:i/>
          <w:color w:val="44536A"/>
          <w:sz w:val="18"/>
        </w:rPr>
        <w:t>switch</w:t>
      </w:r>
      <w:r>
        <w:rPr>
          <w:i/>
          <w:color w:val="44536A"/>
          <w:spacing w:val="-2"/>
          <w:sz w:val="18"/>
        </w:rPr>
        <w:t xml:space="preserve"> </w:t>
      </w:r>
      <w:r>
        <w:rPr>
          <w:i/>
          <w:color w:val="44536A"/>
          <w:sz w:val="18"/>
        </w:rPr>
        <w:t>on</w:t>
      </w:r>
      <w:r>
        <w:rPr>
          <w:i/>
          <w:color w:val="44536A"/>
          <w:spacing w:val="-2"/>
          <w:sz w:val="18"/>
        </w:rPr>
        <w:t xml:space="preserve"> </w:t>
      </w:r>
      <w:r>
        <w:rPr>
          <w:i/>
          <w:color w:val="44536A"/>
          <w:sz w:val="18"/>
        </w:rPr>
        <w:t>the</w:t>
      </w:r>
      <w:r>
        <w:rPr>
          <w:i/>
          <w:color w:val="44536A"/>
          <w:spacing w:val="-1"/>
          <w:sz w:val="18"/>
        </w:rPr>
        <w:t xml:space="preserve"> </w:t>
      </w:r>
      <w:r>
        <w:rPr>
          <w:i/>
          <w:color w:val="44536A"/>
          <w:sz w:val="18"/>
        </w:rPr>
        <w:t>side</w:t>
      </w:r>
      <w:r>
        <w:rPr>
          <w:i/>
          <w:color w:val="44536A"/>
          <w:spacing w:val="-2"/>
          <w:sz w:val="18"/>
        </w:rPr>
        <w:t xml:space="preserve"> </w:t>
      </w:r>
      <w:r>
        <w:rPr>
          <w:i/>
          <w:color w:val="44536A"/>
          <w:sz w:val="18"/>
        </w:rPr>
        <w:t>of</w:t>
      </w:r>
      <w:r>
        <w:rPr>
          <w:i/>
          <w:color w:val="44536A"/>
          <w:spacing w:val="-2"/>
          <w:sz w:val="18"/>
        </w:rPr>
        <w:t xml:space="preserve"> </w:t>
      </w:r>
      <w:r>
        <w:rPr>
          <w:i/>
          <w:color w:val="44536A"/>
          <w:sz w:val="18"/>
        </w:rPr>
        <w:t>the</w:t>
      </w:r>
      <w:r>
        <w:rPr>
          <w:i/>
          <w:color w:val="44536A"/>
          <w:spacing w:val="-2"/>
          <w:sz w:val="18"/>
        </w:rPr>
        <w:t xml:space="preserve"> </w:t>
      </w:r>
      <w:r>
        <w:rPr>
          <w:i/>
          <w:color w:val="44536A"/>
          <w:sz w:val="18"/>
        </w:rPr>
        <w:t>CASPAR</w:t>
      </w:r>
      <w:r>
        <w:rPr>
          <w:i/>
          <w:color w:val="44536A"/>
          <w:spacing w:val="-1"/>
          <w:sz w:val="18"/>
        </w:rPr>
        <w:t xml:space="preserve"> </w:t>
      </w:r>
      <w:r>
        <w:rPr>
          <w:i/>
          <w:color w:val="44536A"/>
          <w:spacing w:val="-4"/>
          <w:sz w:val="18"/>
        </w:rPr>
        <w:t>Box.</w:t>
      </w:r>
    </w:p>
    <w:p w14:paraId="4A4D3764" w14:textId="2CF62C28" w:rsidR="00194138" w:rsidRPr="00870C07" w:rsidRDefault="00194138" w:rsidP="00194138">
      <w:pPr>
        <w:pStyle w:val="BodyText"/>
        <w:spacing w:before="20" w:line="259" w:lineRule="auto"/>
        <w:ind w:right="125" w:firstLine="720"/>
      </w:pPr>
      <w:r w:rsidRPr="00870C07">
        <w:rPr>
          <w:b/>
          <w:bCs/>
        </w:rPr>
        <w:t xml:space="preserve">Note: </w:t>
      </w:r>
      <w:r w:rsidRPr="00870C07">
        <w:t>The CASPAR Box does NOT use the USB cable. No cables will be/should be placed into the USB input.</w:t>
      </w:r>
    </w:p>
    <w:p w14:paraId="781EE95F" w14:textId="0609B8DD" w:rsidR="003730F1" w:rsidRDefault="00194138" w:rsidP="006E2994">
      <w:pPr>
        <w:pStyle w:val="BodyText"/>
        <w:spacing w:before="26" w:line="259" w:lineRule="auto"/>
        <w:ind w:left="140" w:right="125" w:firstLine="580"/>
      </w:pPr>
      <w:r w:rsidRPr="006E2994">
        <w:t xml:space="preserve">The </w:t>
      </w:r>
      <w:r w:rsidR="006E2994" w:rsidRPr="006E2994">
        <w:t>instrument</w:t>
      </w:r>
      <w:r w:rsidRPr="006E2994">
        <w:t xml:space="preserve"> communicates with the computer by sending out its own </w:t>
      </w:r>
      <w:r w:rsidR="006E2994" w:rsidRPr="006E2994">
        <w:t xml:space="preserve">Wi-Fi </w:t>
      </w:r>
      <w:r w:rsidRPr="006E2994">
        <w:t>signal</w:t>
      </w:r>
      <w:r w:rsidR="0037443A" w:rsidRPr="006E2994">
        <w:t xml:space="preserve">. </w:t>
      </w:r>
      <w:r w:rsidR="0037443A" w:rsidRPr="006E2994">
        <w:rPr>
          <w:u w:val="single"/>
        </w:rPr>
        <w:t>It should be ensured</w:t>
      </w:r>
      <w:r w:rsidR="0037443A" w:rsidRPr="006E2994">
        <w:t xml:space="preserve"> that the computer connects to this </w:t>
      </w:r>
      <w:r w:rsidR="006E2994" w:rsidRPr="006E2994">
        <w:t>Wi-Fi</w:t>
      </w:r>
      <w:r w:rsidR="0037443A" w:rsidRPr="006E2994">
        <w:t xml:space="preserve"> channel </w:t>
      </w:r>
      <w:r w:rsidR="006E2994" w:rsidRPr="006E2994">
        <w:t xml:space="preserve">(named CASPAR-01) </w:t>
      </w:r>
      <w:r w:rsidR="0037443A" w:rsidRPr="006E2994">
        <w:t xml:space="preserve">before the run is started. </w:t>
      </w:r>
      <w:r w:rsidR="006E2994" w:rsidRPr="006E2994">
        <w:t xml:space="preserve">Do not connect to any other Wi-Fi </w:t>
      </w:r>
      <w:r w:rsidR="006E2994" w:rsidRPr="006E2994">
        <w:lastRenderedPageBreak/>
        <w:t xml:space="preserve">Network. </w:t>
      </w:r>
      <w:r w:rsidR="002043D6" w:rsidRPr="006E2994">
        <w:t>To ensure that the box is properly connected to the server and the instrument, the Server Status button near the top right of the Webpage should show “Connected”.</w:t>
      </w:r>
      <w:r w:rsidR="000F15AF" w:rsidRPr="006E2994">
        <w:t xml:space="preserve"> If it does not, please troubleshoot. Check if the AC cable for the instrument is connected, if the </w:t>
      </w:r>
      <w:r w:rsidR="006E2994" w:rsidRPr="006E2994">
        <w:t>power switch is on the ON setting</w:t>
      </w:r>
      <w:r w:rsidR="000F15AF" w:rsidRPr="006E2994">
        <w:t>,</w:t>
      </w:r>
      <w:r w:rsidR="001E5EC2">
        <w:t xml:space="preserve"> and</w:t>
      </w:r>
      <w:r w:rsidR="000F15AF" w:rsidRPr="006E2994">
        <w:t xml:space="preserve"> if the computer is connected to the instrument’s Wi-Fi network</w:t>
      </w:r>
      <w:r w:rsidR="006E2994" w:rsidRPr="006E2994">
        <w:t>.</w:t>
      </w:r>
    </w:p>
    <w:p w14:paraId="02B52B6A" w14:textId="77777777" w:rsidR="003730F1" w:rsidRDefault="003730F1">
      <w:pPr>
        <w:rPr>
          <w:rFonts w:ascii="Calibri" w:eastAsia="Calibri" w:hAnsi="Calibri" w:cs="Calibri"/>
          <w:sz w:val="28"/>
          <w:szCs w:val="28"/>
        </w:rPr>
      </w:pPr>
      <w:r>
        <w:br w:type="page"/>
      </w:r>
    </w:p>
    <w:p w14:paraId="6F37D5F0" w14:textId="504B307C" w:rsidR="00565EF2" w:rsidRPr="003730F1" w:rsidRDefault="00565EF2" w:rsidP="003730F1">
      <w:pPr>
        <w:rPr>
          <w:rFonts w:ascii="Calibri" w:eastAsia="Calibri" w:hAnsi="Calibri" w:cs="Calibri"/>
          <w:sz w:val="28"/>
          <w:szCs w:val="28"/>
        </w:rPr>
      </w:pPr>
    </w:p>
    <w:sectPr w:rsidR="00565EF2" w:rsidRPr="003730F1" w:rsidSect="005758EE">
      <w:footerReference w:type="default" r:id="rId20"/>
      <w:pgSz w:w="12240" w:h="15840"/>
      <w:pgMar w:top="1440" w:right="1320" w:bottom="1340" w:left="1300" w:header="0" w:footer="114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unal Chugh" w:date="2022-09-19T23:26:00Z" w:initials="KC">
    <w:p w14:paraId="66DB7CF3" w14:textId="77777777" w:rsidR="003438E5" w:rsidRDefault="003438E5" w:rsidP="00AA7450">
      <w:pPr>
        <w:pStyle w:val="CommentText"/>
      </w:pPr>
      <w:r>
        <w:rPr>
          <w:rStyle w:val="CommentReference"/>
        </w:rPr>
        <w:annotationRef/>
      </w:r>
      <w:r>
        <w:t>TTD: Edit and Add to the Document Draft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DB7C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37941" w16cex:dateUtc="2022-09-20T0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DB7CF3" w16cid:durableId="26D379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FAF43" w14:textId="77777777" w:rsidR="00661A48" w:rsidRDefault="00661A48" w:rsidP="00FA5873">
      <w:pPr>
        <w:spacing w:after="0" w:line="240" w:lineRule="auto"/>
      </w:pPr>
      <w:r>
        <w:separator/>
      </w:r>
    </w:p>
  </w:endnote>
  <w:endnote w:type="continuationSeparator" w:id="0">
    <w:p w14:paraId="65730B6A" w14:textId="77777777" w:rsidR="00661A48" w:rsidRDefault="00661A48" w:rsidP="00FA5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1837801"/>
      <w:docPartObj>
        <w:docPartGallery w:val="Page Numbers (Bottom of Page)"/>
        <w:docPartUnique/>
      </w:docPartObj>
    </w:sdtPr>
    <w:sdtEndPr>
      <w:rPr>
        <w:noProof/>
        <w:sz w:val="28"/>
        <w:szCs w:val="28"/>
      </w:rPr>
    </w:sdtEndPr>
    <w:sdtContent>
      <w:p w14:paraId="5809003F" w14:textId="3684D46E" w:rsidR="00A75D6F" w:rsidRPr="00A75D6F" w:rsidRDefault="00A75D6F">
        <w:pPr>
          <w:pStyle w:val="Footer"/>
          <w:jc w:val="right"/>
          <w:rPr>
            <w:sz w:val="28"/>
            <w:szCs w:val="28"/>
          </w:rPr>
        </w:pPr>
        <w:r w:rsidRPr="00A75D6F">
          <w:rPr>
            <w:sz w:val="28"/>
            <w:szCs w:val="28"/>
          </w:rPr>
          <w:fldChar w:fldCharType="begin"/>
        </w:r>
        <w:r w:rsidRPr="00A75D6F">
          <w:rPr>
            <w:sz w:val="28"/>
            <w:szCs w:val="28"/>
          </w:rPr>
          <w:instrText xml:space="preserve"> PAGE   \* MERGEFORMAT </w:instrText>
        </w:r>
        <w:r w:rsidRPr="00A75D6F">
          <w:rPr>
            <w:sz w:val="28"/>
            <w:szCs w:val="28"/>
          </w:rPr>
          <w:fldChar w:fldCharType="separate"/>
        </w:r>
        <w:r w:rsidRPr="00A75D6F">
          <w:rPr>
            <w:noProof/>
            <w:sz w:val="28"/>
            <w:szCs w:val="28"/>
          </w:rPr>
          <w:t>2</w:t>
        </w:r>
        <w:r w:rsidRPr="00A75D6F">
          <w:rPr>
            <w:noProof/>
            <w:sz w:val="28"/>
            <w:szCs w:val="28"/>
          </w:rPr>
          <w:fldChar w:fldCharType="end"/>
        </w:r>
      </w:p>
    </w:sdtContent>
  </w:sdt>
  <w:p w14:paraId="27C556A6" w14:textId="77777777" w:rsidR="00A75D6F" w:rsidRDefault="00A7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1003400"/>
      <w:docPartObj>
        <w:docPartGallery w:val="Page Numbers (Bottom of Page)"/>
        <w:docPartUnique/>
      </w:docPartObj>
    </w:sdtPr>
    <w:sdtEndPr>
      <w:rPr>
        <w:noProof/>
        <w:sz w:val="28"/>
        <w:szCs w:val="28"/>
      </w:rPr>
    </w:sdtEndPr>
    <w:sdtContent>
      <w:p w14:paraId="680F5714" w14:textId="0FAB5419" w:rsidR="00FA5873" w:rsidRPr="00A75D6F" w:rsidRDefault="00FA5873">
        <w:pPr>
          <w:pStyle w:val="Footer"/>
          <w:jc w:val="right"/>
          <w:rPr>
            <w:sz w:val="28"/>
            <w:szCs w:val="28"/>
          </w:rPr>
        </w:pPr>
        <w:r w:rsidRPr="00A75D6F">
          <w:rPr>
            <w:sz w:val="28"/>
            <w:szCs w:val="28"/>
          </w:rPr>
          <w:fldChar w:fldCharType="begin"/>
        </w:r>
        <w:r w:rsidRPr="00A75D6F">
          <w:rPr>
            <w:sz w:val="28"/>
            <w:szCs w:val="28"/>
          </w:rPr>
          <w:instrText xml:space="preserve"> PAGE   \* MERGEFORMAT </w:instrText>
        </w:r>
        <w:r w:rsidRPr="00A75D6F">
          <w:rPr>
            <w:sz w:val="28"/>
            <w:szCs w:val="28"/>
          </w:rPr>
          <w:fldChar w:fldCharType="separate"/>
        </w:r>
        <w:r w:rsidRPr="00A75D6F">
          <w:rPr>
            <w:noProof/>
            <w:sz w:val="28"/>
            <w:szCs w:val="28"/>
          </w:rPr>
          <w:t>2</w:t>
        </w:r>
        <w:r w:rsidRPr="00A75D6F">
          <w:rPr>
            <w:noProof/>
            <w:sz w:val="28"/>
            <w:szCs w:val="28"/>
          </w:rPr>
          <w:fldChar w:fldCharType="end"/>
        </w:r>
      </w:p>
    </w:sdtContent>
  </w:sdt>
  <w:p w14:paraId="674DD45E" w14:textId="77777777" w:rsidR="00FE732C" w:rsidRDefault="00FE73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6DDD2" w14:textId="77777777" w:rsidR="00661A48" w:rsidRDefault="00661A48" w:rsidP="00FA5873">
      <w:pPr>
        <w:spacing w:after="0" w:line="240" w:lineRule="auto"/>
      </w:pPr>
      <w:r>
        <w:separator/>
      </w:r>
    </w:p>
  </w:footnote>
  <w:footnote w:type="continuationSeparator" w:id="0">
    <w:p w14:paraId="3EFD1E3F" w14:textId="77777777" w:rsidR="00661A48" w:rsidRDefault="00661A48" w:rsidP="00FA5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E7654"/>
    <w:multiLevelType w:val="hybridMultilevel"/>
    <w:tmpl w:val="867AA0A8"/>
    <w:lvl w:ilvl="0" w:tplc="DBEEF658">
      <w:numFmt w:val="bullet"/>
      <w:lvlText w:val=""/>
      <w:lvlJc w:val="left"/>
      <w:pPr>
        <w:ind w:left="860" w:hanging="360"/>
      </w:pPr>
      <w:rPr>
        <w:rFonts w:ascii="Symbol" w:eastAsia="Symbol" w:hAnsi="Symbol" w:cs="Symbol" w:hint="default"/>
        <w:b w:val="0"/>
        <w:bCs w:val="0"/>
        <w:i w:val="0"/>
        <w:iCs w:val="0"/>
        <w:w w:val="100"/>
        <w:sz w:val="28"/>
        <w:szCs w:val="28"/>
        <w:lang w:val="en-US" w:eastAsia="en-US" w:bidi="ar-SA"/>
      </w:rPr>
    </w:lvl>
    <w:lvl w:ilvl="1" w:tplc="14182188">
      <w:numFmt w:val="bullet"/>
      <w:lvlText w:val="o"/>
      <w:lvlJc w:val="left"/>
      <w:pPr>
        <w:ind w:left="1580" w:hanging="360"/>
      </w:pPr>
      <w:rPr>
        <w:rFonts w:ascii="Courier New" w:eastAsia="Courier New" w:hAnsi="Courier New" w:cs="Courier New" w:hint="default"/>
        <w:b w:val="0"/>
        <w:bCs w:val="0"/>
        <w:i w:val="0"/>
        <w:iCs w:val="0"/>
        <w:w w:val="100"/>
        <w:sz w:val="28"/>
        <w:szCs w:val="28"/>
        <w:lang w:val="en-US" w:eastAsia="en-US" w:bidi="ar-SA"/>
      </w:rPr>
    </w:lvl>
    <w:lvl w:ilvl="2" w:tplc="C74C64E8">
      <w:numFmt w:val="bullet"/>
      <w:lvlText w:val="•"/>
      <w:lvlJc w:val="left"/>
      <w:pPr>
        <w:ind w:left="2473" w:hanging="360"/>
      </w:pPr>
      <w:rPr>
        <w:rFonts w:hint="default"/>
        <w:lang w:val="en-US" w:eastAsia="en-US" w:bidi="ar-SA"/>
      </w:rPr>
    </w:lvl>
    <w:lvl w:ilvl="3" w:tplc="941207C8">
      <w:numFmt w:val="bullet"/>
      <w:lvlText w:val="•"/>
      <w:lvlJc w:val="left"/>
      <w:pPr>
        <w:ind w:left="3366" w:hanging="360"/>
      </w:pPr>
      <w:rPr>
        <w:rFonts w:hint="default"/>
        <w:lang w:val="en-US" w:eastAsia="en-US" w:bidi="ar-SA"/>
      </w:rPr>
    </w:lvl>
    <w:lvl w:ilvl="4" w:tplc="D17C2112">
      <w:numFmt w:val="bullet"/>
      <w:lvlText w:val="•"/>
      <w:lvlJc w:val="left"/>
      <w:pPr>
        <w:ind w:left="4260" w:hanging="360"/>
      </w:pPr>
      <w:rPr>
        <w:rFonts w:hint="default"/>
        <w:lang w:val="en-US" w:eastAsia="en-US" w:bidi="ar-SA"/>
      </w:rPr>
    </w:lvl>
    <w:lvl w:ilvl="5" w:tplc="217613D6">
      <w:numFmt w:val="bullet"/>
      <w:lvlText w:val="•"/>
      <w:lvlJc w:val="left"/>
      <w:pPr>
        <w:ind w:left="5153" w:hanging="360"/>
      </w:pPr>
      <w:rPr>
        <w:rFonts w:hint="default"/>
        <w:lang w:val="en-US" w:eastAsia="en-US" w:bidi="ar-SA"/>
      </w:rPr>
    </w:lvl>
    <w:lvl w:ilvl="6" w:tplc="623C01F6">
      <w:numFmt w:val="bullet"/>
      <w:lvlText w:val="•"/>
      <w:lvlJc w:val="left"/>
      <w:pPr>
        <w:ind w:left="6046" w:hanging="360"/>
      </w:pPr>
      <w:rPr>
        <w:rFonts w:hint="default"/>
        <w:lang w:val="en-US" w:eastAsia="en-US" w:bidi="ar-SA"/>
      </w:rPr>
    </w:lvl>
    <w:lvl w:ilvl="7" w:tplc="A7A874D2">
      <w:numFmt w:val="bullet"/>
      <w:lvlText w:val="•"/>
      <w:lvlJc w:val="left"/>
      <w:pPr>
        <w:ind w:left="6940" w:hanging="360"/>
      </w:pPr>
      <w:rPr>
        <w:rFonts w:hint="default"/>
        <w:lang w:val="en-US" w:eastAsia="en-US" w:bidi="ar-SA"/>
      </w:rPr>
    </w:lvl>
    <w:lvl w:ilvl="8" w:tplc="F8821B3C">
      <w:numFmt w:val="bullet"/>
      <w:lvlText w:val="•"/>
      <w:lvlJc w:val="left"/>
      <w:pPr>
        <w:ind w:left="7833" w:hanging="360"/>
      </w:pPr>
      <w:rPr>
        <w:rFonts w:hint="default"/>
        <w:lang w:val="en-US" w:eastAsia="en-US" w:bidi="ar-SA"/>
      </w:rPr>
    </w:lvl>
  </w:abstractNum>
  <w:abstractNum w:abstractNumId="1" w15:restartNumberingAfterBreak="0">
    <w:nsid w:val="3B934661"/>
    <w:multiLevelType w:val="hybridMultilevel"/>
    <w:tmpl w:val="9CD63378"/>
    <w:lvl w:ilvl="0" w:tplc="13E6BF40">
      <w:start w:val="1"/>
      <w:numFmt w:val="decimal"/>
      <w:lvlText w:val="%1."/>
      <w:lvlJc w:val="left"/>
      <w:pPr>
        <w:ind w:left="360" w:hanging="360"/>
      </w:pPr>
      <w:rPr>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6729026">
    <w:abstractNumId w:val="1"/>
  </w:num>
  <w:num w:numId="2" w16cid:durableId="5903541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unal Chugh">
    <w15:presenceInfo w15:providerId="Windows Live" w15:userId="34304cbb8a9b61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A7"/>
    <w:rsid w:val="000066EC"/>
    <w:rsid w:val="00010519"/>
    <w:rsid w:val="00021427"/>
    <w:rsid w:val="000214BA"/>
    <w:rsid w:val="000249D2"/>
    <w:rsid w:val="0004648D"/>
    <w:rsid w:val="00057EF0"/>
    <w:rsid w:val="000640F5"/>
    <w:rsid w:val="00086A89"/>
    <w:rsid w:val="000A5F4E"/>
    <w:rsid w:val="000B046E"/>
    <w:rsid w:val="000C6779"/>
    <w:rsid w:val="000F15A4"/>
    <w:rsid w:val="000F15AF"/>
    <w:rsid w:val="00100493"/>
    <w:rsid w:val="00133802"/>
    <w:rsid w:val="0013405F"/>
    <w:rsid w:val="00155599"/>
    <w:rsid w:val="00166B31"/>
    <w:rsid w:val="00176368"/>
    <w:rsid w:val="00177B56"/>
    <w:rsid w:val="00183C1A"/>
    <w:rsid w:val="00194138"/>
    <w:rsid w:val="001B6597"/>
    <w:rsid w:val="001C5229"/>
    <w:rsid w:val="001E5EC2"/>
    <w:rsid w:val="001F1E12"/>
    <w:rsid w:val="002043D6"/>
    <w:rsid w:val="00223F3B"/>
    <w:rsid w:val="002255BA"/>
    <w:rsid w:val="00235724"/>
    <w:rsid w:val="002604CB"/>
    <w:rsid w:val="0026482C"/>
    <w:rsid w:val="0028085C"/>
    <w:rsid w:val="00290C97"/>
    <w:rsid w:val="002A69DF"/>
    <w:rsid w:val="002B4694"/>
    <w:rsid w:val="002C7F1B"/>
    <w:rsid w:val="002D263D"/>
    <w:rsid w:val="002D3ED4"/>
    <w:rsid w:val="002F3B77"/>
    <w:rsid w:val="00314488"/>
    <w:rsid w:val="00323372"/>
    <w:rsid w:val="003254B4"/>
    <w:rsid w:val="003438E5"/>
    <w:rsid w:val="003730F1"/>
    <w:rsid w:val="0037443A"/>
    <w:rsid w:val="00380789"/>
    <w:rsid w:val="003A4797"/>
    <w:rsid w:val="003A61D9"/>
    <w:rsid w:val="003C0815"/>
    <w:rsid w:val="00415E39"/>
    <w:rsid w:val="004208BB"/>
    <w:rsid w:val="00444C65"/>
    <w:rsid w:val="00452E1D"/>
    <w:rsid w:val="00454E2E"/>
    <w:rsid w:val="00466648"/>
    <w:rsid w:val="00483FDB"/>
    <w:rsid w:val="004866B4"/>
    <w:rsid w:val="0049073E"/>
    <w:rsid w:val="004A6935"/>
    <w:rsid w:val="004B51A1"/>
    <w:rsid w:val="004C653A"/>
    <w:rsid w:val="004D3A05"/>
    <w:rsid w:val="00526850"/>
    <w:rsid w:val="00563AD6"/>
    <w:rsid w:val="00565EF2"/>
    <w:rsid w:val="005758EE"/>
    <w:rsid w:val="005A4D9A"/>
    <w:rsid w:val="005C3439"/>
    <w:rsid w:val="005E63A8"/>
    <w:rsid w:val="005F0C14"/>
    <w:rsid w:val="005F6BDA"/>
    <w:rsid w:val="005F7D05"/>
    <w:rsid w:val="006041E0"/>
    <w:rsid w:val="0060579B"/>
    <w:rsid w:val="00623031"/>
    <w:rsid w:val="006307F8"/>
    <w:rsid w:val="006442BB"/>
    <w:rsid w:val="00646B27"/>
    <w:rsid w:val="00656A3C"/>
    <w:rsid w:val="006613F3"/>
    <w:rsid w:val="00661A48"/>
    <w:rsid w:val="00680AA3"/>
    <w:rsid w:val="00693636"/>
    <w:rsid w:val="00697087"/>
    <w:rsid w:val="006A3B7F"/>
    <w:rsid w:val="006B15BC"/>
    <w:rsid w:val="006D4EB1"/>
    <w:rsid w:val="006D657B"/>
    <w:rsid w:val="006E2994"/>
    <w:rsid w:val="006E4B4B"/>
    <w:rsid w:val="006F0527"/>
    <w:rsid w:val="006F1363"/>
    <w:rsid w:val="00710EFA"/>
    <w:rsid w:val="0071509C"/>
    <w:rsid w:val="007326F8"/>
    <w:rsid w:val="00735C58"/>
    <w:rsid w:val="00751F08"/>
    <w:rsid w:val="007558F2"/>
    <w:rsid w:val="00765EBC"/>
    <w:rsid w:val="00786233"/>
    <w:rsid w:val="007A2C9F"/>
    <w:rsid w:val="007D477C"/>
    <w:rsid w:val="007E64FF"/>
    <w:rsid w:val="00800DC2"/>
    <w:rsid w:val="008153A9"/>
    <w:rsid w:val="00861BC7"/>
    <w:rsid w:val="00870C07"/>
    <w:rsid w:val="00890F82"/>
    <w:rsid w:val="00897FD2"/>
    <w:rsid w:val="008A4B46"/>
    <w:rsid w:val="008C5004"/>
    <w:rsid w:val="008C635A"/>
    <w:rsid w:val="008F16EF"/>
    <w:rsid w:val="00900069"/>
    <w:rsid w:val="009031A7"/>
    <w:rsid w:val="00916A02"/>
    <w:rsid w:val="00953F5E"/>
    <w:rsid w:val="00960BC4"/>
    <w:rsid w:val="00997669"/>
    <w:rsid w:val="009D176F"/>
    <w:rsid w:val="009F120A"/>
    <w:rsid w:val="009F2EF4"/>
    <w:rsid w:val="009F602E"/>
    <w:rsid w:val="00A02196"/>
    <w:rsid w:val="00A123CD"/>
    <w:rsid w:val="00A14B71"/>
    <w:rsid w:val="00A339F8"/>
    <w:rsid w:val="00A36483"/>
    <w:rsid w:val="00A43E3A"/>
    <w:rsid w:val="00A51C23"/>
    <w:rsid w:val="00A708B3"/>
    <w:rsid w:val="00A75D6F"/>
    <w:rsid w:val="00A96944"/>
    <w:rsid w:val="00AB72BF"/>
    <w:rsid w:val="00AF02B2"/>
    <w:rsid w:val="00B05F3A"/>
    <w:rsid w:val="00B061D5"/>
    <w:rsid w:val="00B143EC"/>
    <w:rsid w:val="00B20202"/>
    <w:rsid w:val="00B26806"/>
    <w:rsid w:val="00B358DE"/>
    <w:rsid w:val="00B41BF4"/>
    <w:rsid w:val="00B5477C"/>
    <w:rsid w:val="00B57378"/>
    <w:rsid w:val="00B672AB"/>
    <w:rsid w:val="00B8114E"/>
    <w:rsid w:val="00BA3089"/>
    <w:rsid w:val="00BB3707"/>
    <w:rsid w:val="00BD68AD"/>
    <w:rsid w:val="00BE1AC2"/>
    <w:rsid w:val="00BE401D"/>
    <w:rsid w:val="00C10BD0"/>
    <w:rsid w:val="00C370F9"/>
    <w:rsid w:val="00C4708E"/>
    <w:rsid w:val="00C7477D"/>
    <w:rsid w:val="00C85406"/>
    <w:rsid w:val="00C94210"/>
    <w:rsid w:val="00CB1389"/>
    <w:rsid w:val="00CC6B7C"/>
    <w:rsid w:val="00CE74C7"/>
    <w:rsid w:val="00DA114E"/>
    <w:rsid w:val="00DA7C13"/>
    <w:rsid w:val="00DB1710"/>
    <w:rsid w:val="00DB34FE"/>
    <w:rsid w:val="00DD4724"/>
    <w:rsid w:val="00DE7A4C"/>
    <w:rsid w:val="00DF7F09"/>
    <w:rsid w:val="00E112F3"/>
    <w:rsid w:val="00E269F4"/>
    <w:rsid w:val="00E41A09"/>
    <w:rsid w:val="00E5643B"/>
    <w:rsid w:val="00E65B23"/>
    <w:rsid w:val="00E77455"/>
    <w:rsid w:val="00E81701"/>
    <w:rsid w:val="00EA4F74"/>
    <w:rsid w:val="00EC6101"/>
    <w:rsid w:val="00ED2DBA"/>
    <w:rsid w:val="00ED741F"/>
    <w:rsid w:val="00F04432"/>
    <w:rsid w:val="00F237BE"/>
    <w:rsid w:val="00F35F2D"/>
    <w:rsid w:val="00F41EB7"/>
    <w:rsid w:val="00F45E53"/>
    <w:rsid w:val="00F74ACE"/>
    <w:rsid w:val="00FA42CD"/>
    <w:rsid w:val="00FA5873"/>
    <w:rsid w:val="00FA698E"/>
    <w:rsid w:val="00FD145F"/>
    <w:rsid w:val="00FD62DE"/>
    <w:rsid w:val="00FE3444"/>
    <w:rsid w:val="00FE7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F63D"/>
  <w15:chartTrackingRefBased/>
  <w15:docId w15:val="{F007DC2A-CE2F-483F-8E7F-1F8F198D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806"/>
  </w:style>
  <w:style w:type="paragraph" w:styleId="Heading1">
    <w:name w:val="heading 1"/>
    <w:basedOn w:val="Normal"/>
    <w:next w:val="Normal"/>
    <w:link w:val="Heading1Char"/>
    <w:uiPriority w:val="9"/>
    <w:qFormat/>
    <w:rsid w:val="00B573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73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58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873"/>
  </w:style>
  <w:style w:type="paragraph" w:styleId="Footer">
    <w:name w:val="footer"/>
    <w:basedOn w:val="Normal"/>
    <w:link w:val="FooterChar"/>
    <w:uiPriority w:val="99"/>
    <w:unhideWhenUsed/>
    <w:rsid w:val="00FA5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873"/>
  </w:style>
  <w:style w:type="character" w:customStyle="1" w:styleId="Heading2Char">
    <w:name w:val="Heading 2 Char"/>
    <w:basedOn w:val="DefaultParagraphFont"/>
    <w:link w:val="Heading2"/>
    <w:uiPriority w:val="9"/>
    <w:rsid w:val="00B5737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5737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57378"/>
    <w:pPr>
      <w:outlineLvl w:val="9"/>
    </w:pPr>
  </w:style>
  <w:style w:type="paragraph" w:styleId="TOC1">
    <w:name w:val="toc 1"/>
    <w:basedOn w:val="Normal"/>
    <w:next w:val="Normal"/>
    <w:autoRedefine/>
    <w:uiPriority w:val="39"/>
    <w:unhideWhenUsed/>
    <w:rsid w:val="00B57378"/>
    <w:pPr>
      <w:spacing w:after="100"/>
    </w:pPr>
  </w:style>
  <w:style w:type="character" w:styleId="Hyperlink">
    <w:name w:val="Hyperlink"/>
    <w:basedOn w:val="DefaultParagraphFont"/>
    <w:uiPriority w:val="99"/>
    <w:unhideWhenUsed/>
    <w:rsid w:val="00B57378"/>
    <w:rPr>
      <w:color w:val="0563C1" w:themeColor="hyperlink"/>
      <w:u w:val="single"/>
    </w:rPr>
  </w:style>
  <w:style w:type="paragraph" w:styleId="ListParagraph">
    <w:name w:val="List Paragraph"/>
    <w:basedOn w:val="Normal"/>
    <w:uiPriority w:val="1"/>
    <w:qFormat/>
    <w:rsid w:val="00FA698E"/>
    <w:pPr>
      <w:ind w:left="720"/>
      <w:contextualSpacing/>
    </w:pPr>
  </w:style>
  <w:style w:type="paragraph" w:styleId="NoSpacing">
    <w:name w:val="No Spacing"/>
    <w:uiPriority w:val="1"/>
    <w:qFormat/>
    <w:rsid w:val="00FA698E"/>
    <w:pPr>
      <w:spacing w:after="0" w:line="240" w:lineRule="auto"/>
    </w:pPr>
  </w:style>
  <w:style w:type="paragraph" w:styleId="TOC2">
    <w:name w:val="toc 2"/>
    <w:basedOn w:val="Normal"/>
    <w:next w:val="Normal"/>
    <w:autoRedefine/>
    <w:uiPriority w:val="39"/>
    <w:unhideWhenUsed/>
    <w:rsid w:val="00997669"/>
    <w:pPr>
      <w:spacing w:after="100"/>
      <w:ind w:left="220"/>
    </w:pPr>
  </w:style>
  <w:style w:type="paragraph" w:styleId="BodyText">
    <w:name w:val="Body Text"/>
    <w:basedOn w:val="Normal"/>
    <w:link w:val="BodyTextChar"/>
    <w:uiPriority w:val="1"/>
    <w:qFormat/>
    <w:rsid w:val="003254B4"/>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3254B4"/>
    <w:rPr>
      <w:rFonts w:ascii="Calibri" w:eastAsia="Calibri" w:hAnsi="Calibri" w:cs="Calibri"/>
      <w:sz w:val="28"/>
      <w:szCs w:val="28"/>
    </w:rPr>
  </w:style>
  <w:style w:type="character" w:styleId="CommentReference">
    <w:name w:val="annotation reference"/>
    <w:basedOn w:val="DefaultParagraphFont"/>
    <w:uiPriority w:val="99"/>
    <w:semiHidden/>
    <w:unhideWhenUsed/>
    <w:rsid w:val="003438E5"/>
    <w:rPr>
      <w:sz w:val="16"/>
      <w:szCs w:val="16"/>
    </w:rPr>
  </w:style>
  <w:style w:type="paragraph" w:styleId="CommentText">
    <w:name w:val="annotation text"/>
    <w:basedOn w:val="Normal"/>
    <w:link w:val="CommentTextChar"/>
    <w:uiPriority w:val="99"/>
    <w:unhideWhenUsed/>
    <w:rsid w:val="003438E5"/>
    <w:pPr>
      <w:spacing w:line="240" w:lineRule="auto"/>
    </w:pPr>
    <w:rPr>
      <w:sz w:val="20"/>
      <w:szCs w:val="20"/>
    </w:rPr>
  </w:style>
  <w:style w:type="character" w:customStyle="1" w:styleId="CommentTextChar">
    <w:name w:val="Comment Text Char"/>
    <w:basedOn w:val="DefaultParagraphFont"/>
    <w:link w:val="CommentText"/>
    <w:uiPriority w:val="99"/>
    <w:rsid w:val="003438E5"/>
    <w:rPr>
      <w:sz w:val="20"/>
      <w:szCs w:val="20"/>
    </w:rPr>
  </w:style>
  <w:style w:type="paragraph" w:styleId="CommentSubject">
    <w:name w:val="annotation subject"/>
    <w:basedOn w:val="CommentText"/>
    <w:next w:val="CommentText"/>
    <w:link w:val="CommentSubjectChar"/>
    <w:uiPriority w:val="99"/>
    <w:semiHidden/>
    <w:unhideWhenUsed/>
    <w:rsid w:val="003438E5"/>
    <w:rPr>
      <w:b/>
      <w:bCs/>
    </w:rPr>
  </w:style>
  <w:style w:type="character" w:customStyle="1" w:styleId="CommentSubjectChar">
    <w:name w:val="Comment Subject Char"/>
    <w:basedOn w:val="CommentTextChar"/>
    <w:link w:val="CommentSubject"/>
    <w:uiPriority w:val="99"/>
    <w:semiHidden/>
    <w:rsid w:val="003438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E1A48-A44C-4861-8E24-F28082EB2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1412</TotalTime>
  <Pages>16</Pages>
  <Words>2103</Words>
  <Characters>11989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Chugh</dc:creator>
  <cp:keywords/>
  <dc:description/>
  <cp:lastModifiedBy>Kunal Chugh</cp:lastModifiedBy>
  <cp:revision>118</cp:revision>
  <dcterms:created xsi:type="dcterms:W3CDTF">2022-08-17T17:08:00Z</dcterms:created>
  <dcterms:modified xsi:type="dcterms:W3CDTF">2022-10-02T06:05:00Z</dcterms:modified>
</cp:coreProperties>
</file>