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44" w:rsidRDefault="0022765B" w:rsidP="00610644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Apply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rpart</w:t>
      </w:r>
      <w:proofErr w:type="spellEnd"/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in R or Python to the “IBM Employee Attrition V2” dataset in CANVAS to uncover the features that can predict employee attrition. This is a subset of a fictional data set created by IBM data scientists. Use every 5</w:t>
      </w:r>
      <w:r w:rsidR="00610644" w:rsidRPr="007869BF">
        <w:rPr>
          <w:rFonts w:ascii="Arial" w:hAnsi="Arial" w:cs="Arial"/>
          <w:color w:val="666666"/>
          <w:sz w:val="27"/>
          <w:szCs w:val="27"/>
          <w:shd w:val="clear" w:color="auto" w:fill="FFFFFF"/>
          <w:vertAlign w:val="superscript"/>
        </w:rPr>
        <w:t>th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record to create the test dataset and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use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the 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remaining records to create 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>the training dataset. Do not normalize the data.</w:t>
      </w:r>
      <w:r w:rsid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</w:p>
    <w:p w:rsidR="00610644" w:rsidRDefault="00610644" w:rsidP="00610644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Hint:</w:t>
      </w:r>
    </w:p>
    <w:p w:rsidR="00610644" w:rsidRDefault="00610644" w:rsidP="00610644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(Use the “predict” function to score the test dataset  </w:t>
      </w:r>
    </w:p>
    <w:p w:rsidR="00610644" w:rsidRDefault="00610644" w:rsidP="00610644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e.g</w:t>
      </w:r>
      <w:proofErr w:type="gram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. Prediction &lt;- predict(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your_tree</w:t>
      </w:r>
      <w:proofErr w:type="spellEnd"/>
      <w:r w:rsidRPr="006106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test_datasset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) )</w:t>
      </w:r>
    </w:p>
    <w:p w:rsidR="00911476" w:rsidRDefault="00911476">
      <w:bookmarkStart w:id="0" w:name="_GoBack"/>
      <w:bookmarkEnd w:id="0"/>
    </w:p>
    <w:sectPr w:rsidR="0091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44"/>
    <w:rsid w:val="000D2CB1"/>
    <w:rsid w:val="0022765B"/>
    <w:rsid w:val="00610644"/>
    <w:rsid w:val="00911476"/>
    <w:rsid w:val="00DB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732D1-D831-4DD7-9525-338693A8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</cp:lastModifiedBy>
  <cp:revision>2</cp:revision>
  <dcterms:created xsi:type="dcterms:W3CDTF">2018-10-26T17:52:00Z</dcterms:created>
  <dcterms:modified xsi:type="dcterms:W3CDTF">2018-10-26T17:52:00Z</dcterms:modified>
</cp:coreProperties>
</file>