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3414" w14:textId="77777777" w:rsidR="000E7708" w:rsidRPr="007F4D47" w:rsidRDefault="000E7708" w:rsidP="000E7708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C38B375" w14:textId="77777777" w:rsidR="000E7708" w:rsidRPr="007F4D47" w:rsidRDefault="000E7708" w:rsidP="000E7708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Факультет инфокоммуникационных технологий</w:t>
      </w:r>
    </w:p>
    <w:p w14:paraId="36496F1D" w14:textId="77777777" w:rsidR="000E7708" w:rsidRPr="007F4D47" w:rsidRDefault="000E7708" w:rsidP="000E7708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3A387CAF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</w:p>
    <w:p w14:paraId="2414148D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</w:p>
    <w:p w14:paraId="316529EF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</w:p>
    <w:p w14:paraId="11067EF5" w14:textId="77777777" w:rsidR="000E7708" w:rsidRPr="007F4D47" w:rsidRDefault="000E7708" w:rsidP="000E7708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41413B45" w14:textId="6F2A7E8C" w:rsidR="000E7708" w:rsidRPr="007F4D47" w:rsidRDefault="000E7708" w:rsidP="000E7708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>
        <w:rPr>
          <w:rFonts w:eastAsiaTheme="minorEastAsia" w:cs="Times New Roman"/>
          <w:sz w:val="32"/>
          <w:szCs w:val="32"/>
          <w:lang w:eastAsia="ru-RU"/>
        </w:rPr>
        <w:t>Задание</w:t>
      </w:r>
      <w:r w:rsidRPr="007F4D47">
        <w:rPr>
          <w:rFonts w:eastAsiaTheme="minorEastAsia" w:cs="Times New Roman"/>
          <w:sz w:val="32"/>
          <w:szCs w:val="32"/>
          <w:lang w:eastAsia="ru-RU"/>
        </w:rPr>
        <w:t xml:space="preserve"> 1.</w:t>
      </w:r>
    </w:p>
    <w:p w14:paraId="7E8B9DBB" w14:textId="319073BD" w:rsidR="000E7708" w:rsidRPr="007F4D47" w:rsidRDefault="000E7708" w:rsidP="000E7708">
      <w:pPr>
        <w:jc w:val="center"/>
        <w:rPr>
          <w:rFonts w:eastAsiaTheme="minorEastAsia" w:cs="Times New Roman"/>
          <w:sz w:val="36"/>
          <w:szCs w:val="36"/>
          <w:lang w:eastAsia="ru-RU"/>
        </w:rPr>
      </w:pPr>
      <w:r w:rsidRPr="007F4D47">
        <w:rPr>
          <w:rFonts w:eastAsiaTheme="minorEastAsia" w:cs="Times New Roman"/>
          <w:sz w:val="36"/>
          <w:szCs w:val="36"/>
          <w:lang w:eastAsia="ru-RU"/>
        </w:rPr>
        <w:t>«</w:t>
      </w:r>
      <w:r>
        <w:rPr>
          <w:rFonts w:eastAsiaTheme="minorEastAsia" w:cs="Times New Roman"/>
          <w:sz w:val="36"/>
          <w:szCs w:val="36"/>
          <w:lang w:eastAsia="ru-RU"/>
        </w:rPr>
        <w:t>Архитектура клиент-серверного приложения</w:t>
      </w:r>
      <w:r w:rsidRPr="007F4D47">
        <w:rPr>
          <w:rFonts w:eastAsiaTheme="minorEastAsia" w:cs="Times New Roman"/>
          <w:sz w:val="36"/>
          <w:szCs w:val="36"/>
          <w:lang w:eastAsia="ru-RU"/>
        </w:rPr>
        <w:t>»</w:t>
      </w:r>
    </w:p>
    <w:p w14:paraId="4D2EFCB4" w14:textId="77777777" w:rsidR="000E7708" w:rsidRPr="007F4D47" w:rsidRDefault="000E7708" w:rsidP="000E7708">
      <w:pPr>
        <w:jc w:val="center"/>
        <w:rPr>
          <w:rFonts w:eastAsiaTheme="minorEastAsia" w:cs="Times New Roman"/>
          <w:sz w:val="36"/>
          <w:szCs w:val="36"/>
          <w:lang w:eastAsia="ru-RU"/>
        </w:rPr>
      </w:pPr>
    </w:p>
    <w:p w14:paraId="1EA16347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</w:p>
    <w:p w14:paraId="306A6520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</w:p>
    <w:p w14:paraId="7CB6374A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</w:p>
    <w:p w14:paraId="75741AB3" w14:textId="77777777" w:rsidR="000E7708" w:rsidRPr="007F4D47" w:rsidRDefault="000E7708" w:rsidP="000E7708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Выполнил: студент группы № К3420 Бейлин Максим Тимурович</w:t>
      </w:r>
    </w:p>
    <w:p w14:paraId="023138F2" w14:textId="58621AB1" w:rsidR="000E7708" w:rsidRPr="007F4D47" w:rsidRDefault="000E7708" w:rsidP="000E7708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Проверил: доцент</w:t>
      </w:r>
      <w:r>
        <w:rPr>
          <w:rFonts w:eastAsiaTheme="minorEastAsia" w:cs="Times New Roman"/>
          <w:sz w:val="32"/>
          <w:szCs w:val="28"/>
          <w:lang w:eastAsia="ru-RU"/>
        </w:rPr>
        <w:t xml:space="preserve"> ФИКТ</w:t>
      </w:r>
      <w:r w:rsidRPr="007F4D47">
        <w:rPr>
          <w:rFonts w:eastAsiaTheme="minorEastAsia" w:cs="Times New Roman"/>
          <w:sz w:val="32"/>
          <w:szCs w:val="28"/>
          <w:lang w:eastAsia="ru-RU"/>
        </w:rPr>
        <w:t xml:space="preserve"> </w:t>
      </w:r>
      <w:r w:rsidR="00401165">
        <w:rPr>
          <w:rFonts w:eastAsiaTheme="minorEastAsia" w:cs="Times New Roman"/>
          <w:sz w:val="32"/>
          <w:szCs w:val="28"/>
          <w:lang w:eastAsia="ru-RU"/>
        </w:rPr>
        <w:t>Иванов Сергей Евгеньевич</w:t>
      </w:r>
    </w:p>
    <w:p w14:paraId="35624F64" w14:textId="77777777" w:rsidR="000E7708" w:rsidRPr="007F4D47" w:rsidRDefault="000E7708" w:rsidP="000E7708">
      <w:pPr>
        <w:jc w:val="right"/>
        <w:rPr>
          <w:rFonts w:eastAsiaTheme="minorEastAsia" w:cs="Times New Roman"/>
          <w:szCs w:val="28"/>
          <w:lang w:eastAsia="ru-RU"/>
        </w:rPr>
      </w:pPr>
    </w:p>
    <w:p w14:paraId="178C8101" w14:textId="77777777" w:rsidR="000E7708" w:rsidRPr="007F4D47" w:rsidRDefault="000E7708" w:rsidP="000E7708">
      <w:pPr>
        <w:rPr>
          <w:rFonts w:eastAsiaTheme="minorEastAsia" w:cs="Times New Roman"/>
          <w:szCs w:val="28"/>
          <w:lang w:eastAsia="ru-RU"/>
        </w:rPr>
      </w:pPr>
    </w:p>
    <w:p w14:paraId="043DCD65" w14:textId="77777777" w:rsidR="000E7708" w:rsidRPr="007F4D47" w:rsidRDefault="000E7708" w:rsidP="000E7708">
      <w:pPr>
        <w:jc w:val="right"/>
        <w:rPr>
          <w:rFonts w:eastAsiaTheme="minorEastAsia" w:cs="Times New Roman"/>
          <w:szCs w:val="28"/>
          <w:lang w:eastAsia="ru-RU"/>
        </w:rPr>
      </w:pPr>
    </w:p>
    <w:p w14:paraId="51FD60D9" w14:textId="77777777" w:rsidR="000E7708" w:rsidRDefault="000E7708" w:rsidP="000E7708">
      <w:pPr>
        <w:rPr>
          <w:rFonts w:eastAsiaTheme="minorEastAsia" w:cs="Times New Roman"/>
          <w:szCs w:val="28"/>
          <w:lang w:eastAsia="ru-RU"/>
        </w:rPr>
      </w:pPr>
    </w:p>
    <w:p w14:paraId="007957C7" w14:textId="77777777" w:rsidR="000E7708" w:rsidRPr="007F4D47" w:rsidRDefault="000E7708" w:rsidP="000E7708">
      <w:pPr>
        <w:rPr>
          <w:rFonts w:eastAsiaTheme="minorEastAsia" w:cs="Times New Roman"/>
          <w:szCs w:val="28"/>
          <w:lang w:eastAsia="ru-RU"/>
        </w:rPr>
      </w:pPr>
    </w:p>
    <w:p w14:paraId="4A2912D5" w14:textId="77777777" w:rsidR="000E7708" w:rsidRPr="007F4D47" w:rsidRDefault="000E7708" w:rsidP="000E7708">
      <w:pPr>
        <w:rPr>
          <w:rFonts w:eastAsiaTheme="minorEastAsia" w:cs="Times New Roman"/>
          <w:szCs w:val="28"/>
          <w:lang w:eastAsia="ru-RU"/>
        </w:rPr>
      </w:pPr>
    </w:p>
    <w:p w14:paraId="24C44F4C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Санкт-Петербург</w:t>
      </w:r>
    </w:p>
    <w:p w14:paraId="1A22D45A" w14:textId="77777777" w:rsidR="000E7708" w:rsidRPr="007F4D47" w:rsidRDefault="000E7708" w:rsidP="000E7708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20</w:t>
      </w:r>
      <w:r>
        <w:rPr>
          <w:rFonts w:eastAsiaTheme="minorEastAsia" w:cs="Times New Roman"/>
          <w:szCs w:val="28"/>
          <w:lang w:eastAsia="ru-RU"/>
        </w:rPr>
        <w:t>20</w:t>
      </w:r>
    </w:p>
    <w:p w14:paraId="602493A9" w14:textId="77777777" w:rsidR="000E7708" w:rsidRDefault="000E7708" w:rsidP="000E7708">
      <w:pPr>
        <w:jc w:val="both"/>
      </w:pPr>
    </w:p>
    <w:p w14:paraId="7E4DDB28" w14:textId="77777777" w:rsidR="004C002A" w:rsidRDefault="004C002A" w:rsidP="004C002A">
      <w:pPr>
        <w:ind w:firstLine="709"/>
        <w:jc w:val="both"/>
      </w:pPr>
      <w:r>
        <w:t>Практическое занятие №1. Реализация функциональной модели</w:t>
      </w:r>
    </w:p>
    <w:p w14:paraId="0BDD954E" w14:textId="77777777" w:rsidR="004C002A" w:rsidRDefault="004C002A" w:rsidP="004C002A">
      <w:pPr>
        <w:ind w:firstLine="709"/>
        <w:jc w:val="both"/>
      </w:pPr>
      <w:r>
        <w:t xml:space="preserve">(методология IDEF0) в </w:t>
      </w:r>
      <w:proofErr w:type="spellStart"/>
      <w:r>
        <w:t>BPwin</w:t>
      </w:r>
      <w:proofErr w:type="spellEnd"/>
    </w:p>
    <w:p w14:paraId="4EB589E8" w14:textId="77777777" w:rsidR="004C002A" w:rsidRDefault="004C002A" w:rsidP="004C002A">
      <w:pPr>
        <w:ind w:firstLine="709"/>
        <w:jc w:val="both"/>
      </w:pPr>
      <w:r>
        <w:t>Цель занятия</w:t>
      </w:r>
    </w:p>
    <w:p w14:paraId="174B84C1" w14:textId="2D52EA62" w:rsidR="004C002A" w:rsidRDefault="004C002A" w:rsidP="004C002A">
      <w:pPr>
        <w:ind w:firstLine="709"/>
        <w:jc w:val="both"/>
      </w:pPr>
      <w:r>
        <w:t>− изучить и закрепить основы разработки функциональных моделей с</w:t>
      </w:r>
      <w:r>
        <w:t xml:space="preserve"> </w:t>
      </w:r>
      <w:r>
        <w:t>использованием методологии IDEF0;</w:t>
      </w:r>
    </w:p>
    <w:p w14:paraId="2FAEA19A" w14:textId="6C6A4A11" w:rsidR="004C002A" w:rsidRDefault="004C002A" w:rsidP="004C002A">
      <w:pPr>
        <w:ind w:firstLine="709"/>
        <w:jc w:val="both"/>
      </w:pPr>
      <w:r>
        <w:t xml:space="preserve">− освоить CASE-средство </w:t>
      </w:r>
      <w:proofErr w:type="spellStart"/>
      <w:r>
        <w:t>BPwin</w:t>
      </w:r>
      <w:proofErr w:type="spellEnd"/>
      <w:r>
        <w:t xml:space="preserve"> в части разработки функциональных</w:t>
      </w:r>
      <w:r>
        <w:t xml:space="preserve"> </w:t>
      </w:r>
      <w:r>
        <w:t>моделей с использованием методологии IDEF0.</w:t>
      </w:r>
    </w:p>
    <w:p w14:paraId="597A6F34" w14:textId="77777777" w:rsidR="004C002A" w:rsidRDefault="004C002A" w:rsidP="004C002A">
      <w:pPr>
        <w:ind w:firstLine="709"/>
        <w:jc w:val="both"/>
      </w:pPr>
      <w:r>
        <w:t>Задание на выполнение практического занятия</w:t>
      </w:r>
    </w:p>
    <w:p w14:paraId="49090B10" w14:textId="77777777" w:rsidR="004C002A" w:rsidRDefault="004C002A" w:rsidP="004C002A">
      <w:pPr>
        <w:ind w:firstLine="709"/>
        <w:jc w:val="both"/>
      </w:pPr>
      <w:r>
        <w:t> Реализовать разработанную на лабораторной работе №1 функциональную</w:t>
      </w:r>
    </w:p>
    <w:p w14:paraId="7AFA313C" w14:textId="77777777" w:rsidR="004C002A" w:rsidRDefault="004C002A" w:rsidP="004C002A">
      <w:pPr>
        <w:ind w:firstLine="709"/>
        <w:jc w:val="both"/>
      </w:pPr>
      <w:r>
        <w:t xml:space="preserve">модель системы согласно стандарту IDEF0 в CASE-средстве </w:t>
      </w:r>
      <w:proofErr w:type="spellStart"/>
      <w:r>
        <w:t>BPwin</w:t>
      </w:r>
      <w:proofErr w:type="spellEnd"/>
      <w:r>
        <w:t>.</w:t>
      </w:r>
    </w:p>
    <w:p w14:paraId="6B3FD57D" w14:textId="77777777" w:rsidR="004C002A" w:rsidRDefault="004C002A" w:rsidP="004C002A">
      <w:pPr>
        <w:ind w:firstLine="709"/>
        <w:jc w:val="both"/>
      </w:pPr>
      <w:r>
        <w:t>Модель должна быть реализована в виде следующих диаграмм:</w:t>
      </w:r>
    </w:p>
    <w:p w14:paraId="0AEDFEA5" w14:textId="77777777" w:rsidR="004C002A" w:rsidRDefault="004C002A" w:rsidP="004C002A">
      <w:pPr>
        <w:ind w:firstLine="709"/>
        <w:jc w:val="both"/>
      </w:pPr>
      <w:r>
        <w:t>- контекстная диаграмма (диаграмма верхнего уровня);</w:t>
      </w:r>
    </w:p>
    <w:p w14:paraId="674EB883" w14:textId="77777777" w:rsidR="004C002A" w:rsidRDefault="004C002A" w:rsidP="004C002A">
      <w:pPr>
        <w:ind w:firstLine="709"/>
        <w:jc w:val="both"/>
      </w:pPr>
      <w:r>
        <w:t>- диаграмма декомпозиции 1-го уровня;</w:t>
      </w:r>
    </w:p>
    <w:p w14:paraId="520958BF" w14:textId="77777777" w:rsidR="004C002A" w:rsidRDefault="004C002A" w:rsidP="004C002A">
      <w:pPr>
        <w:ind w:firstLine="709"/>
        <w:jc w:val="both"/>
      </w:pPr>
      <w:r>
        <w:t>- две диаграммы декомпозиции 2-го уровня для двух наиболее интересных</w:t>
      </w:r>
    </w:p>
    <w:p w14:paraId="4B9E8B73" w14:textId="77777777" w:rsidR="004C002A" w:rsidRDefault="004C002A" w:rsidP="004C002A">
      <w:pPr>
        <w:ind w:firstLine="709"/>
        <w:jc w:val="both"/>
      </w:pPr>
      <w:r>
        <w:t>блоков с диаграммы декомпозиции 1-го.</w:t>
      </w:r>
    </w:p>
    <w:p w14:paraId="1C58A27B" w14:textId="77777777" w:rsidR="004C002A" w:rsidRDefault="004C002A" w:rsidP="004C002A">
      <w:pPr>
        <w:ind w:firstLine="709"/>
        <w:jc w:val="both"/>
      </w:pPr>
      <w:r>
        <w:t>Отчетность по результатам занятия</w:t>
      </w:r>
    </w:p>
    <w:p w14:paraId="28F0FCCB" w14:textId="0B4C7C16" w:rsidR="004C002A" w:rsidRDefault="004C002A" w:rsidP="004C002A">
      <w:pPr>
        <w:ind w:firstLine="709"/>
        <w:jc w:val="both"/>
      </w:pPr>
      <w:r>
        <w:t>По результатам занятия необходимо представить программный документ –</w:t>
      </w:r>
      <w:r>
        <w:t xml:space="preserve"> </w:t>
      </w:r>
      <w:r>
        <w:t xml:space="preserve">проект в </w:t>
      </w:r>
      <w:proofErr w:type="spellStart"/>
      <w:r>
        <w:t>BPwin</w:t>
      </w:r>
      <w:proofErr w:type="spellEnd"/>
      <w:r>
        <w:t>, все диаграммы следует представить в отчете по лабораторной</w:t>
      </w:r>
      <w:r>
        <w:t xml:space="preserve"> </w:t>
      </w:r>
      <w:r>
        <w:t>работе №1.</w:t>
      </w:r>
    </w:p>
    <w:p w14:paraId="1BCBECF9" w14:textId="794EC83F" w:rsidR="004C002A" w:rsidRDefault="004C002A" w:rsidP="004C002A">
      <w:pPr>
        <w:ind w:firstLine="709"/>
        <w:jc w:val="both"/>
      </w:pPr>
    </w:p>
    <w:p w14:paraId="5E651724" w14:textId="77777777" w:rsidR="004C002A" w:rsidRDefault="004C002A" w:rsidP="004C002A">
      <w:pPr>
        <w:ind w:firstLine="709"/>
        <w:jc w:val="both"/>
      </w:pPr>
    </w:p>
    <w:p w14:paraId="3E612236" w14:textId="2734A029" w:rsidR="00BE01D4" w:rsidRDefault="00F2183C" w:rsidP="00154264">
      <w:pPr>
        <w:ind w:firstLine="709"/>
        <w:jc w:val="both"/>
      </w:pPr>
      <w:r>
        <w:t xml:space="preserve">Доступ к веб-приложению осуществляется посредством интернет-браузера по протоколу </w:t>
      </w:r>
      <w:r>
        <w:rPr>
          <w:lang w:val="en-US"/>
        </w:rPr>
        <w:t>https</w:t>
      </w:r>
      <w:r w:rsidRPr="00F2183C">
        <w:t xml:space="preserve"> </w:t>
      </w:r>
      <w:r>
        <w:t>(</w:t>
      </w:r>
      <w:proofErr w:type="gramStart"/>
      <w:r>
        <w:t>т.к.</w:t>
      </w:r>
      <w:proofErr w:type="gramEnd"/>
      <w:r>
        <w:t xml:space="preserve"> требуется передача личных данных). Предположительно будет использоваться сервер </w:t>
      </w:r>
      <w:r>
        <w:rPr>
          <w:lang w:val="en-US"/>
        </w:rPr>
        <w:t>Apache</w:t>
      </w:r>
      <w:r w:rsidRPr="00F2183C">
        <w:t xml:space="preserve"> </w:t>
      </w:r>
      <w:r>
        <w:t xml:space="preserve">в совокупности с БД </w:t>
      </w:r>
      <w:r>
        <w:rPr>
          <w:lang w:val="en-US"/>
        </w:rPr>
        <w:t>MySQL</w:t>
      </w:r>
      <w:r w:rsidRPr="00F2183C">
        <w:t>.</w:t>
      </w:r>
    </w:p>
    <w:p w14:paraId="46B63DF4" w14:textId="538096F3" w:rsidR="00F2183C" w:rsidRDefault="00F2183C" w:rsidP="00154264">
      <w:pPr>
        <w:ind w:firstLine="709"/>
        <w:jc w:val="both"/>
      </w:pPr>
      <w:r>
        <w:t>Общая архитектура приложения выглядит следующим образом:</w:t>
      </w:r>
    </w:p>
    <w:p w14:paraId="072BC2B8" w14:textId="61189C5E" w:rsidR="00F2183C" w:rsidRDefault="00A131E6" w:rsidP="00911108">
      <w:pPr>
        <w:jc w:val="center"/>
      </w:pPr>
      <w:r>
        <w:rPr>
          <w:noProof/>
        </w:rPr>
        <w:lastRenderedPageBreak/>
        <w:drawing>
          <wp:inline distT="0" distB="0" distL="0" distR="0" wp14:anchorId="3CFA2264" wp14:editId="63061EEF">
            <wp:extent cx="4295238" cy="6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B578" w14:textId="3866BF06" w:rsidR="00BD1A66" w:rsidRPr="00BD1A66" w:rsidRDefault="00BD1A66" w:rsidP="00BD1A66">
      <w:pPr>
        <w:pStyle w:val="ad"/>
        <w:numPr>
          <w:ilvl w:val="0"/>
          <w:numId w:val="6"/>
        </w:numPr>
        <w:jc w:val="center"/>
        <w:rPr>
          <w:i/>
          <w:iCs/>
        </w:rPr>
      </w:pPr>
      <w:r w:rsidRPr="00BD1A66">
        <w:rPr>
          <w:i/>
          <w:iCs/>
        </w:rPr>
        <w:t>Трёхзвенная архитектура приложения</w:t>
      </w:r>
    </w:p>
    <w:p w14:paraId="5B7E6293" w14:textId="199DF9E3" w:rsidR="00FE5236" w:rsidRDefault="00FE5236" w:rsidP="00154264">
      <w:pPr>
        <w:ind w:firstLine="709"/>
        <w:jc w:val="both"/>
      </w:pPr>
      <w:r>
        <w:t>Поскольку доступ к приложению осуществляется из веб-браузера, а вся работа с информацией происходит непосредственно на самом сервере, применяется модель «толстый сервер – тонкий клиент». Вс</w:t>
      </w:r>
      <w:r w:rsidR="00154264">
        <w:t>я</w:t>
      </w:r>
      <w:r>
        <w:t xml:space="preserve"> бизнес-логика целиком и полностью принадлежит серверу, упрощенно схема выглядит так:</w:t>
      </w:r>
    </w:p>
    <w:p w14:paraId="4922719F" w14:textId="58BB1C6D" w:rsidR="00FE5236" w:rsidRDefault="00CD2424" w:rsidP="00FE5236">
      <w:pPr>
        <w:jc w:val="center"/>
      </w:pPr>
      <w:r>
        <w:rPr>
          <w:noProof/>
        </w:rPr>
        <w:lastRenderedPageBreak/>
        <w:drawing>
          <wp:inline distT="0" distB="0" distL="0" distR="0" wp14:anchorId="642C4E33" wp14:editId="7B24566B">
            <wp:extent cx="3691467" cy="4673747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754" cy="46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3DF" w14:textId="27930325" w:rsidR="00BD1A66" w:rsidRPr="00BD1A66" w:rsidRDefault="00BD1A66" w:rsidP="00BD1A66">
      <w:pPr>
        <w:pStyle w:val="ad"/>
        <w:numPr>
          <w:ilvl w:val="0"/>
          <w:numId w:val="6"/>
        </w:numPr>
        <w:jc w:val="center"/>
        <w:rPr>
          <w:i/>
          <w:iCs/>
        </w:rPr>
      </w:pPr>
      <w:r w:rsidRPr="00BD1A66">
        <w:rPr>
          <w:i/>
          <w:iCs/>
        </w:rPr>
        <w:t>Модель «Толстый» сервер- «тонкий» клиент</w:t>
      </w:r>
    </w:p>
    <w:p w14:paraId="552BE1E0" w14:textId="22AAA240" w:rsidR="00FE5236" w:rsidRDefault="00B405C1" w:rsidP="00154264">
      <w:pPr>
        <w:ind w:firstLine="709"/>
        <w:jc w:val="both"/>
      </w:pPr>
      <w:r>
        <w:t>Сам веб-сервер выполняет различные функции и может быть разделен на несколько логических частей:</w:t>
      </w:r>
    </w:p>
    <w:p w14:paraId="2D8E8E7F" w14:textId="766A9334" w:rsidR="00B405C1" w:rsidRDefault="00B405C1" w:rsidP="00154264">
      <w:pPr>
        <w:pStyle w:val="ad"/>
        <w:numPr>
          <w:ilvl w:val="0"/>
          <w:numId w:val="5"/>
        </w:numPr>
        <w:jc w:val="both"/>
      </w:pPr>
      <w:r>
        <w:t>Сервер веб-страниц: формирует ответы в виде веб-страниц;</w:t>
      </w:r>
    </w:p>
    <w:p w14:paraId="719E27D3" w14:textId="18EB74F3" w:rsidR="00B405C1" w:rsidRDefault="00B405C1" w:rsidP="00154264">
      <w:pPr>
        <w:pStyle w:val="ad"/>
        <w:numPr>
          <w:ilvl w:val="0"/>
          <w:numId w:val="5"/>
        </w:numPr>
        <w:jc w:val="both"/>
      </w:pPr>
      <w:r>
        <w:t>Сервер обработки информации: обрабатывает информацию из запросов пользователей и ответов БД</w:t>
      </w:r>
    </w:p>
    <w:p w14:paraId="1BF24607" w14:textId="0537B773" w:rsidR="00B405C1" w:rsidRDefault="00B405C1" w:rsidP="00154264">
      <w:pPr>
        <w:pStyle w:val="ad"/>
        <w:numPr>
          <w:ilvl w:val="0"/>
          <w:numId w:val="5"/>
        </w:numPr>
        <w:jc w:val="both"/>
      </w:pPr>
      <w:r>
        <w:t>Сервер транзакций: содержит набор необходимых для работы с БД процедур, поддерживающих целостность и безопасность всей системы.</w:t>
      </w:r>
    </w:p>
    <w:p w14:paraId="45857724" w14:textId="5241BDD4" w:rsidR="00B405C1" w:rsidRDefault="00B405C1" w:rsidP="00154264">
      <w:pPr>
        <w:ind w:firstLine="709"/>
        <w:jc w:val="both"/>
      </w:pPr>
      <w:r>
        <w:t>Графически такая структура может быть представлена следующим образом:</w:t>
      </w:r>
    </w:p>
    <w:p w14:paraId="6E3BCDB3" w14:textId="4DEC6AE6" w:rsidR="00B405C1" w:rsidRDefault="00836222" w:rsidP="00193571">
      <w:pPr>
        <w:jc w:val="center"/>
      </w:pPr>
      <w:r>
        <w:rPr>
          <w:noProof/>
        </w:rPr>
        <w:lastRenderedPageBreak/>
        <w:drawing>
          <wp:inline distT="0" distB="0" distL="0" distR="0" wp14:anchorId="3B86D68E" wp14:editId="7C13ABC0">
            <wp:extent cx="5940425" cy="3893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708">
        <w:t xml:space="preserve"> </w:t>
      </w:r>
    </w:p>
    <w:p w14:paraId="01CDD156" w14:textId="112E5D90" w:rsidR="00BD1A66" w:rsidRPr="00BD1A66" w:rsidRDefault="00BD1A66" w:rsidP="00BD1A66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Общая архитектура клиент-серверного приложения. Взаимодействие элементов системы.</w:t>
      </w:r>
    </w:p>
    <w:sectPr w:rsidR="00BD1A66" w:rsidRPr="00BD1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2E78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65196"/>
    <w:multiLevelType w:val="multilevel"/>
    <w:tmpl w:val="8140FA3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B6168B"/>
    <w:multiLevelType w:val="hybridMultilevel"/>
    <w:tmpl w:val="017ADCD4"/>
    <w:lvl w:ilvl="0" w:tplc="10BEB8B4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F1FDE"/>
    <w:multiLevelType w:val="hybridMultilevel"/>
    <w:tmpl w:val="98E2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41B3C"/>
    <w:multiLevelType w:val="hybridMultilevel"/>
    <w:tmpl w:val="EF10C33C"/>
    <w:lvl w:ilvl="0" w:tplc="6A48AD3E">
      <w:start w:val="1"/>
      <w:numFmt w:val="decimal"/>
      <w:lvlText w:val="Таблица %1 — 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9"/>
    <w:rsid w:val="00086917"/>
    <w:rsid w:val="000E7708"/>
    <w:rsid w:val="00154264"/>
    <w:rsid w:val="00193571"/>
    <w:rsid w:val="00401165"/>
    <w:rsid w:val="004C002A"/>
    <w:rsid w:val="006918E9"/>
    <w:rsid w:val="00697279"/>
    <w:rsid w:val="00836222"/>
    <w:rsid w:val="00894CEA"/>
    <w:rsid w:val="00911108"/>
    <w:rsid w:val="0097793B"/>
    <w:rsid w:val="00A131E6"/>
    <w:rsid w:val="00AF617F"/>
    <w:rsid w:val="00B405C1"/>
    <w:rsid w:val="00B85E74"/>
    <w:rsid w:val="00BD1A66"/>
    <w:rsid w:val="00CC1900"/>
    <w:rsid w:val="00CD2424"/>
    <w:rsid w:val="00DF62D5"/>
    <w:rsid w:val="00EB68F3"/>
    <w:rsid w:val="00F2183C"/>
    <w:rsid w:val="00F37CB6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8607"/>
  <w15:chartTrackingRefBased/>
  <w15:docId w15:val="{DDF7F064-E13D-4931-BECA-A8E6F19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62D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">
    <w:name w:val="Заголовок16"/>
    <w:basedOn w:val="1"/>
    <w:qFormat/>
    <w:rsid w:val="00DF62D5"/>
    <w:rPr>
      <w:rFonts w:ascii="Times New Roman" w:hAnsi="Times New Roman"/>
      <w:b/>
      <w:color w:val="auto"/>
    </w:rPr>
  </w:style>
  <w:style w:type="character" w:customStyle="1" w:styleId="10">
    <w:name w:val="Заголовок 1 Знак"/>
    <w:basedOn w:val="a1"/>
    <w:link w:val="1"/>
    <w:uiPriority w:val="9"/>
    <w:rsid w:val="00DF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aliases w:val="Подзаголовок14"/>
    <w:basedOn w:val="16"/>
    <w:next w:val="a0"/>
    <w:link w:val="a5"/>
    <w:uiPriority w:val="11"/>
    <w:qFormat/>
    <w:rsid w:val="0097793B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aliases w:val="Подзаголовок14 Знак"/>
    <w:basedOn w:val="a1"/>
    <w:link w:val="a4"/>
    <w:uiPriority w:val="11"/>
    <w:rsid w:val="0097793B"/>
    <w:rPr>
      <w:rFonts w:ascii="Times New Roman" w:eastAsiaTheme="minorEastAsia" w:hAnsi="Times New Roman" w:cstheme="majorBidi"/>
      <w:b/>
      <w:color w:val="5A5A5A" w:themeColor="text1" w:themeTint="A5"/>
      <w:spacing w:val="15"/>
      <w:sz w:val="28"/>
      <w:szCs w:val="32"/>
    </w:rPr>
  </w:style>
  <w:style w:type="paragraph" w:customStyle="1" w:styleId="11">
    <w:name w:val="Заголовок 1 уровня"/>
    <w:aliases w:val="жирный,16 шрифт"/>
    <w:basedOn w:val="16"/>
    <w:next w:val="a0"/>
    <w:autoRedefine/>
    <w:qFormat/>
    <w:rsid w:val="00894CEA"/>
  </w:style>
  <w:style w:type="paragraph" w:styleId="a6">
    <w:name w:val="Title"/>
    <w:basedOn w:val="a0"/>
    <w:next w:val="a0"/>
    <w:link w:val="a7"/>
    <w:uiPriority w:val="10"/>
    <w:qFormat/>
    <w:rsid w:val="00894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89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2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2">
    <w:name w:val="2 уровень заголовка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paragraph" w:customStyle="1" w:styleId="a8">
    <w:name w:val="Абзац обычный"/>
    <w:aliases w:val="14,по ширине,отступ 1,25"/>
    <w:basedOn w:val="a0"/>
    <w:link w:val="a9"/>
    <w:autoRedefine/>
    <w:qFormat/>
    <w:rsid w:val="00CC1900"/>
    <w:pPr>
      <w:spacing w:line="240" w:lineRule="auto"/>
      <w:ind w:firstLine="709"/>
      <w:jc w:val="both"/>
    </w:pPr>
  </w:style>
  <w:style w:type="character" w:customStyle="1" w:styleId="a9">
    <w:name w:val="Абзац обычный Знак"/>
    <w:aliases w:val="14 Знак,по ширине Знак,отступ 1 Знак,25 Знак"/>
    <w:basedOn w:val="a1"/>
    <w:link w:val="a8"/>
    <w:rsid w:val="00CC1900"/>
    <w:rPr>
      <w:rFonts w:ascii="Times New Roman" w:hAnsi="Times New Roman"/>
      <w:sz w:val="28"/>
    </w:rPr>
  </w:style>
  <w:style w:type="paragraph" w:customStyle="1" w:styleId="a">
    <w:name w:val="Подпись Рисунок"/>
    <w:basedOn w:val="a8"/>
    <w:next w:val="a8"/>
    <w:link w:val="aa"/>
    <w:autoRedefine/>
    <w:qFormat/>
    <w:rsid w:val="00B85E74"/>
    <w:pPr>
      <w:numPr>
        <w:numId w:val="3"/>
      </w:numPr>
      <w:ind w:left="510" w:firstLine="0"/>
      <w:jc w:val="center"/>
    </w:pPr>
    <w:rPr>
      <w:i/>
    </w:rPr>
  </w:style>
  <w:style w:type="character" w:customStyle="1" w:styleId="aa">
    <w:name w:val="Подпись Рисунок Знак"/>
    <w:basedOn w:val="a9"/>
    <w:link w:val="a"/>
    <w:rsid w:val="00B85E74"/>
    <w:rPr>
      <w:rFonts w:ascii="Times New Roman" w:hAnsi="Times New Roman"/>
      <w:i/>
      <w:sz w:val="28"/>
    </w:rPr>
  </w:style>
  <w:style w:type="paragraph" w:customStyle="1" w:styleId="ab">
    <w:name w:val="Подпись таблица"/>
    <w:basedOn w:val="a"/>
    <w:next w:val="a8"/>
    <w:link w:val="ac"/>
    <w:autoRedefine/>
    <w:qFormat/>
    <w:rsid w:val="00B85E7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ac">
    <w:name w:val="Подпись таблица Знак"/>
    <w:basedOn w:val="aa"/>
    <w:link w:val="ab"/>
    <w:rsid w:val="00B85E74"/>
    <w:rPr>
      <w:rFonts w:ascii="Times New Roman" w:hAnsi="Times New Roman"/>
      <w:i/>
      <w:sz w:val="28"/>
    </w:rPr>
  </w:style>
  <w:style w:type="paragraph" w:customStyle="1" w:styleId="3">
    <w:name w:val="3 уровень заголовка"/>
    <w:basedOn w:val="22"/>
    <w:next w:val="a8"/>
    <w:autoRedefine/>
    <w:qFormat/>
    <w:rsid w:val="00EB68F3"/>
    <w:pPr>
      <w:spacing w:line="360" w:lineRule="auto"/>
      <w:ind w:firstLine="709"/>
      <w:jc w:val="both"/>
    </w:pPr>
    <w:rPr>
      <w:sz w:val="28"/>
    </w:rPr>
  </w:style>
  <w:style w:type="paragraph" w:styleId="ad">
    <w:name w:val="List Paragraph"/>
    <w:basedOn w:val="a0"/>
    <w:uiPriority w:val="34"/>
    <w:qFormat/>
    <w:rsid w:val="00B4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Бейлин</dc:creator>
  <cp:keywords/>
  <dc:description/>
  <cp:lastModifiedBy>Бейлин Максим Тимурович</cp:lastModifiedBy>
  <cp:revision>16</cp:revision>
  <dcterms:created xsi:type="dcterms:W3CDTF">2020-02-06T12:26:00Z</dcterms:created>
  <dcterms:modified xsi:type="dcterms:W3CDTF">2020-09-10T16:01:00Z</dcterms:modified>
</cp:coreProperties>
</file>