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DE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D0303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5FD74C34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619361F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E235E2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5DE1162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1F1BB1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046FCC13" w14:textId="04E0E857" w:rsidR="00E83DA2" w:rsidRPr="007F4D47" w:rsidRDefault="00A44946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>
        <w:rPr>
          <w:rFonts w:eastAsiaTheme="minorEastAsia" w:cs="Times New Roman"/>
          <w:sz w:val="32"/>
          <w:szCs w:val="32"/>
          <w:lang w:eastAsia="ru-RU"/>
        </w:rPr>
        <w:t>Лабораторная</w:t>
      </w:r>
      <w:r w:rsidR="00E83DA2" w:rsidRPr="007F4D47">
        <w:rPr>
          <w:rFonts w:eastAsiaTheme="minorEastAsia" w:cs="Times New Roman"/>
          <w:sz w:val="32"/>
          <w:szCs w:val="32"/>
          <w:lang w:eastAsia="ru-RU"/>
        </w:rPr>
        <w:t xml:space="preserve"> работа </w:t>
      </w:r>
      <w:r>
        <w:rPr>
          <w:rFonts w:eastAsiaTheme="minorEastAsia" w:cs="Times New Roman"/>
          <w:sz w:val="32"/>
          <w:szCs w:val="32"/>
          <w:lang w:eastAsia="ru-RU"/>
        </w:rPr>
        <w:t>4</w:t>
      </w:r>
    </w:p>
    <w:p w14:paraId="4FF4AA7A" w14:textId="42204B4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 w:rsidR="00BF61B9" w:rsidRPr="00BF61B9">
        <w:rPr>
          <w:rFonts w:eastAsiaTheme="minorEastAsia" w:cs="Times New Roman"/>
          <w:sz w:val="36"/>
          <w:szCs w:val="36"/>
          <w:lang w:eastAsia="ru-RU"/>
        </w:rPr>
        <w:t>Проектирование инфокоммуникационных систем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783CDF49" w14:textId="7777777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524EF2F9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39CC133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50B3B1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7AE6CE13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37C9E40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>
        <w:rPr>
          <w:rFonts w:eastAsiaTheme="minorEastAsia" w:cs="Times New Roman"/>
          <w:sz w:val="32"/>
          <w:szCs w:val="28"/>
          <w:lang w:eastAsia="ru-RU"/>
        </w:rPr>
        <w:t>Осипов Никита Алексеевич</w:t>
      </w:r>
    </w:p>
    <w:p w14:paraId="5ECFADBA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6048A66A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5E251549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4FAE771F" w14:textId="77777777" w:rsidR="00E83DA2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31CC5C9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31DCB4F2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B166461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2515CD7C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4EB589E8" w14:textId="7769D4BF" w:rsidR="004C002A" w:rsidRPr="00707D03" w:rsidRDefault="004C002A" w:rsidP="004C002A">
      <w:pPr>
        <w:ind w:firstLine="709"/>
        <w:jc w:val="both"/>
        <w:rPr>
          <w:b/>
          <w:bCs/>
        </w:rPr>
      </w:pPr>
      <w:r w:rsidRPr="00707D03">
        <w:rPr>
          <w:b/>
          <w:bCs/>
        </w:rPr>
        <w:lastRenderedPageBreak/>
        <w:t xml:space="preserve">Цель </w:t>
      </w:r>
      <w:r w:rsidR="00BD2F79" w:rsidRPr="00707D03">
        <w:rPr>
          <w:b/>
          <w:bCs/>
        </w:rPr>
        <w:t xml:space="preserve">работы: </w:t>
      </w:r>
    </w:p>
    <w:p w14:paraId="3BF9B3E2" w14:textId="4813F781" w:rsidR="00C21EF0" w:rsidRDefault="00C21EF0" w:rsidP="00C21EF0">
      <w:pPr>
        <w:pStyle w:val="ad"/>
        <w:numPr>
          <w:ilvl w:val="0"/>
          <w:numId w:val="19"/>
        </w:numPr>
        <w:jc w:val="both"/>
      </w:pPr>
      <w:r>
        <w:t>изучить и закрепить основы разработки диаграммы последовательностей;</w:t>
      </w:r>
    </w:p>
    <w:p w14:paraId="1FDCC976" w14:textId="29AD8606" w:rsidR="006A7BDF" w:rsidRPr="000A467D" w:rsidRDefault="00C21EF0" w:rsidP="00C21EF0">
      <w:pPr>
        <w:pStyle w:val="ad"/>
        <w:numPr>
          <w:ilvl w:val="0"/>
          <w:numId w:val="19"/>
        </w:numPr>
        <w:jc w:val="both"/>
      </w:pPr>
      <w:r>
        <w:t xml:space="preserve">освоить IDE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 части разработки диаграммы классов.</w:t>
      </w:r>
    </w:p>
    <w:p w14:paraId="207BAA2D" w14:textId="6C1C9714" w:rsidR="00CD2C58" w:rsidRPr="006A7BDF" w:rsidRDefault="00CD2C58" w:rsidP="006A7BDF">
      <w:pPr>
        <w:ind w:firstLine="709"/>
        <w:jc w:val="both"/>
        <w:rPr>
          <w:b/>
          <w:bCs/>
        </w:rPr>
      </w:pPr>
      <w:r w:rsidRPr="006A7BDF">
        <w:rPr>
          <w:b/>
          <w:bCs/>
        </w:rPr>
        <w:t>Задачи:</w:t>
      </w:r>
    </w:p>
    <w:p w14:paraId="61FBDF87" w14:textId="374312F1" w:rsidR="00C21EF0" w:rsidRDefault="00C21EF0" w:rsidP="00C21EF0">
      <w:pPr>
        <w:ind w:firstLine="709"/>
        <w:jc w:val="both"/>
      </w:pPr>
      <w:r>
        <w:t>Разработать диаграмму последовательностей, показывающую взаимодействие объектов, упорядоченное по времени.</w:t>
      </w:r>
    </w:p>
    <w:p w14:paraId="617BF78A" w14:textId="5E6C2093" w:rsidR="00EE4C5B" w:rsidRDefault="00C21EF0" w:rsidP="00C21EF0">
      <w:pPr>
        <w:ind w:firstLine="709"/>
        <w:jc w:val="both"/>
      </w:pPr>
      <w:r>
        <w:t>Разработать диаграмму классов на основе шаблонов для распределения обязанностей между классами.</w:t>
      </w:r>
    </w:p>
    <w:p w14:paraId="4B562265" w14:textId="76843F8A" w:rsidR="00EE4C5B" w:rsidRPr="00707D03" w:rsidRDefault="00707D03" w:rsidP="00EE4C5B">
      <w:pPr>
        <w:ind w:firstLine="709"/>
        <w:jc w:val="both"/>
        <w:rPr>
          <w:b/>
          <w:bCs/>
        </w:rPr>
      </w:pPr>
      <w:r w:rsidRPr="00707D03">
        <w:rPr>
          <w:b/>
          <w:bCs/>
        </w:rPr>
        <w:t>Ход работы</w:t>
      </w:r>
    </w:p>
    <w:p w14:paraId="63DC317D" w14:textId="452A3637" w:rsidR="001B0D86" w:rsidRDefault="001B0D86" w:rsidP="00CD2C58">
      <w:pPr>
        <w:ind w:firstLine="709"/>
        <w:jc w:val="both"/>
      </w:pPr>
      <w:r>
        <w:t xml:space="preserve">Первоочередным этапом разработки является описание видимых классов (сущностей), которое позволит в дальнейшем определить их зависимости друг от друга, а также построить диаграммы последовательности, </w:t>
      </w:r>
      <w:r w:rsidR="00296CF8">
        <w:t>т. к.</w:t>
      </w:r>
      <w:r>
        <w:t xml:space="preserve"> их функциональность и зона ответственности уже будет частично определена в описании.</w:t>
      </w:r>
    </w:p>
    <w:p w14:paraId="5489AADB" w14:textId="5F448ED9" w:rsidR="001B0D86" w:rsidRDefault="001B0D86" w:rsidP="00CD2C58">
      <w:pPr>
        <w:ind w:firstLine="709"/>
        <w:jc w:val="both"/>
      </w:pPr>
      <w:r>
        <w:t>Основными классами являются:</w:t>
      </w:r>
    </w:p>
    <w:p w14:paraId="2B405D35" w14:textId="470A5AAB" w:rsidR="001B0D86" w:rsidRDefault="00207DEA" w:rsidP="00207DEA">
      <w:pPr>
        <w:pStyle w:val="ad"/>
        <w:numPr>
          <w:ilvl w:val="0"/>
          <w:numId w:val="20"/>
        </w:numPr>
        <w:jc w:val="both"/>
      </w:pPr>
      <w:r>
        <w:t>абитуриент (профиль абитуриента) – содержит всю информацию об абитуриента, в том числе личную информацию и данные, необходимые для подачи заявления на поступление в ВУЗ;</w:t>
      </w:r>
    </w:p>
    <w:p w14:paraId="7D2732AE" w14:textId="7945C2BC" w:rsidR="00207DEA" w:rsidRDefault="00207DEA" w:rsidP="00207DEA">
      <w:pPr>
        <w:pStyle w:val="ad"/>
        <w:numPr>
          <w:ilvl w:val="0"/>
          <w:numId w:val="20"/>
        </w:numPr>
        <w:jc w:val="both"/>
      </w:pPr>
      <w:r>
        <w:t>ВУЗ (профиль ВУЗа) – содержит информацию об университете, об условиях поступления и проч.;</w:t>
      </w:r>
    </w:p>
    <w:p w14:paraId="044CAC1F" w14:textId="457717BA" w:rsidR="00207DEA" w:rsidRDefault="00207DEA" w:rsidP="00207DEA">
      <w:pPr>
        <w:pStyle w:val="ad"/>
        <w:numPr>
          <w:ilvl w:val="0"/>
          <w:numId w:val="20"/>
        </w:numPr>
        <w:jc w:val="both"/>
      </w:pPr>
      <w:r>
        <w:t>заявление – содержит информацию о заявлении конкретного абитуриента на поступление в конкретный ВУЗ;</w:t>
      </w:r>
    </w:p>
    <w:p w14:paraId="04D6141D" w14:textId="1849335C" w:rsidR="00207DEA" w:rsidRDefault="00207DEA" w:rsidP="00207DEA">
      <w:pPr>
        <w:pStyle w:val="ad"/>
        <w:numPr>
          <w:ilvl w:val="0"/>
          <w:numId w:val="20"/>
        </w:numPr>
        <w:jc w:val="both"/>
      </w:pPr>
      <w:r>
        <w:t xml:space="preserve">контроллер (система, обработчик данных) – класс, содержащий информацию обо всех </w:t>
      </w:r>
      <w:r w:rsidR="00BF4FCF">
        <w:t xml:space="preserve">абитуриентах и </w:t>
      </w:r>
      <w:r>
        <w:t>ВУЗах и ответственный за работу с их выдачей (выборками).</w:t>
      </w:r>
    </w:p>
    <w:p w14:paraId="52F87450" w14:textId="5BB178C1" w:rsidR="00207DEA" w:rsidRDefault="00207DEA" w:rsidP="00CD2C58">
      <w:pPr>
        <w:ind w:firstLine="709"/>
        <w:jc w:val="both"/>
      </w:pPr>
      <w:r>
        <w:t xml:space="preserve">На основе диаграмм </w:t>
      </w:r>
      <w:r>
        <w:rPr>
          <w:lang w:val="en-US"/>
        </w:rPr>
        <w:t>DFD</w:t>
      </w:r>
      <w:r>
        <w:t xml:space="preserve"> создается диаграмма последовательности, содержащая ту же последовательность выполнения задач (обработки данных) с учетом взаимодействия и существования во времени объектов описанных ранее классов:</w:t>
      </w:r>
    </w:p>
    <w:p w14:paraId="56B778E7" w14:textId="77777777" w:rsidR="00781E6D" w:rsidRDefault="00781E6D" w:rsidP="00781E6D">
      <w:pPr>
        <w:jc w:val="center"/>
      </w:pPr>
      <w:r>
        <w:rPr>
          <w:noProof/>
        </w:rPr>
        <w:lastRenderedPageBreak/>
        <w:drawing>
          <wp:inline distT="0" distB="0" distL="0" distR="0" wp14:anchorId="60295304" wp14:editId="172AB10A">
            <wp:extent cx="5940425" cy="4109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FFB" w14:textId="1D093EEE" w:rsidR="00207DEA" w:rsidRPr="00781E6D" w:rsidRDefault="00781E6D" w:rsidP="00781E6D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</w:t>
      </w:r>
      <w:r>
        <w:rPr>
          <w:i/>
          <w:iCs/>
        </w:rPr>
        <w:t>последовательности</w:t>
      </w:r>
    </w:p>
    <w:p w14:paraId="1B71B96C" w14:textId="77777777" w:rsidR="00296CF8" w:rsidRDefault="00296CF8" w:rsidP="00CD2C58">
      <w:pPr>
        <w:ind w:firstLine="709"/>
        <w:jc w:val="both"/>
      </w:pPr>
      <w:r>
        <w:t>Основной проблемой при построении диаграммы оказалось определение зон ответственности классов. Так как система подразумевает обмен данными с внешним объектом (</w:t>
      </w:r>
      <w:proofErr w:type="spellStart"/>
      <w:r>
        <w:t>актором</w:t>
      </w:r>
      <w:proofErr w:type="spellEnd"/>
      <w:r>
        <w:t xml:space="preserve">, пользователем системы), было принято решение о введении главного класса-контроллера, который одновременно хранит списки созданных объектов по ходу работы системы, а также делегирует поступающие извне задачи между ними. </w:t>
      </w:r>
    </w:p>
    <w:p w14:paraId="46B6D817" w14:textId="77777777" w:rsidR="00296CF8" w:rsidRDefault="00296CF8" w:rsidP="00296CF8">
      <w:pPr>
        <w:ind w:firstLine="709"/>
        <w:jc w:val="both"/>
      </w:pPr>
      <w:r>
        <w:t>Наиболее важным элементом диаграммы является последовательность получения рейтингового списка университетов по запросу пользователя. Согласно делегированию обязанностей, выполнение данного запроса происходит поэтапно:</w:t>
      </w:r>
    </w:p>
    <w:p w14:paraId="52B86830" w14:textId="37DA3E9E" w:rsidR="00296CF8" w:rsidRDefault="00296CF8" w:rsidP="00296CF8">
      <w:pPr>
        <w:pStyle w:val="ad"/>
        <w:numPr>
          <w:ilvl w:val="0"/>
          <w:numId w:val="21"/>
        </w:numPr>
        <w:jc w:val="both"/>
      </w:pPr>
      <w:r>
        <w:t>Главный контроллер для выполнения сортировки запрашивает у объектов-ВУЗов их средний бал при поступлении.</w:t>
      </w:r>
    </w:p>
    <w:p w14:paraId="4AA0FC01" w14:textId="3A7E3D68" w:rsidR="00AD59A4" w:rsidRDefault="00AD59A4" w:rsidP="00296CF8">
      <w:pPr>
        <w:pStyle w:val="ad"/>
        <w:numPr>
          <w:ilvl w:val="0"/>
          <w:numId w:val="21"/>
        </w:numPr>
        <w:jc w:val="both"/>
      </w:pPr>
      <w:r>
        <w:t>Каждый ВУЗ при этом вычисляет средний балл между поданными заявлениями, для чего запрашивает у объектов-заявлений эту сумму.</w:t>
      </w:r>
    </w:p>
    <w:p w14:paraId="180693AE" w14:textId="478A4418" w:rsidR="00AD59A4" w:rsidRDefault="00AD59A4" w:rsidP="00296CF8">
      <w:pPr>
        <w:pStyle w:val="ad"/>
        <w:numPr>
          <w:ilvl w:val="0"/>
          <w:numId w:val="21"/>
        </w:numPr>
        <w:jc w:val="both"/>
      </w:pPr>
      <w:r>
        <w:t>Каждый объект-заявление выполняет расчет суммы баллов, содержащихся у него в качестве полей.</w:t>
      </w:r>
    </w:p>
    <w:p w14:paraId="1E631B2C" w14:textId="47D012D7" w:rsidR="00AD59A4" w:rsidRDefault="00AD59A4" w:rsidP="00296CF8">
      <w:pPr>
        <w:pStyle w:val="ad"/>
        <w:numPr>
          <w:ilvl w:val="0"/>
          <w:numId w:val="21"/>
        </w:numPr>
        <w:jc w:val="both"/>
      </w:pPr>
      <w:r>
        <w:t>Информация поэтапно возвращается «наверх», и главный контроллер осуществляет ответ пользователю.</w:t>
      </w:r>
    </w:p>
    <w:p w14:paraId="00DE6306" w14:textId="250759C9" w:rsidR="00781E6D" w:rsidRDefault="00781E6D" w:rsidP="00CD2C58">
      <w:pPr>
        <w:ind w:firstLine="709"/>
        <w:jc w:val="both"/>
      </w:pPr>
      <w:r>
        <w:lastRenderedPageBreak/>
        <w:t xml:space="preserve">Таким образом, в ходе проектирования были применены следующие шаблоны </w:t>
      </w:r>
      <w:r>
        <w:rPr>
          <w:lang w:val="en-US"/>
        </w:rPr>
        <w:t>GRASP</w:t>
      </w:r>
      <w:r w:rsidRPr="00781E6D">
        <w:t>:</w:t>
      </w:r>
    </w:p>
    <w:p w14:paraId="260C429F" w14:textId="0DCA2AA7" w:rsidR="00781E6D" w:rsidRDefault="00781E6D" w:rsidP="00781E6D">
      <w:pPr>
        <w:pStyle w:val="ad"/>
        <w:numPr>
          <w:ilvl w:val="0"/>
          <w:numId w:val="22"/>
        </w:numPr>
        <w:jc w:val="both"/>
      </w:pPr>
      <w:r>
        <w:t>шаблон</w:t>
      </w:r>
      <w:r w:rsidRPr="00781E6D">
        <w:t xml:space="preserve"> </w:t>
      </w:r>
      <w:r>
        <w:rPr>
          <w:lang w:val="en-US"/>
        </w:rPr>
        <w:t>Controller</w:t>
      </w:r>
      <w:r w:rsidRPr="00781E6D">
        <w:t xml:space="preserve"> </w:t>
      </w:r>
      <w:r>
        <w:t>для</w:t>
      </w:r>
      <w:r w:rsidRPr="00781E6D">
        <w:t xml:space="preserve"> </w:t>
      </w:r>
      <w:r>
        <w:t>класса</w:t>
      </w:r>
      <w:r w:rsidRPr="00781E6D">
        <w:t xml:space="preserve"> </w:t>
      </w:r>
      <w:r>
        <w:rPr>
          <w:lang w:val="en-US"/>
        </w:rPr>
        <w:t>System</w:t>
      </w:r>
      <w:r w:rsidRPr="00781E6D">
        <w:t xml:space="preserve">, </w:t>
      </w:r>
      <w:r>
        <w:t xml:space="preserve">так как он принимает обращения от </w:t>
      </w:r>
      <w:proofErr w:type="spellStart"/>
      <w:r>
        <w:t>актора</w:t>
      </w:r>
      <w:proofErr w:type="spellEnd"/>
      <w:r>
        <w:t xml:space="preserve"> и делегирует обязанности;</w:t>
      </w:r>
    </w:p>
    <w:p w14:paraId="5A380952" w14:textId="18854E44" w:rsidR="00AC4FAD" w:rsidRPr="00781E6D" w:rsidRDefault="00781E6D" w:rsidP="00781E6D">
      <w:pPr>
        <w:pStyle w:val="ad"/>
        <w:numPr>
          <w:ilvl w:val="0"/>
          <w:numId w:val="22"/>
        </w:numPr>
        <w:jc w:val="both"/>
      </w:pPr>
      <w:r>
        <w:t>шаблон</w:t>
      </w:r>
      <w:r w:rsidRPr="00781E6D">
        <w:t xml:space="preserve"> </w:t>
      </w:r>
      <w:r w:rsidRPr="00D01311">
        <w:rPr>
          <w:lang w:val="en-US"/>
        </w:rPr>
        <w:t>Information</w:t>
      </w:r>
      <w:r w:rsidRPr="00781E6D">
        <w:t xml:space="preserve"> </w:t>
      </w:r>
      <w:r w:rsidRPr="00D01311">
        <w:rPr>
          <w:lang w:val="en-US"/>
        </w:rPr>
        <w:t>Expert</w:t>
      </w:r>
      <w:r w:rsidRPr="00781E6D">
        <w:t xml:space="preserve"> </w:t>
      </w:r>
      <w:r>
        <w:t>для</w:t>
      </w:r>
      <w:r w:rsidRPr="00781E6D">
        <w:t xml:space="preserve"> </w:t>
      </w:r>
      <w:r>
        <w:t>класса</w:t>
      </w:r>
      <w:r w:rsidRPr="00781E6D">
        <w:t xml:space="preserve"> </w:t>
      </w:r>
      <w:r w:rsidRPr="00D01311">
        <w:rPr>
          <w:lang w:val="en-US"/>
        </w:rPr>
        <w:t>University</w:t>
      </w:r>
      <w:r w:rsidRPr="00781E6D">
        <w:t xml:space="preserve">, </w:t>
      </w:r>
      <w:r>
        <w:t>так</w:t>
      </w:r>
      <w:r w:rsidRPr="00781E6D">
        <w:t xml:space="preserve"> </w:t>
      </w:r>
      <w:r>
        <w:t>как</w:t>
      </w:r>
      <w:r w:rsidRPr="00781E6D">
        <w:t xml:space="preserve"> </w:t>
      </w:r>
      <w:r>
        <w:t xml:space="preserve">этот класс обладает всеми данными для расчета среднего </w:t>
      </w:r>
      <w:r w:rsidR="00AC4FAD">
        <w:t xml:space="preserve">вступительного </w:t>
      </w:r>
      <w:r>
        <w:t>балла</w:t>
      </w:r>
      <w:r w:rsidR="00D01311">
        <w:t>.</w:t>
      </w:r>
    </w:p>
    <w:p w14:paraId="38318937" w14:textId="6176521B" w:rsidR="00D01311" w:rsidRDefault="00D01311" w:rsidP="004B5E05">
      <w:pPr>
        <w:ind w:firstLine="709"/>
        <w:jc w:val="both"/>
      </w:pPr>
      <w:r>
        <w:t xml:space="preserve">Однако, при использовании шаблона </w:t>
      </w:r>
      <w:r>
        <w:rPr>
          <w:lang w:val="en-US"/>
        </w:rPr>
        <w:t>Creator</w:t>
      </w:r>
      <w:r w:rsidRPr="00D01311">
        <w:t xml:space="preserve"> </w:t>
      </w:r>
      <w:r>
        <w:t xml:space="preserve">возникла проблема, </w:t>
      </w:r>
      <w:proofErr w:type="gramStart"/>
      <w:r>
        <w:t>т.к.</w:t>
      </w:r>
      <w:proofErr w:type="gramEnd"/>
      <w:r>
        <w:t xml:space="preserve"> контроллер не может производить вычисления, а должен лишь перенаправлять запросы и возвращать ответы внешним вызовам. Было принято решение ввести в систему дополнительные классы-обработчики, которым, в соответствии с шаблонами </w:t>
      </w:r>
      <w:r>
        <w:rPr>
          <w:lang w:val="en-US"/>
        </w:rPr>
        <w:t>Creator</w:t>
      </w:r>
      <w:r w:rsidR="004B5E05">
        <w:t xml:space="preserve"> и </w:t>
      </w:r>
      <w:r w:rsidR="004B5E05" w:rsidRPr="004B5E05">
        <w:rPr>
          <w:lang w:val="en-US"/>
        </w:rPr>
        <w:t>High</w:t>
      </w:r>
      <w:r w:rsidR="004B5E05" w:rsidRPr="004B5E05">
        <w:t xml:space="preserve"> </w:t>
      </w:r>
      <w:r w:rsidR="004B5E05" w:rsidRPr="004B5E05">
        <w:rPr>
          <w:lang w:val="en-US"/>
        </w:rPr>
        <w:t>Cohesion</w:t>
      </w:r>
      <w:r w:rsidR="004B5E05">
        <w:t xml:space="preserve"> </w:t>
      </w:r>
      <w:r>
        <w:t>были назначены функции создания объектов и работы с ними по принципу выполнения схожих и связанных по смыслу действий. В общем виде схема стала выглядеть так:</w:t>
      </w:r>
    </w:p>
    <w:p w14:paraId="296E2832" w14:textId="77777777" w:rsidR="00D01311" w:rsidRDefault="00D01311" w:rsidP="00D01311">
      <w:pPr>
        <w:jc w:val="center"/>
      </w:pPr>
      <w:r>
        <w:rPr>
          <w:noProof/>
        </w:rPr>
        <w:drawing>
          <wp:inline distT="0" distB="0" distL="0" distR="0" wp14:anchorId="641F1B66" wp14:editId="251E5F87">
            <wp:extent cx="5940425" cy="328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D0D" w14:textId="5E6E8B11" w:rsidR="00D01311" w:rsidRPr="00781E6D" w:rsidRDefault="00D01311" w:rsidP="00D01311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</w:t>
      </w:r>
      <w:r>
        <w:rPr>
          <w:i/>
          <w:iCs/>
        </w:rPr>
        <w:t>последовательности, зеленый – контроллер, оранжевые – обработчики</w:t>
      </w:r>
    </w:p>
    <w:p w14:paraId="1E9DFFEE" w14:textId="6A87959D" w:rsidR="007C055D" w:rsidRDefault="00E142AE" w:rsidP="00CD2C58">
      <w:pPr>
        <w:ind w:firstLine="709"/>
        <w:jc w:val="both"/>
        <w:sectPr w:rsidR="007C0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Теперь на основе диаграммы последовательности стало легче строить диаграмму классов, т.</w:t>
      </w:r>
      <w:r w:rsidR="00167E7E">
        <w:t xml:space="preserve"> </w:t>
      </w:r>
      <w:r>
        <w:t>к. классы, их поля (свойства) и методы уже в основном определены. Диаграмма классов представлена на Рис. 3:</w:t>
      </w:r>
    </w:p>
    <w:p w14:paraId="1E5CECA3" w14:textId="27A87499" w:rsidR="0070224F" w:rsidRDefault="00DA7B8C" w:rsidP="0070224F">
      <w:pPr>
        <w:jc w:val="center"/>
      </w:pPr>
      <w:r>
        <w:rPr>
          <w:noProof/>
        </w:rPr>
        <w:lastRenderedPageBreak/>
        <w:drawing>
          <wp:inline distT="0" distB="0" distL="0" distR="0" wp14:anchorId="13FA4CBB" wp14:editId="07700712">
            <wp:extent cx="9304592" cy="4865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951" cy="487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C2A8" w14:textId="2582B85D" w:rsidR="007C055D" w:rsidRDefault="0070224F" w:rsidP="00D01311">
      <w:pPr>
        <w:pStyle w:val="ad"/>
        <w:numPr>
          <w:ilvl w:val="0"/>
          <w:numId w:val="6"/>
        </w:numPr>
        <w:jc w:val="center"/>
        <w:rPr>
          <w:i/>
          <w:iCs/>
        </w:rPr>
        <w:sectPr w:rsidR="007C055D" w:rsidSect="007C055D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</w:t>
      </w:r>
      <w:r w:rsidR="007C055D">
        <w:rPr>
          <w:i/>
          <w:iCs/>
        </w:rPr>
        <w:t>классов</w:t>
      </w:r>
    </w:p>
    <w:p w14:paraId="60A013A1" w14:textId="006CAD7A" w:rsidR="005357A3" w:rsidRDefault="005847C2" w:rsidP="00DC03BD">
      <w:pPr>
        <w:ind w:firstLine="709"/>
        <w:jc w:val="both"/>
      </w:pPr>
      <w:r>
        <w:lastRenderedPageBreak/>
        <w:t>В итоге структура проекта приняла вид из 7 классов:</w:t>
      </w:r>
    </w:p>
    <w:p w14:paraId="6447E13B" w14:textId="43AD50B1" w:rsidR="005847C2" w:rsidRDefault="005847C2" w:rsidP="005847C2">
      <w:pPr>
        <w:pStyle w:val="ad"/>
        <w:numPr>
          <w:ilvl w:val="0"/>
          <w:numId w:val="24"/>
        </w:numPr>
        <w:jc w:val="both"/>
      </w:pPr>
      <w:r>
        <w:t xml:space="preserve">Главный класс-контроллер системы </w:t>
      </w:r>
      <w:proofErr w:type="spellStart"/>
      <w:r>
        <w:rPr>
          <w:lang w:val="en-US"/>
        </w:rPr>
        <w:t>SystemController</w:t>
      </w:r>
      <w:proofErr w:type="spellEnd"/>
      <w:r w:rsidRPr="005847C2">
        <w:t xml:space="preserve"> </w:t>
      </w:r>
      <w:bookmarkStart w:id="0" w:name="_Hlk51284537"/>
      <w:r w:rsidR="00626C31" w:rsidRPr="00626C31">
        <w:rPr>
          <w:b/>
          <w:bCs/>
        </w:rPr>
        <w:t xml:space="preserve">(шаблон </w:t>
      </w:r>
      <w:r w:rsidR="00626C31" w:rsidRPr="00626C31">
        <w:rPr>
          <w:b/>
          <w:bCs/>
          <w:lang w:val="en-US"/>
        </w:rPr>
        <w:t>Controller</w:t>
      </w:r>
      <w:r w:rsidR="00626C31" w:rsidRPr="00626C31">
        <w:rPr>
          <w:b/>
          <w:bCs/>
        </w:rPr>
        <w:t>)</w:t>
      </w:r>
      <w:r w:rsidR="00626C31" w:rsidRPr="00626C31">
        <w:t xml:space="preserve"> </w:t>
      </w:r>
      <w:r>
        <w:t>–</w:t>
      </w:r>
      <w:r w:rsidRPr="005847C2">
        <w:t xml:space="preserve"> </w:t>
      </w:r>
      <w:r>
        <w:t>класс</w:t>
      </w:r>
      <w:bookmarkEnd w:id="0"/>
      <w:r>
        <w:t>, в задачи которого входит делегация всех внешних (пользовательских) запросов между другими объектами системы. В качестве полей содержит списки абитуриентов и ВУЗов (что может быть заменено на обращение к БД через отдельный обработчик с целью доступа к объектам). В рамках проекта рассматривает 4 основных вида запросов, им соответствуют следующие методы:</w:t>
      </w:r>
    </w:p>
    <w:p w14:paraId="0C0D7F26" w14:textId="47D0311A" w:rsidR="005847C2" w:rsidRDefault="005847C2" w:rsidP="005847C2">
      <w:pPr>
        <w:pStyle w:val="ad"/>
        <w:numPr>
          <w:ilvl w:val="1"/>
          <w:numId w:val="24"/>
        </w:numPr>
        <w:jc w:val="both"/>
      </w:pPr>
      <w:r>
        <w:t>Создание профиля абитуриента.</w:t>
      </w:r>
    </w:p>
    <w:p w14:paraId="18F88E9C" w14:textId="1392CBEC" w:rsidR="005847C2" w:rsidRDefault="005847C2" w:rsidP="005847C2">
      <w:pPr>
        <w:pStyle w:val="ad"/>
        <w:numPr>
          <w:ilvl w:val="1"/>
          <w:numId w:val="24"/>
        </w:numPr>
        <w:jc w:val="both"/>
      </w:pPr>
      <w:r>
        <w:t>Создание профиля ВУЗа.</w:t>
      </w:r>
    </w:p>
    <w:p w14:paraId="01A5DD54" w14:textId="444BFDC8" w:rsidR="005847C2" w:rsidRDefault="005847C2" w:rsidP="005847C2">
      <w:pPr>
        <w:pStyle w:val="ad"/>
        <w:numPr>
          <w:ilvl w:val="1"/>
          <w:numId w:val="24"/>
        </w:numPr>
        <w:jc w:val="both"/>
      </w:pPr>
      <w:r>
        <w:t>Создание заявления.</w:t>
      </w:r>
    </w:p>
    <w:p w14:paraId="3253B6B3" w14:textId="2F1F7F6E" w:rsidR="005847C2" w:rsidRDefault="005847C2" w:rsidP="005847C2">
      <w:pPr>
        <w:pStyle w:val="ad"/>
        <w:numPr>
          <w:ilvl w:val="1"/>
          <w:numId w:val="24"/>
        </w:numPr>
        <w:jc w:val="both"/>
      </w:pPr>
      <w:r>
        <w:t>Создание выборки-рейтинга ВУЗов.</w:t>
      </w:r>
    </w:p>
    <w:p w14:paraId="66687008" w14:textId="054E6961" w:rsidR="005847C2" w:rsidRDefault="00626C31" w:rsidP="005847C2">
      <w:pPr>
        <w:pStyle w:val="ad"/>
        <w:numPr>
          <w:ilvl w:val="0"/>
          <w:numId w:val="24"/>
        </w:numPr>
        <w:jc w:val="both"/>
      </w:pPr>
      <w:r>
        <w:t>Класс</w:t>
      </w:r>
      <w:r w:rsidR="003500DF" w:rsidRPr="003500DF">
        <w:t xml:space="preserve"> </w:t>
      </w:r>
      <w:proofErr w:type="spellStart"/>
      <w:r w:rsidR="003500DF">
        <w:rPr>
          <w:lang w:val="en-US"/>
        </w:rPr>
        <w:t>ApplicationCreator</w:t>
      </w:r>
      <w:proofErr w:type="spellEnd"/>
      <w:r w:rsidRPr="00626C31">
        <w:t xml:space="preserve">, </w:t>
      </w:r>
      <w:r>
        <w:t xml:space="preserve">создающий заявления </w:t>
      </w:r>
      <w:r w:rsidRPr="003500DF">
        <w:rPr>
          <w:b/>
          <w:bCs/>
        </w:rPr>
        <w:t>(</w:t>
      </w:r>
      <w:r w:rsidRPr="003500DF">
        <w:rPr>
          <w:b/>
          <w:bCs/>
        </w:rPr>
        <w:t>шаблон</w:t>
      </w:r>
      <w:r w:rsidRPr="00626C31">
        <w:rPr>
          <w:b/>
          <w:bCs/>
        </w:rPr>
        <w:t xml:space="preserve"> </w:t>
      </w:r>
      <w:r>
        <w:rPr>
          <w:b/>
          <w:bCs/>
          <w:lang w:val="en-US"/>
        </w:rPr>
        <w:t>Creator</w:t>
      </w:r>
      <w:r w:rsidR="003500DF" w:rsidRPr="003500DF">
        <w:rPr>
          <w:b/>
          <w:bCs/>
        </w:rPr>
        <w:t xml:space="preserve">, </w:t>
      </w:r>
      <w:r w:rsidR="003500DF">
        <w:rPr>
          <w:b/>
          <w:bCs/>
          <w:lang w:val="en-US"/>
        </w:rPr>
        <w:t>High</w:t>
      </w:r>
      <w:r w:rsidR="003500DF" w:rsidRPr="003500DF">
        <w:rPr>
          <w:b/>
          <w:bCs/>
        </w:rPr>
        <w:t xml:space="preserve"> </w:t>
      </w:r>
      <w:r w:rsidR="003500DF">
        <w:rPr>
          <w:b/>
          <w:bCs/>
          <w:lang w:val="en-US"/>
        </w:rPr>
        <w:t>Cohesion</w:t>
      </w:r>
      <w:r w:rsidRPr="00626C31">
        <w:rPr>
          <w:b/>
          <w:bCs/>
        </w:rPr>
        <w:t>)</w:t>
      </w:r>
      <w:r w:rsidRPr="00626C31">
        <w:t xml:space="preserve"> </w:t>
      </w:r>
      <w:r>
        <w:t>–</w:t>
      </w:r>
      <w:r w:rsidRPr="005847C2">
        <w:t xml:space="preserve"> </w:t>
      </w:r>
      <w:r>
        <w:t>класс</w:t>
      </w:r>
      <w:r>
        <w:t xml:space="preserve">, отвечающий за регистрацию в системе заявления. Его главная задача – создавать объекты-заявления. Второстепенная задача – создавать отчеты о подаче заявлений для ведения </w:t>
      </w:r>
      <w:proofErr w:type="spellStart"/>
      <w:r>
        <w:t>учетности</w:t>
      </w:r>
      <w:proofErr w:type="spellEnd"/>
      <w:r>
        <w:t>. Соответствующие методы:</w:t>
      </w:r>
    </w:p>
    <w:p w14:paraId="0F5B6408" w14:textId="7971F363" w:rsidR="00626C31" w:rsidRDefault="00562895" w:rsidP="00626C31">
      <w:pPr>
        <w:pStyle w:val="ad"/>
        <w:numPr>
          <w:ilvl w:val="1"/>
          <w:numId w:val="24"/>
        </w:numPr>
        <w:jc w:val="both"/>
      </w:pPr>
      <w:r>
        <w:t>Создание заявления.</w:t>
      </w:r>
    </w:p>
    <w:p w14:paraId="23931E38" w14:textId="75AC08E5" w:rsidR="00562895" w:rsidRDefault="00562895" w:rsidP="00626C31">
      <w:pPr>
        <w:pStyle w:val="ad"/>
        <w:numPr>
          <w:ilvl w:val="1"/>
          <w:numId w:val="24"/>
        </w:numPr>
        <w:jc w:val="both"/>
      </w:pPr>
      <w:r>
        <w:t>Создание отчетности.</w:t>
      </w:r>
    </w:p>
    <w:p w14:paraId="382F46AB" w14:textId="34ADD104" w:rsidR="00562895" w:rsidRDefault="00562895" w:rsidP="00562895">
      <w:pPr>
        <w:pStyle w:val="ad"/>
        <w:numPr>
          <w:ilvl w:val="0"/>
          <w:numId w:val="24"/>
        </w:numPr>
        <w:jc w:val="both"/>
      </w:pPr>
      <w:r>
        <w:t>Класс</w:t>
      </w:r>
      <w:r w:rsidR="003500DF">
        <w:t xml:space="preserve"> </w:t>
      </w:r>
      <w:proofErr w:type="spellStart"/>
      <w:r w:rsidR="003500DF">
        <w:rPr>
          <w:lang w:val="en-US"/>
        </w:rPr>
        <w:t>RaitingCreator</w:t>
      </w:r>
      <w:proofErr w:type="spellEnd"/>
      <w:r w:rsidRPr="00626C31">
        <w:t xml:space="preserve">, </w:t>
      </w:r>
      <w:r>
        <w:t xml:space="preserve">создающий </w:t>
      </w:r>
      <w:r>
        <w:t>выборку ВУЗов</w:t>
      </w:r>
      <w:r>
        <w:t xml:space="preserve"> </w:t>
      </w:r>
      <w:r w:rsidRPr="003500DF">
        <w:rPr>
          <w:b/>
          <w:bCs/>
        </w:rPr>
        <w:t>(</w:t>
      </w:r>
      <w:r w:rsidRPr="00626C31">
        <w:rPr>
          <w:b/>
          <w:bCs/>
        </w:rPr>
        <w:t xml:space="preserve">шаблон </w:t>
      </w:r>
      <w:r>
        <w:rPr>
          <w:b/>
          <w:bCs/>
          <w:lang w:val="en-US"/>
        </w:rPr>
        <w:t>Creator</w:t>
      </w:r>
      <w:r w:rsidRPr="00626C31">
        <w:rPr>
          <w:b/>
          <w:bCs/>
        </w:rPr>
        <w:t>)</w:t>
      </w:r>
      <w:r w:rsidRPr="00626C31">
        <w:t xml:space="preserve"> </w:t>
      </w:r>
      <w:r>
        <w:t>–</w:t>
      </w:r>
      <w:r w:rsidRPr="005847C2">
        <w:t xml:space="preserve"> </w:t>
      </w:r>
      <w:r>
        <w:t xml:space="preserve">класс, отвечающий за </w:t>
      </w:r>
      <w:r w:rsidR="002E74D7">
        <w:t>создание выборок по ключам.</w:t>
      </w:r>
      <w:r w:rsidR="00DD7D84">
        <w:t xml:space="preserve"> Его основной задачей и единственным методом является </w:t>
      </w:r>
      <w:r w:rsidR="008A6029">
        <w:t>метод получения выборки, т.</w:t>
      </w:r>
      <w:r w:rsidR="00E575E8" w:rsidRPr="00E575E8">
        <w:t xml:space="preserve"> </w:t>
      </w:r>
      <w:r w:rsidR="008A6029">
        <w:t>е. отсортированного списка подходящих ВУЗов.</w:t>
      </w:r>
    </w:p>
    <w:p w14:paraId="01232AFD" w14:textId="77777777" w:rsidR="00150847" w:rsidRDefault="003500DF" w:rsidP="00562895">
      <w:pPr>
        <w:pStyle w:val="ad"/>
        <w:numPr>
          <w:ilvl w:val="0"/>
          <w:numId w:val="24"/>
        </w:numPr>
        <w:jc w:val="both"/>
      </w:pPr>
      <w:r>
        <w:t>Класс</w:t>
      </w:r>
      <w:r w:rsidR="00E575E8" w:rsidRPr="00E575E8">
        <w:t xml:space="preserve"> </w:t>
      </w:r>
      <w:r w:rsidR="00E575E8">
        <w:rPr>
          <w:lang w:val="en-US"/>
        </w:rPr>
        <w:t>Abiturient</w:t>
      </w:r>
      <w:r>
        <w:t>, отвечающий за профиль абитуриента</w:t>
      </w:r>
      <w:r w:rsidR="00344CB0" w:rsidRPr="00344CB0">
        <w:t xml:space="preserve">. </w:t>
      </w:r>
      <w:r w:rsidR="00344CB0">
        <w:t>В качестве полей и свойств может содержать такую информацию, как: имя, баллы ЕГЭ, список поданных заявлений</w:t>
      </w:r>
      <w:r w:rsidR="00150847">
        <w:t>. Методами класса являются методы добавления информации и заявлений.</w:t>
      </w:r>
    </w:p>
    <w:p w14:paraId="63DE3173" w14:textId="64D76F8E" w:rsidR="00562895" w:rsidRDefault="00150847" w:rsidP="00562895">
      <w:pPr>
        <w:pStyle w:val="ad"/>
        <w:numPr>
          <w:ilvl w:val="0"/>
          <w:numId w:val="24"/>
        </w:numPr>
        <w:jc w:val="both"/>
      </w:pPr>
      <w:r>
        <w:t xml:space="preserve">Класс </w:t>
      </w:r>
      <w:r w:rsidR="00CF3154">
        <w:rPr>
          <w:lang w:val="en-US"/>
        </w:rPr>
        <w:t>University</w:t>
      </w:r>
      <w:r w:rsidR="00CF3154" w:rsidRPr="009B00DA">
        <w:t xml:space="preserve">, </w:t>
      </w:r>
      <w:r w:rsidR="00CF3154">
        <w:t>отвечающий</w:t>
      </w:r>
      <w:r w:rsidR="009B00DA" w:rsidRPr="009B00DA">
        <w:t xml:space="preserve"> за профиль</w:t>
      </w:r>
      <w:r w:rsidR="009B00DA" w:rsidRPr="009B00DA">
        <w:t xml:space="preserve"> </w:t>
      </w:r>
      <w:r w:rsidR="009B00DA">
        <w:t>ВУЗа.</w:t>
      </w:r>
      <w:r w:rsidR="005D5557">
        <w:t xml:space="preserve"> Содержит информацию о самом ВУЗе, а также о списке поданных заявлений.</w:t>
      </w:r>
      <w:r w:rsidR="001707CC">
        <w:t xml:space="preserve"> Из методов:</w:t>
      </w:r>
    </w:p>
    <w:p w14:paraId="37DF93E5" w14:textId="5A3F8D95" w:rsidR="001707CC" w:rsidRDefault="001707CC" w:rsidP="001707CC">
      <w:pPr>
        <w:pStyle w:val="ad"/>
        <w:numPr>
          <w:ilvl w:val="1"/>
          <w:numId w:val="24"/>
        </w:numPr>
        <w:jc w:val="both"/>
      </w:pPr>
      <w:r>
        <w:t>Добавление нового заявления.</w:t>
      </w:r>
    </w:p>
    <w:p w14:paraId="53277667" w14:textId="7ECD616E" w:rsidR="001707CC" w:rsidRDefault="001707CC" w:rsidP="001707CC">
      <w:pPr>
        <w:pStyle w:val="ad"/>
        <w:numPr>
          <w:ilvl w:val="1"/>
          <w:numId w:val="24"/>
        </w:numPr>
        <w:jc w:val="both"/>
      </w:pPr>
      <w:r>
        <w:t>Получение среднего балла поступающих.</w:t>
      </w:r>
    </w:p>
    <w:p w14:paraId="281FB053" w14:textId="4B273000" w:rsidR="001707CC" w:rsidRDefault="001707CC" w:rsidP="001707CC">
      <w:pPr>
        <w:pStyle w:val="ad"/>
        <w:numPr>
          <w:ilvl w:val="0"/>
          <w:numId w:val="24"/>
        </w:numPr>
        <w:jc w:val="both"/>
      </w:pPr>
      <w:r>
        <w:t xml:space="preserve">Класс </w:t>
      </w:r>
      <w:r>
        <w:rPr>
          <w:lang w:val="en-US"/>
        </w:rPr>
        <w:t>Application</w:t>
      </w:r>
      <w:r>
        <w:t xml:space="preserve">, описывающий заявление абитуриента. Содержит в качестве поля ряд пар предмет-баллы, соответствующие результатам ЕГЭ абитуриента. Единственным методом (по шаблону </w:t>
      </w:r>
      <w:r>
        <w:rPr>
          <w:lang w:val="en-US"/>
        </w:rPr>
        <w:t>Information</w:t>
      </w:r>
      <w:r w:rsidRPr="001707CC">
        <w:t xml:space="preserve"> </w:t>
      </w:r>
      <w:r>
        <w:rPr>
          <w:lang w:val="en-US"/>
        </w:rPr>
        <w:t>Expert</w:t>
      </w:r>
      <w:r w:rsidRPr="001707CC">
        <w:t xml:space="preserve">) </w:t>
      </w:r>
      <w:r>
        <w:t>является метод для расчета суммы результатов ЕГЭ.</w:t>
      </w:r>
    </w:p>
    <w:p w14:paraId="39693D40" w14:textId="2BC79C32" w:rsidR="00A12FF3" w:rsidRDefault="00A12FF3" w:rsidP="001707CC">
      <w:pPr>
        <w:pStyle w:val="ad"/>
        <w:numPr>
          <w:ilvl w:val="0"/>
          <w:numId w:val="24"/>
        </w:numPr>
        <w:jc w:val="both"/>
      </w:pPr>
      <w:r>
        <w:t xml:space="preserve">Класс </w:t>
      </w:r>
      <w:r>
        <w:rPr>
          <w:lang w:val="en-US"/>
        </w:rPr>
        <w:t>Report</w:t>
      </w:r>
      <w:r>
        <w:t xml:space="preserve">, описывающий отчет о поданном заявлении. Содержит в качестве полей имя абитуриента, название </w:t>
      </w:r>
      <w:r w:rsidR="0097642E">
        <w:t>университета и список баллов.</w:t>
      </w:r>
    </w:p>
    <w:p w14:paraId="7643021E" w14:textId="65BA6CC6" w:rsidR="00C960F7" w:rsidRDefault="00532564" w:rsidP="00F02A38">
      <w:pPr>
        <w:ind w:firstLine="709"/>
        <w:jc w:val="both"/>
        <w:rPr>
          <w:b/>
          <w:bCs/>
        </w:rPr>
      </w:pPr>
      <w:r w:rsidRPr="00532564">
        <w:rPr>
          <w:b/>
          <w:bCs/>
        </w:rPr>
        <w:t>Выводы</w:t>
      </w:r>
    </w:p>
    <w:p w14:paraId="40C65E85" w14:textId="31A3DE82" w:rsidR="005F4B6D" w:rsidRDefault="005F4B6D" w:rsidP="0096049B">
      <w:pPr>
        <w:ind w:firstLine="709"/>
        <w:jc w:val="both"/>
      </w:pPr>
      <w:r>
        <w:lastRenderedPageBreak/>
        <w:t xml:space="preserve">Основной частью работы стало изучение принципов шаблонов </w:t>
      </w:r>
      <w:r>
        <w:rPr>
          <w:lang w:val="en-US"/>
        </w:rPr>
        <w:t>GRASP</w:t>
      </w:r>
      <w:r>
        <w:t>, т. к. при первоначальном подходе к построению диаграмм возникли достаточно серьезные трудности в определении ответственности классов и распределении обязанностей между ними.</w:t>
      </w:r>
      <w:r w:rsidR="00FD665C">
        <w:t xml:space="preserve"> Так, наибольшей сложностью </w:t>
      </w:r>
      <w:r w:rsidR="006C4782">
        <w:t>отличилась задача выбора классов-создателей объектов. На данном этапе проектирования было принято решение разгрузить главный класс приложения на несколько создателей, занимающихся каждый объектами своих классов.</w:t>
      </w:r>
      <w:r w:rsidR="009279D7">
        <w:t xml:space="preserve"> Так появились отдельные классы-обработчики со своей зоной ответственности.</w:t>
      </w:r>
    </w:p>
    <w:p w14:paraId="5891C564" w14:textId="77777777" w:rsidR="00747FA6" w:rsidRDefault="00FE039E" w:rsidP="0096049B">
      <w:pPr>
        <w:ind w:firstLine="709"/>
        <w:jc w:val="both"/>
      </w:pPr>
      <w:r>
        <w:t xml:space="preserve">Построение диаграммы классов в </w:t>
      </w:r>
      <w:r>
        <w:rPr>
          <w:lang w:val="en-US"/>
        </w:rPr>
        <w:t>IDE</w:t>
      </w:r>
      <w:r w:rsidRPr="00FE039E">
        <w:t xml:space="preserve"> </w:t>
      </w:r>
      <w:r>
        <w:rPr>
          <w:lang w:val="en-US"/>
        </w:rPr>
        <w:t>Visual</w:t>
      </w:r>
      <w:r w:rsidRPr="00FE039E">
        <w:t xml:space="preserve"> </w:t>
      </w:r>
      <w:r>
        <w:rPr>
          <w:lang w:val="en-US"/>
        </w:rPr>
        <w:t>Studio</w:t>
      </w:r>
      <w:r w:rsidRPr="00FE039E">
        <w:t xml:space="preserve"> </w:t>
      </w:r>
      <w:r>
        <w:t xml:space="preserve">оказалось удобным и практичным с точки зрения воплощения проекта в виде программной его части процессом. Во время графического построения диаграммы параллельно происходило написание программного каркаса проекта, что </w:t>
      </w:r>
      <w:r w:rsidR="00AD142D">
        <w:t xml:space="preserve">позволило сэкономить время на написание кода. </w:t>
      </w:r>
      <w:r w:rsidR="00597849">
        <w:t>Единственным минусом, замеченным во время выполнения работы, оказалось отображение зависимостей между классами на диаграмме. Так, отношения ассоциации отображается лишь когда полем является объект данного класса, но не список (</w:t>
      </w:r>
      <w:r w:rsidR="00597849">
        <w:rPr>
          <w:lang w:val="en-US"/>
        </w:rPr>
        <w:t>List</w:t>
      </w:r>
      <w:r w:rsidR="00597849" w:rsidRPr="00597849">
        <w:t>)</w:t>
      </w:r>
      <w:r w:rsidR="00597849">
        <w:t xml:space="preserve">. </w:t>
      </w:r>
    </w:p>
    <w:p w14:paraId="3E05AC2F" w14:textId="7A02B573" w:rsidR="0096049B" w:rsidRPr="00FE039E" w:rsidRDefault="00AD142D" w:rsidP="0096049B">
      <w:pPr>
        <w:ind w:firstLine="709"/>
        <w:jc w:val="both"/>
      </w:pPr>
      <w:r>
        <w:t xml:space="preserve">В </w:t>
      </w:r>
      <w:r w:rsidR="00126E53">
        <w:t>итоге</w:t>
      </w:r>
      <w:r w:rsidR="00747FA6">
        <w:t xml:space="preserve">, по завершению данной работы был готов программный каркас проекта, </w:t>
      </w:r>
      <w:proofErr w:type="gramStart"/>
      <w:r w:rsidR="00747FA6">
        <w:t xml:space="preserve">и </w:t>
      </w:r>
      <w:r>
        <w:t xml:space="preserve"> для</w:t>
      </w:r>
      <w:proofErr w:type="gramEnd"/>
      <w:r>
        <w:t xml:space="preserve"> завершения написания прототипа </w:t>
      </w:r>
      <w:r w:rsidR="00126E53">
        <w:t>оста</w:t>
      </w:r>
      <w:r w:rsidR="000C535A">
        <w:t>ется</w:t>
      </w:r>
      <w:r>
        <w:t xml:space="preserve"> наполнить методы бизнес-логикой и настроить минимальный интерфейс для взаимодействия с приложением.</w:t>
      </w:r>
    </w:p>
    <w:p w14:paraId="6EE68B53" w14:textId="679AC56C" w:rsidR="005956BE" w:rsidRPr="005956BE" w:rsidRDefault="005956BE" w:rsidP="0066550C">
      <w:pPr>
        <w:ind w:firstLine="709"/>
        <w:jc w:val="both"/>
      </w:pPr>
    </w:p>
    <w:sectPr w:rsidR="005956BE" w:rsidRPr="0059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4FE"/>
    <w:multiLevelType w:val="hybridMultilevel"/>
    <w:tmpl w:val="7966C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22E78"/>
    <w:multiLevelType w:val="hybridMultilevel"/>
    <w:tmpl w:val="24705F5C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0276"/>
    <w:multiLevelType w:val="hybridMultilevel"/>
    <w:tmpl w:val="2CD42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966E7A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54B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4B1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7783"/>
    <w:multiLevelType w:val="hybridMultilevel"/>
    <w:tmpl w:val="7D02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85C31"/>
    <w:multiLevelType w:val="hybridMultilevel"/>
    <w:tmpl w:val="06567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10DA"/>
    <w:multiLevelType w:val="hybridMultilevel"/>
    <w:tmpl w:val="7DB6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994CF8"/>
    <w:multiLevelType w:val="hybridMultilevel"/>
    <w:tmpl w:val="2E88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462E5"/>
    <w:multiLevelType w:val="hybridMultilevel"/>
    <w:tmpl w:val="5860C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774427"/>
    <w:multiLevelType w:val="hybridMultilevel"/>
    <w:tmpl w:val="AAA2B23A"/>
    <w:lvl w:ilvl="0" w:tplc="6BECA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F31AA4"/>
    <w:multiLevelType w:val="hybridMultilevel"/>
    <w:tmpl w:val="63F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 w15:restartNumberingAfterBreak="0">
    <w:nsid w:val="63C67DBB"/>
    <w:multiLevelType w:val="hybridMultilevel"/>
    <w:tmpl w:val="A200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1C229F"/>
    <w:multiLevelType w:val="hybridMultilevel"/>
    <w:tmpl w:val="C8B0A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D07722"/>
    <w:multiLevelType w:val="hybridMultilevel"/>
    <w:tmpl w:val="B502C58A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0D99"/>
    <w:multiLevelType w:val="hybridMultilevel"/>
    <w:tmpl w:val="B76ACBA8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61F9C"/>
    <w:multiLevelType w:val="hybridMultilevel"/>
    <w:tmpl w:val="91F2915E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A76A3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"/>
  </w:num>
  <w:num w:numId="7">
    <w:abstractNumId w:val="17"/>
  </w:num>
  <w:num w:numId="8">
    <w:abstractNumId w:val="13"/>
  </w:num>
  <w:num w:numId="9">
    <w:abstractNumId w:val="14"/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  <w:num w:numId="14">
    <w:abstractNumId w:val="22"/>
  </w:num>
  <w:num w:numId="15">
    <w:abstractNumId w:val="5"/>
  </w:num>
  <w:num w:numId="16">
    <w:abstractNumId w:val="12"/>
  </w:num>
  <w:num w:numId="17">
    <w:abstractNumId w:val="21"/>
  </w:num>
  <w:num w:numId="18">
    <w:abstractNumId w:val="20"/>
  </w:num>
  <w:num w:numId="19">
    <w:abstractNumId w:val="18"/>
  </w:num>
  <w:num w:numId="20">
    <w:abstractNumId w:val="15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413A3"/>
    <w:rsid w:val="00086917"/>
    <w:rsid w:val="000A467D"/>
    <w:rsid w:val="000C535A"/>
    <w:rsid w:val="000E7708"/>
    <w:rsid w:val="001173C0"/>
    <w:rsid w:val="00123413"/>
    <w:rsid w:val="00126E53"/>
    <w:rsid w:val="00150847"/>
    <w:rsid w:val="00154264"/>
    <w:rsid w:val="00165EAB"/>
    <w:rsid w:val="00167E7E"/>
    <w:rsid w:val="001707CC"/>
    <w:rsid w:val="00193571"/>
    <w:rsid w:val="001B0D86"/>
    <w:rsid w:val="00203628"/>
    <w:rsid w:val="00207DEA"/>
    <w:rsid w:val="00296CF8"/>
    <w:rsid w:val="002E74D7"/>
    <w:rsid w:val="00310DCE"/>
    <w:rsid w:val="003405B1"/>
    <w:rsid w:val="00344CB0"/>
    <w:rsid w:val="003500DF"/>
    <w:rsid w:val="00374D29"/>
    <w:rsid w:val="00401165"/>
    <w:rsid w:val="0046599D"/>
    <w:rsid w:val="004666A8"/>
    <w:rsid w:val="00485D7C"/>
    <w:rsid w:val="00495F6F"/>
    <w:rsid w:val="004B5E05"/>
    <w:rsid w:val="004C002A"/>
    <w:rsid w:val="00507836"/>
    <w:rsid w:val="00510CDB"/>
    <w:rsid w:val="00516280"/>
    <w:rsid w:val="00532564"/>
    <w:rsid w:val="005357A3"/>
    <w:rsid w:val="005421A6"/>
    <w:rsid w:val="00562895"/>
    <w:rsid w:val="005847C2"/>
    <w:rsid w:val="005956BE"/>
    <w:rsid w:val="00595CBF"/>
    <w:rsid w:val="00597849"/>
    <w:rsid w:val="005B7FE1"/>
    <w:rsid w:val="005C0E05"/>
    <w:rsid w:val="005D5557"/>
    <w:rsid w:val="005F137E"/>
    <w:rsid w:val="005F4B6D"/>
    <w:rsid w:val="00626C31"/>
    <w:rsid w:val="00627323"/>
    <w:rsid w:val="00662DF4"/>
    <w:rsid w:val="0066550C"/>
    <w:rsid w:val="006918E9"/>
    <w:rsid w:val="00697279"/>
    <w:rsid w:val="006A7BDF"/>
    <w:rsid w:val="006C4782"/>
    <w:rsid w:val="0070224F"/>
    <w:rsid w:val="00707D03"/>
    <w:rsid w:val="0072187F"/>
    <w:rsid w:val="007351B2"/>
    <w:rsid w:val="007465ED"/>
    <w:rsid w:val="00747FA6"/>
    <w:rsid w:val="0076341B"/>
    <w:rsid w:val="00781E6D"/>
    <w:rsid w:val="007C055D"/>
    <w:rsid w:val="00836222"/>
    <w:rsid w:val="008462DD"/>
    <w:rsid w:val="008601E7"/>
    <w:rsid w:val="00881DE0"/>
    <w:rsid w:val="00894CEA"/>
    <w:rsid w:val="008A6029"/>
    <w:rsid w:val="00911108"/>
    <w:rsid w:val="00914506"/>
    <w:rsid w:val="009279D7"/>
    <w:rsid w:val="00955623"/>
    <w:rsid w:val="0096049B"/>
    <w:rsid w:val="00975A1A"/>
    <w:rsid w:val="0097642E"/>
    <w:rsid w:val="0097793B"/>
    <w:rsid w:val="00986328"/>
    <w:rsid w:val="009B00DA"/>
    <w:rsid w:val="00A12FF3"/>
    <w:rsid w:val="00A131E6"/>
    <w:rsid w:val="00A44946"/>
    <w:rsid w:val="00AB7511"/>
    <w:rsid w:val="00AC4FAD"/>
    <w:rsid w:val="00AD142D"/>
    <w:rsid w:val="00AD59A4"/>
    <w:rsid w:val="00AF617F"/>
    <w:rsid w:val="00B003C7"/>
    <w:rsid w:val="00B210F3"/>
    <w:rsid w:val="00B405C1"/>
    <w:rsid w:val="00B82FB2"/>
    <w:rsid w:val="00B845B9"/>
    <w:rsid w:val="00B85E74"/>
    <w:rsid w:val="00BA7A04"/>
    <w:rsid w:val="00BC5E2C"/>
    <w:rsid w:val="00BD1A66"/>
    <w:rsid w:val="00BD2F79"/>
    <w:rsid w:val="00BF4FCF"/>
    <w:rsid w:val="00BF61B9"/>
    <w:rsid w:val="00C21EF0"/>
    <w:rsid w:val="00C50DE1"/>
    <w:rsid w:val="00C960F7"/>
    <w:rsid w:val="00CA1405"/>
    <w:rsid w:val="00CB058B"/>
    <w:rsid w:val="00CB34AB"/>
    <w:rsid w:val="00CC1900"/>
    <w:rsid w:val="00CD2424"/>
    <w:rsid w:val="00CD2C58"/>
    <w:rsid w:val="00CF3154"/>
    <w:rsid w:val="00D01311"/>
    <w:rsid w:val="00D103CC"/>
    <w:rsid w:val="00DA7B8C"/>
    <w:rsid w:val="00DB3DB6"/>
    <w:rsid w:val="00DC03BD"/>
    <w:rsid w:val="00DD0345"/>
    <w:rsid w:val="00DD7D84"/>
    <w:rsid w:val="00DE54FF"/>
    <w:rsid w:val="00DF62D5"/>
    <w:rsid w:val="00E07614"/>
    <w:rsid w:val="00E142AE"/>
    <w:rsid w:val="00E575E8"/>
    <w:rsid w:val="00E6408B"/>
    <w:rsid w:val="00E83DA2"/>
    <w:rsid w:val="00EA31C4"/>
    <w:rsid w:val="00EB68F3"/>
    <w:rsid w:val="00EC3633"/>
    <w:rsid w:val="00EC46D4"/>
    <w:rsid w:val="00EE4C5B"/>
    <w:rsid w:val="00F02A38"/>
    <w:rsid w:val="00F2183C"/>
    <w:rsid w:val="00F37CB6"/>
    <w:rsid w:val="00F65D91"/>
    <w:rsid w:val="00F66DF6"/>
    <w:rsid w:val="00FD665C"/>
    <w:rsid w:val="00FE039E"/>
    <w:rsid w:val="00FE5236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1E6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122</cp:revision>
  <dcterms:created xsi:type="dcterms:W3CDTF">2020-02-06T12:26:00Z</dcterms:created>
  <dcterms:modified xsi:type="dcterms:W3CDTF">2020-09-17T22:50:00Z</dcterms:modified>
</cp:coreProperties>
</file>