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Kicker"/>
      </w:pPr>
      <w:r>
        <w:t xml:space="preserve">FIELD NOTES / THE NIGHT ISSUE</w:t>
      </w:r>
    </w:p>
    <w:p>
      <w:pPr>
        <w:pStyle w:val="Title"/>
      </w:pPr>
      <w:r>
        <w:t xml:space="preserve">Chasing the light</w:t>
      </w:r>
    </w:p>
    <w:p>
      <w:pPr>
        <w:pStyle w:val="Subtitle"/>
      </w:pPr>
      <w:r>
        <w:t xml:space="preserve">A field guide to the edge of night.</w:t>
      </w:r>
    </w:p>
    <w:p>
      <w:pPr>
        <w:spacing w:before="160" w:after="160"/>
      </w:pPr>
      <w:r>
        <w:drawing>
          <wp:inline distT="0" distB="0" distL="0" distR="0">
            <wp:extent cx="5943600" cy="2676525"/>
            <wp:docPr id="1" name="Photograph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dAurora.jpg"/>
                    <pic:cNvPicPr/>
                  </pic:nvPicPr>
                  <pic:blipFill>
                    <a:blip r:embed="rIdAuror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Photograph: Carsten / CC BY 2.0. Cropped and color-graded in pale blue.</w:t>
      </w:r>
    </w:p>
    <w:p>
      <w:pPr>
        <w:pStyle w:val="Heading1"/>
      </w:pPr>
      <w:r>
        <w:t xml:space="preserve">Trip overview</w:t>
      </w:r>
    </w:p>
    <w:p>
      <w:pPr>
        <w:pStyle w:val="Normal"/>
      </w:pPr>
      <w:r>
        <w:t xml:space="preserve">Past the last village, the horizon opens into a quiet world of snow, sea and stars. Follow a fictional three-night expedition in search of a different perspective.</w:t>
      </w:r>
    </w:p>
    <w:tbl>
      <w:tblPr>
        <w:tblW w:w="1000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2500"/>
        <w:gridCol w:w="2500"/>
        <w:gridCol w:w="2500"/>
      </w:tblGrid>
      <w:tr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03 NIGHTS</w:t>
            </w:r>
          </w:p>
        </w:tc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66° NORTH</w:t>
            </w:r>
          </w:p>
        </w:tc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01 SHARED SKY</w:t>
            </w:r>
          </w:p>
        </w:tc>
      </w:tr>
      <w:tr>
        <w:tc>
          <w:tcPr>
            <w:shd w:fill="EAF4FF"/>
          </w:tcPr>
          <w:p>
            <w:r>
              <w:rPr>
                <w:color w:val="07162E"/>
                <w:sz w:val="20"/>
              </w:rPr>
              <w:t>A slower journey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Fictional polar route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A little more wonder</w:t>
            </w:r>
          </w:p>
        </w:tc>
      </w:tr>
    </w:tbl>
    <w:p>
      <w:pPr>
        <w:pStyle w:val="Caption"/>
      </w:pPr>
      <w:r>
        <w:t xml:space="preserve">All places, groups, dates, and figures in this guide are fictional.</w:t>
      </w:r>
    </w:p>
    <w:p>
      <w:r>
        <w:br w:type="page"/>
      </w:r>
    </w:p>
    <w:p>
      <w:pPr>
        <w:pStyle w:val="Kicker"/>
      </w:pPr>
      <w:r>
        <w:t xml:space="preserve">01 / PLAN THE NIGHT</w:t>
      </w:r>
    </w:p>
    <w:p>
      <w:pPr>
        <w:pStyle w:val="Title"/>
      </w:pPr>
      <w:r>
        <w:t xml:space="preserve">Route and activities</w:t>
      </w:r>
    </w:p>
    <w:tbl>
      <w:tblPr>
        <w:tblW w:w="10000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NIGHT</w:t>
            </w:r>
          </w:p>
        </w:tc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LOCATION</w:t>
            </w:r>
          </w:p>
        </w:tc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MOMENT</w:t>
            </w:r>
          </w:p>
        </w:tc>
        <w:tc>
          <w:tcPr>
            <w:shd w:fill="07162E"/>
          </w:tcPr>
          <w:p>
            <w:r>
              <w:rPr>
                <w:color w:val="FFFFFF"/>
                <w:b/>
                <w:sz w:val="20"/>
              </w:rPr>
              <w:t>DETAIL</w:t>
            </w:r>
          </w:p>
        </w:tc>
      </w:tr>
      <w:tr>
        <w:tc>
          <w:tcPr>
            <w:shd w:fill="EAF4FF"/>
          </w:tcPr>
          <w:p>
            <w:r>
              <w:rPr>
                <w:color w:val="07162E"/>
                <w:sz w:val="20"/>
              </w:rPr>
              <w:t>01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Lyra fjord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Blue hour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Scout the shoreline</w:t>
            </w:r>
          </w:p>
        </w:tc>
      </w:tr>
      <w:tr>
        <w:tc>
          <w:tcPr>
            <w:shd w:fill="F5F9FF"/>
          </w:tcPr>
          <w:p>
            <w:r>
              <w:rPr>
                <w:color w:val="07162E"/>
                <w:sz w:val="20"/>
              </w:rPr>
              <w:t>02</w:t>
            </w:r>
          </w:p>
        </w:tc>
        <w:tc>
          <w:tcPr>
            <w:shd w:fill="F5F9FF"/>
          </w:tcPr>
          <w:p>
            <w:r>
              <w:rPr>
                <w:color w:val="07162E"/>
                <w:sz w:val="20"/>
              </w:rPr>
              <w:t>Northlight ridge</w:t>
            </w:r>
          </w:p>
        </w:tc>
        <w:tc>
          <w:tcPr>
            <w:shd w:fill="F5F9FF"/>
          </w:tcPr>
          <w:p>
            <w:r>
              <w:rPr>
                <w:color w:val="07162E"/>
                <w:sz w:val="20"/>
              </w:rPr>
              <w:t>After dark</w:t>
            </w:r>
          </w:p>
        </w:tc>
        <w:tc>
          <w:tcPr>
            <w:shd w:fill="F5F9FF"/>
          </w:tcPr>
          <w:p>
            <w:r>
              <w:rPr>
                <w:color w:val="07162E"/>
                <w:sz w:val="20"/>
              </w:rPr>
              <w:t>Watch the horizon</w:t>
            </w:r>
          </w:p>
        </w:tc>
      </w:tr>
      <w:tr>
        <w:tc>
          <w:tcPr>
            <w:shd w:fill="EAF4FF"/>
          </w:tcPr>
          <w:p>
            <w:r>
              <w:rPr>
                <w:color w:val="07162E"/>
                <w:sz w:val="20"/>
              </w:rPr>
              <w:t>03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Orion camp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Before dawn</w:t>
            </w:r>
          </w:p>
        </w:tc>
        <w:tc>
          <w:tcPr>
            <w:shd w:fill="EAF4FF"/>
          </w:tcPr>
          <w:p>
            <w:r>
              <w:rPr>
                <w:color w:val="07162E"/>
                <w:sz w:val="20"/>
              </w:rPr>
              <w:t>Keep a field journal</w:t>
            </w:r>
          </w:p>
        </w:tc>
      </w:tr>
    </w:tbl>
    <w:p>
      <w:pPr>
        <w:pStyle w:val="Heading1"/>
      </w:pPr>
      <w:r>
        <w:t xml:space="preserve">Packing checklist</w:t>
      </w:r>
    </w:p>
    <w:p>
      <w:pPr>
        <w:pStyle w:val="Normal"/>
      </w:pPr>
      <w:r>
        <w:t xml:space="preserve">Warm layers · insulated boots · a headlamp with a red-light mode · spare batteries · a tripod · a reusable flask.</w:t>
      </w:r>
    </w:p>
    <w:p>
      <w:pPr>
        <w:pStyle w:val="Heading1"/>
      </w:pPr>
      <w:r>
        <w:t xml:space="preserve">Make room for the unexpected.</w:t>
      </w:r>
    </w:p>
    <w:p>
      <w:pPr>
        <w:pStyle w:val="Normal"/>
      </w:pPr>
      <w:r>
        <w:t xml:space="preserve">Arrive before dark, let your eyes adjust and give the sky time. The itinerary is a story for this public sample, not a live weather forecast or a real expedition plan.</w:t>
      </w:r>
    </w:p>
    <w:p>
      <w:pPr>
        <w:spacing w:before="160" w:after="160"/>
      </w:pPr>
      <w:r>
        <w:drawing>
          <wp:inline distT="0" distB="0" distL="0" distR="0">
            <wp:extent cx="5943600" cy="2676525"/>
            <wp:docPr id="2" name="Photograph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IdAurora.jpg"/>
                    <pic:cNvPicPr/>
                  </pic:nvPicPr>
                  <pic:blipFill>
                    <a:blip r:embed="rIdAuror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Kicker"/>
      </w:pPr>
      <w:r>
        <w:t xml:space="preserve">02 / LOOK BEYOND</w:t>
      </w:r>
    </w:p>
    <w:p>
      <w:pPr>
        <w:pStyle w:val="Title"/>
      </w:pPr>
      <w:r>
        <w:t xml:space="preserve">A universe of detail</w:t>
      </w:r>
    </w:p>
    <w:p>
      <w:pPr>
        <w:spacing w:before="160" w:after="160"/>
      </w:pPr>
      <w:r>
        <w:drawing>
          <wp:inline distT="0" distB="0" distL="0" distR="0">
            <wp:extent cx="5943600" cy="3343275"/>
            <wp:docPr id="3" name="Photograph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IdNebula.jpg"/>
                    <pic:cNvPicPr/>
                  </pic:nvPicPr>
                  <pic:blipFill>
                    <a:blip r:embed="rIdNebul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The Cosmic Cliffs, NGC 3324. Image: NASA, ESA, CSA, STScI.</w:t>
      </w:r>
    </w:p>
    <w:p>
      <w:pPr>
        <w:pStyle w:val="Heading1"/>
      </w:pPr>
      <w:r>
        <w:t xml:space="preserve">The sky is only the beginning.</w:t>
      </w:r>
    </w:p>
    <w:p>
      <w:pPr>
        <w:pStyle w:val="Normal"/>
      </w:pPr>
      <w:r>
        <w:t xml:space="preserve">Webb’s infrared view reveals the sculpted edge of a star-forming region in the Carina Nebula. Photography brings the distant into view; a good document gives every detail room to breathe.</w:t>
      </w:r>
    </w:p>
    <w:p>
      <w:pPr>
        <w:pStyle w:val="Kicker"/>
      </w:pPr>
      <w:r>
        <w:t xml:space="preserve">END OF FIELD GUIDE / FILENS PUBLIC SAMPLE</w:t>
      </w:r>
    </w:p>
    <w:sectPr>
      <w:pgSz w:w="12240" w:h="15840"/>
      <w:pgMar w:top="840" w:right="1440" w:bottom="840" w:left="1440" w:header="420" w:footer="4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color w:val="243D59"/>
        <w:sz w:val="21"/>
      </w:rPr>
    </w:rPrDefault>
    <w:pPrDefault>
      <w:pPr>
        <w:spacing w:after="13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160" w:after="160"/>
    </w:pPr>
    <w:rPr>
      <w:rFonts w:ascii="Georgia" w:hAnsi="Georgia"/>
      <w:b/>
      <w:color w:val="07162E"/>
      <w:sz w:val="76"/>
    </w:rPr>
  </w:style>
  <w:style w:type="paragraph" w:styleId="Kicker">
    <w:name w:val="Kicker"/>
    <w:rPr>
      <w:b/>
      <w:color w:val="0574CF"/>
      <w:sz w:val="18"/>
      <w:spacing w:val="36"/>
    </w:rPr>
  </w:style>
  <w:style w:type="paragraph" w:styleId="Subtitle">
    <w:name w:val="Subtitle"/>
    <w:rPr>
      <w:color w:val="58728F"/>
      <w:sz w:val="26"/>
    </w:rPr>
  </w:style>
  <w:style w:type="paragraph" w:styleId="Heading1">
    <w:name w:val="heading 1"/>
    <w:pPr>
      <w:keepNext/>
      <w:spacing w:before="280" w:after="150"/>
    </w:pPr>
    <w:rPr>
      <w:b/>
      <w:color w:val="075AAB"/>
      <w:sz w:val="31"/>
    </w:rPr>
  </w:style>
  <w:style w:type="paragraph" w:styleId="Caption">
    <w:name w:val="Caption"/>
    <w:rPr>
      <w:color w:val="6E87A3"/>
      <w:sz w:val="15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Aurora" Type="http://schemas.openxmlformats.org/officeDocument/2006/relationships/image" Target="media/aurora.jpg"/><Relationship Id="rIdNebula" Type="http://schemas.openxmlformats.org/officeDocument/2006/relationships/image" Target="media/nebula.jpg"/></Relationships>
</file>