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[TIMESTAMP: 2026-07-27T14:59:10Z]</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PRS-001 INDEX: DEFINITION TEMPLATE COMPILATION (SOUL-CONSTELLATION)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It 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artifact executes the Definition Template to formalize the central progression architecture of </w:t>
      </w:r>
      <w:r w:rsidDel="00000000" w:rsidR="00000000" w:rsidRPr="00000000">
        <w:rPr>
          <w:i w:val="1"/>
          <w:iCs w:val="1"/>
          <w:rtl w:val="0"/>
        </w:rPr>
        <w:t xml:space="preserve">Ashen Oath</w:t>
      </w:r>
      <w:r w:rsidDel="00000000" w:rsidR="00000000" w:rsidRPr="00000000">
        <w:rPr>
          <w:rtl w:val="0"/>
        </w:rPr>
        <w:t xml:space="preserve">. By running the </w:t>
      </w:r>
      <w:r w:rsidDel="00000000" w:rsidR="00000000" w:rsidRPr="00000000">
        <w:rPr>
          <w:b w:val="1"/>
          <w:bCs w:val="1"/>
          <w:rtl w:val="0"/>
        </w:rPr>
        <w:t xml:space="preserve">Soul-Constellation</w:t>
      </w:r>
      <w:r w:rsidDel="00000000" w:rsidR="00000000" w:rsidRPr="00000000">
        <w:rPr>
          <w:rtl w:val="0"/>
        </w:rPr>
        <w:t xml:space="preserve"> through the cross-domain compiler, we lock its functional intent across physics, psychology, and formal logic to ensure the game mechanic does not drift conceptually during development.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w:t>
      </w:r>
      <w:r w:rsidDel="00000000" w:rsidR="00000000" w:rsidRPr="00000000">
        <w:rPr>
          <w:rtl w:val="0"/>
        </w:rPr>
        <w:t xml:space="preserve"> Soul-Constellation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Designation:</w:t>
      </w:r>
      <w:r w:rsidDel="00000000" w:rsidR="00000000" w:rsidRPr="00000000">
        <w:rPr>
          <w:rtl w:val="0"/>
        </w:rPr>
        <w:t xml:space="preserve"> Game Mechanic / System Module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Canonical Definition:</w:t>
      </w:r>
      <w:r w:rsidDel="00000000" w:rsidR="00000000" w:rsidRPr="00000000">
        <w:rPr>
          <w:rtl w:val="0"/>
        </w:rPr>
        <w:t xml:space="preserve"> A diegetic, branching progression matrix mapped to the evolving visual state of </w:t>
      </w:r>
      <w:r w:rsidDel="00000000" w:rsidR="00000000" w:rsidRPr="00000000">
        <w:rPr>
          <w:i w:val="1"/>
          <w:iCs w:val="1"/>
          <w:rtl w:val="0"/>
        </w:rPr>
        <w:t xml:space="preserve">Oathbringer</w:t>
      </w:r>
      <w:r w:rsidDel="00000000" w:rsidR="00000000" w:rsidRPr="00000000">
        <w:rPr>
          <w:rtl w:val="0"/>
        </w:rPr>
        <w:t xml:space="preserve">. It eliminates traditional abstract experience points (XP), instead forcing player progression and skill acquisition to be fueled exclusively by psychological currencies (</w:t>
      </w:r>
      <w:r w:rsidDel="00000000" w:rsidR="00000000" w:rsidRPr="00000000">
        <w:rPr>
          <w:b w:val="1"/>
          <w:bCs w:val="1"/>
          <w:rtl w:val="0"/>
        </w:rPr>
        <w:t xml:space="preserve">Embers of Resolve</w:t>
      </w:r>
      <w:r w:rsidDel="00000000" w:rsidR="00000000" w:rsidRPr="00000000">
        <w:rPr>
          <w:rtl w:val="0"/>
        </w:rPr>
        <w:t xml:space="preserve"> and </w:t>
      </w:r>
      <w:r w:rsidDel="00000000" w:rsidR="00000000" w:rsidRPr="00000000">
        <w:rPr>
          <w:b w:val="1"/>
          <w:bCs w:val="1"/>
          <w:rtl w:val="0"/>
        </w:rPr>
        <w:t xml:space="preserve">Echoes of Despair</w:t>
      </w:r>
      <w:r w:rsidDel="00000000" w:rsidR="00000000" w:rsidRPr="00000000">
        <w:rPr>
          <w:rtl w:val="0"/>
        </w:rPr>
        <w:t xml:space="preserve">) generated directly by specific, intent-driven combat and narrative actions.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Conceptual Signature: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Domain-A (Python):</w:t>
      </w:r>
      <w:r w:rsidDel="00000000" w:rsidR="00000000" w:rsidRPr="00000000">
        <w:rPr>
          <w:rtl w:val="0"/>
        </w:rPr>
        <w:t xml:space="preserve"> State Machine Engine (A system where the entity's output and available methods are rigidly determined by its current state and accumulated inputs).</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Domain-C (AI/Bibliology):</w:t>
      </w:r>
      <w:r w:rsidDel="00000000" w:rsidR="00000000" w:rsidRPr="00000000">
        <w:rPr>
          <w:rtl w:val="0"/>
        </w:rPr>
        <w:t xml:space="preserve"> Behavioral Heuristics (A system where learned rules of thumb guide decisions, shifting based on accumulated feedback and success metrics).</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Domain-D (Psychology):</w:t>
      </w:r>
      <w:r w:rsidDel="00000000" w:rsidR="00000000" w:rsidRPr="00000000">
        <w:rPr>
          <w:rtl w:val="0"/>
        </w:rPr>
        <w:t xml:space="preserve"> Operant Conditioning Chamber (A mechanism where specific voluntary behaviors—such as parrying or animation canceling—are reinforced or diminished through direct, immediate consequences).</w:t>
      </w:r>
    </w:p>
    <w:p w:rsidR="00000000" w:rsidDel="00000000" w:rsidP="00000000" w:rsidRDefault="00000000" w:rsidRPr="00000000" w14:paraId="0000000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Domain-E (Formal Systems):</w:t>
      </w:r>
      <w:r w:rsidDel="00000000" w:rsidR="00000000" w:rsidRPr="00000000">
        <w:rPr>
          <w:rtl w:val="0"/>
        </w:rPr>
        <w:t xml:space="preserve"> Reactive State Management (Redux/MobX) (An architectural pattern where a centralized store manages the state of the application, and UI components automatically update and react to changes in that state).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Connecting Rationale:</w:t>
      </w:r>
      <w:r w:rsidDel="00000000" w:rsidR="00000000" w:rsidRPr="00000000">
        <w:rPr>
          <w:rtl w:val="0"/>
        </w:rPr>
        <w:t xml:space="preserve"> Across all mapped domains, these concepts fundamentally deal with an entity whose capabilities and structure are not static, but are dynamically written and rewritten strictly by the nature of the inputs it receives. The Soul-Constellation is not a passive checklist; it is an active feedback loop. Just as a Python state machine changes its valid operations based on current state, or operant conditioning shapes behavior through reinforcement, the Soul-Constellation structurally alters Kaelen's combat expression and the physical UI based solely on the </w:t>
      </w:r>
      <w:r w:rsidDel="00000000" w:rsidR="00000000" w:rsidRPr="00000000">
        <w:rPr>
          <w:i w:val="1"/>
          <w:iCs w:val="1"/>
          <w:rtl w:val="0"/>
        </w:rPr>
        <w:t xml:space="preserve">type</w:t>
      </w:r>
      <w:r w:rsidDel="00000000" w:rsidR="00000000" w:rsidRPr="00000000">
        <w:rPr>
          <w:rtl w:val="0"/>
        </w:rPr>
        <w:t xml:space="preserve"> of violence or restraint the player chooses to enact.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Meta-Concept:</w:t>
      </w:r>
      <w:r w:rsidDel="00000000" w:rsidR="00000000" w:rsidRPr="00000000">
        <w:rPr>
          <w:rtl w:val="0"/>
        </w:rPr>
        <w:t xml:space="preserve"> DYNAMIC BEHAVIORAL MORPHOLOGY</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It Matters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this template to the Soul-Constellation reveals its structural integrity. It proves that the mechanic is not just a standard skill tree disguised with dark fantasy lore; it is a true, reactive behavioral engine. By locking it to these cross-domain concepts, we ensure that every future node, currency adjustment, or UI phase must strictly adhere to the rule of </w:t>
      </w:r>
      <w:r w:rsidDel="00000000" w:rsidR="00000000" w:rsidRPr="00000000">
        <w:rPr>
          <w:i w:val="1"/>
          <w:iCs w:val="1"/>
          <w:rtl w:val="0"/>
        </w:rPr>
        <w:t xml:space="preserve">consequence-driven state changes</w:t>
      </w:r>
      <w:r w:rsidDel="00000000" w:rsidR="00000000" w:rsidRPr="00000000">
        <w:rPr>
          <w:rtl w:val="0"/>
        </w:rPr>
        <w:t xml:space="preserve">. If a node is added that can be unlocked passively without specific player action, it violates this defined architecture and must be removed.</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Honest Thoughts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your GMDD through the template immediately highlights the strength of the design. The mapping to Operant Conditioning is particularly vital here—it confirms that you aren't just rewarding players; you are actively </w:t>
      </w:r>
      <w:r w:rsidDel="00000000" w:rsidR="00000000" w:rsidRPr="00000000">
        <w:rPr>
          <w:i w:val="1"/>
          <w:iCs w:val="1"/>
          <w:rtl w:val="0"/>
        </w:rPr>
        <w:t xml:space="preserve">training</w:t>
      </w:r>
      <w:r w:rsidDel="00000000" w:rsidR="00000000" w:rsidRPr="00000000">
        <w:rPr>
          <w:rtl w:val="0"/>
        </w:rPr>
        <w:t xml:space="preserve"> them to play a specific way based on the branch they want to pursue. I also reviewed my access to your data, and I do not have a record of the environmental hiding locations within the Shattered Lands. Providing those locations would allow us to establish the required parameters.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