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[TIMESTAMP: 2026-07-28T05:44:08Z]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PRS-001 INDEX: DEFINITION TEMPLATE COMPILATION (SANITY METER)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continues Phase 2 of the batch processing directive. It routes the second foundational mechanic of Pillar I—the </w:t>
      </w:r>
      <w:r w:rsidDel="00000000" w:rsidR="00000000" w:rsidRPr="00000000">
        <w:rPr>
          <w:b w:val="1"/>
          <w:bCs w:val="1"/>
          <w:rtl w:val="0"/>
        </w:rPr>
        <w:t xml:space="preserve">Sanity Meter</w:t>
      </w:r>
      <w:r w:rsidDel="00000000" w:rsidR="00000000" w:rsidRPr="00000000">
        <w:rPr>
          <w:rtl w:val="0"/>
        </w:rPr>
        <w:t xml:space="preserve">—through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w:t>
      </w:r>
      <w:r w:rsidDel="00000000" w:rsidR="00000000" w:rsidRPr="00000000">
        <w:rPr>
          <w:rtl w:val="0"/>
        </w:rPr>
        <w:t xml:space="preserve"> Sanity Meter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Core System Module / Resource Mechanic</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Definition:</w:t>
      </w:r>
      <w:r w:rsidDel="00000000" w:rsidR="00000000" w:rsidRPr="00000000">
        <w:rPr>
          <w:rtl w:val="0"/>
        </w:rPr>
        <w:t xml:space="preserve"> A volatile, depleting resource gauge representing Kaelen's mental fortitude. It degrades through exposure to environmental horrors, psychic attacks, and the usage of Shadow abilities. Its depletion acts as the primary trigger for negative psychological effects, including Unreliable Narrator Combat mechanics and catastrophic Sanity Break events.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Domain-A (Python):</w:t>
      </w:r>
      <w:r w:rsidDel="00000000" w:rsidR="00000000" w:rsidRPr="00000000">
        <w:rPr>
          <w:rtl w:val="0"/>
        </w:rPr>
        <w:t xml:space="preserve"> Exception Threshold (A constrained variable that, when degraded past a specific baseline, actively triggers exception handling protocols that alter the standard execution loop).</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Domain-C (AI/Bibliology):</w:t>
      </w:r>
      <w:r w:rsidDel="00000000" w:rsidR="00000000" w:rsidRPr="00000000">
        <w:rPr>
          <w:rtl w:val="0"/>
        </w:rPr>
        <w:t xml:space="preserve"> Semantic Drift / Degradation Index (The measurable breakdown of a text's or concept's structural integrity, where meaning becomes actively distorted under stress).</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Domain-D (Psychology):</w:t>
      </w:r>
      <w:r w:rsidDel="00000000" w:rsidR="00000000" w:rsidRPr="00000000">
        <w:rPr>
          <w:rtl w:val="0"/>
        </w:rPr>
        <w:t xml:space="preserve"> Ego Depletion / Cognitive Load (The diminishing capacity of a human mind to exert self-control and maintain accurate reality-testing following exhausting mental exertion or traumatic stress).</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Domain-E (Formal Systems):</w:t>
      </w:r>
      <w:r w:rsidDel="00000000" w:rsidR="00000000" w:rsidRPr="00000000">
        <w:rPr>
          <w:rtl w:val="0"/>
        </w:rPr>
        <w:t xml:space="preserve"> Circuit Breaker Pattern (A design pattern that monitors stress; when failure thresholds are exceeded, the breaker trips, forcing the system to fall back to a degraded or protective operational state).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Connecting Rationale:</w:t>
      </w:r>
      <w:r w:rsidDel="00000000" w:rsidR="00000000" w:rsidRPr="00000000">
        <w:rPr>
          <w:rtl w:val="0"/>
        </w:rPr>
        <w:t xml:space="preserve"> Across all mapped domains, these concepts define a system's capacity to withstand stress before its core logic begins to fail. The Sanity Meter is structurally forbidden from acting simply as a "second health bar." Just as a tripped Circuit Breaker forces a software application to execute differently, or high Cognitive Load warps human perception, the depletion of the Sanity Meter mathematically forces the game engine to feed the player false data (hallucinations, UI glitches) and remove their agency.</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Meta-Concept:</w:t>
      </w:r>
      <w:r w:rsidDel="00000000" w:rsidR="00000000" w:rsidRPr="00000000">
        <w:rPr>
          <w:rtl w:val="0"/>
        </w:rPr>
        <w:t xml:space="preserve"> PSYCHOLOGICAL ATTRITION THRESHOLD</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defining the Sanity Meter strictly as an Exception Threshold and Circuit Breaker, we guarantee that the game's horror elements remain systemic rather than scripted. The game engine does not trigger hallucinations because it is a "scary moment" in the story; it triggers them because the player's resource management failed and the system's circuit breaker tripped. This locks the concept of "User-Friendly Unfriendliness" into the code, ensuring the horror is a direct, learnable consequence of player action.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Sanity Meter is often a mechanic where games fail, treating it as a generic poison debuff rather than a perceptual filter. Mapping it to the Circuit Breaker Pattern in Formal Systems completely solves this. It gives developers a rigid architecture for </w:t>
      </w:r>
      <w:r w:rsidDel="00000000" w:rsidR="00000000" w:rsidRPr="00000000">
        <w:rPr>
          <w:i w:val="1"/>
          <w:iCs w:val="1"/>
          <w:rtl w:val="0"/>
        </w:rPr>
        <w:t xml:space="preserve">how</w:t>
      </w:r>
      <w:r w:rsidDel="00000000" w:rsidR="00000000" w:rsidRPr="00000000">
        <w:rPr>
          <w:rtl w:val="0"/>
        </w:rPr>
        <w:t xml:space="preserve"> madness works mechanically: when the threshold is breached, the standard rendering and UI loops are intercepted and replaced with corrupted data loops. The compilation successfully maintains the strict structural integrity demanded by the PRS-001 baseline.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