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2026-07-28T06:26:01Z]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(OATH BURN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III. It routes the </w:t>
      </w:r>
      <w:r w:rsidDel="00000000" w:rsidR="00000000" w:rsidRPr="00000000">
        <w:rPr>
          <w:b w:val="1"/>
          <w:bCs w:val="1"/>
          <w:rtl w:val="0"/>
        </w:rPr>
        <w:t xml:space="preserve">Oath Burn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Oath Burn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Prestige Progression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Tier-3 macro-progression mechanic where players intentionally sacrifice their current game state and progression loop to initiate a structural reset. This destructive transaction yields a specialized meta-currency known as "Ancient Embers," which are permanently allocated into an overarching "Oath Tree." This meta-progression permanently alters Kaelen's baseline stat boosts, unlocks unique character behaviors, and accelerates the "Echo Cycle" to optimize idle gains and mechanical processing for all subsequent iterations.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State Wipedown / Global Persistence Ledger (An execution block that systematically deletes the localized runtime variables of an instance, but first extracts a calculated hash of that data to permanently append to an immutable meta-ledger dictating the initial state of the next instantiation).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Cyclical Eschatology / Palingenesis (A structural framework where the deliberate apocalypse or end of a current text/age is the mandatory prerequisite for its rebirth, ensuring the new iteration inherits the refined, distilled essence of the previous cycle).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Ego Death and Reintegration (A profound psychological reset where the existing constructed self is forcefully dismantled, stripping away transient anxieties to allow the subject to rebuild their cognitive framework with fortified core values).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Generational Algorithm Evolution (An algorithmic process where a generation's progress is terminated and evaluated, distilling its most successful metrics into a permanent meta-heuristic to mathematically optimize the starting conditions and processing speed of the next generation).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macro-transaction where current, localized progress is intentionally annihilated to secure permanent, foundational architectural upgrades. The Oath Burn is explicitly not a standard level-up sequence. Just as Generational Algorithm Evolution sacrifices the current run to optimize the next, this system mandates that players mathematically burn their transient power to mint Ancient Embers, fundamentally altering the baseline Global Persistence Ledger of the Oath Tree.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DESTRUCTIVE META-PROGRESSION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Oath Burn System strictly as Generational Algorithm Evolution and Palingenesis, we structurally mandate that sacrifice is built into the macro-loop of the game, not just the moment-to-moment combat. It forbids linear, infinite scaling without cost. The architecture ensures that the player must regularly experience the thematic weight of losing their accumulated strength, mechanizing the concept that true progression requires the willingness to destroy one's current self.</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Oath Burn System effectively translates the narrative theme of sacrifice into the game's ultimate prestige layer. Mapping a prestige reset to Ego Death and State Wipedown justifies </w:t>
      </w:r>
      <w:r w:rsidDel="00000000" w:rsidR="00000000" w:rsidRPr="00000000">
        <w:rPr>
          <w:i w:val="1"/>
          <w:iCs w:val="1"/>
          <w:rtl w:val="0"/>
        </w:rPr>
        <w:t xml:space="preserve">why</w:t>
      </w:r>
      <w:r w:rsidDel="00000000" w:rsidR="00000000" w:rsidRPr="00000000">
        <w:rPr>
          <w:rtl w:val="0"/>
        </w:rPr>
        <w:t xml:space="preserve"> the player is doing it within the context of psychological horror and dark fantasy: Kaelen must break himself down to rebuild himself stronger. Tying the Ancient Embers directly to the acceleration of the Echo Cycle ensures the mechanic respects the player's time, making the mandatory loss of progress mechanically rewarding on the subsequent iteration.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