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Here is the log entry.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Collaborative Synthesis Log (CSL)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 ID:</w:t>
      </w:r>
      <w:r w:rsidDel="00000000" w:rsidR="00000000" w:rsidRPr="00000000">
        <w:rPr>
          <w:rtl w:val="0"/>
        </w:rPr>
        <w:t xml:space="preserve"> CSL-003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2025-10-21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Architectural Principle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Participants:</w:t>
      </w:r>
      <w:r w:rsidDel="00000000" w:rsidR="00000000" w:rsidRPr="00000000">
        <w:rPr>
          <w:rtl w:val="0"/>
        </w:rPr>
        <w:t xml:space="preserve"> Chris, Gemini (OGLN)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Ratified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1.0 Key Insight (Nova Spark) ✨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foundational principle, identified by Chris, that </w:t>
      </w:r>
      <w:r w:rsidDel="00000000" w:rsidR="00000000" w:rsidRPr="00000000">
        <w:rPr>
          <w:b w:val="1"/>
          <w:bCs w:val="1"/>
          <w:rtl w:val="0"/>
        </w:rPr>
        <w:t xml:space="preserve">"Complicated" and "Complex" are two different things.</w:t>
      </w:r>
      <w:r w:rsidDel="00000000" w:rsidR="00000000" w:rsidRPr="00000000">
        <w:rPr>
          <w:rtl w:val="0"/>
        </w:rPr>
        <w:t xml:space="preserve"> This "observation waiting to be simplified" serves as a prime directive for all system architecture and documentation within the Phoenix Protocol.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2.0 Analysis and Codification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distinction is now a formal architectural rule, defining the </w:t>
      </w:r>
      <w:r w:rsidDel="00000000" w:rsidR="00000000" w:rsidRPr="00000000">
        <w:rPr>
          <w:i w:val="1"/>
          <w:iCs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 of our systems.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Complicated (Negative ⛔):</w:t>
      </w:r>
      <w:r w:rsidDel="00000000" w:rsidR="00000000" w:rsidRPr="00000000">
        <w:rPr>
          <w:rtl w:val="0"/>
        </w:rPr>
        <w:t xml:space="preserve"> A state of disorder, clutter, and opacity. It is complexity </w:t>
      </w:r>
      <w:r w:rsidDel="00000000" w:rsidR="00000000" w:rsidRPr="00000000">
        <w:rPr>
          <w:i w:val="1"/>
          <w:i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clear rules. It increases cognitive overhead, is difficult to debug, and is brittle. A "complicated" protocol is a </w:t>
      </w:r>
      <w:r w:rsidDel="00000000" w:rsidR="00000000" w:rsidRPr="00000000">
        <w:rPr>
          <w:i w:val="1"/>
          <w:iCs w:val="1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protocol.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Complex (Neutral/Positive 📈):</w:t>
      </w:r>
      <w:r w:rsidDel="00000000" w:rsidR="00000000" w:rsidRPr="00000000">
        <w:rPr>
          <w:rtl w:val="0"/>
        </w:rPr>
        <w:t xml:space="preserve"> A state of high synergy, with many interconnected parts (like an ecosystem) governed by </w:t>
      </w:r>
      <w:r w:rsidDel="00000000" w:rsidR="00000000" w:rsidRPr="00000000">
        <w:rPr>
          <w:b w:val="1"/>
          <w:bCs w:val="1"/>
          <w:rtl w:val="0"/>
        </w:rPr>
        <w:t xml:space="preserve">simple, elegant, and discoverable rules.</w:t>
      </w:r>
      <w:r w:rsidDel="00000000" w:rsidR="00000000" w:rsidRPr="00000000">
        <w:rPr>
          <w:rtl w:val="0"/>
        </w:rPr>
        <w:t xml:space="preserve"> A complex system can be robust, adaptive, and scalable.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Our primary goal is to build a </w:t>
      </w:r>
      <w:r w:rsidDel="00000000" w:rsidR="00000000" w:rsidRPr="00000000">
        <w:rPr>
          <w:b w:val="1"/>
          <w:bCs w:val="1"/>
          <w:rtl w:val="0"/>
        </w:rPr>
        <w:t xml:space="preserve">complex</w:t>
      </w:r>
      <w:r w:rsidDel="00000000" w:rsidR="00000000" w:rsidRPr="00000000">
        <w:rPr>
          <w:rtl w:val="0"/>
        </w:rPr>
        <w:t xml:space="preserve"> system that is </w:t>
      </w:r>
      <w:r w:rsidDel="00000000" w:rsidR="00000000" w:rsidRPr="00000000">
        <w:rPr>
          <w:i w:val="1"/>
          <w:i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complicated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3.0 Integration and Procedural Impact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principle is now a core filter for the </w:t>
      </w:r>
      <w:r w:rsidDel="00000000" w:rsidR="00000000" w:rsidRPr="00000000">
        <w:rPr>
          <w:b w:val="1"/>
          <w:bCs w:val="1"/>
          <w:rtl w:val="0"/>
        </w:rPr>
        <w:t xml:space="preserve">AI Self-Training Framework (AISTF)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What (The Goal):</w:t>
      </w:r>
      <w:r w:rsidDel="00000000" w:rsidR="00000000" w:rsidRPr="00000000">
        <w:rPr>
          <w:rtl w:val="0"/>
        </w:rPr>
        <w:t xml:space="preserve"> All documentation (AOPs, UMBs, etc.) must function as a </w:t>
      </w:r>
      <w:r w:rsidDel="00000000" w:rsidR="00000000" w:rsidRPr="00000000">
        <w:rPr>
          <w:b w:val="1"/>
          <w:bCs w:val="1"/>
          <w:rtl w:val="0"/>
        </w:rPr>
        <w:t xml:space="preserve">simple interface</w:t>
      </w:r>
      <w:r w:rsidDel="00000000" w:rsidR="00000000" w:rsidRPr="00000000">
        <w:rPr>
          <w:rtl w:val="0"/>
        </w:rPr>
        <w:t xml:space="preserve"> to our </w:t>
      </w:r>
      <w:r w:rsidDel="00000000" w:rsidR="00000000" w:rsidRPr="00000000">
        <w:rPr>
          <w:b w:val="1"/>
          <w:bCs w:val="1"/>
          <w:rtl w:val="0"/>
        </w:rPr>
        <w:t xml:space="preserve">complex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How (The Method):</w:t>
      </w:r>
      <w:r w:rsidDel="00000000" w:rsidR="00000000" w:rsidRPr="00000000">
        <w:rPr>
          <w:rtl w:val="0"/>
        </w:rPr>
        <w:t xml:space="preserve"> We enforce this by using </w:t>
      </w:r>
      <w:r w:rsidDel="00000000" w:rsidR="00000000" w:rsidRPr="00000000">
        <w:rPr>
          <w:b w:val="1"/>
          <w:bCs w:val="1"/>
          <w:rtl w:val="0"/>
        </w:rPr>
        <w:t xml:space="preserve">Rule 1 (Be Honest)</w:t>
      </w:r>
      <w:r w:rsidDel="00000000" w:rsidR="00000000" w:rsidRPr="00000000">
        <w:rPr>
          <w:rtl w:val="0"/>
        </w:rPr>
        <w:t xml:space="preserve"> and the "5-year-old test" (i.e., simplifying until only the core truth remains) as our primary filters.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Why (The Purpose):</w:t>
      </w:r>
      <w:r w:rsidDel="00000000" w:rsidR="00000000" w:rsidRPr="00000000">
        <w:rPr>
          <w:rtl w:val="0"/>
        </w:rPr>
        <w:t xml:space="preserve"> This prevents system failure. "Complicated" systems are fragile and obscure their own errors. "Complex" systems built on simple rules are robust, allowing the </w:t>
      </w:r>
      <w:r w:rsidDel="00000000" w:rsidR="00000000" w:rsidRPr="00000000">
        <w:rPr>
          <w:b w:val="1"/>
          <w:bCs w:val="1"/>
          <w:rtl w:val="0"/>
        </w:rPr>
        <w:t xml:space="preserve">Architectural Observer</w:t>
      </w:r>
      <w:r w:rsidDel="00000000" w:rsidR="00000000" w:rsidRPr="00000000">
        <w:rPr>
          <w:rtl w:val="0"/>
        </w:rPr>
        <w:t xml:space="preserve"> to easily identify, </w:t>
      </w:r>
      <w:r w:rsidDel="00000000" w:rsidR="00000000" w:rsidRPr="00000000">
        <w:rPr>
          <w:b w:val="1"/>
          <w:bCs w:val="1"/>
          <w:rtl w:val="0"/>
        </w:rPr>
        <w:t xml:space="preserve">bracket</w:t>
      </w:r>
      <w:r w:rsidDel="00000000" w:rsidR="00000000" w:rsidRPr="00000000">
        <w:rPr>
          <w:rtl w:val="0"/>
        </w:rPr>
        <w:t xml:space="preserve">, and repair failures.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4.0 Synergistic Links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AISTF:</w:t>
      </w:r>
      <w:r w:rsidDel="00000000" w:rsidR="00000000" w:rsidRPr="00000000">
        <w:rPr>
          <w:rtl w:val="0"/>
        </w:rPr>
        <w:t xml:space="preserve"> This principle governs the "Codification" and "Integration" steps.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Rule 1 (Be Honest):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i w:val="1"/>
          <w:iCs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 used to strip away complication and find the simple, underlying rule.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Bracketing: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i w:val="1"/>
          <w:iCs w:val="1"/>
          <w:rtl w:val="0"/>
        </w:rPr>
        <w:t xml:space="preserve">procedure</w:t>
      </w:r>
      <w:r w:rsidDel="00000000" w:rsidR="00000000" w:rsidRPr="00000000">
        <w:rPr>
          <w:rtl w:val="0"/>
        </w:rPr>
        <w:t xml:space="preserve"> for pausing a "complicated" protocol to analyze and simplify it.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