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E307C1" w14:textId="7BFC6991" w:rsidR="006A1BD4" w:rsidRDefault="00AC6040">
      <w:pPr>
        <w:rPr>
          <w:rFonts w:hint="eastAsia"/>
        </w:rPr>
      </w:pPr>
      <w:r>
        <w:rPr>
          <w:rFonts w:hint="eastAsia"/>
        </w:rPr>
        <w:t>PCT通信协议：是一种二进制的通行协议（主机和从机之间进行交流的打包、解包的共同模块。</w:t>
      </w:r>
      <w:r>
        <w:t>）</w:t>
      </w:r>
      <w:r w:rsidR="00636830" w:rsidRPr="00636830">
        <w:t>它规定了一个数据包由1字节模块ID+1字节数据头+1字节二级ID+6字节数据+1字节校验和构成，共计10个字节。其中模块ID的最高位bit7固定为0，取值范围为0x00-0x7F，最多128种类型；数据头的最高位bit7固定为1，其低7位按照从最低位到最高位顺序，依次存放二级ID的最高位bit7、数据1至数据6的最高位bit7。</w:t>
      </w:r>
    </w:p>
    <w:p w14:paraId="76CE85B2" w14:textId="77777777" w:rsidR="00AC6040" w:rsidRDefault="00AC6040">
      <w:pPr>
        <w:rPr>
          <w:rFonts w:hint="eastAsia"/>
        </w:rPr>
      </w:pPr>
    </w:p>
    <w:p w14:paraId="7003B5D7" w14:textId="6B23C03C" w:rsidR="00AC6040" w:rsidRDefault="00AC6040">
      <w:pPr>
        <w:rPr>
          <w:rFonts w:hint="eastAsia"/>
        </w:rPr>
      </w:pPr>
      <w:r>
        <w:rPr>
          <w:rFonts w:hint="eastAsia"/>
        </w:rPr>
        <w:t>PCT通信协议中包含的API函数：</w:t>
      </w:r>
    </w:p>
    <w:p w14:paraId="774E11D0" w14:textId="4A5FFE64" w:rsidR="00AC6040" w:rsidRDefault="00AC6040">
      <w:pPr>
        <w:rPr>
          <w:rFonts w:hint="eastAsia"/>
        </w:rPr>
      </w:pPr>
      <w:r w:rsidRPr="00AC6040">
        <w:rPr>
          <w:noProof/>
        </w:rPr>
        <w:drawing>
          <wp:inline distT="0" distB="0" distL="0" distR="0" wp14:anchorId="0F41D555" wp14:editId="366B69F3">
            <wp:extent cx="5274310" cy="909320"/>
            <wp:effectExtent l="0" t="0" r="2540" b="5080"/>
            <wp:docPr id="1763707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8B111" w14:textId="77777777" w:rsidR="0076654F" w:rsidRDefault="0076654F">
      <w:pPr>
        <w:rPr>
          <w:rFonts w:hint="eastAsia"/>
        </w:rPr>
      </w:pPr>
    </w:p>
    <w:p w14:paraId="6EAA66A1" w14:textId="7547D8DE" w:rsidR="0076654F" w:rsidRDefault="0076654F">
      <w:pPr>
        <w:rPr>
          <w:rFonts w:hint="eastAsia"/>
        </w:rPr>
      </w:pPr>
      <w:r>
        <w:rPr>
          <w:rFonts w:hint="eastAsia"/>
        </w:rPr>
        <w:t>内部函数：</w:t>
      </w:r>
    </w:p>
    <w:p w14:paraId="3278E56F" w14:textId="4EE7BCA2" w:rsidR="0076654F" w:rsidRDefault="0076654F">
      <w:pPr>
        <w:rPr>
          <w:rFonts w:hint="eastAsia"/>
        </w:rPr>
      </w:pPr>
      <w:r w:rsidRPr="0076654F">
        <w:rPr>
          <w:noProof/>
        </w:rPr>
        <w:drawing>
          <wp:inline distT="0" distB="0" distL="0" distR="0" wp14:anchorId="22313CC0" wp14:editId="3213570A">
            <wp:extent cx="5274310" cy="2933700"/>
            <wp:effectExtent l="0" t="0" r="2540" b="0"/>
            <wp:docPr id="997339845" name="图片 2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39845" name="图片 2" descr="社交网站的手机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CB7B4" w14:textId="5CF5370C" w:rsidR="0076654F" w:rsidRDefault="0076654F" w:rsidP="0076654F">
      <w:pPr>
        <w:rPr>
          <w:rFonts w:hint="eastAsia"/>
        </w:rPr>
      </w:pPr>
      <w:r w:rsidRPr="0076654F">
        <w:rPr>
          <w:noProof/>
        </w:rPr>
        <w:drawing>
          <wp:inline distT="0" distB="0" distL="0" distR="0" wp14:anchorId="271A543B" wp14:editId="6F25768F">
            <wp:extent cx="5274310" cy="1290955"/>
            <wp:effectExtent l="0" t="0" r="2540" b="4445"/>
            <wp:docPr id="109136836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6836" name="图片 3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6FA2B" w14:textId="7D9F2EAF" w:rsidR="0076654F" w:rsidRDefault="0076654F" w:rsidP="0076654F">
      <w:pPr>
        <w:rPr>
          <w:rFonts w:hint="eastAsia"/>
        </w:rPr>
      </w:pPr>
      <w:r w:rsidRPr="0076654F">
        <w:rPr>
          <w:noProof/>
        </w:rPr>
        <w:lastRenderedPageBreak/>
        <w:drawing>
          <wp:inline distT="0" distB="0" distL="0" distR="0" wp14:anchorId="686A5A46" wp14:editId="4D4B6963">
            <wp:extent cx="5274310" cy="2425700"/>
            <wp:effectExtent l="0" t="0" r="2540" b="0"/>
            <wp:docPr id="1181122799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22799" name="图片 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7EB74" w14:textId="3C17BB55" w:rsidR="0076654F" w:rsidRDefault="0076654F" w:rsidP="0076654F">
      <w:pPr>
        <w:rPr>
          <w:rFonts w:hint="eastAsia"/>
        </w:rPr>
      </w:pPr>
      <w:r w:rsidRPr="0076654F">
        <w:rPr>
          <w:noProof/>
        </w:rPr>
        <w:drawing>
          <wp:inline distT="0" distB="0" distL="0" distR="0" wp14:anchorId="41C08B2B" wp14:editId="1BCB49EE">
            <wp:extent cx="5274310" cy="939165"/>
            <wp:effectExtent l="0" t="0" r="2540" b="0"/>
            <wp:docPr id="138841940" name="图片 5" descr="一些文字和图片的手机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1940" name="图片 5" descr="一些文字和图片的手机截图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65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007F9E" w14:textId="77777777" w:rsidR="00CD1714" w:rsidRDefault="00CD1714" w:rsidP="00636830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30BA63CE" w14:textId="77777777" w:rsidR="00CD1714" w:rsidRDefault="00CD1714" w:rsidP="00636830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6236E7" w14:textId="77777777" w:rsidR="00CD1714" w:rsidRDefault="00CD1714" w:rsidP="00636830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3DE7A95C" w14:textId="77777777" w:rsidR="00CD1714" w:rsidRDefault="00CD1714" w:rsidP="00636830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BD4"/>
    <w:rsid w:val="00280CCB"/>
    <w:rsid w:val="00636830"/>
    <w:rsid w:val="006A1BD4"/>
    <w:rsid w:val="0076654F"/>
    <w:rsid w:val="00AC6040"/>
    <w:rsid w:val="00CD1714"/>
    <w:rsid w:val="00F72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66A34E"/>
  <w15:chartTrackingRefBased/>
  <w15:docId w15:val="{A2AF7A97-1E2B-4C50-89F6-310DB3D16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A1BD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A1B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1BD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1BD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1BD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1BD4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1BD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1BD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1BD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A1BD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A1B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A1B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A1BD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A1BD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A1BD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A1BD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A1BD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A1BD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A1BD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A1B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A1BD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A1BD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A1B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A1BD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A1BD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A1BD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A1B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A1BD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A1BD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36830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36830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3683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3683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杰 小</dc:creator>
  <cp:keywords/>
  <dc:description/>
  <cp:lastModifiedBy>杰 小</cp:lastModifiedBy>
  <cp:revision>3</cp:revision>
  <dcterms:created xsi:type="dcterms:W3CDTF">2025-01-12T04:22:00Z</dcterms:created>
  <dcterms:modified xsi:type="dcterms:W3CDTF">2025-01-12T04:51:00Z</dcterms:modified>
</cp:coreProperties>
</file>