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2</w:t>
      </w:r>
      <w:r>
        <w:rPr>
          <w:rFonts w:hint="eastAsia"/>
          <w:b/>
          <w:sz w:val="30"/>
          <w:szCs w:val="30"/>
        </w:rPr>
        <w:t xml:space="preserve"> 车牌识别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/>
          <w:b w:val="0"/>
          <w:bCs/>
          <w:sz w:val="18"/>
          <w:szCs w:val="18"/>
          <w:lang w:val="en-US" w:eastAsia="zh-CN"/>
        </w:rPr>
      </w:pPr>
    </w:p>
    <w:p>
      <w:pPr>
        <w:pStyle w:val="16"/>
        <w:numPr>
          <w:ilvl w:val="0"/>
          <w:numId w:val="1"/>
        </w:numPr>
        <w:ind w:firstLineChars="0"/>
        <w:rPr>
          <w:szCs w:val="24"/>
        </w:rPr>
      </w:pPr>
      <w:bookmarkStart w:id="0" w:name="_Toc4058_WPSOffice_Level1"/>
      <w:r>
        <w:rPr>
          <w:rFonts w:hint="eastAsia"/>
          <w:szCs w:val="24"/>
        </w:rPr>
        <w:t>目的</w:t>
      </w:r>
      <w:bookmarkEnd w:id="0"/>
    </w:p>
    <w:p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利用TensorFlow构造卷积神经网络模型，实现普通机动车车牌字符的识别。</w:t>
      </w:r>
    </w:p>
    <w:p>
      <w:pPr>
        <w:pStyle w:val="16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原理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仅考虑最简单的中国普通机动车车牌的识别，车牌示意如图1所示，将车牌划分为</w:t>
      </w:r>
      <w:r>
        <w:rPr>
          <w:rFonts w:hint="eastAsia"/>
          <w:b/>
          <w:szCs w:val="24"/>
        </w:rPr>
        <w:t>三个区域</w:t>
      </w:r>
      <w:r>
        <w:rPr>
          <w:rFonts w:hint="eastAsia"/>
          <w:szCs w:val="24"/>
        </w:rPr>
        <w:t>：</w:t>
      </w:r>
    </w:p>
    <w:p>
      <w:pPr>
        <w:pStyle w:val="16"/>
        <w:ind w:left="720" w:firstLine="0" w:firstLineChars="0"/>
        <w:rPr>
          <w:szCs w:val="24"/>
        </w:rPr>
      </w:pPr>
      <w:r>
        <w:rPr>
          <w:rFonts w:hint="eastAsia"/>
          <w:szCs w:val="24"/>
        </w:rPr>
        <w:t>（1）省、自治区、直辖市简称</w:t>
      </w:r>
    </w:p>
    <w:p>
      <w:pPr>
        <w:pStyle w:val="16"/>
        <w:ind w:left="720" w:firstLine="0" w:firstLineChars="0"/>
        <w:rPr>
          <w:szCs w:val="24"/>
        </w:rPr>
      </w:pPr>
      <w:r>
        <w:rPr>
          <w:rFonts w:hint="eastAsia"/>
          <w:szCs w:val="24"/>
        </w:rPr>
        <w:t>（2）发牌机关代号</w:t>
      </w:r>
    </w:p>
    <w:p>
      <w:pPr>
        <w:pStyle w:val="16"/>
        <w:ind w:left="720" w:firstLine="0" w:firstLineChars="0"/>
        <w:rPr>
          <w:szCs w:val="24"/>
        </w:rPr>
      </w:pPr>
      <w:r>
        <w:rPr>
          <w:rFonts w:hint="eastAsia"/>
          <w:szCs w:val="24"/>
        </w:rPr>
        <w:t>（3）车牌序号</w:t>
      </w:r>
    </w:p>
    <w:p>
      <w:pPr>
        <w:ind w:firstLine="480"/>
        <w:rPr>
          <w:szCs w:val="24"/>
        </w:rPr>
      </w:pPr>
      <w:r>
        <w:rPr>
          <w:rFonts w:hint="eastAsia"/>
          <w:b/>
          <w:bCs/>
          <w:color w:val="FF0000"/>
          <w:szCs w:val="24"/>
        </w:rPr>
        <w:t>默认车牌字符已经得到划分</w:t>
      </w:r>
      <w:r>
        <w:rPr>
          <w:rFonts w:hint="eastAsia"/>
          <w:szCs w:val="24"/>
        </w:rPr>
        <w:t>，车牌识别分解为三个区域的字符识别任务（多分类任务），共实现</w:t>
      </w:r>
      <w:r>
        <w:rPr>
          <w:rFonts w:hint="eastAsia"/>
          <w:b/>
          <w:szCs w:val="24"/>
        </w:rPr>
        <w:t>7个字符</w:t>
      </w:r>
      <w:r>
        <w:rPr>
          <w:rFonts w:hint="eastAsia"/>
          <w:szCs w:val="24"/>
        </w:rPr>
        <w:t>的识别。</w:t>
      </w:r>
    </w:p>
    <w:p>
      <w:pPr>
        <w:pStyle w:val="16"/>
        <w:ind w:firstLine="0" w:firstLineChars="0"/>
        <w:jc w:val="center"/>
        <w:rPr>
          <w:szCs w:val="24"/>
        </w:rPr>
      </w:pPr>
      <w:r>
        <w:rPr>
          <w:szCs w:val="24"/>
        </w:rPr>
        <w:drawing>
          <wp:inline distT="0" distB="0" distL="0" distR="0">
            <wp:extent cx="4241800" cy="2776220"/>
            <wp:effectExtent l="0" t="0" r="6350" b="5080"/>
            <wp:docPr id="1" name="图片 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9898" cy="278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line="240" w:lineRule="auto"/>
        <w:ind w:firstLine="0" w:firstLineChars="0"/>
        <w:jc w:val="center"/>
        <w:rPr>
          <w:szCs w:val="24"/>
        </w:rPr>
      </w:pPr>
      <w:r>
        <w:rPr>
          <w:rFonts w:hint="eastAsia"/>
          <w:szCs w:val="24"/>
        </w:rPr>
        <w:t>图1</w:t>
      </w:r>
      <w:r>
        <w:rPr>
          <w:szCs w:val="24"/>
        </w:rPr>
        <w:tab/>
      </w:r>
      <w:r>
        <w:rPr>
          <w:rFonts w:hint="eastAsia"/>
          <w:szCs w:val="24"/>
        </w:rPr>
        <w:t>车牌示意图</w:t>
      </w:r>
    </w:p>
    <w:p>
      <w:pPr>
        <w:pStyle w:val="16"/>
        <w:numPr>
          <w:ilvl w:val="0"/>
          <w:numId w:val="1"/>
        </w:numPr>
        <w:ind w:firstLineChars="0"/>
        <w:rPr>
          <w:szCs w:val="24"/>
        </w:rPr>
      </w:pPr>
      <w:bookmarkStart w:id="5" w:name="_GoBack"/>
      <w:bookmarkEnd w:id="5"/>
      <w:r>
        <w:rPr>
          <w:rFonts w:hint="eastAsia"/>
          <w:szCs w:val="24"/>
        </w:rPr>
        <w:t>工具及数据集</w:t>
      </w:r>
    </w:p>
    <w:p>
      <w:pPr>
        <w:ind w:firstLine="480"/>
        <w:jc w:val="left"/>
        <w:rPr>
          <w:szCs w:val="24"/>
        </w:rPr>
      </w:pPr>
      <w:r>
        <w:rPr>
          <w:rFonts w:hint="eastAsia"/>
          <w:szCs w:val="24"/>
        </w:rPr>
        <w:t>数据集</w:t>
      </w:r>
      <w:r>
        <w:rPr>
          <w:rFonts w:hint="eastAsia"/>
          <w:szCs w:val="24"/>
          <w:lang w:val="en-US" w:eastAsia="zh-CN"/>
        </w:rPr>
        <w:t>及结果</w:t>
      </w:r>
      <w:r>
        <w:rPr>
          <w:rFonts w:hint="eastAsia"/>
          <w:szCs w:val="24"/>
        </w:rPr>
        <w:t>在</w:t>
      </w:r>
      <w:r>
        <w:rPr>
          <w:rFonts w:hint="eastAsia"/>
          <w:szCs w:val="24"/>
          <w:lang w:val="en-US" w:eastAsia="zh-CN"/>
        </w:rPr>
        <w:t>百度网盘下载（https://pan.baidu.com/s/1csUMt4u9siDaeRRitYOReA）</w:t>
      </w:r>
      <w:r>
        <w:rPr>
          <w:rFonts w:hint="eastAsia"/>
          <w:szCs w:val="24"/>
        </w:rPr>
        <w:t>，目录划分如下：</w:t>
      </w:r>
    </w:p>
    <w:p>
      <w:pPr>
        <w:pStyle w:val="16"/>
        <w:spacing w:line="300" w:lineRule="exact"/>
        <w:ind w:left="720" w:firstLine="0" w:firstLineChars="0"/>
        <w:rPr>
          <w:szCs w:val="24"/>
        </w:rPr>
      </w:pPr>
      <w:r>
        <w:rPr>
          <w:rFonts w:hint="eastAsia"/>
          <w:szCs w:val="24"/>
        </w:rPr>
        <w:t>dataset</w:t>
      </w:r>
    </w:p>
    <w:p>
      <w:pPr>
        <w:pStyle w:val="16"/>
        <w:spacing w:line="300" w:lineRule="exact"/>
        <w:ind w:left="720" w:firstLine="0" w:firstLineChars="0"/>
        <w:rPr>
          <w:szCs w:val="24"/>
        </w:rPr>
      </w:pPr>
      <w:r>
        <w:rPr>
          <w:szCs w:val="24"/>
        </w:rPr>
        <w:t xml:space="preserve">   |</w:t>
      </w:r>
      <w:r>
        <w:rPr>
          <w:rFonts w:hint="eastAsia"/>
          <w:szCs w:val="24"/>
        </w:rPr>
        <w:t>— train</w:t>
      </w:r>
    </w:p>
    <w:p>
      <w:pPr>
        <w:pStyle w:val="16"/>
        <w:spacing w:line="300" w:lineRule="exact"/>
        <w:ind w:left="720" w:firstLine="0" w:firstLineChars="0"/>
        <w:rPr>
          <w:szCs w:val="24"/>
        </w:rPr>
      </w:pPr>
      <w:r>
        <w:rPr>
          <w:szCs w:val="24"/>
        </w:rPr>
        <w:t xml:space="preserve">        |</w:t>
      </w:r>
      <w:r>
        <w:rPr>
          <w:rFonts w:hint="eastAsia"/>
          <w:szCs w:val="24"/>
        </w:rPr>
        <w:t xml:space="preserve">— </w:t>
      </w:r>
      <w:r>
        <w:rPr>
          <w:szCs w:val="24"/>
        </w:rPr>
        <w:t>province</w:t>
      </w:r>
    </w:p>
    <w:p>
      <w:pPr>
        <w:pStyle w:val="16"/>
        <w:spacing w:line="300" w:lineRule="exact"/>
        <w:ind w:left="720" w:firstLine="0" w:firstLineChars="0"/>
        <w:rPr>
          <w:szCs w:val="24"/>
        </w:rPr>
      </w:pPr>
      <w:r>
        <w:rPr>
          <w:szCs w:val="24"/>
        </w:rPr>
        <w:t xml:space="preserve">        |</w:t>
      </w:r>
      <w:r>
        <w:rPr>
          <w:rFonts w:hint="eastAsia"/>
          <w:szCs w:val="24"/>
        </w:rPr>
        <w:t xml:space="preserve">— </w:t>
      </w:r>
      <w:r>
        <w:rPr>
          <w:szCs w:val="24"/>
        </w:rPr>
        <w:t>area</w:t>
      </w:r>
    </w:p>
    <w:p>
      <w:pPr>
        <w:pStyle w:val="16"/>
        <w:spacing w:line="300" w:lineRule="exact"/>
        <w:ind w:left="720" w:firstLine="0" w:firstLineChars="0"/>
        <w:rPr>
          <w:szCs w:val="24"/>
        </w:rPr>
      </w:pPr>
      <w:r>
        <w:rPr>
          <w:szCs w:val="24"/>
        </w:rPr>
        <w:t xml:space="preserve">        |</w:t>
      </w:r>
      <w:r>
        <w:rPr>
          <w:rFonts w:hint="eastAsia"/>
          <w:szCs w:val="24"/>
        </w:rPr>
        <w:t xml:space="preserve">— </w:t>
      </w:r>
      <w:r>
        <w:rPr>
          <w:szCs w:val="24"/>
        </w:rPr>
        <w:t>letter</w:t>
      </w:r>
    </w:p>
    <w:p>
      <w:pPr>
        <w:pStyle w:val="16"/>
        <w:spacing w:line="300" w:lineRule="exact"/>
        <w:ind w:left="720" w:firstLine="0" w:firstLineChars="0"/>
        <w:rPr>
          <w:szCs w:val="24"/>
        </w:rPr>
      </w:pPr>
      <w:r>
        <w:rPr>
          <w:szCs w:val="24"/>
        </w:rPr>
        <w:t xml:space="preserve">   |</w:t>
      </w:r>
      <w:r>
        <w:rPr>
          <w:rFonts w:hint="eastAsia"/>
          <w:szCs w:val="24"/>
        </w:rPr>
        <w:t xml:space="preserve">— </w:t>
      </w:r>
      <w:r>
        <w:rPr>
          <w:szCs w:val="24"/>
        </w:rPr>
        <w:t>val</w:t>
      </w:r>
    </w:p>
    <w:p>
      <w:pPr>
        <w:pStyle w:val="16"/>
        <w:spacing w:line="300" w:lineRule="exact"/>
        <w:ind w:left="720" w:firstLine="0" w:firstLineChars="0"/>
        <w:rPr>
          <w:szCs w:val="24"/>
        </w:rPr>
      </w:pPr>
      <w:r>
        <w:rPr>
          <w:szCs w:val="24"/>
        </w:rPr>
        <w:t xml:space="preserve">        |</w:t>
      </w:r>
      <w:r>
        <w:rPr>
          <w:rFonts w:hint="eastAsia"/>
          <w:szCs w:val="24"/>
        </w:rPr>
        <w:t xml:space="preserve">— </w:t>
      </w:r>
      <w:r>
        <w:rPr>
          <w:szCs w:val="24"/>
        </w:rPr>
        <w:t>province</w:t>
      </w:r>
    </w:p>
    <w:p>
      <w:pPr>
        <w:pStyle w:val="16"/>
        <w:spacing w:line="300" w:lineRule="exact"/>
        <w:ind w:left="720" w:firstLine="0" w:firstLineChars="0"/>
        <w:rPr>
          <w:szCs w:val="24"/>
        </w:rPr>
      </w:pPr>
      <w:r>
        <w:rPr>
          <w:szCs w:val="24"/>
        </w:rPr>
        <w:t xml:space="preserve">        |</w:t>
      </w:r>
      <w:r>
        <w:rPr>
          <w:rFonts w:hint="eastAsia"/>
          <w:szCs w:val="24"/>
        </w:rPr>
        <w:t xml:space="preserve">— </w:t>
      </w:r>
      <w:r>
        <w:rPr>
          <w:szCs w:val="24"/>
        </w:rPr>
        <w:t>area</w:t>
      </w:r>
    </w:p>
    <w:p>
      <w:pPr>
        <w:pStyle w:val="16"/>
        <w:spacing w:line="300" w:lineRule="exact"/>
        <w:ind w:left="720" w:firstLine="0" w:firstLineChars="0"/>
        <w:rPr>
          <w:szCs w:val="24"/>
        </w:rPr>
      </w:pPr>
      <w:r>
        <w:rPr>
          <w:szCs w:val="24"/>
        </w:rPr>
        <w:t xml:space="preserve">        |</w:t>
      </w:r>
      <w:r>
        <w:rPr>
          <w:rFonts w:hint="eastAsia"/>
          <w:szCs w:val="24"/>
        </w:rPr>
        <w:t xml:space="preserve">— </w:t>
      </w:r>
      <w:r>
        <w:rPr>
          <w:szCs w:val="24"/>
        </w:rPr>
        <w:t>letter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数据集数据量不大，因此仅划分为训练集train和验证集val，均包含province、area和letter三个目录，且每个目录下按照其所包含的字符划分目录存储对应字符的灰度图，大小为20*20。三个区域包含的字符如下。</w:t>
      </w:r>
    </w:p>
    <w:p>
      <w:pPr>
        <w:pStyle w:val="16"/>
        <w:ind w:left="720" w:firstLine="0" w:firstLineChars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rovince：</w:t>
      </w:r>
    </w:p>
    <w:p>
      <w:pPr>
        <w:pStyle w:val="16"/>
        <w:ind w:left="720" w:firstLine="0" w:firstLineChars="0"/>
        <w:rPr>
          <w:szCs w:val="24"/>
        </w:rPr>
      </w:pPr>
      <w:r>
        <w:rPr>
          <w:rFonts w:hint="eastAsia"/>
          <w:szCs w:val="24"/>
        </w:rPr>
        <w:t>("皖", "沪", "津", "渝", "冀", "晋", "蒙", "辽", "吉", "黑", "苏", "浙", "京", "闽", "赣", "鲁", "豫", "鄂", "湘", "粤", "桂", "琼", "川", "贵", "云", "藏", "陕", "甘", "青", "宁", "新")</w:t>
      </w:r>
    </w:p>
    <w:p>
      <w:pPr>
        <w:pStyle w:val="16"/>
        <w:ind w:left="720" w:firstLine="0" w:firstLineChars="0"/>
        <w:rPr>
          <w:szCs w:val="24"/>
        </w:rPr>
      </w:pPr>
      <w:r>
        <w:rPr>
          <w:szCs w:val="24"/>
        </w:rPr>
        <w:t>A</w:t>
      </w:r>
      <w:r>
        <w:rPr>
          <w:rFonts w:hint="eastAsia"/>
          <w:szCs w:val="24"/>
        </w:rPr>
        <w:t>rea：</w:t>
      </w:r>
      <w:r>
        <w:rPr>
          <w:szCs w:val="24"/>
        </w:rPr>
        <w:t>("A","B","C","D","E","F","G","H","I","J","K","L","M","N","O","P","Q","R","S","T","U","V","W","X","Y","Z")</w:t>
      </w:r>
    </w:p>
    <w:p>
      <w:pPr>
        <w:pStyle w:val="16"/>
        <w:ind w:left="720" w:firstLine="0" w:firstLineChars="0"/>
        <w:rPr>
          <w:szCs w:val="24"/>
        </w:rPr>
      </w:pPr>
      <w:r>
        <w:rPr>
          <w:rFonts w:hint="eastAsia"/>
          <w:szCs w:val="24"/>
        </w:rPr>
        <w:t>Letter：</w:t>
      </w:r>
    </w:p>
    <w:p>
      <w:pPr>
        <w:pStyle w:val="16"/>
        <w:ind w:left="720" w:firstLine="0" w:firstLineChars="0"/>
        <w:rPr>
          <w:szCs w:val="24"/>
        </w:rPr>
      </w:pPr>
      <w:r>
        <w:rPr>
          <w:szCs w:val="24"/>
        </w:rPr>
        <w:t xml:space="preserve">("0","1","2","3","4","5","6","7","8","9","A","B","C","D","E","F","G","H","J","K","L","M","N","P","Q","R","S","T","U","V","W","X","Y","Z") </w:t>
      </w:r>
    </w:p>
    <w:p>
      <w:pPr>
        <w:pStyle w:val="16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步骤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三个区域识别分类采用同一模型结构，利用对应的数据分别进行训练，模型结构如图2所示。</w:t>
      </w:r>
    </w:p>
    <w:p>
      <w:pPr>
        <w:pStyle w:val="16"/>
        <w:ind w:firstLine="0" w:firstLineChars="0"/>
        <w:rPr>
          <w:color w:val="FF0000"/>
          <w:szCs w:val="24"/>
        </w:rPr>
      </w:pPr>
      <w:r>
        <w:rPr>
          <w:szCs w:val="24"/>
        </w:rPr>
        <w:object>
          <v:shape id="_x0000_i1025" o:spt="75" type="#_x0000_t75" style="height:99pt;width:415.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1">
            <o:LockedField>false</o:LockedField>
          </o:OLEObject>
        </w:object>
      </w:r>
    </w:p>
    <w:p>
      <w:pPr>
        <w:pStyle w:val="16"/>
        <w:ind w:firstLine="0" w:firstLineChars="0"/>
        <w:jc w:val="center"/>
        <w:rPr>
          <w:szCs w:val="24"/>
        </w:rPr>
      </w:pPr>
      <w:r>
        <w:rPr>
          <w:rFonts w:hint="eastAsia"/>
          <w:szCs w:val="24"/>
        </w:rPr>
        <w:t>图2</w:t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模型结构图</w:t>
      </w:r>
    </w:p>
    <w:p>
      <w:pPr>
        <w:ind w:firstLine="480" w:firstLineChars="0"/>
        <w:rPr>
          <w:szCs w:val="24"/>
        </w:rPr>
      </w:pPr>
      <w:r>
        <w:rPr>
          <w:rFonts w:hint="eastAsia"/>
          <w:szCs w:val="24"/>
        </w:rPr>
        <w:t>模型结构分为4层：输入为20*20的二值图像，第一层为卷积层，包含16个卷积核，尺寸为3*3，卷积步长为1，后接一个尺寸为2*2，步长为2的最大池化；第二层为卷积层，包含32个卷积核，尺寸为3*3，卷积步长为1，后接一个尺寸为1</w:t>
      </w:r>
      <w:r>
        <w:rPr>
          <w:szCs w:val="24"/>
        </w:rPr>
        <w:t>*1</w:t>
      </w:r>
      <w:r>
        <w:rPr>
          <w:rFonts w:hint="eastAsia"/>
          <w:szCs w:val="24"/>
        </w:rPr>
        <w:t>，步长为1的最大池化；然后将第二层输出扁平化，第三层为全连接层，将图像特征映射到512维向量；第四层为全连接Softmax分类层，Num为三个区域包含类别数。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数据准备、模型构建和模型训练三个步骤。</w:t>
      </w:r>
    </w:p>
    <w:p>
      <w:pPr>
        <w:pStyle w:val="16"/>
        <w:ind w:left="720" w:firstLine="0" w:firstLineChars="0"/>
        <w:rPr>
          <w:szCs w:val="24"/>
        </w:rPr>
      </w:pPr>
      <w:r>
        <w:rPr>
          <w:rFonts w:hint="eastAsia"/>
          <w:szCs w:val="24"/>
        </w:rPr>
        <w:t>（</w:t>
      </w:r>
      <w:r>
        <w:rPr>
          <w:szCs w:val="24"/>
        </w:rPr>
        <w:t>1</w:t>
      </w:r>
      <w:r>
        <w:rPr>
          <w:rFonts w:hint="eastAsia"/>
          <w:szCs w:val="24"/>
        </w:rPr>
        <w:t>）数据准备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数据集为一系列20*20的灰度图像，将图像读入并转换为TensorFlow能够进行处理的数据。使用OpenCV库或者PIL库遍历数据集对应目录，打开图像。</w:t>
      </w:r>
    </w:p>
    <w:p>
      <w:pPr>
        <w:pStyle w:val="16"/>
        <w:ind w:left="720" w:firstLine="0" w:firstLineChars="0"/>
        <w:rPr>
          <w:szCs w:val="24"/>
        </w:rPr>
      </w:pPr>
      <w:r>
        <w:rPr>
          <w:rFonts w:hint="eastAsia"/>
          <w:szCs w:val="24"/>
        </w:rPr>
        <w:t>（2）模型构建</w:t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基于TensorFlow</w:t>
      </w:r>
      <w:r>
        <w:rPr>
          <w:rFonts w:hint="eastAsia"/>
          <w:szCs w:val="24"/>
          <w:lang w:eastAsia="zh-CN"/>
        </w:rPr>
        <w:t>，</w:t>
      </w:r>
      <w:r>
        <w:rPr>
          <w:rFonts w:hint="eastAsia"/>
          <w:b/>
          <w:bCs/>
          <w:color w:val="FF0000"/>
          <w:szCs w:val="24"/>
        </w:rPr>
        <w:t>采用分类任务常用的交叉熵损失</w:t>
      </w:r>
      <w:r>
        <w:rPr>
          <w:rFonts w:hint="eastAsia"/>
          <w:szCs w:val="24"/>
        </w:rPr>
        <w:t>；训练优化采用</w:t>
      </w:r>
      <w:r>
        <w:rPr>
          <w:rFonts w:hint="eastAsia"/>
          <w:b/>
          <w:bCs/>
          <w:color w:val="FF0000"/>
          <w:szCs w:val="24"/>
        </w:rPr>
        <w:t>Adam</w:t>
      </w:r>
      <w:r>
        <w:rPr>
          <w:rFonts w:hint="eastAsia"/>
          <w:szCs w:val="24"/>
        </w:rPr>
        <w:t>，</w:t>
      </w:r>
      <w:r>
        <w:rPr>
          <w:rFonts w:hint="eastAsia"/>
          <w:b/>
          <w:bCs/>
          <w:color w:val="FF0000"/>
          <w:szCs w:val="24"/>
        </w:rPr>
        <w:t>初始学习率设置为1e-4</w:t>
      </w:r>
      <w:r>
        <w:rPr>
          <w:rFonts w:hint="eastAsia"/>
          <w:szCs w:val="24"/>
        </w:rPr>
        <w:t>。</w:t>
      </w:r>
    </w:p>
    <w:p>
      <w:pPr>
        <w:pStyle w:val="16"/>
        <w:ind w:left="720" w:firstLine="0" w:firstLineChars="0"/>
        <w:rPr>
          <w:szCs w:val="24"/>
        </w:rPr>
      </w:pPr>
      <w:r>
        <w:rPr>
          <w:rFonts w:hint="eastAsia"/>
          <w:szCs w:val="24"/>
        </w:rPr>
        <w:t>（3）模型训练</w:t>
      </w:r>
    </w:p>
    <w:p>
      <w:pPr>
        <w:ind w:firstLine="480"/>
        <w:rPr>
          <w:rFonts w:hint="eastAsia" w:eastAsia="宋体"/>
          <w:szCs w:val="24"/>
          <w:lang w:eastAsia="zh-CN"/>
        </w:rPr>
      </w:pPr>
      <w:r>
        <w:rPr>
          <w:rFonts w:hint="eastAsia"/>
          <w:szCs w:val="24"/>
        </w:rPr>
        <w:t>模型的训练过程则是一个循环过程，每一步循环准备训练的数据并送入模型。为了检测模型训练过程，每间隔一段时间步，将验证集数据送入模型中，获取模型在验证集上的准确率并输出。</w:t>
      </w:r>
      <w:r>
        <w:rPr>
          <w:rFonts w:hint="eastAsia"/>
          <w:szCs w:val="24"/>
          <w:lang w:eastAsia="zh-CN"/>
        </w:rPr>
        <w:t>（</w:t>
      </w:r>
      <w:r>
        <w:rPr>
          <w:rFonts w:hint="eastAsia"/>
          <w:szCs w:val="24"/>
          <w:lang w:val="en-US" w:eastAsia="zh-CN"/>
        </w:rPr>
        <w:t>环境：tensorflow -gpu+ python3.5</w:t>
      </w:r>
      <w:r>
        <w:rPr>
          <w:rFonts w:hint="eastAsia"/>
          <w:szCs w:val="24"/>
          <w:lang w:eastAsia="zh-CN"/>
        </w:rPr>
        <w:t>）</w:t>
      </w:r>
    </w:p>
    <w:p>
      <w:pPr>
        <w:pStyle w:val="16"/>
        <w:numPr>
          <w:ilvl w:val="0"/>
          <w:numId w:val="1"/>
        </w:numPr>
        <w:ind w:firstLineChars="0"/>
        <w:rPr>
          <w:szCs w:val="24"/>
        </w:rPr>
      </w:pPr>
      <w:bookmarkStart w:id="1" w:name="_Toc26071_WPSOffice_Level1"/>
      <w:r>
        <w:rPr>
          <w:rFonts w:hint="eastAsia"/>
          <w:szCs w:val="24"/>
        </w:rPr>
        <w:t>代码</w:t>
      </w:r>
      <w:bookmarkEnd w:id="1"/>
      <w:r>
        <w:rPr>
          <w:rFonts w:hint="eastAsia"/>
          <w:szCs w:val="24"/>
          <w:lang w:val="en-US" w:eastAsia="zh-CN"/>
        </w:rPr>
        <w:t>结构</w:t>
      </w:r>
    </w:p>
    <w:p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D</w:t>
      </w:r>
      <w:r>
        <w:rPr>
          <w:szCs w:val="24"/>
        </w:rPr>
        <w:t>ataset</w:t>
      </w:r>
      <w:r>
        <w:rPr>
          <w:rFonts w:hint="eastAsia"/>
          <w:szCs w:val="24"/>
          <w:lang w:eastAsia="zh-CN"/>
        </w:rPr>
        <w:t>：</w:t>
      </w:r>
      <w:r>
        <w:rPr>
          <w:rFonts w:hint="eastAsia"/>
          <w:szCs w:val="24"/>
        </w:rPr>
        <w:t>数据集；</w:t>
      </w:r>
    </w:p>
    <w:p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SimpleNetwork</w:t>
      </w:r>
      <w:r>
        <w:rPr>
          <w:szCs w:val="24"/>
        </w:rPr>
        <w:t>.py</w:t>
      </w:r>
      <w:r>
        <w:rPr>
          <w:rFonts w:hint="eastAsia"/>
          <w:szCs w:val="24"/>
          <w:lang w:eastAsia="zh-CN"/>
        </w:rPr>
        <w:t>：</w:t>
      </w:r>
      <w:r>
        <w:rPr>
          <w:rFonts w:hint="eastAsia"/>
          <w:szCs w:val="24"/>
        </w:rPr>
        <w:t>利用TensorFlo</w:t>
      </w:r>
      <w:r>
        <w:rPr>
          <w:rFonts w:hint="eastAsia"/>
          <w:szCs w:val="24"/>
          <w:lang w:val="en-US" w:eastAsia="zh-CN"/>
        </w:rPr>
        <w:t>w</w:t>
      </w:r>
      <w:r>
        <w:rPr>
          <w:rFonts w:hint="eastAsia"/>
          <w:szCs w:val="24"/>
        </w:rPr>
        <w:t>框架</w:t>
      </w:r>
      <w:r>
        <w:rPr>
          <w:rFonts w:hint="eastAsia"/>
          <w:szCs w:val="24"/>
          <w:lang w:val="en-US" w:eastAsia="zh-CN"/>
        </w:rPr>
        <w:t>定义了卷积网络结构</w:t>
      </w:r>
      <w:r>
        <w:rPr>
          <w:rFonts w:hint="eastAsia"/>
          <w:szCs w:val="24"/>
        </w:rPr>
        <w:t>；</w:t>
      </w:r>
    </w:p>
    <w:p>
      <w:pPr>
        <w:ind w:firstLine="480"/>
        <w:rPr>
          <w:rFonts w:hint="eastAsia"/>
          <w:szCs w:val="24"/>
        </w:rPr>
      </w:pPr>
      <w:bookmarkStart w:id="2" w:name="OLE_LINK1"/>
      <w:r>
        <w:rPr>
          <w:rFonts w:hint="eastAsia"/>
          <w:szCs w:val="24"/>
        </w:rPr>
        <w:t>train_test_model.py ：车牌三部分的数据处理、网络训练及预测模块</w:t>
      </w:r>
    </w:p>
    <w:p>
      <w:pPr>
        <w:pStyle w:val="16"/>
        <w:numPr>
          <w:ilvl w:val="0"/>
          <w:numId w:val="1"/>
        </w:numPr>
        <w:ind w:left="720" w:leftChars="0" w:hanging="720" w:firstLineChars="0"/>
        <w:rPr>
          <w:rFonts w:hint="default"/>
          <w:szCs w:val="24"/>
          <w:lang w:val="en-US" w:eastAsia="zh-CN"/>
        </w:rPr>
      </w:pPr>
      <w:bookmarkStart w:id="3" w:name="_Toc29292_WPSOffice_Level1"/>
      <w:r>
        <w:rPr>
          <w:rFonts w:hint="eastAsia"/>
          <w:szCs w:val="24"/>
          <w:lang w:val="en-US" w:eastAsia="zh-CN"/>
        </w:rPr>
        <w:t>训练和测试命令</w:t>
      </w:r>
      <w:bookmarkEnd w:id="3"/>
    </w:p>
    <w:p>
      <w:pPr>
        <w:pStyle w:val="16"/>
        <w:ind w:left="0" w:leftChars="0" w:firstLine="0" w:firstLineChars="0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训练命令：</w:t>
      </w:r>
    </w:p>
    <w:p>
      <w:pPr>
        <w:pStyle w:val="16"/>
        <w:ind w:left="0" w:leftChars="0" w:firstLine="420" w:firstLineChars="0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 xml:space="preserve">Python train_test_model.py area train </w:t>
      </w:r>
    </w:p>
    <w:p>
      <w:pPr>
        <w:pStyle w:val="16"/>
        <w:ind w:left="0" w:leftChars="0" w:firstLine="420" w:firstLineChars="0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Python train_test_model.py letter train</w:t>
      </w:r>
    </w:p>
    <w:p>
      <w:pPr>
        <w:pStyle w:val="16"/>
        <w:ind w:left="0" w:leftChars="0" w:firstLine="420" w:firstLineChars="0"/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Python train_test_model.py province train</w:t>
      </w:r>
    </w:p>
    <w:p>
      <w:pPr>
        <w:pStyle w:val="16"/>
        <w:ind w:left="0" w:leftChars="0" w:firstLine="0" w:firstLineChars="0"/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测试命令：</w:t>
      </w:r>
    </w:p>
    <w:bookmarkEnd w:id="2"/>
    <w:p>
      <w:pPr>
        <w:pStyle w:val="16"/>
        <w:ind w:left="0" w:leftChars="0" w:firstLine="420" w:firstLineChars="0"/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Python train_test_model.py area predict ./test_images/K.bmp</w:t>
      </w:r>
    </w:p>
    <w:p>
      <w:pPr>
        <w:pStyle w:val="16"/>
        <w:ind w:left="0" w:leftChars="0" w:firstLine="420" w:firstLineChars="0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Python train_test_model.py letter predict</w:t>
      </w:r>
    </w:p>
    <w:p>
      <w:pPr>
        <w:pStyle w:val="16"/>
        <w:ind w:left="0" w:leftChars="0" w:firstLine="420" w:firstLineChars="0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Python train_test_model.py province predict ./test_images/thu.jpg</w:t>
      </w:r>
    </w:p>
    <w:p>
      <w:pPr>
        <w:pStyle w:val="16"/>
        <w:numPr>
          <w:ilvl w:val="0"/>
          <w:numId w:val="1"/>
        </w:numPr>
        <w:ind w:left="720" w:leftChars="0" w:hanging="720" w:firstLineChars="0"/>
        <w:rPr>
          <w:rFonts w:hint="eastAsia"/>
          <w:szCs w:val="24"/>
          <w:lang w:val="en-US" w:eastAsia="zh-CN"/>
        </w:rPr>
      </w:pPr>
      <w:bookmarkStart w:id="4" w:name="_Toc16418_WPSOffice_Level1"/>
      <w:r>
        <w:rPr>
          <w:rFonts w:hint="eastAsia"/>
          <w:szCs w:val="24"/>
          <w:lang w:val="en-US" w:eastAsia="zh-CN"/>
        </w:rPr>
        <w:t>结果</w:t>
      </w:r>
      <w:bookmarkEnd w:id="4"/>
    </w:p>
    <w:p>
      <w:pPr>
        <w:pStyle w:val="16"/>
        <w:ind w:left="0" w:leftChars="0" w:firstLine="0" w:firstLineChars="0"/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1.Letter</w:t>
      </w:r>
    </w:p>
    <w:p>
      <w:pPr>
        <w:pStyle w:val="16"/>
        <w:ind w:left="0" w:leftChars="0" w:firstLine="0" w:firstLineChars="0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训练周期：300epoch</w:t>
      </w:r>
    </w:p>
    <w:p>
      <w:pPr>
        <w:pStyle w:val="16"/>
        <w:ind w:left="0" w:leftChars="0" w:firstLine="0" w:firstLineChars="0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训练时间：203秒</w:t>
      </w:r>
    </w:p>
    <w:p>
      <w:pPr>
        <w:pStyle w:val="16"/>
        <w:ind w:left="0" w:leftChars="0" w:firstLine="0" w:firstLineChars="0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训练集精度：99.977%，验证集精度：79.113%</w:t>
      </w:r>
    </w:p>
    <w:p>
      <w:pPr>
        <w:pStyle w:val="16"/>
        <w:ind w:left="0" w:leftChars="0" w:firstLine="0" w:firstLineChars="0"/>
        <w:rPr>
          <w:rFonts w:hint="default"/>
          <w:szCs w:val="24"/>
          <w:lang w:val="en-US" w:eastAsia="zh-CN"/>
        </w:rPr>
      </w:pPr>
      <w:r>
        <w:drawing>
          <wp:inline distT="0" distB="0" distL="114300" distR="114300">
            <wp:extent cx="5271135" cy="3037205"/>
            <wp:effectExtent l="0" t="0" r="571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0" w:leftChars="0" w:firstLine="0" w:firstLineChars="0"/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预测图片</w:t>
      </w:r>
    </w:p>
    <w:p>
      <w:pPr>
        <w:ind w:firstLine="0" w:firstLineChars="0"/>
        <w:rPr>
          <w:rFonts w:hint="eastAsia" w:eastAsia="宋体"/>
          <w:szCs w:val="24"/>
          <w:lang w:eastAsia="zh-CN"/>
        </w:rPr>
      </w:pPr>
      <w:r>
        <w:rPr>
          <w:rFonts w:hint="eastAsia" w:eastAsia="宋体"/>
          <w:szCs w:val="24"/>
          <w:lang w:eastAsia="zh-CN"/>
        </w:rPr>
        <w:drawing>
          <wp:inline distT="0" distB="0" distL="114300" distR="114300">
            <wp:extent cx="304800" cy="381000"/>
            <wp:effectExtent l="0" t="0" r="0" b="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Cs w:val="24"/>
          <w:lang w:eastAsia="zh-CN"/>
        </w:rPr>
        <w:drawing>
          <wp:inline distT="0" distB="0" distL="114300" distR="114300">
            <wp:extent cx="304800" cy="381000"/>
            <wp:effectExtent l="0" t="0" r="0" b="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Cs w:val="24"/>
          <w:lang w:eastAsia="zh-CN"/>
        </w:rPr>
        <w:drawing>
          <wp:inline distT="0" distB="0" distL="114300" distR="114300">
            <wp:extent cx="304800" cy="381000"/>
            <wp:effectExtent l="0" t="0" r="0" b="0"/>
            <wp:docPr id="4" name="图片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Cs w:val="24"/>
          <w:lang w:eastAsia="zh-CN"/>
        </w:rPr>
        <w:drawing>
          <wp:inline distT="0" distB="0" distL="114300" distR="114300">
            <wp:extent cx="304800" cy="381000"/>
            <wp:effectExtent l="0" t="0" r="0" b="0"/>
            <wp:docPr id="3" name="图片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Cs w:val="24"/>
          <w:lang w:eastAsia="zh-CN"/>
        </w:rPr>
        <w:drawing>
          <wp:inline distT="0" distB="0" distL="114300" distR="114300">
            <wp:extent cx="304800" cy="381000"/>
            <wp:effectExtent l="0" t="0" r="0" b="0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预测结果</w:t>
      </w:r>
    </w:p>
    <w:p>
      <w:pPr>
        <w:ind w:firstLine="0" w:firstLineChars="0"/>
      </w:pPr>
      <w:r>
        <w:drawing>
          <wp:inline distT="0" distB="0" distL="114300" distR="114300">
            <wp:extent cx="2664460" cy="788670"/>
            <wp:effectExtent l="0" t="0" r="2540" b="1143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2.Area</w:t>
      </w:r>
    </w:p>
    <w:p>
      <w:pPr>
        <w:pStyle w:val="16"/>
        <w:ind w:left="0" w:leftChars="0" w:firstLine="0" w:firstLineChars="0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训练周期：500epoch</w:t>
      </w:r>
    </w:p>
    <w:p>
      <w:pPr>
        <w:pStyle w:val="16"/>
        <w:ind w:left="0" w:leftChars="0" w:firstLine="0" w:firstLineChars="0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训练时间：177秒</w:t>
      </w:r>
    </w:p>
    <w:p>
      <w:pPr>
        <w:pStyle w:val="16"/>
        <w:ind w:left="0" w:leftChars="0" w:firstLine="0" w:firstLineChars="0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训练集精度：100%，验证集精度：83.502%</w:t>
      </w:r>
    </w:p>
    <w:p>
      <w:pPr>
        <w:pStyle w:val="16"/>
        <w:ind w:left="0" w:leftChars="0" w:firstLine="0" w:firstLineChars="0"/>
        <w:rPr>
          <w:rFonts w:hint="default"/>
          <w:szCs w:val="24"/>
          <w:lang w:val="en-US" w:eastAsia="zh-CN"/>
        </w:rPr>
      </w:pPr>
      <w:r>
        <w:drawing>
          <wp:inline distT="0" distB="0" distL="114300" distR="114300">
            <wp:extent cx="5266055" cy="2900045"/>
            <wp:effectExtent l="0" t="0" r="10795" b="1460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0" w:leftChars="0" w:firstLine="0" w:firstLineChars="0"/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预测图片</w:t>
      </w:r>
    </w:p>
    <w:p>
      <w:pPr>
        <w:ind w:firstLine="0" w:firstLineChars="0"/>
        <w:rPr>
          <w:rFonts w:hint="eastAsia" w:eastAsia="宋体"/>
          <w:szCs w:val="24"/>
          <w:lang w:eastAsia="zh-CN"/>
        </w:rPr>
      </w:pPr>
      <w:r>
        <w:rPr>
          <w:rFonts w:hint="eastAsia" w:eastAsia="宋体"/>
          <w:szCs w:val="24"/>
          <w:lang w:eastAsia="zh-CN"/>
        </w:rPr>
        <w:drawing>
          <wp:inline distT="0" distB="0" distL="114300" distR="114300">
            <wp:extent cx="304800" cy="381000"/>
            <wp:effectExtent l="0" t="0" r="0" b="0"/>
            <wp:docPr id="17" name="图片 17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K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预测结果</w:t>
      </w:r>
    </w:p>
    <w:p>
      <w:pPr>
        <w:ind w:firstLine="0" w:firstLineChars="0"/>
      </w:pPr>
      <w:r>
        <w:drawing>
          <wp:inline distT="0" distB="0" distL="114300" distR="114300">
            <wp:extent cx="5269865" cy="406400"/>
            <wp:effectExtent l="0" t="0" r="6985" b="1270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3.Province</w:t>
      </w:r>
    </w:p>
    <w:p>
      <w:pPr>
        <w:pStyle w:val="16"/>
        <w:ind w:left="0" w:leftChars="0" w:firstLine="0" w:firstLineChars="0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训练周期：300epoch</w:t>
      </w:r>
    </w:p>
    <w:p>
      <w:pPr>
        <w:pStyle w:val="16"/>
        <w:ind w:left="0" w:leftChars="0" w:firstLine="0" w:firstLineChars="0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训练时间：46秒</w:t>
      </w:r>
    </w:p>
    <w:p>
      <w:pPr>
        <w:pStyle w:val="16"/>
        <w:ind w:left="0" w:leftChars="0" w:firstLine="0" w:firstLineChars="0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训练集精度：99.9640%，验证集精度：96.5789%</w:t>
      </w:r>
    </w:p>
    <w:p>
      <w:pPr>
        <w:pStyle w:val="16"/>
        <w:ind w:left="0" w:leftChars="0" w:firstLine="0" w:firstLineChars="0"/>
        <w:rPr>
          <w:rFonts w:hint="default"/>
          <w:szCs w:val="24"/>
          <w:lang w:val="en-US" w:eastAsia="zh-CN"/>
        </w:rPr>
      </w:pPr>
      <w:r>
        <w:drawing>
          <wp:inline distT="0" distB="0" distL="114300" distR="114300">
            <wp:extent cx="5267960" cy="3303905"/>
            <wp:effectExtent l="0" t="0" r="8890" b="1079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0" w:leftChars="0" w:firstLine="0" w:firstLineChars="0"/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预测图片</w:t>
      </w:r>
    </w:p>
    <w:p>
      <w:pPr>
        <w:ind w:firstLine="0" w:firstLineChars="0"/>
        <w:rPr>
          <w:rFonts w:hint="eastAsia" w:eastAsia="宋体"/>
          <w:szCs w:val="24"/>
          <w:lang w:eastAsia="zh-CN"/>
        </w:rPr>
      </w:pPr>
      <w:r>
        <w:rPr>
          <w:rFonts w:hint="eastAsia" w:eastAsia="宋体"/>
          <w:szCs w:val="24"/>
          <w:lang w:eastAsia="zh-CN"/>
        </w:rPr>
        <w:drawing>
          <wp:inline distT="0" distB="0" distL="114300" distR="114300">
            <wp:extent cx="190500" cy="190500"/>
            <wp:effectExtent l="0" t="0" r="0" b="0"/>
            <wp:docPr id="21" name="图片 21" descr="t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thu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预测结果</w:t>
      </w:r>
    </w:p>
    <w:p>
      <w:pPr>
        <w:ind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13360"/>
            <wp:effectExtent l="0" t="0" r="8890" b="1524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19059932"/>
      <w:docPartObj>
        <w:docPartGallery w:val="autotext"/>
      </w:docPartObj>
    </w:sdtPr>
    <w:sdtContent>
      <w:p>
        <w:pPr>
          <w:pStyle w:val="7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7"/>
      <w:ind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49849849"/>
      <w:docPartObj>
        <w:docPartGallery w:val="autotext"/>
      </w:docPartObj>
    </w:sdtPr>
    <w:sdtContent>
      <w:p>
        <w:pPr>
          <w:pStyle w:val="7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wordWrap w:val="0"/>
      <w:ind w:firstLine="360"/>
      <w:jc w:val="right"/>
    </w:pPr>
    <w:r>
      <w:rPr>
        <w:rFonts w:hint="eastAsia"/>
      </w:rPr>
      <w:t>实验二 车牌识别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0" w:firstLineChars="0"/>
      <w:jc w:val="left"/>
    </w:pPr>
    <w:r>
      <w:rPr>
        <w:rFonts w:hint="eastAsia"/>
      </w:rPr>
      <w:t>深度学习实验指导书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0B40"/>
    <w:multiLevelType w:val="multilevel"/>
    <w:tmpl w:val="07700B4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evenAndOddHeaders w:val="1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469A5"/>
    <w:rsid w:val="00100917"/>
    <w:rsid w:val="00144751"/>
    <w:rsid w:val="00161139"/>
    <w:rsid w:val="00197F1A"/>
    <w:rsid w:val="001A1D08"/>
    <w:rsid w:val="001D652E"/>
    <w:rsid w:val="001F4C86"/>
    <w:rsid w:val="0023341C"/>
    <w:rsid w:val="00244CE7"/>
    <w:rsid w:val="00290178"/>
    <w:rsid w:val="002B1C84"/>
    <w:rsid w:val="002F18D0"/>
    <w:rsid w:val="0035323D"/>
    <w:rsid w:val="003671A4"/>
    <w:rsid w:val="003C2155"/>
    <w:rsid w:val="003F257E"/>
    <w:rsid w:val="003F5E95"/>
    <w:rsid w:val="00424071"/>
    <w:rsid w:val="004326BE"/>
    <w:rsid w:val="004728BB"/>
    <w:rsid w:val="00486B76"/>
    <w:rsid w:val="004A0346"/>
    <w:rsid w:val="004A4704"/>
    <w:rsid w:val="004B1D68"/>
    <w:rsid w:val="00502581"/>
    <w:rsid w:val="005223FA"/>
    <w:rsid w:val="005704CD"/>
    <w:rsid w:val="005738E4"/>
    <w:rsid w:val="005C780F"/>
    <w:rsid w:val="005E257D"/>
    <w:rsid w:val="00600B6A"/>
    <w:rsid w:val="006858FF"/>
    <w:rsid w:val="0069461C"/>
    <w:rsid w:val="006A6055"/>
    <w:rsid w:val="00705CD4"/>
    <w:rsid w:val="00720D2C"/>
    <w:rsid w:val="00732E15"/>
    <w:rsid w:val="0076523D"/>
    <w:rsid w:val="007F220A"/>
    <w:rsid w:val="007F6B82"/>
    <w:rsid w:val="008A31D5"/>
    <w:rsid w:val="008B4F09"/>
    <w:rsid w:val="0090649B"/>
    <w:rsid w:val="009314E0"/>
    <w:rsid w:val="009B1579"/>
    <w:rsid w:val="009B76B4"/>
    <w:rsid w:val="009D2099"/>
    <w:rsid w:val="009F456C"/>
    <w:rsid w:val="00A20AC3"/>
    <w:rsid w:val="00A42E27"/>
    <w:rsid w:val="00A64B86"/>
    <w:rsid w:val="00A72373"/>
    <w:rsid w:val="00AF6BB0"/>
    <w:rsid w:val="00B944E3"/>
    <w:rsid w:val="00BA0784"/>
    <w:rsid w:val="00BD2061"/>
    <w:rsid w:val="00C74568"/>
    <w:rsid w:val="00CC07F9"/>
    <w:rsid w:val="00CD37A0"/>
    <w:rsid w:val="00CE20B6"/>
    <w:rsid w:val="00CF2817"/>
    <w:rsid w:val="00D170FE"/>
    <w:rsid w:val="00D43B57"/>
    <w:rsid w:val="00D469A5"/>
    <w:rsid w:val="00D62674"/>
    <w:rsid w:val="00D9298C"/>
    <w:rsid w:val="00DA33F5"/>
    <w:rsid w:val="00E00754"/>
    <w:rsid w:val="00E20B9D"/>
    <w:rsid w:val="00E25F4A"/>
    <w:rsid w:val="00E37758"/>
    <w:rsid w:val="00E45CB0"/>
    <w:rsid w:val="00E81B8D"/>
    <w:rsid w:val="00EB6D29"/>
    <w:rsid w:val="00F01444"/>
    <w:rsid w:val="00F24E7B"/>
    <w:rsid w:val="00F94EAA"/>
    <w:rsid w:val="00FD314D"/>
    <w:rsid w:val="03B679C3"/>
    <w:rsid w:val="04F94EFE"/>
    <w:rsid w:val="0EE65A24"/>
    <w:rsid w:val="10B3619D"/>
    <w:rsid w:val="11467522"/>
    <w:rsid w:val="117F0A1E"/>
    <w:rsid w:val="12143DA0"/>
    <w:rsid w:val="154141B9"/>
    <w:rsid w:val="15A83466"/>
    <w:rsid w:val="15D9367B"/>
    <w:rsid w:val="161B771A"/>
    <w:rsid w:val="19042C0B"/>
    <w:rsid w:val="1A6A6321"/>
    <w:rsid w:val="1CDA3F78"/>
    <w:rsid w:val="24376761"/>
    <w:rsid w:val="267154C8"/>
    <w:rsid w:val="26EF4B48"/>
    <w:rsid w:val="39466D4D"/>
    <w:rsid w:val="39FE493D"/>
    <w:rsid w:val="407F5E97"/>
    <w:rsid w:val="411D420F"/>
    <w:rsid w:val="41D5558F"/>
    <w:rsid w:val="42664803"/>
    <w:rsid w:val="430B214E"/>
    <w:rsid w:val="44666BD2"/>
    <w:rsid w:val="4793060B"/>
    <w:rsid w:val="49363A0F"/>
    <w:rsid w:val="4BA34A44"/>
    <w:rsid w:val="50A730FF"/>
    <w:rsid w:val="528B1AF5"/>
    <w:rsid w:val="581878C5"/>
    <w:rsid w:val="5D107C81"/>
    <w:rsid w:val="5E53660E"/>
    <w:rsid w:val="657810B6"/>
    <w:rsid w:val="68564E2E"/>
    <w:rsid w:val="6BB62863"/>
    <w:rsid w:val="709C7F1E"/>
    <w:rsid w:val="758A04CE"/>
    <w:rsid w:val="76B53C4C"/>
    <w:rsid w:val="77765FC7"/>
    <w:rsid w:val="782302A5"/>
    <w:rsid w:val="79F965ED"/>
    <w:rsid w:val="7A0E78CB"/>
    <w:rsid w:val="7BAF2B38"/>
    <w:rsid w:val="7ECC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next w:val="1"/>
    <w:link w:val="12"/>
    <w:semiHidden/>
    <w:unhideWhenUsed/>
    <w:qFormat/>
    <w:uiPriority w:val="9"/>
    <w:pPr>
      <w:keepNext/>
      <w:keepLines/>
      <w:spacing w:before="260" w:after="260" w:line="360" w:lineRule="auto"/>
      <w:outlineLvl w:val="1"/>
    </w:pPr>
    <w:rPr>
      <w:rFonts w:ascii="Times New Roman" w:hAnsi="Times New Roman" w:eastAsia="黑体" w:cstheme="majorBidi"/>
      <w:bCs/>
      <w:kern w:val="2"/>
      <w:sz w:val="30"/>
      <w:szCs w:val="32"/>
      <w:lang w:val="en-US" w:eastAsia="zh-CN" w:bidi="ar-SA"/>
    </w:rPr>
  </w:style>
  <w:style w:type="paragraph" w:styleId="4">
    <w:name w:val="heading 3"/>
    <w:next w:val="1"/>
    <w:link w:val="13"/>
    <w:semiHidden/>
    <w:unhideWhenUsed/>
    <w:qFormat/>
    <w:uiPriority w:val="9"/>
    <w:pPr>
      <w:keepNext/>
      <w:keepLines/>
      <w:spacing w:before="260" w:after="260" w:line="360" w:lineRule="auto"/>
      <w:outlineLvl w:val="2"/>
    </w:pPr>
    <w:rPr>
      <w:rFonts w:ascii="Times New Roman" w:hAnsi="Times New Roman" w:eastAsia="黑体" w:cstheme="minorBidi"/>
      <w:bCs/>
      <w:kern w:val="2"/>
      <w:sz w:val="28"/>
      <w:szCs w:val="32"/>
      <w:lang w:val="en-US" w:eastAsia="zh-CN" w:bidi="ar-SA"/>
    </w:rPr>
  </w:style>
  <w:style w:type="paragraph" w:styleId="5">
    <w:name w:val="heading 4"/>
    <w:next w:val="1"/>
    <w:link w:val="15"/>
    <w:semiHidden/>
    <w:unhideWhenUsed/>
    <w:qFormat/>
    <w:uiPriority w:val="9"/>
    <w:pPr>
      <w:keepNext/>
      <w:keepLines/>
      <w:spacing w:before="260" w:after="260" w:line="360" w:lineRule="auto"/>
      <w:outlineLvl w:val="3"/>
    </w:pPr>
    <w:rPr>
      <w:rFonts w:ascii="Times New Roman" w:hAnsi="Times New Roman" w:eastAsia="黑体" w:cstheme="majorBidi"/>
      <w:bCs/>
      <w:kern w:val="2"/>
      <w:sz w:val="24"/>
      <w:szCs w:val="28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11">
    <w:name w:val="标题 1 Char"/>
    <w:basedOn w:val="10"/>
    <w:link w:val="2"/>
    <w:qFormat/>
    <w:uiPriority w:val="9"/>
    <w:rPr>
      <w:rFonts w:eastAsia="黑体"/>
      <w:bCs/>
      <w:kern w:val="44"/>
      <w:sz w:val="32"/>
      <w:szCs w:val="44"/>
    </w:rPr>
  </w:style>
  <w:style w:type="character" w:customStyle="1" w:styleId="12">
    <w:name w:val="标题 2 Char"/>
    <w:basedOn w:val="10"/>
    <w:link w:val="3"/>
    <w:semiHidden/>
    <w:qFormat/>
    <w:uiPriority w:val="9"/>
    <w:rPr>
      <w:rFonts w:ascii="Times New Roman" w:hAnsi="Times New Roman" w:eastAsia="黑体" w:cstheme="majorBidi"/>
      <w:bCs/>
      <w:sz w:val="30"/>
      <w:szCs w:val="32"/>
    </w:rPr>
  </w:style>
  <w:style w:type="character" w:customStyle="1" w:styleId="13">
    <w:name w:val="标题 3 Char"/>
    <w:basedOn w:val="10"/>
    <w:link w:val="4"/>
    <w:semiHidden/>
    <w:qFormat/>
    <w:uiPriority w:val="9"/>
    <w:rPr>
      <w:rFonts w:ascii="Times New Roman" w:hAnsi="Times New Roman" w:eastAsia="黑体"/>
      <w:bCs/>
      <w:sz w:val="28"/>
      <w:szCs w:val="32"/>
    </w:rPr>
  </w:style>
  <w:style w:type="paragraph" w:styleId="14">
    <w:name w:val="No Spacing"/>
    <w:next w:val="1"/>
    <w:qFormat/>
    <w:uiPriority w:val="1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customStyle="1" w:styleId="15">
    <w:name w:val="标题 4 Char"/>
    <w:basedOn w:val="10"/>
    <w:link w:val="5"/>
    <w:semiHidden/>
    <w:qFormat/>
    <w:uiPriority w:val="9"/>
    <w:rPr>
      <w:rFonts w:ascii="Times New Roman" w:hAnsi="Times New Roman" w:eastAsia="黑体" w:cstheme="majorBidi"/>
      <w:bCs/>
      <w:sz w:val="24"/>
      <w:szCs w:val="28"/>
    </w:rPr>
  </w:style>
  <w:style w:type="paragraph" w:styleId="16">
    <w:name w:val="List Paragraph"/>
    <w:basedOn w:val="1"/>
    <w:qFormat/>
    <w:uiPriority w:val="34"/>
    <w:pPr>
      <w:ind w:firstLine="420"/>
    </w:pPr>
  </w:style>
  <w:style w:type="character" w:customStyle="1" w:styleId="17">
    <w:name w:val="页眉 Char"/>
    <w:basedOn w:val="10"/>
    <w:link w:val="8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8">
    <w:name w:val="页脚 Char"/>
    <w:basedOn w:val="10"/>
    <w:link w:val="7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9">
    <w:name w:val="批注框文本 Char"/>
    <w:basedOn w:val="10"/>
    <w:link w:val="6"/>
    <w:semiHidden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2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5.png"/><Relationship Id="rId24" Type="http://schemas.openxmlformats.org/officeDocument/2006/relationships/image" Target="media/image14.jpe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emf"/><Relationship Id="rId11" Type="http://schemas.openxmlformats.org/officeDocument/2006/relationships/oleObject" Target="embeddings/oleObject1.bin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C5C275-2B55-432B-BA3E-6FBC108AD7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681</Words>
  <Characters>3882</Characters>
  <Lines>32</Lines>
  <Paragraphs>9</Paragraphs>
  <TotalTime>0</TotalTime>
  <ScaleCrop>false</ScaleCrop>
  <LinksUpToDate>false</LinksUpToDate>
  <CharactersWithSpaces>4554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2019-03-17T06:50:00Z</dcterms:created>
  <dc:creator>Kun Jing</dc:creator>
  <cp:lastModifiedBy>尼古拉斯·栋</cp:lastModifiedBy>
  <dcterms:modified xsi:type="dcterms:W3CDTF">2019-09-15T14:08:04Z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