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9355" w:type="dxa"/>
        <w:jc w:val="center"/>
        <w:tblLook w:val="04A0" w:firstRow="1" w:lastRow="0" w:firstColumn="1" w:lastColumn="0" w:noHBand="0" w:noVBand="1"/>
      </w:tblPr>
      <w:tblGrid>
        <w:gridCol w:w="709"/>
        <w:gridCol w:w="992"/>
        <w:gridCol w:w="709"/>
        <w:gridCol w:w="1559"/>
        <w:gridCol w:w="709"/>
        <w:gridCol w:w="1637"/>
        <w:gridCol w:w="813"/>
        <w:gridCol w:w="2227"/>
      </w:tblGrid>
      <w:tr w:rsidR="00CF248D" w:rsidTr="009A4C99">
        <w:trPr>
          <w:jc w:val="center"/>
        </w:trPr>
        <w:tc>
          <w:tcPr>
            <w:tcW w:w="709" w:type="dxa"/>
          </w:tcPr>
          <w:p w:rsidR="00CF248D" w:rsidRDefault="00420CBE" w:rsidP="009A4C99">
            <w:pPr>
              <w:jc w:val="center"/>
            </w:pPr>
            <w:r>
              <w:rPr>
                <w:rFonts w:hint="eastAsia"/>
                <w:sz w:val="21"/>
              </w:rPr>
              <w:t>学号</w:t>
            </w:r>
          </w:p>
        </w:tc>
        <w:tc>
          <w:tcPr>
            <w:tcW w:w="992" w:type="dxa"/>
          </w:tcPr>
          <w:p>
            <w:r>
              <w:rPr>
                <w:sz w:val="21"/>
              </w:rPr>
              <w:t>1120241345</w:t>
            </w:r>
          </w:p>
        </w:tc>
        <w:tc>
          <w:tcPr>
            <w:tcW w:w="709" w:type="dxa"/>
          </w:tcPr>
          <w:p w:rsidR="00CF248D" w:rsidRDefault="00420CBE" w:rsidP="009A4C99">
            <w:pPr>
              <w:jc w:val="center"/>
            </w:pPr>
            <w:r>
              <w:rPr>
                <w:rFonts w:hint="eastAsia"/>
                <w:sz w:val="21"/>
              </w:rPr>
              <w:t>姓名</w:t>
            </w:r>
          </w:p>
        </w:tc>
        <w:tc>
          <w:tcPr>
            <w:tcW w:w="1559" w:type="dxa"/>
          </w:tcPr>
          <w:p>
            <w:r>
              <w:rPr>
                <w:sz w:val="21"/>
              </w:rPr>
              <w:t>王文聪</w:t>
            </w:r>
          </w:p>
        </w:tc>
        <w:tc>
          <w:tcPr>
            <w:tcW w:w="709" w:type="dxa"/>
          </w:tcPr>
          <w:p w:rsidR="00CF248D" w:rsidRDefault="00CF248D" w:rsidP="009A4C99">
            <w:pPr>
              <w:jc w:val="center"/>
            </w:pPr>
            <w:r>
              <w:rPr>
                <w:rFonts w:hint="eastAsia"/>
                <w:sz w:val="21"/>
              </w:rPr>
              <w:t>签字</w:t>
            </w:r>
          </w:p>
        </w:tc>
        <w:tc>
          <w:tcPr>
            <w:tcW w:w="1637" w:type="dxa"/>
          </w:tcPr>
          <w:p>
            <w:r>
              <w:rPr>
                <w:sz w:val="21"/>
              </w:rPr>
            </w:r>
          </w:p>
        </w:tc>
        <w:tc>
          <w:tcPr>
            <w:tcW w:w="813" w:type="dxa"/>
          </w:tcPr>
          <w:p w:rsidR="00CF248D" w:rsidRDefault="00CF248D" w:rsidP="009A4C99">
            <w:pPr>
              <w:jc w:val="center"/>
            </w:pPr>
            <w:r>
              <w:rPr>
                <w:rFonts w:hint="eastAsia"/>
                <w:sz w:val="21"/>
              </w:rPr>
              <w:t>日期</w:t>
            </w:r>
          </w:p>
        </w:tc>
        <w:tc>
          <w:tcPr>
            <w:tcW w:w="2227" w:type="dxa"/>
          </w:tcPr>
          <w:p>
            <w:r>
              <w:rPr>
                <w:sz w:val="21"/>
              </w:rPr>
              <w:t>2026年9月18日</w:t>
            </w:r>
          </w:p>
        </w:tc>
      </w:tr>
    </w:tbl>
    <w:p>
      <w:pPr>
        <w:spacing w:line="360" w:lineRule="auto" w:after="120"/>
        <w:ind w:firstLine="480"/>
      </w:pPr>
      <w:r>
        <w:rPr>
          <w:b w:val="0"/>
          <w:sz w:val="24"/>
        </w:rPr>
        <w:t>刚拿到"IPv4 分组转发与路由选择"这个课题时，我的第一反应是"无非是把课本上的 Dijkstra 写一遍"。真正做完整个系统之后，我最深的体会是：</w:t>
      </w:r>
      <w:r>
        <w:rPr>
          <w:b/>
          <w:sz w:val="24"/>
        </w:rPr>
        <w:t>把功能写出来只是开始，能证明它对、并且说清它有多快，才是真正的难点。</w:t>
      </w:r>
      <w:r>
        <w:rPr>
          <w:b w:val="0"/>
          <w:sz w:val="24"/>
        </w:rPr>
        <w:t xml:space="preserve"> 这门课给我的训练，恰恰集中在后半句上。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在知识层面，我第一次把"转发"和"路由"这两件以前总是混在一起的事情分开理解了。路由是控制平面的事：每个路由器先通过 LSA 洪泛拿到全网一致的链路状态数据库，再各自用 Dijkstra 算出到其它节点的最短路径；转发是数据平面的事：拿着目的地址在路由表里做最长前缀匹配，找到下一跳和出接口，把分组交出去，同时把 TTL 减一。为了让链路两端恰好只有两个地址，我给每条链路分配了 /30（IPv6 是 /127）网段，给每个节点分配 /32 的回环地址——这时才真正明白 CIDR 与"最长前缀匹配"在工程上意味着什么，而不是只在试卷上算一算。另一个以前没有的意识是：</w:t>
      </w:r>
      <w:r>
        <w:rPr>
          <w:b/>
          <w:sz w:val="24"/>
        </w:rPr>
        <w:t>网络里不存在"瞬间一致"的状态</w:t>
      </w:r>
      <w:r>
        <w:rPr>
          <w:b w:val="0"/>
          <w:sz w:val="24"/>
        </w:rPr>
        <w:t>。我把 OSPF 的收敛拆成"生成 LSA → 洪泛 → 同步 LSDB → 各节点 Dijkstra"四步之后才明白，故障发生后每台路由器都是在用"自己掌握的那份拓扑"独立算路径，收敛是一个过程，而不是一个瞬间。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第二个收获是关于"怎么证明"。最初我对性能的描述是"很快"，写完测试之后变成了"穷举 50 个单节点故障与 75 条链路故障共 125 个样本，最慢 13.97 ms、平均 11.4 ms，相对 2000 ms 的指标余量不少于 143 倍"。差别不在于数字漂亮，而在于</w:t>
      </w:r>
      <w:r>
        <w:rPr>
          <w:b/>
          <w:sz w:val="24"/>
        </w:rPr>
        <w:t>穷举代替抽样</w:t>
      </w:r>
      <w:r>
        <w:rPr>
          <w:b w:val="0"/>
          <w:sz w:val="24"/>
        </w:rPr>
        <w:t>——课程要求是"发生单个节点或链路故障后不超过 2 秒"，只有把所有单点故障都跑一遍，这句话才是可证的事实。同样地，为了验证路由算得对，我在测试里另写了一份 Dijkstra 和 BFS，把系统生成的 4900 条路由与独立实现的最短路逐条比对，而不是用被测代码去验证被测代码；再加上"无黑洞路由、无过期路由、路由完备性"三条不变量，检查才真正有意义。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让我最难忘的是一次调试。在演示"链路故障 + 节点故障恢复"的场景时，我发现分组居然沿着一条已经断掉的链路"成功送达"了。顺着日志查下去，根因有两个：一是节点从故障恢复时，代码无条件把所有接口都置成 up，哪怕链路本身还断着；二是转发时只检查了下一跳节点在不在、没检查链路能不能用。这个 bug 让我第一次真切体会到"状态一致性"的代价——一个地方的状态不统一，整个仿真的结论就可能是假的。后来我把接口状态改成</w:t>
      </w:r>
      <w:r>
        <w:rPr>
          <w:b/>
          <w:sz w:val="24"/>
        </w:rPr>
        <w:t>派生量</w:t>
      </w:r>
      <w:r>
        <w:rPr>
          <w:b w:val="0"/>
          <w:sz w:val="24"/>
        </w:rPr>
        <w:t>：接口 up 当且仅当链路 up 且两端节点都 up，任何故障操作之后统一刷新；转发时每一跳都校验出接口、对端节点与链路，并把它固化成一条回归测试。类似的还有 TTL：我一开始想当然地在源节点也减了 1，导致 h 跳的路径要消耗 h 个 TTL，后来对照真实路由器的行为改成"只在中转路由器递减"，并用测试把"h 跳路径恰好需要 h 的初始 TTL"这件事锁死。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在性能上我也有了和"刷题"完全不同的一次经历。50 个节点时重算只要十几毫秒，看起来完全够用；但把节点数加到 400 时，单次重算涨到了 2321.6 ms，已经突破了 2 秒指标。分析后发现瓶颈有两处：Dijkstra 用线性扫描选点，整体复杂度偏高；以及每次往路由表写一条路由都要重新解析一遍前缀字符串，而这在同一条前缀上会重复成千上万次。改成最小堆加前缀解析缓存之后，400 节点降到 832.4 ms，50 节点也从 14.2 ms 降到 11.1 ms。为了避免"自说自话"，我用同一个测量脚本、同一个随机种子，把改动前后两个版本各跑 3 次取平均来做对比——这时我才明白，</w:t>
      </w:r>
      <w:r>
        <w:rPr>
          <w:b/>
          <w:sz w:val="24"/>
        </w:rPr>
        <w:t>做优化不难，难的是把对比做得可信</w:t>
      </w:r>
      <w:r>
        <w:rPr>
          <w:b w:val="0"/>
          <w:sz w:val="24"/>
        </w:rPr>
        <w:t>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在协作与规范上，这门课也让我改变了习惯。以前写代码习惯一次提交一大坨，这次我用 Git 的功能分支开发、合并前自审，提交信息里写清楚"为什么改"而不只是"改了什么"；把随机拓扑固定种子、把拓扑导出成 JSON，保证同学和老师能复现同一个实验；把报告里的所有图表和数字都用脚本从实跑结果生成，避免"报告里的数字和代码里的实现对不上"。这些做法让我意识到，工程能力的一部分其实是</w:t>
      </w:r>
      <w:r>
        <w:rPr>
          <w:b/>
          <w:sz w:val="24"/>
        </w:rPr>
        <w:t>让别人能够相信并重复你的结果</w:t>
      </w:r>
      <w:r>
        <w:rPr>
          <w:b w:val="0"/>
          <w:sz w:val="24"/>
        </w:rPr>
        <w:t>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最后想说，课程强调的"基线 + 提升"让我学会了先老老实实把需求全部满足，再主动去想"还能多做一点什么"：在完成了 IPv4 的基本要求之后，我补上了双栈 IPv6（节点和链路同时分配 IPv4/IPv6 地址，前端可以切换协议）、73 项自动化测试，以及上面提到的性能优化。成果简表里要求填写"具体方法名称和具体性能指标"，一开始觉得麻烦，后来发现正是这条要求逼着我把"我做了什么"讲成了"我用什么方法做到了什么程度"。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当然，这个系统还有明显的不足：它实现的是 OSPF 的核心机制而不是完整的协议时序，没有 Hello/Dead 定时器与邻居发现，因此报告里的毫秒级"收敛"是算法与实现的耗时，不能等同于真实网络的协议收敛时间；逐跳转发还在用真实的 sleep 模拟链路时延，多客户端也共用同一个模拟器实例。接下来如果有机会继续做，我希望把已经写好但尚未接入前端的 RIP 接进来，做 OSPF 与 RIP 在同一故障场景下的收敛对比，并把 LSA 的洪泛过程做成逐跳动画，让"路由交换"这件事被看得更清楚。</w:t>
      </w:r>
    </w:p>
    <w:p>
      <w:pPr>
        <w:spacing w:line="360" w:lineRule="auto" w:after="120"/>
        <w:ind w:firstLine="480"/>
      </w:pPr>
      <w:r>
        <w:rPr>
          <w:b w:val="0"/>
          <w:sz w:val="24"/>
        </w:rPr>
        <w:t>一句话总结这门课的收获：</w:t>
      </w:r>
      <w:r>
        <w:rPr>
          <w:b/>
          <w:sz w:val="24"/>
        </w:rPr>
        <w:t>从"能跑起来"到"能说清、能证明、能被复现"，是我在这门课里最大的一次转变。</w:t>
      </w:r>
    </w:p>
    <w:sectPr w:rsidR="00D06FB1" w:rsidRPr="00D06FB1" w:rsidSect="00D06F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701" w:right="1474" w:bottom="1474" w:left="1701" w:header="851" w:footer="992" w:gutter="0"/>
      <w:cols w:space="425"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91D" w:rsidRDefault="0040391D" w:rsidP="00310B08">
      <w:r>
        <w:separator/>
      </w:r>
    </w:p>
  </w:endnote>
  <w:endnote w:type="continuationSeparator" w:id="0">
    <w:p w:rsidR="0040391D" w:rsidRDefault="0040391D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91D" w:rsidRDefault="0040391D" w:rsidP="00310B08">
      <w:r>
        <w:separator/>
      </w:r>
    </w:p>
  </w:footnote>
  <w:footnote w:type="continuationSeparator" w:id="0">
    <w:p w:rsidR="0040391D" w:rsidRDefault="0040391D" w:rsidP="00310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B1" w:rsidRPr="00E942B4" w:rsidRDefault="00583E98" w:rsidP="00D06FB1">
    <w:pPr>
      <w:jc w:val="center"/>
      <w:rPr>
        <w:rFonts w:ascii="黑体" w:eastAsia="黑体" w:hAnsi="黑体"/>
        <w:sz w:val="28"/>
        <w:szCs w:val="28"/>
      </w:rPr>
    </w:pPr>
    <w:r w:rsidRPr="00583E98">
      <w:rPr>
        <w:rFonts w:ascii="黑体" w:eastAsia="黑体" w:hAnsi="黑体" w:hint="eastAsia"/>
        <w:sz w:val="28"/>
        <w:szCs w:val="28"/>
      </w:rPr>
      <w:t>计算机与网络课程设计</w:t>
    </w:r>
    <w:r w:rsidR="00E77BDF">
      <w:rPr>
        <w:rFonts w:ascii="黑体" w:eastAsia="黑体" w:hAnsi="黑体" w:hint="eastAsia"/>
        <w:sz w:val="28"/>
        <w:szCs w:val="28"/>
      </w:rPr>
      <w:t xml:space="preserve"> </w:t>
    </w:r>
    <w:r w:rsidR="00D06FB1" w:rsidRPr="00E942B4">
      <w:rPr>
        <w:rFonts w:ascii="黑体" w:eastAsia="黑体" w:hAnsi="黑体"/>
        <w:sz w:val="28"/>
        <w:szCs w:val="28"/>
      </w:rPr>
      <w:t xml:space="preserve">- </w:t>
    </w:r>
    <w:r w:rsidR="00D06FB1" w:rsidRPr="00E942B4">
      <w:rPr>
        <w:rFonts w:ascii="黑体" w:eastAsia="黑体" w:hAnsi="黑体" w:hint="eastAsia"/>
        <w:sz w:val="28"/>
        <w:szCs w:val="28"/>
      </w:rPr>
      <w:t>课</w:t>
    </w:r>
    <w:r w:rsidR="00D06FB1" w:rsidRPr="00E942B4">
      <w:rPr>
        <w:rFonts w:ascii="黑体" w:eastAsia="黑体" w:hAnsi="黑体"/>
        <w:sz w:val="28"/>
        <w:szCs w:val="28"/>
      </w:rPr>
      <w:t>程</w:t>
    </w:r>
    <w:r w:rsidR="00D06FB1" w:rsidRPr="00E942B4">
      <w:rPr>
        <w:rFonts w:ascii="黑体" w:eastAsia="黑体" w:hAnsi="黑体" w:hint="eastAsia"/>
        <w:sz w:val="28"/>
        <w:szCs w:val="28"/>
      </w:rPr>
      <w:t>学</w:t>
    </w:r>
    <w:r w:rsidR="00D06FB1" w:rsidRPr="00E942B4">
      <w:rPr>
        <w:rFonts w:ascii="黑体" w:eastAsia="黑体" w:hAnsi="黑体"/>
        <w:sz w:val="28"/>
        <w:szCs w:val="28"/>
      </w:rPr>
      <w:t>习体会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B1" w:rsidRPr="00D06FB1" w:rsidRDefault="00D06FB1" w:rsidP="00D06FB1">
    <w:pPr>
      <w:tabs>
        <w:tab w:val="left" w:pos="3406"/>
      </w:tabs>
      <w:jc w:val="center"/>
      <w:rPr>
        <w:sz w:val="28"/>
        <w:szCs w:val="28"/>
      </w:rPr>
    </w:pPr>
    <w:r w:rsidRPr="00D06FB1">
      <w:rPr>
        <w:rFonts w:hint="eastAsia"/>
        <w:sz w:val="28"/>
        <w:szCs w:val="28"/>
        <w:lang w:val="x-none"/>
      </w:rPr>
      <w:t>信息</w:t>
    </w:r>
    <w:r w:rsidRPr="00D06FB1">
      <w:rPr>
        <w:sz w:val="28"/>
        <w:szCs w:val="28"/>
        <w:lang w:val="x-none"/>
      </w:rPr>
      <w:t>系统及</w:t>
    </w:r>
    <w:r w:rsidRPr="00D06FB1">
      <w:rPr>
        <w:rFonts w:hint="eastAsia"/>
        <w:sz w:val="28"/>
        <w:szCs w:val="28"/>
        <w:lang w:val="x-none"/>
      </w:rPr>
      <w:t>其</w:t>
    </w:r>
    <w:r w:rsidRPr="00D06FB1">
      <w:rPr>
        <w:sz w:val="28"/>
        <w:szCs w:val="28"/>
        <w:lang w:val="x-none"/>
      </w:rPr>
      <w:t>安全</w:t>
    </w:r>
    <w:r w:rsidRPr="00D06FB1">
      <w:rPr>
        <w:rFonts w:hint="eastAsia"/>
        <w:sz w:val="28"/>
        <w:szCs w:val="28"/>
        <w:lang w:val="x-none"/>
      </w:rPr>
      <w:t>对</w:t>
    </w:r>
    <w:r w:rsidRPr="00D06FB1">
      <w:rPr>
        <w:sz w:val="28"/>
        <w:szCs w:val="28"/>
        <w:lang w:val="x-none"/>
      </w:rPr>
      <w:t>抗</w:t>
    </w:r>
    <w:r w:rsidRPr="00D06FB1">
      <w:rPr>
        <w:sz w:val="28"/>
        <w:szCs w:val="28"/>
        <w:lang w:val="x-none"/>
      </w:rPr>
      <w:t>-</w:t>
    </w:r>
    <w:proofErr w:type="spellStart"/>
    <w:r w:rsidRPr="00D06FB1">
      <w:rPr>
        <w:sz w:val="28"/>
        <w:szCs w:val="28"/>
        <w:lang w:val="x-none"/>
      </w:rPr>
      <w:t>课程</w:t>
    </w:r>
    <w:r w:rsidRPr="00D06FB1">
      <w:rPr>
        <w:rFonts w:hint="eastAsia"/>
        <w:sz w:val="28"/>
        <w:szCs w:val="28"/>
        <w:lang w:val="x-none"/>
      </w:rPr>
      <w:t>学</w:t>
    </w:r>
    <w:r w:rsidRPr="00D06FB1">
      <w:rPr>
        <w:sz w:val="28"/>
        <w:szCs w:val="28"/>
        <w:lang w:val="x-none"/>
      </w:rPr>
      <w:t>习</w:t>
    </w:r>
    <w:r w:rsidRPr="00D06FB1">
      <w:rPr>
        <w:rFonts w:hint="eastAsia"/>
        <w:sz w:val="28"/>
        <w:szCs w:val="28"/>
        <w:lang w:val="x-none"/>
      </w:rPr>
      <w:t>体会</w:t>
    </w:r>
    <w:proofErr w:type="spellEnd"/>
    <w:r>
      <w:rPr>
        <w:sz w:val="28"/>
        <w:szCs w:val="28"/>
      </w:rPr>
      <w:t>-2014</w:t>
    </w:r>
    <w:r>
      <w:rPr>
        <w:sz w:val="28"/>
        <w:szCs w:val="28"/>
      </w:rPr>
      <w:t>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502A6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7AE036C"/>
    <w:multiLevelType w:val="hybridMultilevel"/>
    <w:tmpl w:val="CD1E9730"/>
    <w:lvl w:ilvl="0" w:tplc="74A0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E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A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AB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2E0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E49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A5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02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09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40"/>
    <w:rsid w:val="000024E2"/>
    <w:rsid w:val="00006E6A"/>
    <w:rsid w:val="0000781F"/>
    <w:rsid w:val="00030ED3"/>
    <w:rsid w:val="0004725B"/>
    <w:rsid w:val="0006488E"/>
    <w:rsid w:val="00082D3E"/>
    <w:rsid w:val="0009043A"/>
    <w:rsid w:val="00091B94"/>
    <w:rsid w:val="000A047B"/>
    <w:rsid w:val="000A23DB"/>
    <w:rsid w:val="000A2404"/>
    <w:rsid w:val="000A40F9"/>
    <w:rsid w:val="000E0720"/>
    <w:rsid w:val="00123C15"/>
    <w:rsid w:val="001529A8"/>
    <w:rsid w:val="001567D6"/>
    <w:rsid w:val="00170B15"/>
    <w:rsid w:val="00175E56"/>
    <w:rsid w:val="001A1ECE"/>
    <w:rsid w:val="001D4328"/>
    <w:rsid w:val="001D7C54"/>
    <w:rsid w:val="001F0739"/>
    <w:rsid w:val="001F63B6"/>
    <w:rsid w:val="002124AF"/>
    <w:rsid w:val="0021693D"/>
    <w:rsid w:val="00221856"/>
    <w:rsid w:val="00235E65"/>
    <w:rsid w:val="002458DA"/>
    <w:rsid w:val="00276CFD"/>
    <w:rsid w:val="00293F77"/>
    <w:rsid w:val="002B674B"/>
    <w:rsid w:val="002D572F"/>
    <w:rsid w:val="002D6831"/>
    <w:rsid w:val="002D6FB6"/>
    <w:rsid w:val="002F47FB"/>
    <w:rsid w:val="00306797"/>
    <w:rsid w:val="00310B08"/>
    <w:rsid w:val="00314EC7"/>
    <w:rsid w:val="00353275"/>
    <w:rsid w:val="00362C70"/>
    <w:rsid w:val="003663B8"/>
    <w:rsid w:val="00367600"/>
    <w:rsid w:val="003732A5"/>
    <w:rsid w:val="00393EA7"/>
    <w:rsid w:val="003C08D9"/>
    <w:rsid w:val="003E3534"/>
    <w:rsid w:val="003F2A59"/>
    <w:rsid w:val="003F3AE3"/>
    <w:rsid w:val="004025B4"/>
    <w:rsid w:val="0040391D"/>
    <w:rsid w:val="004150C3"/>
    <w:rsid w:val="00420CBE"/>
    <w:rsid w:val="00424422"/>
    <w:rsid w:val="00466D8A"/>
    <w:rsid w:val="004A36CE"/>
    <w:rsid w:val="004B0AE6"/>
    <w:rsid w:val="004D4405"/>
    <w:rsid w:val="004E56E2"/>
    <w:rsid w:val="00541312"/>
    <w:rsid w:val="00583E98"/>
    <w:rsid w:val="00593008"/>
    <w:rsid w:val="005A2BAE"/>
    <w:rsid w:val="005B3D2A"/>
    <w:rsid w:val="005B770C"/>
    <w:rsid w:val="005D2759"/>
    <w:rsid w:val="006047CE"/>
    <w:rsid w:val="00654D4A"/>
    <w:rsid w:val="00667881"/>
    <w:rsid w:val="00675271"/>
    <w:rsid w:val="00690240"/>
    <w:rsid w:val="006A1A7B"/>
    <w:rsid w:val="006B0712"/>
    <w:rsid w:val="006B3EBF"/>
    <w:rsid w:val="006D5B4E"/>
    <w:rsid w:val="006E6C52"/>
    <w:rsid w:val="006E7CAB"/>
    <w:rsid w:val="006F4E06"/>
    <w:rsid w:val="006F6709"/>
    <w:rsid w:val="00703F4B"/>
    <w:rsid w:val="007153B3"/>
    <w:rsid w:val="007224CF"/>
    <w:rsid w:val="0073447C"/>
    <w:rsid w:val="00746A3B"/>
    <w:rsid w:val="00781B97"/>
    <w:rsid w:val="00783F2C"/>
    <w:rsid w:val="00790BF4"/>
    <w:rsid w:val="007A3D84"/>
    <w:rsid w:val="007C27BA"/>
    <w:rsid w:val="007D3792"/>
    <w:rsid w:val="007E2133"/>
    <w:rsid w:val="00847F91"/>
    <w:rsid w:val="0085534F"/>
    <w:rsid w:val="00880C30"/>
    <w:rsid w:val="008B0905"/>
    <w:rsid w:val="008B3E12"/>
    <w:rsid w:val="008B7E7E"/>
    <w:rsid w:val="008E2150"/>
    <w:rsid w:val="009149E1"/>
    <w:rsid w:val="009260AA"/>
    <w:rsid w:val="009435CC"/>
    <w:rsid w:val="009551D4"/>
    <w:rsid w:val="00966689"/>
    <w:rsid w:val="009714F2"/>
    <w:rsid w:val="00976864"/>
    <w:rsid w:val="009A248C"/>
    <w:rsid w:val="009F2ED7"/>
    <w:rsid w:val="009F6182"/>
    <w:rsid w:val="00A02B1A"/>
    <w:rsid w:val="00A02F39"/>
    <w:rsid w:val="00A81A7B"/>
    <w:rsid w:val="00A97DDF"/>
    <w:rsid w:val="00AA39A1"/>
    <w:rsid w:val="00AB01AE"/>
    <w:rsid w:val="00AD45CE"/>
    <w:rsid w:val="00AF4A02"/>
    <w:rsid w:val="00B021F4"/>
    <w:rsid w:val="00B03FA4"/>
    <w:rsid w:val="00B21E2D"/>
    <w:rsid w:val="00B27CB6"/>
    <w:rsid w:val="00B6206B"/>
    <w:rsid w:val="00B81FFD"/>
    <w:rsid w:val="00B85CD8"/>
    <w:rsid w:val="00BA5D4B"/>
    <w:rsid w:val="00BC13A9"/>
    <w:rsid w:val="00BD0C7F"/>
    <w:rsid w:val="00BD2AF7"/>
    <w:rsid w:val="00BE1CC8"/>
    <w:rsid w:val="00BF0B37"/>
    <w:rsid w:val="00BF3751"/>
    <w:rsid w:val="00C14870"/>
    <w:rsid w:val="00C25941"/>
    <w:rsid w:val="00C648E8"/>
    <w:rsid w:val="00C64C3E"/>
    <w:rsid w:val="00C76D17"/>
    <w:rsid w:val="00CF05A6"/>
    <w:rsid w:val="00CF07AD"/>
    <w:rsid w:val="00CF248D"/>
    <w:rsid w:val="00CF79DF"/>
    <w:rsid w:val="00D01B2D"/>
    <w:rsid w:val="00D06759"/>
    <w:rsid w:val="00D06FB1"/>
    <w:rsid w:val="00D40593"/>
    <w:rsid w:val="00D4548B"/>
    <w:rsid w:val="00D62FF6"/>
    <w:rsid w:val="00D820D7"/>
    <w:rsid w:val="00D912C9"/>
    <w:rsid w:val="00DB200E"/>
    <w:rsid w:val="00DC262F"/>
    <w:rsid w:val="00DE462F"/>
    <w:rsid w:val="00DE5B25"/>
    <w:rsid w:val="00DF2159"/>
    <w:rsid w:val="00E0448D"/>
    <w:rsid w:val="00E36653"/>
    <w:rsid w:val="00E36D4B"/>
    <w:rsid w:val="00E47808"/>
    <w:rsid w:val="00E536C9"/>
    <w:rsid w:val="00E6288F"/>
    <w:rsid w:val="00E66E6C"/>
    <w:rsid w:val="00E73388"/>
    <w:rsid w:val="00E76DFF"/>
    <w:rsid w:val="00E77BDF"/>
    <w:rsid w:val="00E858EC"/>
    <w:rsid w:val="00E92956"/>
    <w:rsid w:val="00E942B4"/>
    <w:rsid w:val="00E96F20"/>
    <w:rsid w:val="00F02D7F"/>
    <w:rsid w:val="00F41ABB"/>
    <w:rsid w:val="00F54C6B"/>
    <w:rsid w:val="00F56461"/>
    <w:rsid w:val="00F72F28"/>
    <w:rsid w:val="00F76C22"/>
    <w:rsid w:val="00F86E5D"/>
    <w:rsid w:val="00FB2520"/>
    <w:rsid w:val="00FB2F21"/>
    <w:rsid w:val="00FB6BE5"/>
    <w:rsid w:val="00FD6DC6"/>
    <w:rsid w:val="00FE017A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E029A24F-5B5C-4BCD-A694-AE66B4EA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2A5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912C9"/>
    <w:pPr>
      <w:keepNext/>
      <w:keepLines/>
      <w:numPr>
        <w:numId w:val="8"/>
      </w:numPr>
      <w:spacing w:before="120" w:after="120"/>
      <w:ind w:left="0" w:hangingChars="205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D912C9"/>
    <w:pPr>
      <w:keepNext/>
      <w:keepLines/>
      <w:numPr>
        <w:ilvl w:val="1"/>
        <w:numId w:val="8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912C9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D912C9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D912C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D912C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D912C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rsid w:val="00D912C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"/>
    <w:next w:val="a"/>
    <w:link w:val="90"/>
    <w:semiHidden/>
    <w:unhideWhenUsed/>
    <w:qFormat/>
    <w:rsid w:val="00D912C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D06F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D06FB1"/>
    <w:rPr>
      <w:kern w:val="2"/>
      <w:sz w:val="18"/>
      <w:szCs w:val="18"/>
    </w:rPr>
  </w:style>
  <w:style w:type="paragraph" w:styleId="a9">
    <w:name w:val="footer"/>
    <w:basedOn w:val="a"/>
    <w:link w:val="aa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a">
    <w:name w:val="页脚 字符"/>
    <w:link w:val="a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  <w:style w:type="character" w:customStyle="1" w:styleId="10">
    <w:name w:val="标题 1 字符"/>
    <w:link w:val="1"/>
    <w:rsid w:val="00D912C9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semiHidden/>
    <w:rsid w:val="00D912C9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D912C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D912C9"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sid w:val="00D912C9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D912C9"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D912C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D912C9"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sid w:val="00D912C9"/>
    <w:rPr>
      <w:rFonts w:ascii="Calibri Light" w:eastAsia="宋体" w:hAnsi="Calibri Light" w:cs="Times New Roman"/>
      <w:kern w:val="2"/>
      <w:sz w:val="21"/>
      <w:szCs w:val="21"/>
    </w:rPr>
  </w:style>
  <w:style w:type="paragraph" w:styleId="11">
    <w:name w:val="toc 1"/>
    <w:basedOn w:val="a"/>
    <w:next w:val="a"/>
    <w:autoRedefine/>
    <w:uiPriority w:val="39"/>
    <w:rsid w:val="00D912C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rsid w:val="00D912C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31">
    <w:name w:val="toc 3"/>
    <w:basedOn w:val="a"/>
    <w:next w:val="a"/>
    <w:autoRedefine/>
    <w:rsid w:val="00D912C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rsid w:val="00D912C9"/>
    <w:pPr>
      <w:ind w:left="630"/>
      <w:jc w:val="left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rsid w:val="00D912C9"/>
    <w:pPr>
      <w:ind w:left="840"/>
      <w:jc w:val="left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rsid w:val="00D912C9"/>
    <w:pPr>
      <w:ind w:left="105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rsid w:val="00D912C9"/>
    <w:pPr>
      <w:ind w:left="126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rsid w:val="00D912C9"/>
    <w:pPr>
      <w:ind w:left="147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rsid w:val="00D912C9"/>
    <w:pPr>
      <w:ind w:left="168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8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D18F4-27F9-4B75-84EB-8C7A1786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12</Characters>
  <Application>Microsoft Office Word</Application>
  <DocSecurity>0</DocSecurity>
  <Lines>1</Lines>
  <Paragraphs>1</Paragraphs>
  <ScaleCrop>false</ScaleCrop>
  <Company>jwc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bit001</cp:lastModifiedBy>
  <cp:revision>5</cp:revision>
  <cp:lastPrinted>2013-12-03T07:55:00Z</cp:lastPrinted>
  <dcterms:created xsi:type="dcterms:W3CDTF">2019-11-08T06:44:00Z</dcterms:created>
  <dcterms:modified xsi:type="dcterms:W3CDTF">2020-08-23T01:59:00Z</dcterms:modified>
</cp:coreProperties>
</file>