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05A" w:rsidRDefault="00080D41" w:rsidP="00080D41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 w:hint="eastAsia"/>
          <w:kern w:val="0"/>
          <w:sz w:val="22"/>
        </w:rPr>
        <w:t>2.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Solve the following numeric example. For the given undirected (bi‐directed) graph, compute a minimum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spanning tree using Prim‐</w:t>
      </w:r>
      <w:proofErr w:type="spellStart"/>
      <w:r>
        <w:rPr>
          <w:rFonts w:ascii="Calibri" w:hAnsi="Calibri" w:cs="Calibri"/>
          <w:kern w:val="0"/>
          <w:sz w:val="22"/>
        </w:rPr>
        <w:t>Jarnik’s</w:t>
      </w:r>
      <w:proofErr w:type="spellEnd"/>
      <w:r>
        <w:rPr>
          <w:rFonts w:ascii="Calibri" w:hAnsi="Calibri" w:cs="Calibri"/>
          <w:kern w:val="0"/>
          <w:sz w:val="22"/>
        </w:rPr>
        <w:t xml:space="preserve"> algorithm. Show the structure of your partial minimum spanning tree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after each edge insertion and indicate for each edge whether it is included in the minimum spanning tree.</w:t>
      </w:r>
    </w:p>
    <w:p w:rsidR="00080D41" w:rsidRDefault="00080D41" w:rsidP="00080D41">
      <w:pPr>
        <w:autoSpaceDE w:val="0"/>
        <w:autoSpaceDN w:val="0"/>
        <w:adjustRightInd w:val="0"/>
        <w:jc w:val="left"/>
      </w:pPr>
      <w:r w:rsidRPr="00080D41">
        <w:rPr>
          <w:noProof/>
        </w:rPr>
        <w:drawing>
          <wp:inline distT="0" distB="0" distL="0" distR="0">
            <wp:extent cx="5274310" cy="41154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D41" w:rsidRDefault="00080D41" w:rsidP="00080D41">
      <w:pPr>
        <w:autoSpaceDE w:val="0"/>
        <w:autoSpaceDN w:val="0"/>
        <w:adjustRightInd w:val="0"/>
        <w:jc w:val="left"/>
      </w:pPr>
      <w:r>
        <w:rPr>
          <w:rFonts w:hint="eastAsia"/>
          <w:noProof/>
        </w:rPr>
        <w:drawing>
          <wp:inline distT="0" distB="0" distL="0" distR="0">
            <wp:extent cx="4486275" cy="3476782"/>
            <wp:effectExtent l="0" t="0" r="0" b="9525"/>
            <wp:docPr id="2" name="图片 2" descr="图片包含 文字, 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168" cy="348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41" w:rsidRDefault="00080D41" w:rsidP="00080D41">
      <w:pPr>
        <w:autoSpaceDE w:val="0"/>
        <w:autoSpaceDN w:val="0"/>
        <w:adjustRightInd w:val="0"/>
        <w:jc w:val="left"/>
      </w:pPr>
    </w:p>
    <w:p w:rsidR="00080D41" w:rsidRDefault="00080D41" w:rsidP="00080D41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lastRenderedPageBreak/>
        <w:t>3. Solve the following numeric example. For the given undirected (</w:t>
      </w:r>
      <w:proofErr w:type="gramStart"/>
      <w:r>
        <w:rPr>
          <w:rFonts w:ascii="Calibri" w:hAnsi="Calibri" w:cs="Calibri"/>
          <w:kern w:val="0"/>
          <w:sz w:val="22"/>
        </w:rPr>
        <w:t>bi‐directed</w:t>
      </w:r>
      <w:proofErr w:type="gramEnd"/>
      <w:r>
        <w:rPr>
          <w:rFonts w:ascii="Calibri" w:hAnsi="Calibri" w:cs="Calibri"/>
          <w:kern w:val="0"/>
          <w:sz w:val="22"/>
        </w:rPr>
        <w:t>) graph, compute a minimum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spanning tree using Kruskal’s algorithm. Show the structure of your partial minimum spanning tree after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each edge insertion and indicate for each edge whether it is included in the minimum spanning tree.</w:t>
      </w:r>
    </w:p>
    <w:p w:rsidR="00080D41" w:rsidRDefault="00080D41" w:rsidP="00080D41">
      <w:pPr>
        <w:autoSpaceDE w:val="0"/>
        <w:autoSpaceDN w:val="0"/>
        <w:adjustRightInd w:val="0"/>
        <w:jc w:val="left"/>
      </w:pPr>
      <w:r w:rsidRPr="00080D41">
        <w:rPr>
          <w:rFonts w:hint="eastAsia"/>
          <w:noProof/>
        </w:rPr>
        <w:drawing>
          <wp:inline distT="0" distB="0" distL="0" distR="0">
            <wp:extent cx="4333875" cy="4414229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449" cy="441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0D41" w:rsidRDefault="00BF580F" w:rsidP="00080D41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985385" cy="7034530"/>
            <wp:effectExtent l="0" t="0" r="5715" b="0"/>
            <wp:docPr id="4" name="图片 4" descr="图片包含 文字, 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703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41"/>
    <w:rsid w:val="00080D41"/>
    <w:rsid w:val="0069605A"/>
    <w:rsid w:val="00B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66C4"/>
  <w15:chartTrackingRefBased/>
  <w15:docId w15:val="{C04FADC8-D2CC-4186-BA0E-AAD97F5F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Xiangtian Zheng</dc:creator>
  <cp:keywords/>
  <dc:description/>
  <cp:lastModifiedBy>Xiangtian Zheng</cp:lastModifiedBy>
  <cp:revision>1</cp:revision>
  <dcterms:created xsi:type="dcterms:W3CDTF">2019-09-22T07:30:00Z</dcterms:created>
  <dcterms:modified xsi:type="dcterms:W3CDTF">2019-09-22T07:51:00Z</dcterms:modified>
</cp:coreProperties>
</file>