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WavePass — PRD + Full Technical Documentation</w:t>
      </w:r>
    </w:p>
    <w:p>
      <w:pPr>
        <w:jc w:val="center"/>
      </w:pPr>
      <w:r>
        <w:t>v1.3 • Paystack + MikroTik + Voucher Engine • Mobile/Web UX &amp; Brand System • Build-ready specification • September 2026</w:t>
      </w:r>
    </w:p>
    <w:p>
      <w:r>
        <w:t>Company: Nexa Digitals — Nexus Point</w:t>
      </w:r>
    </w:p>
    <w:p>
      <w:r>
        <w:t>Purpose: Turn MikroTik-powered Wi-Fi into an automated, paid access service with mobile administration, captive-portal sales, voucher generation, Paystack verification, printing, reporting and secure router control.</w:t>
      </w:r>
    </w:p>
    <w:p>
      <w:r>
        <w:t>Important scope note: Publicly documented MikroTicket capabilities were used as competitive/product reference. Its private implementation is not known; the architecture below is our proposed implementation, not a claim about MikroTicket internals.</w:t>
      </w:r>
    </w:p>
    <w:p>
      <w:pPr>
        <w:pStyle w:val="Heading1"/>
      </w:pPr>
      <w:r>
        <w:t>1. What we know about MikroTicket</w:t>
      </w:r>
    </w:p>
    <w:p>
      <w:r>
        <w:t>Based on its current public Google Play/App Store listings, MikroTicket is a mobile/desktop-oriented MikroTik hotspot management and Wi-Fi voucher product. It requires a MikroTik RouterOS router and publicly advertises the following capabilities:</w:t>
      </w:r>
    </w:p>
    <w:p>
      <w:pPr>
        <w:pStyle w:val="ListBullet"/>
      </w:pPr>
      <w:r>
        <w:t>Generate and manage MikroTik hotspot tickets/vouchers using time-based and data-based plans.</w:t>
      </w:r>
    </w:p>
    <w:p>
      <w:pPr>
        <w:pStyle w:val="ListBullet"/>
      </w:pPr>
      <w:r>
        <w:t>Plans can support elapsed time or paused time; recent release notes also mention validity limits for paused plans.</w:t>
      </w:r>
    </w:p>
    <w:p>
      <w:pPr>
        <w:pStyle w:val="ListBullet"/>
      </w:pPr>
      <w:r>
        <w:t>Automatic ticket deletion after usage time ends.</w:t>
      </w:r>
    </w:p>
    <w:p>
      <w:pPr>
        <w:pStyle w:val="ListBullet"/>
      </w:pPr>
      <w:r>
        <w:t>Bluetooth and TCP/IP thermal-printer support.</w:t>
      </w:r>
    </w:p>
    <w:p>
      <w:pPr>
        <w:pStyle w:val="ListBullet"/>
      </w:pPr>
      <w:r>
        <w:t>QR-code tickets and printable A4/A3 ticket formats, plus digital tickets.</w:t>
      </w:r>
    </w:p>
    <w:p>
      <w:pPr>
        <w:pStyle w:val="ListBullet"/>
      </w:pPr>
      <w:r>
        <w:t>Real-time notifications when a ticket is activated.</w:t>
      </w:r>
    </w:p>
    <w:p>
      <w:pPr>
        <w:pStyle w:val="ListBullet"/>
      </w:pPr>
      <w:r>
        <w:t>Sales reports filtered by date, plans and operators.</w:t>
      </w:r>
    </w:p>
    <w:p>
      <w:pPr>
        <w:pStyle w:val="ListBullet"/>
      </w:pPr>
      <w:r>
        <w:t>Operator accounts with custom permissions.</w:t>
      </w:r>
    </w:p>
    <w:p>
      <w:pPr>
        <w:pStyle w:val="ListBullet"/>
      </w:pPr>
      <w:r>
        <w:t>Remote router access, with Winbox, WebFig and SSH support advertised.</w:t>
      </w:r>
    </w:p>
    <w:p>
      <w:pPr>
        <w:pStyle w:val="ListBullet"/>
      </w:pPr>
      <w:r>
        <w:t>Visual captive-portal editor with custom templates; recent releases mention video components and redirect URLs.</w:t>
      </w:r>
    </w:p>
    <w:p>
      <w:pPr>
        <w:pStyle w:val="ListBullet"/>
      </w:pPr>
      <w:r>
        <w:t>Router screen search, active-session deletion and hotspot-user plans are among recent release-note additions.</w:t>
      </w:r>
    </w:p>
    <w:p>
      <w:pPr>
        <w:pStyle w:val="ListBullet"/>
      </w:pPr>
      <w:r>
        <w:t>Public reviews also expose real operational pain points: barcode/QR reliability, remote-access credential/network issues, customers being disconnected early, template reuse, subscription affordability and support quality.</w:t>
      </w:r>
    </w:p>
    <w:p>
      <w:r>
        <w:t>Sources: MikroTicket's public App Store and Google Play listings. citeturn0search0turn0search2turn0search6</w:t>
      </w:r>
    </w:p>
    <w:p>
      <w:r>
        <w:t>Competitive conclusion: WavePass should not merely copy voucher generation. Its differentiator should be a clean Paystack-native purchase-to-access pipeline, strong reconciliation, reliable router connectivity, Nigerian payment flows, auditability and a much simpler operator experience.</w:t>
      </w:r>
    </w:p>
    <w:p>
      <w:pPr>
        <w:pStyle w:val="Heading1"/>
      </w:pPr>
      <w:r>
        <w:t>2. Revised Product Definition</w:t>
      </w:r>
    </w:p>
    <w:p>
      <w:r>
        <w:t>WavePass is a cloud-backed Wi-Fi monetisation platform for MikroTik hotspots. A venue connects a MikroTik router, configures plans and prices, and can sell access either directly from a captive portal or by issuing vouchers. Payments are confirmed server-side through Paystack. Access is granted only after the backend establishes that the amount, plan, venue and transaction are valid.</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Mode</w:t>
            </w:r>
          </w:p>
        </w:tc>
        <w:tc>
          <w:tcPr>
            <w:tcW w:type="dxa" w:w="3408"/>
          </w:tcPr>
          <w:p>
            <w:r>
              <w:t>Flow</w:t>
            </w:r>
          </w:p>
        </w:tc>
        <w:tc>
          <w:tcPr>
            <w:tcW w:type="dxa" w:w="3408"/>
          </w:tcPr>
          <w:p>
            <w:r>
              <w:t>Best use</w:t>
            </w:r>
          </w:p>
        </w:tc>
      </w:tr>
      <w:tr>
        <w:tc>
          <w:tcPr>
            <w:tcW w:type="dxa" w:w="3408"/>
          </w:tcPr>
          <w:p>
            <w:r>
              <w:t>Instant online</w:t>
            </w:r>
          </w:p>
        </w:tc>
        <w:tc>
          <w:tcPr>
            <w:tcW w:type="dxa" w:w="3408"/>
          </w:tcPr>
          <w:p>
            <w:r>
              <w:t>Guest → captive portal → Paystack → verified → session/access</w:t>
            </w:r>
          </w:p>
        </w:tc>
        <w:tc>
          <w:tcPr>
            <w:tcW w:type="dxa" w:w="3408"/>
          </w:tcPr>
          <w:p>
            <w:r>
              <w:t>Cafés, hotels, lounges</w:t>
            </w:r>
          </w:p>
        </w:tc>
      </w:tr>
      <w:tr>
        <w:tc>
          <w:tcPr>
            <w:tcW w:type="dxa" w:w="3408"/>
          </w:tcPr>
          <w:p>
            <w:r>
              <w:t>Voucher</w:t>
            </w:r>
          </w:p>
        </w:tc>
        <w:tc>
          <w:tcPr>
            <w:tcW w:type="dxa" w:w="3408"/>
          </w:tcPr>
          <w:p>
            <w:r>
              <w:t>Operator → generate/print voucher → customer redeems → MikroTik session</w:t>
            </w:r>
          </w:p>
        </w:tc>
        <w:tc>
          <w:tcPr>
            <w:tcW w:type="dxa" w:w="3408"/>
          </w:tcPr>
          <w:p>
            <w:r>
              <w:t>Walk-in sales, agents, events</w:t>
            </w:r>
          </w:p>
        </w:tc>
      </w:tr>
      <w:tr>
        <w:tc>
          <w:tcPr>
            <w:tcW w:type="dxa" w:w="3408"/>
          </w:tcPr>
          <w:p>
            <w:r>
              <w:t>Hybrid</w:t>
            </w:r>
          </w:p>
        </w:tc>
        <w:tc>
          <w:tcPr>
            <w:tcW w:type="dxa" w:w="3408"/>
          </w:tcPr>
          <w:p>
            <w:r>
              <w:t>Guest pays online OR uses voucher</w:t>
            </w:r>
          </w:p>
        </w:tc>
        <w:tc>
          <w:tcPr>
            <w:tcW w:type="dxa" w:w="3408"/>
          </w:tcPr>
          <w:p>
            <w:r>
              <w:t>Most flexible deployment</w:t>
            </w:r>
          </w:p>
        </w:tc>
      </w:tr>
    </w:tbl>
    <w:p>
      <w:pPr>
        <w:pStyle w:val="Heading1"/>
      </w:pPr>
      <w:r>
        <w:t>3. Goals &amp; Success Metrics</w:t>
      </w:r>
    </w:p>
    <w:p>
      <w:pPr>
        <w:pStyle w:val="ListBullet"/>
      </w:pPr>
      <w:r>
        <w:t>Guest reaches paid internet in ≤60 seconds under normal network conditions.</w:t>
      </w:r>
    </w:p>
    <w:p>
      <w:pPr>
        <w:pStyle w:val="ListBullet"/>
      </w:pPr>
      <w:r>
        <w:t>Payment-to-access median target &lt;30 seconds.</w:t>
      </w:r>
    </w:p>
    <w:p>
      <w:pPr>
        <w:pStyle w:val="ListBullet"/>
      </w:pPr>
      <w:r>
        <w:t>100% of successful Paystack transactions are either fulfilled or placed into an explicit retry/reconciliation state.</w:t>
      </w:r>
    </w:p>
    <w:p>
      <w:pPr>
        <w:pStyle w:val="ListBullet"/>
      </w:pPr>
      <w:r>
        <w:t>Zero duplicate fulfilment for the same payment reference.</w:t>
      </w:r>
    </w:p>
    <w:p>
      <w:pPr>
        <w:pStyle w:val="ListBullet"/>
      </w:pPr>
      <w:r>
        <w:t>Every voucher has a unique lifecycle and immutable audit trail.</w:t>
      </w:r>
    </w:p>
    <w:p>
      <w:pPr>
        <w:pStyle w:val="ListBullet"/>
      </w:pPr>
      <w:r>
        <w:t>Router connectivity failures are visible to operators instead of silently failing.</w:t>
      </w:r>
    </w:p>
    <w:p>
      <w:pPr>
        <w:pStyle w:val="ListBullet"/>
      </w:pPr>
      <w:r>
        <w:t>Operators can generate, print, revoke and search vouchers without touching Winbox.</w:t>
      </w:r>
    </w:p>
    <w:p>
      <w:pPr>
        <w:pStyle w:val="ListBullet"/>
      </w:pPr>
      <w:r>
        <w:t>Daily reconciliation identifies payment/access mismatches automatically.</w:t>
      </w:r>
    </w:p>
    <w:p>
      <w:pPr>
        <w:pStyle w:val="Heading1"/>
      </w:pPr>
      <w:r>
        <w:t>4. Core Functional Requirements</w:t>
      </w:r>
    </w:p>
    <w:p>
      <w:pPr>
        <w:pStyle w:val="Heading2"/>
      </w:pPr>
      <w:r>
        <w:t>4.1 Venue &amp; Router Management</w:t>
      </w:r>
    </w:p>
    <w:p>
      <w:pPr>
        <w:pStyle w:val="ListBullet"/>
      </w:pPr>
      <w:r>
        <w:t>Create venue with name, logo, currency, timezone and contact details.</w:t>
      </w:r>
    </w:p>
    <w:p>
      <w:pPr>
        <w:pStyle w:val="ListBullet"/>
      </w:pPr>
      <w:r>
        <w:t>Register one or more MikroTik routers per venue.</w:t>
      </w:r>
    </w:p>
    <w:p>
      <w:pPr>
        <w:pStyle w:val="ListBullet"/>
      </w:pPr>
      <w:r>
        <w:t>Router fields: id, name, RouterOS version, connection mode, endpoint, API/REST status, last heartbeat, site/location, enabled state.</w:t>
      </w:r>
    </w:p>
    <w:p>
      <w:pPr>
        <w:pStyle w:val="ListBullet"/>
      </w:pPr>
      <w:r>
        <w:t>Test router connection before activation.</w:t>
      </w:r>
    </w:p>
    <w:p>
      <w:pPr>
        <w:pStyle w:val="ListBullet"/>
      </w:pPr>
      <w:r>
        <w:t>Least-privilege RouterOS account dedicated to WavePass.</w:t>
      </w:r>
    </w:p>
    <w:p>
      <w:pPr>
        <w:pStyle w:val="ListBullet"/>
      </w:pPr>
      <w:r>
        <w:t>Health status: Online, Degraded, Offline, Authentication Failed, Configuration Error.</w:t>
      </w:r>
    </w:p>
    <w:p>
      <w:pPr>
        <w:pStyle w:val="ListBullet"/>
      </w:pPr>
      <w:r>
        <w:t>Router command queue with retry, timeout and audit log.</w:t>
      </w:r>
    </w:p>
    <w:p>
      <w:pPr>
        <w:pStyle w:val="ListBullet"/>
      </w:pPr>
      <w:r>
        <w:t>Support RouterOS REST API where appropriate; maintain a compatibility adapter for binary API if required by the target RouterOS versions.</w:t>
      </w:r>
    </w:p>
    <w:p>
      <w:pPr>
        <w:pStyle w:val="Heading1"/>
      </w:pPr>
      <w:r>
        <w:t>4.2 Internet Plans</w:t>
      </w:r>
    </w:p>
    <w:p>
      <w:pPr>
        <w:pStyle w:val="ListBullet"/>
      </w:pPr>
      <w:r>
        <w:t>Plan name, description, price, duration, data quota, download/upload rate, simultaneous-device limit, active/inactive.</w:t>
      </w:r>
    </w:p>
    <w:p>
      <w:pPr>
        <w:pStyle w:val="ListBullet"/>
      </w:pPr>
      <w:r>
        <w:t>Time modes: elapsed (starts at first login) and paused/validity-limited (consumption can pause when disconnected, subject to policy).</w:t>
      </w:r>
    </w:p>
    <w:p>
      <w:pPr>
        <w:pStyle w:val="ListBullet"/>
      </w:pPr>
      <w:r>
        <w:t>Plan versioning: a payment/voucher stores the exact plan configuration used at sale time so later price changes do not alter existing purchases.</w:t>
      </w:r>
    </w:p>
    <w:p>
      <w:pPr>
        <w:pStyle w:val="ListBullet"/>
      </w:pPr>
      <w:r>
        <w:t>Optional sales channels: online, operator, agent, voucher.</w:t>
      </w:r>
    </w:p>
    <w:p>
      <w:pPr>
        <w:pStyle w:val="Heading1"/>
      </w:pPr>
      <w:r>
        <w:t>4.3 Voucher Engine</w:t>
      </w:r>
    </w:p>
    <w:p>
      <w:pPr>
        <w:pStyle w:val="ListBullet"/>
      </w:pPr>
      <w:r>
        <w:t>Generate one or many vouchers.</w:t>
      </w:r>
    </w:p>
    <w:p>
      <w:pPr>
        <w:pStyle w:val="ListBullet"/>
      </w:pPr>
      <w:r>
        <w:t>Cryptographically random voucher code; never sequential IDs.</w:t>
      </w:r>
    </w:p>
    <w:p>
      <w:pPr>
        <w:pStyle w:val="ListBullet"/>
      </w:pPr>
      <w:r>
        <w:t>Optional human-readable format, e.g. XXXX-XXXX-XXXX.</w:t>
      </w:r>
    </w:p>
    <w:p>
      <w:pPr>
        <w:pStyle w:val="ListBullet"/>
      </w:pPr>
      <w:r>
        <w:t>QR code encodes a redemption URL/token, not the plaintext secret where avoidable.</w:t>
      </w:r>
    </w:p>
    <w:p>
      <w:pPr>
        <w:pStyle w:val="ListBullet"/>
      </w:pPr>
      <w:r>
        <w:t>Voucher fields: voucher_id, venue_id, router_id, plan_id, code_hash, display_code_encrypted/securely retrievable, status, issued_at, expires_at, redeemed_at, first_login_at, consumed_at, revoked_at, redeemed_device_id, redeemed_ip, redeemed_mac if available, payment_id, created_by.</w:t>
      </w:r>
    </w:p>
    <w:p>
      <w:pPr>
        <w:pStyle w:val="ListBullet"/>
      </w:pPr>
      <w:r>
        <w:t>Statuses: generated → sold/issued → redeemed → active → expired/consumed; plus cancelled/revoked.</w:t>
      </w:r>
    </w:p>
    <w:p>
      <w:pPr>
        <w:pStyle w:val="ListBullet"/>
      </w:pPr>
      <w:r>
        <w:t>Prevent reuse with a database uniqueness constraint and an atomic redemption transaction.</w:t>
      </w:r>
    </w:p>
    <w:p>
      <w:pPr>
        <w:pStyle w:val="ListBullet"/>
      </w:pPr>
      <w:r>
        <w:t>Voucher generation can be timestamped, and all lifecycle timestamps are stored server-side in UTC plus venue timezone for display.</w:t>
      </w:r>
    </w:p>
    <w:p>
      <w:pPr>
        <w:pStyle w:val="ListBullet"/>
      </w:pPr>
      <w:r>
        <w:t>Batch generation must be idempotent: retrying a request cannot create a second batch accidentally.</w:t>
      </w:r>
    </w:p>
    <w:p>
      <w:pPr>
        <w:pStyle w:val="ListBullet"/>
      </w:pPr>
      <w:r>
        <w:t>Export/print as thermal format and A4/A3 PDF.</w:t>
      </w:r>
    </w:p>
    <w:p>
      <w:pPr>
        <w:pStyle w:val="Heading1"/>
      </w:pPr>
      <w:r>
        <w:t>4.4 Paystack Integration</w:t>
      </w:r>
    </w:p>
    <w:p>
      <w:r>
        <w:t>Paystack should be treated as the payment authority, but the browser/mobile app must never be the authority for granting value. Paystack recommends server-side transaction verification and webhooks; its verify response includes transaction status and amount, and its webhook payload is authenticated using x-paystack-signature. citeturn1search0turn1search1turn1search5</w:t>
      </w:r>
    </w:p>
    <w:p>
      <w:pPr>
        <w:pStyle w:val="ListBullet"/>
      </w:pPr>
      <w:r>
        <w:t>Backend creates the transaction using the server-side secret key.</w:t>
      </w:r>
    </w:p>
    <w:p>
      <w:pPr>
        <w:pStyle w:val="ListBullet"/>
      </w:pPr>
      <w:r>
        <w:t>Attach internal metadata: venue_id, plan_id, order_id, channel and customer/session identifier.</w:t>
      </w:r>
    </w:p>
    <w:p>
      <w:pPr>
        <w:pStyle w:val="ListBullet"/>
      </w:pPr>
      <w:r>
        <w:t>Return only public checkout information to the client.</w:t>
      </w:r>
    </w:p>
    <w:p>
      <w:pPr>
        <w:pStyle w:val="ListBullet"/>
      </w:pPr>
      <w:r>
        <w:t>Accept Paystack checkout completion/reference from the client only as a signal to check the backend—not as proof of payment.</w:t>
      </w:r>
    </w:p>
    <w:p>
      <w:pPr>
        <w:pStyle w:val="ListBullet"/>
      </w:pPr>
      <w:r>
        <w:t>Webhook endpoint validates x-paystack-signature before processing.</w:t>
      </w:r>
    </w:p>
    <w:p>
      <w:pPr>
        <w:pStyle w:val="ListBullet"/>
      </w:pPr>
      <w:r>
        <w:t>On charge.success, verify transaction server-to-server and verify data.status == success.</w:t>
      </w:r>
    </w:p>
    <w:p>
      <w:pPr>
        <w:pStyle w:val="ListBullet"/>
      </w:pPr>
      <w:r>
        <w:t>Verify data.amount equals the locked order amount before delivering access. Paystack explicitly recommends amount verification before delivering value. citeturn1search5</w:t>
      </w:r>
    </w:p>
    <w:p>
      <w:pPr>
        <w:pStyle w:val="ListBullet"/>
      </w:pPr>
      <w:r>
        <w:t>Use transaction reference and/or Paystack event identity as an idempotency key.</w:t>
      </w:r>
    </w:p>
    <w:p>
      <w:pPr>
        <w:pStyle w:val="ListBullet"/>
      </w:pPr>
      <w:r>
        <w:t>Store raw webhook event metadata for audit/debugging, but minimise sensitive payment data.</w:t>
      </w:r>
    </w:p>
    <w:p>
      <w:pPr>
        <w:pStyle w:val="ListBullet"/>
      </w:pPr>
      <w:r>
        <w:t>Handle pending/failed/abandoned/reversed states explicitly; Paystack documents these transaction states. citeturn1search0</w:t>
      </w:r>
    </w:p>
    <w:p>
      <w:pPr>
        <w:pStyle w:val="ListBullet"/>
      </w:pPr>
      <w:r>
        <w:t>Use webhook-first fulfilment with a verification fallback for delayed/asynchronous transactions.</w:t>
      </w:r>
    </w:p>
    <w:p>
      <w:pPr>
        <w:pStyle w:val="Heading1"/>
      </w:pPr>
      <w:r>
        <w:t>4.5 Captive Portal</w:t>
      </w:r>
    </w:p>
    <w:p>
      <w:pPr>
        <w:pStyle w:val="ListBullet"/>
      </w:pPr>
      <w:r>
        <w:t>Router redirects unauthenticated clients to venue-branded portal.</w:t>
      </w:r>
    </w:p>
    <w:p>
      <w:pPr>
        <w:pStyle w:val="ListBullet"/>
      </w:pPr>
      <w:r>
        <w:t>Portal displays plan cards, price, duration and optional data allowance.</w:t>
      </w:r>
    </w:p>
    <w:p>
      <w:pPr>
        <w:pStyle w:val="ListBullet"/>
      </w:pPr>
      <w:r>
        <w:t>Guest creates a temporary order/session.</w:t>
      </w:r>
    </w:p>
    <w:p>
      <w:pPr>
        <w:pStyle w:val="ListBullet"/>
      </w:pPr>
      <w:r>
        <w:t>Backend initialises Paystack checkout.</w:t>
      </w:r>
    </w:p>
    <w:p>
      <w:pPr>
        <w:pStyle w:val="ListBullet"/>
      </w:pPr>
      <w:r>
        <w:t>After payment, portal polls the WavePass backend for order status or receives a redirect/callback.</w:t>
      </w:r>
    </w:p>
    <w:p>
      <w:pPr>
        <w:pStyle w:val="ListBullet"/>
      </w:pPr>
      <w:r>
        <w:t>Backend grants the appropriate MikroTik access only after verified payment.</w:t>
      </w:r>
    </w:p>
    <w:p>
      <w:pPr>
        <w:pStyle w:val="ListBullet"/>
      </w:pPr>
      <w:r>
        <w:t>Display countdown/session status and a reconnect link.</w:t>
      </w:r>
    </w:p>
    <w:p>
      <w:pPr>
        <w:pStyle w:val="ListBullet"/>
      </w:pPr>
      <w:r>
        <w:t>Optional voucher redemption screen with QR scanner/auto-fill.</w:t>
      </w:r>
    </w:p>
    <w:p>
      <w:pPr>
        <w:pStyle w:val="ListBullet"/>
      </w:pPr>
      <w:r>
        <w:t>Receipt page shows reference, plan, start time, expiry time and support contact.</w:t>
      </w:r>
    </w:p>
    <w:p>
      <w:pPr>
        <w:pStyle w:val="Heading1"/>
      </w:pPr>
      <w:r>
        <w:t>4.6 Operator Mobile App</w:t>
      </w:r>
    </w:p>
    <w:p>
      <w:pPr>
        <w:pStyle w:val="ListBullet"/>
      </w:pPr>
      <w:r>
        <w:t>Secure sign-in and venue selection.</w:t>
      </w:r>
    </w:p>
    <w:p>
      <w:pPr>
        <w:pStyle w:val="ListBullet"/>
      </w:pPr>
      <w:r>
        <w:t>Dashboard: today's sales, active users, online routers, revenue, failed/pending transactions.</w:t>
      </w:r>
    </w:p>
    <w:p>
      <w:pPr>
        <w:pStyle w:val="ListBullet"/>
      </w:pPr>
      <w:r>
        <w:t>Router management and connection diagnostics.</w:t>
      </w:r>
    </w:p>
    <w:p>
      <w:pPr>
        <w:pStyle w:val="ListBullet"/>
      </w:pPr>
      <w:r>
        <w:t>Plan CRUD.</w:t>
      </w:r>
    </w:p>
    <w:p>
      <w:pPr>
        <w:pStyle w:val="ListBullet"/>
      </w:pPr>
      <w:r>
        <w:t>Voucher generation, batch history, search, filter, revoke and reprint.</w:t>
      </w:r>
    </w:p>
    <w:p>
      <w:pPr>
        <w:pStyle w:val="ListBullet"/>
      </w:pPr>
      <w:r>
        <w:t>QR/barcode display and ticket preview.</w:t>
      </w:r>
    </w:p>
    <w:p>
      <w:pPr>
        <w:pStyle w:val="ListBullet"/>
      </w:pPr>
      <w:r>
        <w:t>Sales and revenue reports.</w:t>
      </w:r>
    </w:p>
    <w:p>
      <w:pPr>
        <w:pStyle w:val="ListBullet"/>
      </w:pPr>
      <w:r>
        <w:t>Active session list with remaining time and optional disconnect action.</w:t>
      </w:r>
    </w:p>
    <w:p>
      <w:pPr>
        <w:pStyle w:val="ListBullet"/>
      </w:pPr>
      <w:r>
        <w:t>Operator/staff management and permission assignment.</w:t>
      </w:r>
    </w:p>
    <w:p>
      <w:pPr>
        <w:pStyle w:val="ListBullet"/>
      </w:pPr>
      <w:r>
        <w:t>Audit log.</w:t>
      </w:r>
    </w:p>
    <w:p>
      <w:pPr>
        <w:pStyle w:val="ListBullet"/>
      </w:pPr>
      <w:r>
        <w:t>Notifications for payment/access failures, router offline events and suspicious/repeated voucher redemption.</w:t>
      </w:r>
    </w:p>
    <w:p>
      <w:pPr>
        <w:pStyle w:val="Heading1"/>
      </w:pPr>
      <w:r>
        <w:t>5. End-to-End Technical Architecture</w:t>
      </w:r>
    </w:p>
    <w:p>
      <w:r>
        <w:t>Recommended build: mobile app + cloud API + PostgreSQL/Supabase + Paystack + MikroTik adapter + captive portal. The cloud backend is the source of truth for orders, payments, vouchers and audit records; MikroTik is the network enforcement layer.</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Component</w:t>
            </w:r>
          </w:p>
        </w:tc>
        <w:tc>
          <w:tcPr>
            <w:tcW w:type="dxa" w:w="3408"/>
          </w:tcPr>
          <w:p>
            <w:r>
              <w:t>Responsibility</w:t>
            </w:r>
          </w:p>
        </w:tc>
        <w:tc>
          <w:tcPr>
            <w:tcW w:type="dxa" w:w="3408"/>
          </w:tcPr>
          <w:p>
            <w:r>
              <w:t>Suggested implementation</w:t>
            </w:r>
          </w:p>
        </w:tc>
      </w:tr>
      <w:tr>
        <w:tc>
          <w:tcPr>
            <w:tcW w:type="dxa" w:w="3408"/>
          </w:tcPr>
          <w:p>
            <w:r>
              <w:t>Mobile app</w:t>
            </w:r>
          </w:p>
        </w:tc>
        <w:tc>
          <w:tcPr>
            <w:tcW w:type="dxa" w:w="3408"/>
          </w:tcPr>
          <w:p>
            <w:r>
              <w:t>Operator UI</w:t>
            </w:r>
          </w:p>
        </w:tc>
        <w:tc>
          <w:tcPr>
            <w:tcW w:type="dxa" w:w="3408"/>
          </w:tcPr>
          <w:p>
            <w:r>
              <w:t>React Native/Expo or Flutter</w:t>
            </w:r>
          </w:p>
        </w:tc>
      </w:tr>
      <w:tr>
        <w:tc>
          <w:tcPr>
            <w:tcW w:type="dxa" w:w="3408"/>
          </w:tcPr>
          <w:p>
            <w:r>
              <w:t>Captive portal</w:t>
            </w:r>
          </w:p>
        </w:tc>
        <w:tc>
          <w:tcPr>
            <w:tcW w:type="dxa" w:w="3408"/>
          </w:tcPr>
          <w:p>
            <w:r>
              <w:t>Guest purchase/redemption UI</w:t>
            </w:r>
          </w:p>
        </w:tc>
        <w:tc>
          <w:tcPr>
            <w:tcW w:type="dxa" w:w="3408"/>
          </w:tcPr>
          <w:p>
            <w:r>
              <w:t>Responsive web app</w:t>
            </w:r>
          </w:p>
        </w:tc>
      </w:tr>
      <w:tr>
        <w:tc>
          <w:tcPr>
            <w:tcW w:type="dxa" w:w="3408"/>
          </w:tcPr>
          <w:p>
            <w:r>
              <w:t>API</w:t>
            </w:r>
          </w:p>
        </w:tc>
        <w:tc>
          <w:tcPr>
            <w:tcW w:type="dxa" w:w="3408"/>
          </w:tcPr>
          <w:p>
            <w:r>
              <w:t>Business logic</w:t>
            </w:r>
          </w:p>
        </w:tc>
        <w:tc>
          <w:tcPr>
            <w:tcW w:type="dxa" w:w="3408"/>
          </w:tcPr>
          <w:p>
            <w:r>
              <w:t>Node.js + TypeScript + Fastify/Express</w:t>
            </w:r>
          </w:p>
        </w:tc>
      </w:tr>
      <w:tr>
        <w:tc>
          <w:tcPr>
            <w:tcW w:type="dxa" w:w="3408"/>
          </w:tcPr>
          <w:p>
            <w:r>
              <w:t>Database</w:t>
            </w:r>
          </w:p>
        </w:tc>
        <w:tc>
          <w:tcPr>
            <w:tcW w:type="dxa" w:w="3408"/>
          </w:tcPr>
          <w:p>
            <w:r>
              <w:t>Tenancy, orders, vouchers, sessions, audit</w:t>
            </w:r>
          </w:p>
        </w:tc>
        <w:tc>
          <w:tcPr>
            <w:tcW w:type="dxa" w:w="3408"/>
          </w:tcPr>
          <w:p>
            <w:r>
              <w:t>PostgreSQL/Supabase</w:t>
            </w:r>
          </w:p>
        </w:tc>
      </w:tr>
      <w:tr>
        <w:tc>
          <w:tcPr>
            <w:tcW w:type="dxa" w:w="3408"/>
          </w:tcPr>
          <w:p>
            <w:r>
              <w:t>Jobs</w:t>
            </w:r>
          </w:p>
        </w:tc>
        <w:tc>
          <w:tcPr>
            <w:tcW w:type="dxa" w:w="3408"/>
          </w:tcPr>
          <w:p>
            <w:r>
              <w:t>Retries, expiry, reconciliation</w:t>
            </w:r>
          </w:p>
        </w:tc>
        <w:tc>
          <w:tcPr>
            <w:tcW w:type="dxa" w:w="3408"/>
          </w:tcPr>
          <w:p>
            <w:r>
              <w:t>Queue/worker + cron</w:t>
            </w:r>
          </w:p>
        </w:tc>
      </w:tr>
      <w:tr>
        <w:tc>
          <w:tcPr>
            <w:tcW w:type="dxa" w:w="3408"/>
          </w:tcPr>
          <w:p>
            <w:r>
              <w:t>Payments</w:t>
            </w:r>
          </w:p>
        </w:tc>
        <w:tc>
          <w:tcPr>
            <w:tcW w:type="dxa" w:w="3408"/>
          </w:tcPr>
          <w:p>
            <w:r>
              <w:t>Checkout + verification</w:t>
            </w:r>
          </w:p>
        </w:tc>
        <w:tc>
          <w:tcPr>
            <w:tcW w:type="dxa" w:w="3408"/>
          </w:tcPr>
          <w:p>
            <w:r>
              <w:t>Paystack</w:t>
            </w:r>
          </w:p>
        </w:tc>
      </w:tr>
      <w:tr>
        <w:tc>
          <w:tcPr>
            <w:tcW w:type="dxa" w:w="3408"/>
          </w:tcPr>
          <w:p>
            <w:r>
              <w:t>Router adapter</w:t>
            </w:r>
          </w:p>
        </w:tc>
        <w:tc>
          <w:tcPr>
            <w:tcW w:type="dxa" w:w="3408"/>
          </w:tcPr>
          <w:p>
            <w:r>
              <w:t>MikroTik control</w:t>
            </w:r>
          </w:p>
        </w:tc>
        <w:tc>
          <w:tcPr>
            <w:tcW w:type="dxa" w:w="3408"/>
          </w:tcPr>
          <w:p>
            <w:r>
              <w:t>RouterOS REST/API adapter</w:t>
            </w:r>
          </w:p>
        </w:tc>
      </w:tr>
      <w:tr>
        <w:tc>
          <w:tcPr>
            <w:tcW w:type="dxa" w:w="3408"/>
          </w:tcPr>
          <w:p>
            <w:r>
              <w:t>Files</w:t>
            </w:r>
          </w:p>
        </w:tc>
        <w:tc>
          <w:tcPr>
            <w:tcW w:type="dxa" w:w="3408"/>
          </w:tcPr>
          <w:p>
            <w:r>
              <w:t>Ticket PDFs/assets</w:t>
            </w:r>
          </w:p>
        </w:tc>
        <w:tc>
          <w:tcPr>
            <w:tcW w:type="dxa" w:w="3408"/>
          </w:tcPr>
          <w:p>
            <w:r>
              <w:t>S3-compatible/Supabase Storage</w:t>
            </w:r>
          </w:p>
        </w:tc>
      </w:tr>
      <w:tr>
        <w:tc>
          <w:tcPr>
            <w:tcW w:type="dxa" w:w="3408"/>
          </w:tcPr>
          <w:p>
            <w:r>
              <w:t>Notifications</w:t>
            </w:r>
          </w:p>
        </w:tc>
        <w:tc>
          <w:tcPr>
            <w:tcW w:type="dxa" w:w="3408"/>
          </w:tcPr>
          <w:p>
            <w:r>
              <w:t>Push/email/SMS optional</w:t>
            </w:r>
          </w:p>
        </w:tc>
        <w:tc>
          <w:tcPr>
            <w:tcW w:type="dxa" w:w="3408"/>
          </w:tcPr>
          <w:p>
            <w:r>
              <w:t>FCM + email provider</w:t>
            </w:r>
          </w:p>
        </w:tc>
      </w:tr>
      <w:tr>
        <w:tc>
          <w:tcPr>
            <w:tcW w:type="dxa" w:w="3408"/>
          </w:tcPr>
          <w:p>
            <w:r>
              <w:t>Monitoring</w:t>
            </w:r>
          </w:p>
        </w:tc>
        <w:tc>
          <w:tcPr>
            <w:tcW w:type="dxa" w:w="3408"/>
          </w:tcPr>
          <w:p>
            <w:r>
              <w:t>Errors, latency, health</w:t>
            </w:r>
          </w:p>
        </w:tc>
        <w:tc>
          <w:tcPr>
            <w:tcW w:type="dxa" w:w="3408"/>
          </w:tcPr>
          <w:p>
            <w:r>
              <w:t>Sentry + structured logs</w:t>
            </w:r>
          </w:p>
        </w:tc>
      </w:tr>
    </w:tbl>
    <w:p>
      <w:pPr>
        <w:pStyle w:val="Heading1"/>
      </w:pPr>
      <w:r>
        <w:t>6. Critical Network Architecture Decision</w:t>
      </w:r>
    </w:p>
    <w:p>
      <w:r>
        <w:t>The biggest engineering trap is assuming a cloud webhook can directly reach a MikroTik router sitting behind a venue NAT/firewall. It usually cannot. The system needs a secure path from the WavePass control plane to the router.</w:t>
      </w:r>
    </w:p>
    <w:p>
      <w:r>
        <w:t>Recommended production pattern: establish a secure private tunnel (for example WireGuard) from each supported MikroTik site to the WavePass network/VPS, then allow the backend to reach the router API through that private path. Do not expose RouterOS API/REST/SSH directly to the public internet unless there is a strong, audited reason and compensating controls.</w:t>
      </w:r>
    </w:p>
    <w:p>
      <w:r>
        <w:t>For an MVP that must be built today, support two modes:</w:t>
      </w:r>
    </w:p>
    <w:p>
      <w:pPr>
        <w:pStyle w:val="ListBullet"/>
      </w:pPr>
      <w:r>
        <w:t>Local mode: operator mobile app communicates with the router over the venue LAN for setup and voucher operations.</w:t>
      </w:r>
    </w:p>
    <w:p>
      <w:pPr>
        <w:pStyle w:val="ListBullet"/>
      </w:pPr>
      <w:r>
        <w:t>Cloud mode: router has a secure outbound/private tunnel so Paystack-confirmed purchases can trigger cloud-side access provisioning.</w:t>
      </w:r>
    </w:p>
    <w:p>
      <w:r>
        <w:t>MikroTik HotSpot supports session-timeout, rate limits, shared-user limits and MAC-cookie behaviour; these can be mapped from WavePass plan settings. citeturn1search2</w:t>
      </w:r>
    </w:p>
    <w:p>
      <w:pPr>
        <w:pStyle w:val="Heading1"/>
      </w:pPr>
      <w:r>
        <w:t>7. MikroTik Enforcement Model</w:t>
      </w:r>
    </w:p>
    <w:p>
      <w:pPr>
        <w:pStyle w:val="ListBullet"/>
      </w:pPr>
      <w:r>
        <w:t>Each WavePass plan maps to a MikroTik HotSpot user profile or dynamically-created user policy.</w:t>
      </w:r>
    </w:p>
    <w:p>
      <w:pPr>
        <w:pStyle w:val="ListBullet"/>
      </w:pPr>
      <w:r>
        <w:t>For a voucher, create a RouterOS hotspot user with username/token and the appropriate profile/limits.</w:t>
      </w:r>
    </w:p>
    <w:p>
      <w:pPr>
        <w:pStyle w:val="ListBullet"/>
      </w:pPr>
      <w:r>
        <w:t>Set session-timeout for elapsed-time plans.</w:t>
      </w:r>
    </w:p>
    <w:p>
      <w:pPr>
        <w:pStyle w:val="ListBullet"/>
      </w:pPr>
      <w:r>
        <w:t>Set rate-limit when the plan specifies speed.</w:t>
      </w:r>
    </w:p>
    <w:p>
      <w:pPr>
        <w:pStyle w:val="ListBullet"/>
      </w:pPr>
      <w:r>
        <w:t>Set limit-bytes-in/out for data plans.</w:t>
      </w:r>
    </w:p>
    <w:p>
      <w:pPr>
        <w:pStyle w:val="ListBullet"/>
      </w:pPr>
      <w:r>
        <w:t>Set shared-users according to the plan's device policy.</w:t>
      </w:r>
    </w:p>
    <w:p>
      <w:pPr>
        <w:pStyle w:val="ListBullet"/>
      </w:pPr>
      <w:r>
        <w:t>On login, RouterOS can expose user/address/MAC/interface information; use this to associate the network session with the WavePass session. citeturn1search2</w:t>
      </w:r>
    </w:p>
    <w:p>
      <w:pPr>
        <w:pStyle w:val="ListBullet"/>
      </w:pPr>
      <w:r>
        <w:t>On expiry/revocation, remove/deactivate the RouterOS user or active session as appropriate.</w:t>
      </w:r>
    </w:p>
    <w:p>
      <w:pPr>
        <w:pStyle w:val="ListBullet"/>
      </w:pPr>
      <w:r>
        <w:t>Never rely only on client-side countdown timers; the router/backend must enforce expiry.</w:t>
      </w:r>
    </w:p>
    <w:p>
      <w:pPr>
        <w:pStyle w:val="Heading1"/>
      </w:pPr>
      <w:r>
        <w:t>8. Database Schema</w:t>
      </w:r>
    </w:p>
    <w:tbl>
      <w:tblPr>
        <w:tblStyle w:val="TableGrid"/>
        <w:tblW w:type="auto" w:w="0"/>
        <w:jc w:val="center"/>
        <w:tblLook w:firstColumn="1" w:firstRow="1" w:lastColumn="0" w:lastRow="0" w:noHBand="0" w:noVBand="1" w:val="04A0"/>
      </w:tblPr>
      <w:tblGrid>
        <w:gridCol w:w="5112"/>
        <w:gridCol w:w="5112"/>
      </w:tblGrid>
      <w:tr>
        <w:tc>
          <w:tcPr>
            <w:tcW w:type="dxa" w:w="5112"/>
          </w:tcPr>
          <w:p>
            <w:r>
              <w:t>Table</w:t>
            </w:r>
          </w:p>
        </w:tc>
        <w:tc>
          <w:tcPr>
            <w:tcW w:type="dxa" w:w="5112"/>
          </w:tcPr>
          <w:p>
            <w:r>
              <w:t>Important columns</w:t>
            </w:r>
          </w:p>
        </w:tc>
      </w:tr>
      <w:tr>
        <w:tc>
          <w:tcPr>
            <w:tcW w:type="dxa" w:w="5112"/>
          </w:tcPr>
          <w:p>
            <w:r>
              <w:t>venues</w:t>
            </w:r>
          </w:p>
        </w:tc>
        <w:tc>
          <w:tcPr>
            <w:tcW w:type="dxa" w:w="5112"/>
          </w:tcPr>
          <w:p>
            <w:r>
              <w:t>id, name, slug, timezone, currency, logo_url, status, created_at</w:t>
            </w:r>
          </w:p>
        </w:tc>
      </w:tr>
      <w:tr>
        <w:tc>
          <w:tcPr>
            <w:tcW w:type="dxa" w:w="5112"/>
          </w:tcPr>
          <w:p>
            <w:r>
              <w:t>users</w:t>
            </w:r>
          </w:p>
        </w:tc>
        <w:tc>
          <w:tcPr>
            <w:tcW w:type="dxa" w:w="5112"/>
          </w:tcPr>
          <w:p>
            <w:r>
              <w:t>id, email, name, phone, auth_provider, status</w:t>
            </w:r>
          </w:p>
        </w:tc>
      </w:tr>
      <w:tr>
        <w:tc>
          <w:tcPr>
            <w:tcW w:type="dxa" w:w="5112"/>
          </w:tcPr>
          <w:p>
            <w:r>
              <w:t>venue_members</w:t>
            </w:r>
          </w:p>
        </w:tc>
        <w:tc>
          <w:tcPr>
            <w:tcW w:type="dxa" w:w="5112"/>
          </w:tcPr>
          <w:p>
            <w:r>
              <w:t>venue_id, user_id, role, permissions</w:t>
            </w:r>
          </w:p>
        </w:tc>
      </w:tr>
      <w:tr>
        <w:tc>
          <w:tcPr>
            <w:tcW w:type="dxa" w:w="5112"/>
          </w:tcPr>
          <w:p>
            <w:r>
              <w:t>routers</w:t>
            </w:r>
          </w:p>
        </w:tc>
        <w:tc>
          <w:tcPr>
            <w:tcW w:type="dxa" w:w="5112"/>
          </w:tcPr>
          <w:p>
            <w:r>
              <w:t>id, venue_id, name, endpoint, connection_mode, ros_version, status, last_seen</w:t>
            </w:r>
          </w:p>
        </w:tc>
      </w:tr>
      <w:tr>
        <w:tc>
          <w:tcPr>
            <w:tcW w:type="dxa" w:w="5112"/>
          </w:tcPr>
          <w:p>
            <w:r>
              <w:t>plans</w:t>
            </w:r>
          </w:p>
        </w:tc>
        <w:tc>
          <w:tcPr>
            <w:tcW w:type="dxa" w:w="5112"/>
          </w:tcPr>
          <w:p>
            <w:r>
              <w:t>id, venue_id, name, price_minor, duration_seconds, data_limit_bytes, rate_limit, mode, version, active</w:t>
            </w:r>
          </w:p>
        </w:tc>
      </w:tr>
      <w:tr>
        <w:tc>
          <w:tcPr>
            <w:tcW w:type="dxa" w:w="5112"/>
          </w:tcPr>
          <w:p>
            <w:r>
              <w:t>orders</w:t>
            </w:r>
          </w:p>
        </w:tc>
        <w:tc>
          <w:tcPr>
            <w:tcW w:type="dxa" w:w="5112"/>
          </w:tcPr>
          <w:p>
            <w:r>
              <w:t>id, venue_id, plan_id, customer_ref, amount_minor, currency, status, payment_provider, created_at</w:t>
            </w:r>
          </w:p>
        </w:tc>
      </w:tr>
      <w:tr>
        <w:tc>
          <w:tcPr>
            <w:tcW w:type="dxa" w:w="5112"/>
          </w:tcPr>
          <w:p>
            <w:r>
              <w:t>payments</w:t>
            </w:r>
          </w:p>
        </w:tc>
        <w:tc>
          <w:tcPr>
            <w:tcW w:type="dxa" w:w="5112"/>
          </w:tcPr>
          <w:p>
            <w:r>
              <w:t>id, order_id, provider, provider_reference, provider_transaction_id, amount_minor, status, channel, paid_at</w:t>
            </w:r>
          </w:p>
        </w:tc>
      </w:tr>
      <w:tr>
        <w:tc>
          <w:tcPr>
            <w:tcW w:type="dxa" w:w="5112"/>
          </w:tcPr>
          <w:p>
            <w:r>
              <w:t>vouchers</w:t>
            </w:r>
          </w:p>
        </w:tc>
        <w:tc>
          <w:tcPr>
            <w:tcW w:type="dxa" w:w="5112"/>
          </w:tcPr>
          <w:p>
            <w:r>
              <w:t>id, venue_id, plan_id, payment_id, code_hash, status, issued_at, expires_at, redeemed_at, revoked_at</w:t>
            </w:r>
          </w:p>
        </w:tc>
      </w:tr>
      <w:tr>
        <w:tc>
          <w:tcPr>
            <w:tcW w:type="dxa" w:w="5112"/>
          </w:tcPr>
          <w:p>
            <w:r>
              <w:t>sessions</w:t>
            </w:r>
          </w:p>
        </w:tc>
        <w:tc>
          <w:tcPr>
            <w:tcW w:type="dxa" w:w="5112"/>
          </w:tcPr>
          <w:p>
            <w:r>
              <w:t>id, venue_id, router_id, voucher_id/order_id, device_id, mac, ip, started_at, expires_at, ended_at, status</w:t>
            </w:r>
          </w:p>
        </w:tc>
      </w:tr>
      <w:tr>
        <w:tc>
          <w:tcPr>
            <w:tcW w:type="dxa" w:w="5112"/>
          </w:tcPr>
          <w:p>
            <w:r>
              <w:t>router_jobs</w:t>
            </w:r>
          </w:p>
        </w:tc>
        <w:tc>
          <w:tcPr>
            <w:tcW w:type="dxa" w:w="5112"/>
          </w:tcPr>
          <w:p>
            <w:r>
              <w:t>id, router_id, type, payload, status, attempts, next_attempt_at, last_error</w:t>
            </w:r>
          </w:p>
        </w:tc>
      </w:tr>
      <w:tr>
        <w:tc>
          <w:tcPr>
            <w:tcW w:type="dxa" w:w="5112"/>
          </w:tcPr>
          <w:p>
            <w:r>
              <w:t>webhook_events</w:t>
            </w:r>
          </w:p>
        </w:tc>
        <w:tc>
          <w:tcPr>
            <w:tcW w:type="dxa" w:w="5112"/>
          </w:tcPr>
          <w:p>
            <w:r>
              <w:t>id, provider, event_key, signature_valid, payload_json, processed_at, status</w:t>
            </w:r>
          </w:p>
        </w:tc>
      </w:tr>
      <w:tr>
        <w:tc>
          <w:tcPr>
            <w:tcW w:type="dxa" w:w="5112"/>
          </w:tcPr>
          <w:p>
            <w:r>
              <w:t>audit_logs</w:t>
            </w:r>
          </w:p>
        </w:tc>
        <w:tc>
          <w:tcPr>
            <w:tcW w:type="dxa" w:w="5112"/>
          </w:tcPr>
          <w:p>
            <w:r>
              <w:t>id, venue_id, actor_id, action, resource_type, resource_id, metadata, created_at</w:t>
            </w:r>
          </w:p>
        </w:tc>
      </w:tr>
      <w:tr>
        <w:tc>
          <w:tcPr>
            <w:tcW w:type="dxa" w:w="5112"/>
          </w:tcPr>
          <w:p>
            <w:r>
              <w:t>notifications</w:t>
            </w:r>
          </w:p>
        </w:tc>
        <w:tc>
          <w:tcPr>
            <w:tcW w:type="dxa" w:w="5112"/>
          </w:tcPr>
          <w:p>
            <w:r>
              <w:t>id, user_id, venue_id, type, title, body, read_at, created_at</w:t>
            </w:r>
          </w:p>
        </w:tc>
      </w:tr>
    </w:tbl>
    <w:p>
      <w:pPr>
        <w:pStyle w:val="Heading1"/>
      </w:pPr>
      <w:r>
        <w:t>9. State Machines</w:t>
      </w:r>
    </w:p>
    <w:p>
      <w:pPr>
        <w:pStyle w:val="Heading2"/>
      </w:pPr>
      <w:r>
        <w:t>9.1 Payment</w:t>
      </w:r>
    </w:p>
    <w:p>
      <w:r>
        <w:t>created → pending → success → fulfilled. Failure paths: pending → failed/abandoned; success → reversed/refunded where applicable. Never move to fulfilled until amount and status have been validated.</w:t>
      </w:r>
    </w:p>
    <w:p>
      <w:pPr>
        <w:pStyle w:val="Heading2"/>
      </w:pPr>
      <w:r>
        <w:t>9.2 Voucher</w:t>
      </w:r>
    </w:p>
    <w:p>
      <w:r>
        <w:t>generated → issued → redeemed → active → consumed/expired. Administrative paths: generated/issued/redeemed/active → revoked.</w:t>
      </w:r>
    </w:p>
    <w:p>
      <w:pPr>
        <w:pStyle w:val="Heading2"/>
      </w:pPr>
      <w:r>
        <w:t>9.3 Order</w:t>
      </w:r>
    </w:p>
    <w:p>
      <w:r>
        <w:t>created → awaiting_payment → paid → provisioning → active → completed. Exception states: payment_failed, provisioning_failed, refund_required.</w:t>
      </w:r>
    </w:p>
    <w:p>
      <w:pPr>
        <w:pStyle w:val="Heading2"/>
      </w:pPr>
      <w:r>
        <w:t>9.4 Router Job</w:t>
      </w:r>
    </w:p>
    <w:p>
      <w:r>
        <w:t>queued → running → succeeded OR retry_wait → failed. Jobs must be idempotent.</w:t>
      </w:r>
    </w:p>
    <w:p>
      <w:pPr>
        <w:pStyle w:val="Heading1"/>
      </w:pPr>
      <w:r>
        <w:t>10. API Contract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Method</w:t>
            </w:r>
          </w:p>
        </w:tc>
        <w:tc>
          <w:tcPr>
            <w:tcW w:type="dxa" w:w="3408"/>
          </w:tcPr>
          <w:p>
            <w:r>
              <w:t>Endpoint</w:t>
            </w:r>
          </w:p>
        </w:tc>
        <w:tc>
          <w:tcPr>
            <w:tcW w:type="dxa" w:w="3408"/>
          </w:tcPr>
          <w:p>
            <w:r>
              <w:t>Purpose</w:t>
            </w:r>
          </w:p>
        </w:tc>
      </w:tr>
      <w:tr>
        <w:tc>
          <w:tcPr>
            <w:tcW w:type="dxa" w:w="3408"/>
          </w:tcPr>
          <w:p>
            <w:r>
              <w:t>POST</w:t>
            </w:r>
          </w:p>
        </w:tc>
        <w:tc>
          <w:tcPr>
            <w:tcW w:type="dxa" w:w="3408"/>
          </w:tcPr>
          <w:p>
            <w:r>
              <w:t>/v1/venues</w:t>
            </w:r>
          </w:p>
        </w:tc>
        <w:tc>
          <w:tcPr>
            <w:tcW w:type="dxa" w:w="3408"/>
          </w:tcPr>
          <w:p>
            <w:r>
              <w:t>Create venue</w:t>
            </w:r>
          </w:p>
        </w:tc>
      </w:tr>
      <w:tr>
        <w:tc>
          <w:tcPr>
            <w:tcW w:type="dxa" w:w="3408"/>
          </w:tcPr>
          <w:p>
            <w:r>
              <w:t>POST</w:t>
            </w:r>
          </w:p>
        </w:tc>
        <w:tc>
          <w:tcPr>
            <w:tcW w:type="dxa" w:w="3408"/>
          </w:tcPr>
          <w:p>
            <w:r>
              <w:t>/v1/routers</w:t>
            </w:r>
          </w:p>
        </w:tc>
        <w:tc>
          <w:tcPr>
            <w:tcW w:type="dxa" w:w="3408"/>
          </w:tcPr>
          <w:p>
            <w:r>
              <w:t>Register router</w:t>
            </w:r>
          </w:p>
        </w:tc>
      </w:tr>
      <w:tr>
        <w:tc>
          <w:tcPr>
            <w:tcW w:type="dxa" w:w="3408"/>
          </w:tcPr>
          <w:p>
            <w:r>
              <w:t>POST</w:t>
            </w:r>
          </w:p>
        </w:tc>
        <w:tc>
          <w:tcPr>
            <w:tcW w:type="dxa" w:w="3408"/>
          </w:tcPr>
          <w:p>
            <w:r>
              <w:t>/v1/routers/:id/test</w:t>
            </w:r>
          </w:p>
        </w:tc>
        <w:tc>
          <w:tcPr>
            <w:tcW w:type="dxa" w:w="3408"/>
          </w:tcPr>
          <w:p>
            <w:r>
              <w:t>Test connectivity</w:t>
            </w:r>
          </w:p>
        </w:tc>
      </w:tr>
      <w:tr>
        <w:tc>
          <w:tcPr>
            <w:tcW w:type="dxa" w:w="3408"/>
          </w:tcPr>
          <w:p>
            <w:r>
              <w:t>GET</w:t>
            </w:r>
          </w:p>
        </w:tc>
        <w:tc>
          <w:tcPr>
            <w:tcW w:type="dxa" w:w="3408"/>
          </w:tcPr>
          <w:p>
            <w:r>
              <w:t>/v1/routers/:id/health</w:t>
            </w:r>
          </w:p>
        </w:tc>
        <w:tc>
          <w:tcPr>
            <w:tcW w:type="dxa" w:w="3408"/>
          </w:tcPr>
          <w:p>
            <w:r>
              <w:t>Router health</w:t>
            </w:r>
          </w:p>
        </w:tc>
      </w:tr>
      <w:tr>
        <w:tc>
          <w:tcPr>
            <w:tcW w:type="dxa" w:w="3408"/>
          </w:tcPr>
          <w:p>
            <w:r>
              <w:t>GET</w:t>
            </w:r>
          </w:p>
        </w:tc>
        <w:tc>
          <w:tcPr>
            <w:tcW w:type="dxa" w:w="3408"/>
          </w:tcPr>
          <w:p>
            <w:r>
              <w:t>/v1/plans</w:t>
            </w:r>
          </w:p>
        </w:tc>
        <w:tc>
          <w:tcPr>
            <w:tcW w:type="dxa" w:w="3408"/>
          </w:tcPr>
          <w:p>
            <w:r>
              <w:t>List plans</w:t>
            </w:r>
          </w:p>
        </w:tc>
      </w:tr>
      <w:tr>
        <w:tc>
          <w:tcPr>
            <w:tcW w:type="dxa" w:w="3408"/>
          </w:tcPr>
          <w:p>
            <w:r>
              <w:t>POST</w:t>
            </w:r>
          </w:p>
        </w:tc>
        <w:tc>
          <w:tcPr>
            <w:tcW w:type="dxa" w:w="3408"/>
          </w:tcPr>
          <w:p>
            <w:r>
              <w:t>/v1/plans</w:t>
            </w:r>
          </w:p>
        </w:tc>
        <w:tc>
          <w:tcPr>
            <w:tcW w:type="dxa" w:w="3408"/>
          </w:tcPr>
          <w:p>
            <w:r>
              <w:t>Create plan</w:t>
            </w:r>
          </w:p>
        </w:tc>
      </w:tr>
      <w:tr>
        <w:tc>
          <w:tcPr>
            <w:tcW w:type="dxa" w:w="3408"/>
          </w:tcPr>
          <w:p>
            <w:r>
              <w:t>PATCH</w:t>
            </w:r>
          </w:p>
        </w:tc>
        <w:tc>
          <w:tcPr>
            <w:tcW w:type="dxa" w:w="3408"/>
          </w:tcPr>
          <w:p>
            <w:r>
              <w:t>/v1/plans/:id</w:t>
            </w:r>
          </w:p>
        </w:tc>
        <w:tc>
          <w:tcPr>
            <w:tcW w:type="dxa" w:w="3408"/>
          </w:tcPr>
          <w:p>
            <w:r>
              <w:t>Update plan</w:t>
            </w:r>
          </w:p>
        </w:tc>
      </w:tr>
      <w:tr>
        <w:tc>
          <w:tcPr>
            <w:tcW w:type="dxa" w:w="3408"/>
          </w:tcPr>
          <w:p>
            <w:r>
              <w:t>POST</w:t>
            </w:r>
          </w:p>
        </w:tc>
        <w:tc>
          <w:tcPr>
            <w:tcW w:type="dxa" w:w="3408"/>
          </w:tcPr>
          <w:p>
            <w:r>
              <w:t>/v1/vouchers/batches</w:t>
            </w:r>
          </w:p>
        </w:tc>
        <w:tc>
          <w:tcPr>
            <w:tcW w:type="dxa" w:w="3408"/>
          </w:tcPr>
          <w:p>
            <w:r>
              <w:t>Generate vouchers</w:t>
            </w:r>
          </w:p>
        </w:tc>
      </w:tr>
      <w:tr>
        <w:tc>
          <w:tcPr>
            <w:tcW w:type="dxa" w:w="3408"/>
          </w:tcPr>
          <w:p>
            <w:r>
              <w:t>GET</w:t>
            </w:r>
          </w:p>
        </w:tc>
        <w:tc>
          <w:tcPr>
            <w:tcW w:type="dxa" w:w="3408"/>
          </w:tcPr>
          <w:p>
            <w:r>
              <w:t>/v1/vouchers</w:t>
            </w:r>
          </w:p>
        </w:tc>
        <w:tc>
          <w:tcPr>
            <w:tcW w:type="dxa" w:w="3408"/>
          </w:tcPr>
          <w:p>
            <w:r>
              <w:t>Search/filter vouchers</w:t>
            </w:r>
          </w:p>
        </w:tc>
      </w:tr>
      <w:tr>
        <w:tc>
          <w:tcPr>
            <w:tcW w:type="dxa" w:w="3408"/>
          </w:tcPr>
          <w:p>
            <w:r>
              <w:t>POST</w:t>
            </w:r>
          </w:p>
        </w:tc>
        <w:tc>
          <w:tcPr>
            <w:tcW w:type="dxa" w:w="3408"/>
          </w:tcPr>
          <w:p>
            <w:r>
              <w:t>/v1/vouchers/:id/redeem</w:t>
            </w:r>
          </w:p>
        </w:tc>
        <w:tc>
          <w:tcPr>
            <w:tcW w:type="dxa" w:w="3408"/>
          </w:tcPr>
          <w:p>
            <w:r>
              <w:t>Redeem voucher</w:t>
            </w:r>
          </w:p>
        </w:tc>
      </w:tr>
      <w:tr>
        <w:tc>
          <w:tcPr>
            <w:tcW w:type="dxa" w:w="3408"/>
          </w:tcPr>
          <w:p>
            <w:r>
              <w:t>POST</w:t>
            </w:r>
          </w:p>
        </w:tc>
        <w:tc>
          <w:tcPr>
            <w:tcW w:type="dxa" w:w="3408"/>
          </w:tcPr>
          <w:p>
            <w:r>
              <w:t>/v1/vouchers/:id/revoke</w:t>
            </w:r>
          </w:p>
        </w:tc>
        <w:tc>
          <w:tcPr>
            <w:tcW w:type="dxa" w:w="3408"/>
          </w:tcPr>
          <w:p>
            <w:r>
              <w:t>Revoke voucher</w:t>
            </w:r>
          </w:p>
        </w:tc>
      </w:tr>
      <w:tr>
        <w:tc>
          <w:tcPr>
            <w:tcW w:type="dxa" w:w="3408"/>
          </w:tcPr>
          <w:p>
            <w:r>
              <w:t>POST</w:t>
            </w:r>
          </w:p>
        </w:tc>
        <w:tc>
          <w:tcPr>
            <w:tcW w:type="dxa" w:w="3408"/>
          </w:tcPr>
          <w:p>
            <w:r>
              <w:t>/v1/orders</w:t>
            </w:r>
          </w:p>
        </w:tc>
        <w:tc>
          <w:tcPr>
            <w:tcW w:type="dxa" w:w="3408"/>
          </w:tcPr>
          <w:p>
            <w:r>
              <w:t>Create purchase order</w:t>
            </w:r>
          </w:p>
        </w:tc>
      </w:tr>
      <w:tr>
        <w:tc>
          <w:tcPr>
            <w:tcW w:type="dxa" w:w="3408"/>
          </w:tcPr>
          <w:p>
            <w:r>
              <w:t>POST</w:t>
            </w:r>
          </w:p>
        </w:tc>
        <w:tc>
          <w:tcPr>
            <w:tcW w:type="dxa" w:w="3408"/>
          </w:tcPr>
          <w:p>
            <w:r>
              <w:t>/v1/payments/paystack/initialize</w:t>
            </w:r>
          </w:p>
        </w:tc>
        <w:tc>
          <w:tcPr>
            <w:tcW w:type="dxa" w:w="3408"/>
          </w:tcPr>
          <w:p>
            <w:r>
              <w:t>Initialise Paystack checkout</w:t>
            </w:r>
          </w:p>
        </w:tc>
      </w:tr>
      <w:tr>
        <w:tc>
          <w:tcPr>
            <w:tcW w:type="dxa" w:w="3408"/>
          </w:tcPr>
          <w:p>
            <w:r>
              <w:t>POST</w:t>
            </w:r>
          </w:p>
        </w:tc>
        <w:tc>
          <w:tcPr>
            <w:tcW w:type="dxa" w:w="3408"/>
          </w:tcPr>
          <w:p>
            <w:r>
              <w:t>/v1/payments/paystack/webhook</w:t>
            </w:r>
          </w:p>
        </w:tc>
        <w:tc>
          <w:tcPr>
            <w:tcW w:type="dxa" w:w="3408"/>
          </w:tcPr>
          <w:p>
            <w:r>
              <w:t>Receive Paystack webhook</w:t>
            </w:r>
          </w:p>
        </w:tc>
      </w:tr>
      <w:tr>
        <w:tc>
          <w:tcPr>
            <w:tcW w:type="dxa" w:w="3408"/>
          </w:tcPr>
          <w:p>
            <w:r>
              <w:t>POST</w:t>
            </w:r>
          </w:p>
        </w:tc>
        <w:tc>
          <w:tcPr>
            <w:tcW w:type="dxa" w:w="3408"/>
          </w:tcPr>
          <w:p>
            <w:r>
              <w:t>/v1/payments/:reference/verify</w:t>
            </w:r>
          </w:p>
        </w:tc>
        <w:tc>
          <w:tcPr>
            <w:tcW w:type="dxa" w:w="3408"/>
          </w:tcPr>
          <w:p>
            <w:r>
              <w:t>Server-side verify</w:t>
            </w:r>
          </w:p>
        </w:tc>
      </w:tr>
      <w:tr>
        <w:tc>
          <w:tcPr>
            <w:tcW w:type="dxa" w:w="3408"/>
          </w:tcPr>
          <w:p>
            <w:r>
              <w:t>GET</w:t>
            </w:r>
          </w:p>
        </w:tc>
        <w:tc>
          <w:tcPr>
            <w:tcW w:type="dxa" w:w="3408"/>
          </w:tcPr>
          <w:p>
            <w:r>
              <w:t>/v1/orders/:id/status</w:t>
            </w:r>
          </w:p>
        </w:tc>
        <w:tc>
          <w:tcPr>
            <w:tcW w:type="dxa" w:w="3408"/>
          </w:tcPr>
          <w:p>
            <w:r>
              <w:t>Payment/fulfilment status</w:t>
            </w:r>
          </w:p>
        </w:tc>
      </w:tr>
      <w:tr>
        <w:tc>
          <w:tcPr>
            <w:tcW w:type="dxa" w:w="3408"/>
          </w:tcPr>
          <w:p>
            <w:r>
              <w:t>GET</w:t>
            </w:r>
          </w:p>
        </w:tc>
        <w:tc>
          <w:tcPr>
            <w:tcW w:type="dxa" w:w="3408"/>
          </w:tcPr>
          <w:p>
            <w:r>
              <w:t>/v1/sessions/active</w:t>
            </w:r>
          </w:p>
        </w:tc>
        <w:tc>
          <w:tcPr>
            <w:tcW w:type="dxa" w:w="3408"/>
          </w:tcPr>
          <w:p>
            <w:r>
              <w:t>Active sessions</w:t>
            </w:r>
          </w:p>
        </w:tc>
      </w:tr>
      <w:tr>
        <w:tc>
          <w:tcPr>
            <w:tcW w:type="dxa" w:w="3408"/>
          </w:tcPr>
          <w:p>
            <w:r>
              <w:t>POST</w:t>
            </w:r>
          </w:p>
        </w:tc>
        <w:tc>
          <w:tcPr>
            <w:tcW w:type="dxa" w:w="3408"/>
          </w:tcPr>
          <w:p>
            <w:r>
              <w:t>/v1/sessions/:id/disconnect</w:t>
            </w:r>
          </w:p>
        </w:tc>
        <w:tc>
          <w:tcPr>
            <w:tcW w:type="dxa" w:w="3408"/>
          </w:tcPr>
          <w:p>
            <w:r>
              <w:t>Disconnect session</w:t>
            </w:r>
          </w:p>
        </w:tc>
      </w:tr>
      <w:tr>
        <w:tc>
          <w:tcPr>
            <w:tcW w:type="dxa" w:w="3408"/>
          </w:tcPr>
          <w:p>
            <w:r>
              <w:t>GET</w:t>
            </w:r>
          </w:p>
        </w:tc>
        <w:tc>
          <w:tcPr>
            <w:tcW w:type="dxa" w:w="3408"/>
          </w:tcPr>
          <w:p>
            <w:r>
              <w:t>/v1/reports/sales</w:t>
            </w:r>
          </w:p>
        </w:tc>
        <w:tc>
          <w:tcPr>
            <w:tcW w:type="dxa" w:w="3408"/>
          </w:tcPr>
          <w:p>
            <w:r>
              <w:t>Sales report</w:t>
            </w:r>
          </w:p>
        </w:tc>
      </w:tr>
      <w:tr>
        <w:tc>
          <w:tcPr>
            <w:tcW w:type="dxa" w:w="3408"/>
          </w:tcPr>
          <w:p>
            <w:r>
              <w:t>GET</w:t>
            </w:r>
          </w:p>
        </w:tc>
        <w:tc>
          <w:tcPr>
            <w:tcW w:type="dxa" w:w="3408"/>
          </w:tcPr>
          <w:p>
            <w:r>
              <w:t>/v1/audit-logs</w:t>
            </w:r>
          </w:p>
        </w:tc>
        <w:tc>
          <w:tcPr>
            <w:tcW w:type="dxa" w:w="3408"/>
          </w:tcPr>
          <w:p>
            <w:r>
              <w:t>Audit history</w:t>
            </w:r>
          </w:p>
        </w:tc>
      </w:tr>
    </w:tbl>
    <w:p>
      <w:pPr>
        <w:pStyle w:val="Heading1"/>
      </w:pPr>
      <w:r>
        <w:t>11. Paystack Purchase Sequence</w:t>
      </w:r>
    </w:p>
    <w:p>
      <w:pPr>
        <w:pStyle w:val="ListNumber"/>
      </w:pPr>
      <w:r>
        <w:t>Guest selects a plan.</w:t>
      </w:r>
    </w:p>
    <w:p>
      <w:pPr>
        <w:pStyle w:val="ListNumber"/>
      </w:pPr>
      <w:r>
        <w:t>Backend creates an order with a locked amount from the database.</w:t>
      </w:r>
    </w:p>
    <w:p>
      <w:pPr>
        <w:pStyle w:val="ListNumber"/>
      </w:pPr>
      <w:r>
        <w:t>Backend initialises Paystack and stores the returned reference/access information.</w:t>
      </w:r>
    </w:p>
    <w:p>
      <w:pPr>
        <w:pStyle w:val="ListNumber"/>
      </w:pPr>
      <w:r>
        <w:t>Guest completes checkout.</w:t>
      </w:r>
    </w:p>
    <w:p>
      <w:pPr>
        <w:pStyle w:val="ListNumber"/>
      </w:pPr>
      <w:r>
        <w:t>Paystack sends charge.success to the webhook.</w:t>
      </w:r>
    </w:p>
    <w:p>
      <w:pPr>
        <w:pStyle w:val="ListNumber"/>
      </w:pPr>
      <w:r>
        <w:t>Webhook verifies signature, records the event and returns 200 quickly; long work is queued. Paystack recommends immediate acknowledgement and retries failed webhook deliveries. citeturn1search1</w:t>
      </w:r>
    </w:p>
    <w:p>
      <w:pPr>
        <w:pStyle w:val="ListNumber"/>
      </w:pPr>
      <w:r>
        <w:t>Worker fetches/verifies the transaction server-to-server.</w:t>
      </w:r>
    </w:p>
    <w:p>
      <w:pPr>
        <w:pStyle w:val="ListNumber"/>
      </w:pPr>
      <w:r>
        <w:t>Backend checks status == success, reference matches the order and amount matches the locked order amount.</w:t>
      </w:r>
    </w:p>
    <w:p>
      <w:pPr>
        <w:pStyle w:val="ListNumber"/>
      </w:pPr>
      <w:r>
        <w:t>Backend atomically marks the payment fulfilled once.</w:t>
      </w:r>
    </w:p>
    <w:p>
      <w:pPr>
        <w:pStyle w:val="ListNumber"/>
      </w:pPr>
      <w:r>
        <w:t>Provisioning job creates/activates the MikroTik access record.</w:t>
      </w:r>
    </w:p>
    <w:p>
      <w:pPr>
        <w:pStyle w:val="ListNumber"/>
      </w:pPr>
      <w:r>
        <w:t>Backend records the resulting session/voucher.</w:t>
      </w:r>
    </w:p>
    <w:p>
      <w:pPr>
        <w:pStyle w:val="ListNumber"/>
      </w:pPr>
      <w:r>
        <w:t>Guest receives access and a receipt.</w:t>
      </w:r>
    </w:p>
    <w:p>
      <w:pPr>
        <w:pStyle w:val="Heading1"/>
      </w:pPr>
      <w:r>
        <w:t>12. Voucher Sequence</w:t>
      </w:r>
    </w:p>
    <w:p>
      <w:pPr>
        <w:pStyle w:val="ListNumber"/>
      </w:pPr>
      <w:r>
        <w:t>Operator selects venue, router, plan, quantity and optional batch expiry.</w:t>
      </w:r>
    </w:p>
    <w:p>
      <w:pPr>
        <w:pStyle w:val="ListNumber"/>
      </w:pPr>
      <w:r>
        <w:t>Backend generates cryptographically secure codes and stores only a hash for authentication.</w:t>
      </w:r>
    </w:p>
    <w:p>
      <w:pPr>
        <w:pStyle w:val="ListNumber"/>
      </w:pPr>
      <w:r>
        <w:t>Backend creates ticket metadata and QR redemption payload.</w:t>
      </w:r>
    </w:p>
    <w:p>
      <w:pPr>
        <w:pStyle w:val="ListNumber"/>
      </w:pPr>
      <w:r>
        <w:t>Print/export service renders the batch.</w:t>
      </w:r>
    </w:p>
    <w:p>
      <w:pPr>
        <w:pStyle w:val="ListNumber"/>
      </w:pPr>
      <w:r>
        <w:t>Operator distributes or sells tickets.</w:t>
      </w:r>
    </w:p>
    <w:p>
      <w:pPr>
        <w:pStyle w:val="ListNumber"/>
      </w:pPr>
      <w:r>
        <w:t>Customer enters/scans voucher.</w:t>
      </w:r>
    </w:p>
    <w:p>
      <w:pPr>
        <w:pStyle w:val="ListNumber"/>
      </w:pPr>
      <w:r>
        <w:t>Backend atomically locks the voucher row and verifies it is valid, unexpired and not revoked/redeemed.</w:t>
      </w:r>
    </w:p>
    <w:p>
      <w:pPr>
        <w:pStyle w:val="ListNumber"/>
      </w:pPr>
      <w:r>
        <w:t>Backend provisions the MikroTik hotspot user/session.</w:t>
      </w:r>
    </w:p>
    <w:p>
      <w:pPr>
        <w:pStyle w:val="ListNumber"/>
      </w:pPr>
      <w:r>
        <w:t>Voucher becomes redeemed/active and timestamps are written.</w:t>
      </w:r>
    </w:p>
    <w:p>
      <w:pPr>
        <w:pStyle w:val="ListNumber"/>
      </w:pPr>
      <w:r>
        <w:t>Router enforces the plan's session/data/rate limits.</w:t>
      </w:r>
    </w:p>
    <w:p>
      <w:pPr>
        <w:pStyle w:val="ListNumber"/>
      </w:pPr>
      <w:r>
        <w:t>Expiry worker and router state reconciliation close the session.</w:t>
      </w:r>
    </w:p>
    <w:p>
      <w:pPr>
        <w:pStyle w:val="Heading1"/>
      </w:pPr>
      <w:r>
        <w:t>13. Security Requirements</w:t>
      </w:r>
    </w:p>
    <w:p>
      <w:pPr>
        <w:pStyle w:val="ListBullet"/>
      </w:pPr>
      <w:r>
        <w:t>Never ship Paystack secret keys in the mobile app or captive portal.</w:t>
      </w:r>
    </w:p>
    <w:p>
      <w:pPr>
        <w:pStyle w:val="ListBullet"/>
      </w:pPr>
      <w:r>
        <w:t>Never trust price, plan duration or venue ID supplied by an untrusted client without loading the authoritative record server-side.</w:t>
      </w:r>
    </w:p>
    <w:p>
      <w:pPr>
        <w:pStyle w:val="ListBullet"/>
      </w:pPr>
      <w:r>
        <w:t>Verify Paystack webhook HMAC SHA512 signature from x-paystack-signature. citeturn1search1</w:t>
      </w:r>
    </w:p>
    <w:p>
      <w:pPr>
        <w:pStyle w:val="ListBullet"/>
      </w:pPr>
      <w:r>
        <w:t>Verify payment amount and status server-side before delivering access. citeturn1search5</w:t>
      </w:r>
    </w:p>
    <w:p>
      <w:pPr>
        <w:pStyle w:val="ListBullet"/>
      </w:pPr>
      <w:r>
        <w:t>Use database uniqueness constraints on payment provider/reference and webhook event identity.</w:t>
      </w:r>
    </w:p>
    <w:p>
      <w:pPr>
        <w:pStyle w:val="ListBullet"/>
      </w:pPr>
      <w:r>
        <w:t>Use row locks/atomic updates for voucher redemption and payment fulfilment.</w:t>
      </w:r>
    </w:p>
    <w:p>
      <w:pPr>
        <w:pStyle w:val="ListBullet"/>
      </w:pPr>
      <w:r>
        <w:t>Hash voucher secrets; encrypt any value that must be recoverable for printing.</w:t>
      </w:r>
    </w:p>
    <w:p>
      <w:pPr>
        <w:pStyle w:val="ListBullet"/>
      </w:pPr>
      <w:r>
        <w:t>Use short-lived admin access tokens and refresh-token rotation.</w:t>
      </w:r>
    </w:p>
    <w:p>
      <w:pPr>
        <w:pStyle w:val="ListBullet"/>
      </w:pPr>
      <w:r>
        <w:t>Use role-based permissions: Owner, Admin, Operator, Viewer, Technician.</w:t>
      </w:r>
    </w:p>
    <w:p>
      <w:pPr>
        <w:pStyle w:val="ListBullet"/>
      </w:pPr>
      <w:r>
        <w:t>Rate-limit login, voucher redemption, payment polling and public endpoints.</w:t>
      </w:r>
    </w:p>
    <w:p>
      <w:pPr>
        <w:pStyle w:val="ListBullet"/>
      </w:pPr>
      <w:r>
        <w:t>Audit all privileged actions.</w:t>
      </w:r>
    </w:p>
    <w:p>
      <w:pPr>
        <w:pStyle w:val="ListBullet"/>
      </w:pPr>
      <w:r>
        <w:t>Store RouterOS credentials in a secrets manager/secure encrypted store; do not log them.</w:t>
      </w:r>
    </w:p>
    <w:p>
      <w:pPr>
        <w:pStyle w:val="ListBullet"/>
      </w:pPr>
      <w:r>
        <w:t>Use TLS everywhere.</w:t>
      </w:r>
    </w:p>
    <w:p>
      <w:pPr>
        <w:pStyle w:val="ListBullet"/>
      </w:pPr>
      <w:r>
        <w:t>Separate tenant data by venue_id and enforce server-side authorisation on every query.</w:t>
      </w:r>
    </w:p>
    <w:p>
      <w:pPr>
        <w:pStyle w:val="Heading1"/>
      </w:pPr>
      <w:r>
        <w:t>14. Reconciliation Engine</w:t>
      </w:r>
    </w:p>
    <w:p>
      <w:r>
        <w:t>This is a major improvement over a simple voucher app. Every successful payment and every granted session must be reconciliable.</w:t>
      </w:r>
    </w:p>
    <w:p>
      <w:pPr>
        <w:pStyle w:val="ListBullet"/>
      </w:pPr>
      <w:r>
        <w:t>Run every 5–15 minutes for recent transactions and a daily full reconciliation.</w:t>
      </w:r>
    </w:p>
    <w:p>
      <w:pPr>
        <w:pStyle w:val="ListBullet"/>
      </w:pPr>
      <w:r>
        <w:t>Compare Paystack successful transactions against WavePass fulfilled orders.</w:t>
      </w:r>
    </w:p>
    <w:p>
      <w:pPr>
        <w:pStyle w:val="ListBullet"/>
      </w:pPr>
      <w:r>
        <w:t>Compare fulfilled orders against router access/session records.</w:t>
      </w:r>
    </w:p>
    <w:p>
      <w:pPr>
        <w:pStyle w:val="ListBullet"/>
      </w:pPr>
      <w:r>
        <w:t>Flag: PAID_NOT_FULFILLED, FULFILLED_WITHOUT_PAYMENT, AMOUNT_MISMATCH, DUPLICATE_FULFILMENT, ROUTER_UNREACHABLE, EXPIRED_SESSION_STILL_ACTIVE.</w:t>
      </w:r>
    </w:p>
    <w:p>
      <w:pPr>
        <w:pStyle w:val="ListBullet"/>
      </w:pPr>
      <w:r>
        <w:t>Automatically retry safe provisioning failures.</w:t>
      </w:r>
    </w:p>
    <w:p>
      <w:pPr>
        <w:pStyle w:val="ListBullet"/>
      </w:pPr>
      <w:r>
        <w:t>Never automatically issue value for ambiguous payment states without server-side verification.</w:t>
      </w:r>
    </w:p>
    <w:p>
      <w:pPr>
        <w:pStyle w:val="ListBullet"/>
      </w:pPr>
      <w:r>
        <w:t>Give operators a clear exception queue.</w:t>
      </w:r>
    </w:p>
    <w:p>
      <w:pPr>
        <w:pStyle w:val="Heading1"/>
      </w:pPr>
      <w:r>
        <w:t>15. Jobs &amp; Workers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Job</w:t>
            </w:r>
          </w:p>
        </w:tc>
        <w:tc>
          <w:tcPr>
            <w:tcW w:type="dxa" w:w="3408"/>
          </w:tcPr>
          <w:p>
            <w:r>
              <w:t>Frequency/trigger</w:t>
            </w:r>
          </w:p>
        </w:tc>
        <w:tc>
          <w:tcPr>
            <w:tcW w:type="dxa" w:w="3408"/>
          </w:tcPr>
          <w:p>
            <w:r>
              <w:t>Action</w:t>
            </w:r>
          </w:p>
        </w:tc>
      </w:tr>
      <w:tr>
        <w:tc>
          <w:tcPr>
            <w:tcW w:type="dxa" w:w="3408"/>
          </w:tcPr>
          <w:p>
            <w:r>
              <w:t>Payment webhook processor</w:t>
            </w:r>
          </w:p>
        </w:tc>
        <w:tc>
          <w:tcPr>
            <w:tcW w:type="dxa" w:w="3408"/>
          </w:tcPr>
          <w:p>
            <w:r>
              <w:t>event-driven</w:t>
            </w:r>
          </w:p>
        </w:tc>
        <w:tc>
          <w:tcPr>
            <w:tcW w:type="dxa" w:w="3408"/>
          </w:tcPr>
          <w:p>
            <w:r>
              <w:t>Validate, persist, enqueue fulfilment</w:t>
            </w:r>
          </w:p>
        </w:tc>
      </w:tr>
      <w:tr>
        <w:tc>
          <w:tcPr>
            <w:tcW w:type="dxa" w:w="3408"/>
          </w:tcPr>
          <w:p>
            <w:r>
              <w:t>Payment verification retry</w:t>
            </w:r>
          </w:p>
        </w:tc>
        <w:tc>
          <w:tcPr>
            <w:tcW w:type="dxa" w:w="3408"/>
          </w:tcPr>
          <w:p>
            <w:r>
              <w:t>1–5 min backoff</w:t>
            </w:r>
          </w:p>
        </w:tc>
        <w:tc>
          <w:tcPr>
            <w:tcW w:type="dxa" w:w="3408"/>
          </w:tcPr>
          <w:p>
            <w:r>
              <w:t>Re-check unresolved transactions</w:t>
            </w:r>
          </w:p>
        </w:tc>
      </w:tr>
      <w:tr>
        <w:tc>
          <w:tcPr>
            <w:tcW w:type="dxa" w:w="3408"/>
          </w:tcPr>
          <w:p>
            <w:r>
              <w:t>Router provisioning</w:t>
            </w:r>
          </w:p>
        </w:tc>
        <w:tc>
          <w:tcPr>
            <w:tcW w:type="dxa" w:w="3408"/>
          </w:tcPr>
          <w:p>
            <w:r>
              <w:t>event-driven</w:t>
            </w:r>
          </w:p>
        </w:tc>
        <w:tc>
          <w:tcPr>
            <w:tcW w:type="dxa" w:w="3408"/>
          </w:tcPr>
          <w:p>
            <w:r>
              <w:t>Create/update HotSpot access</w:t>
            </w:r>
          </w:p>
        </w:tc>
      </w:tr>
      <w:tr>
        <w:tc>
          <w:tcPr>
            <w:tcW w:type="dxa" w:w="3408"/>
          </w:tcPr>
          <w:p>
            <w:r>
              <w:t>Session reconciler</w:t>
            </w:r>
          </w:p>
        </w:tc>
        <w:tc>
          <w:tcPr>
            <w:tcW w:type="dxa" w:w="3408"/>
          </w:tcPr>
          <w:p>
            <w:r>
              <w:t>1–5 min</w:t>
            </w:r>
          </w:p>
        </w:tc>
        <w:tc>
          <w:tcPr>
            <w:tcW w:type="dxa" w:w="3408"/>
          </w:tcPr>
          <w:p>
            <w:r>
              <w:t>Compare backend sessions with router</w:t>
            </w:r>
          </w:p>
        </w:tc>
      </w:tr>
      <w:tr>
        <w:tc>
          <w:tcPr>
            <w:tcW w:type="dxa" w:w="3408"/>
          </w:tcPr>
          <w:p>
            <w:r>
              <w:t>Voucher expiry</w:t>
            </w:r>
          </w:p>
        </w:tc>
        <w:tc>
          <w:tcPr>
            <w:tcW w:type="dxa" w:w="3408"/>
          </w:tcPr>
          <w:p>
            <w:r>
              <w:t>every minute</w:t>
            </w:r>
          </w:p>
        </w:tc>
        <w:tc>
          <w:tcPr>
            <w:tcW w:type="dxa" w:w="3408"/>
          </w:tcPr>
          <w:p>
            <w:r>
              <w:t>Expire due vouchers</w:t>
            </w:r>
          </w:p>
        </w:tc>
      </w:tr>
      <w:tr>
        <w:tc>
          <w:tcPr>
            <w:tcW w:type="dxa" w:w="3408"/>
          </w:tcPr>
          <w:p>
            <w:r>
              <w:t>Session expiry</w:t>
            </w:r>
          </w:p>
        </w:tc>
        <w:tc>
          <w:tcPr>
            <w:tcW w:type="dxa" w:w="3408"/>
          </w:tcPr>
          <w:p>
            <w:r>
              <w:t>every minute</w:t>
            </w:r>
          </w:p>
        </w:tc>
        <w:tc>
          <w:tcPr>
            <w:tcW w:type="dxa" w:w="3408"/>
          </w:tcPr>
          <w:p>
            <w:r>
              <w:t>Close stale backend sessions</w:t>
            </w:r>
          </w:p>
        </w:tc>
      </w:tr>
      <w:tr>
        <w:tc>
          <w:tcPr>
            <w:tcW w:type="dxa" w:w="3408"/>
          </w:tcPr>
          <w:p>
            <w:r>
              <w:t>Payment reconciliation</w:t>
            </w:r>
          </w:p>
        </w:tc>
        <w:tc>
          <w:tcPr>
            <w:tcW w:type="dxa" w:w="3408"/>
          </w:tcPr>
          <w:p>
            <w:r>
              <w:t>5–15 min</w:t>
            </w:r>
          </w:p>
        </w:tc>
        <w:tc>
          <w:tcPr>
            <w:tcW w:type="dxa" w:w="3408"/>
          </w:tcPr>
          <w:p>
            <w:r>
              <w:t>Compare provider vs internal ledger</w:t>
            </w:r>
          </w:p>
        </w:tc>
      </w:tr>
      <w:tr>
        <w:tc>
          <w:tcPr>
            <w:tcW w:type="dxa" w:w="3408"/>
          </w:tcPr>
          <w:p>
            <w:r>
              <w:t>Daily reconciliation</w:t>
            </w:r>
          </w:p>
        </w:tc>
        <w:tc>
          <w:tcPr>
            <w:tcW w:type="dxa" w:w="3408"/>
          </w:tcPr>
          <w:p>
            <w:r>
              <w:t>daily</w:t>
            </w:r>
          </w:p>
        </w:tc>
        <w:tc>
          <w:tcPr>
            <w:tcW w:type="dxa" w:w="3408"/>
          </w:tcPr>
          <w:p>
            <w:r>
              <w:t>Full audit/report</w:t>
            </w:r>
          </w:p>
        </w:tc>
      </w:tr>
      <w:tr>
        <w:tc>
          <w:tcPr>
            <w:tcW w:type="dxa" w:w="3408"/>
          </w:tcPr>
          <w:p>
            <w:r>
              <w:t>Router heartbeat</w:t>
            </w:r>
          </w:p>
        </w:tc>
        <w:tc>
          <w:tcPr>
            <w:tcW w:type="dxa" w:w="3408"/>
          </w:tcPr>
          <w:p>
            <w:r>
              <w:t>30–60 sec</w:t>
            </w:r>
          </w:p>
        </w:tc>
        <w:tc>
          <w:tcPr>
            <w:tcW w:type="dxa" w:w="3408"/>
          </w:tcPr>
          <w:p>
            <w:r>
              <w:t>Update health state</w:t>
            </w:r>
          </w:p>
        </w:tc>
      </w:tr>
      <w:tr>
        <w:tc>
          <w:tcPr>
            <w:tcW w:type="dxa" w:w="3408"/>
          </w:tcPr>
          <w:p>
            <w:r>
              <w:t>Notification worker</w:t>
            </w:r>
          </w:p>
        </w:tc>
        <w:tc>
          <w:tcPr>
            <w:tcW w:type="dxa" w:w="3408"/>
          </w:tcPr>
          <w:p>
            <w:r>
              <w:t>event-driven</w:t>
            </w:r>
          </w:p>
        </w:tc>
        <w:tc>
          <w:tcPr>
            <w:tcW w:type="dxa" w:w="3408"/>
          </w:tcPr>
          <w:p>
            <w:r>
              <w:t>Push/email alerts</w:t>
            </w:r>
          </w:p>
        </w:tc>
      </w:tr>
    </w:tbl>
    <w:p>
      <w:pPr>
        <w:pStyle w:val="Heading1"/>
      </w:pPr>
      <w:r>
        <w:t>16. Reporting</w:t>
      </w:r>
    </w:p>
    <w:p>
      <w:pPr>
        <w:pStyle w:val="ListBullet"/>
      </w:pPr>
      <w:r>
        <w:t>Gross sales, successful transactions, failed transactions and refunds.</w:t>
      </w:r>
    </w:p>
    <w:p>
      <w:pPr>
        <w:pStyle w:val="ListBullet"/>
      </w:pPr>
      <w:r>
        <w:t>Revenue by day/week/month.</w:t>
      </w:r>
    </w:p>
    <w:p>
      <w:pPr>
        <w:pStyle w:val="ListBullet"/>
      </w:pPr>
      <w:r>
        <w:t>Revenue by plan.</w:t>
      </w:r>
    </w:p>
    <w:p>
      <w:pPr>
        <w:pStyle w:val="ListBullet"/>
      </w:pPr>
      <w:r>
        <w:t>Revenue by operator.</w:t>
      </w:r>
    </w:p>
    <w:p>
      <w:pPr>
        <w:pStyle w:val="ListBullet"/>
      </w:pPr>
      <w:r>
        <w:t>Voucher generated/sold/redeemed/expired/revoked.</w:t>
      </w:r>
    </w:p>
    <w:p>
      <w:pPr>
        <w:pStyle w:val="ListBullet"/>
      </w:pPr>
      <w:r>
        <w:t>Average payment-to-access time.</w:t>
      </w:r>
    </w:p>
    <w:p>
      <w:pPr>
        <w:pStyle w:val="ListBullet"/>
      </w:pPr>
      <w:r>
        <w:t>Router uptime and provisioning failures.</w:t>
      </w:r>
    </w:p>
    <w:p>
      <w:pPr>
        <w:pStyle w:val="ListBullet"/>
      </w:pPr>
      <w:r>
        <w:t>Active users and concurrent sessions.</w:t>
      </w:r>
    </w:p>
    <w:p>
      <w:pPr>
        <w:pStyle w:val="ListBullet"/>
      </w:pPr>
      <w:r>
        <w:t>Top plans and conversion rate.</w:t>
      </w:r>
    </w:p>
    <w:p>
      <w:pPr>
        <w:pStyle w:val="ListBullet"/>
      </w:pPr>
      <w:r>
        <w:t>CSV export and PDF summary.</w:t>
      </w:r>
    </w:p>
    <w:p>
      <w:pPr>
        <w:pStyle w:val="Heading1"/>
      </w:pPr>
      <w:r>
        <w:t>17. Admin UX Screens</w:t>
      </w:r>
    </w:p>
    <w:p>
      <w:pPr>
        <w:pStyle w:val="ListBullet"/>
      </w:pPr>
      <w:r>
        <w:t>Onboarding</w:t>
      </w:r>
    </w:p>
    <w:p>
      <w:pPr>
        <w:pStyle w:val="ListBullet"/>
      </w:pPr>
      <w:r>
        <w:t>Dashboard</w:t>
      </w:r>
    </w:p>
    <w:p>
      <w:pPr>
        <w:pStyle w:val="ListBullet"/>
      </w:pPr>
      <w:r>
        <w:t>Venues</w:t>
      </w:r>
    </w:p>
    <w:p>
      <w:pPr>
        <w:pStyle w:val="ListBullet"/>
      </w:pPr>
      <w:r>
        <w:t>Routers</w:t>
      </w:r>
    </w:p>
    <w:p>
      <w:pPr>
        <w:pStyle w:val="ListBullet"/>
      </w:pPr>
      <w:r>
        <w:t>Plans</w:t>
      </w:r>
    </w:p>
    <w:p>
      <w:pPr>
        <w:pStyle w:val="ListBullet"/>
      </w:pPr>
      <w:r>
        <w:t>Voucher Generator</w:t>
      </w:r>
    </w:p>
    <w:p>
      <w:pPr>
        <w:pStyle w:val="ListBullet"/>
      </w:pPr>
      <w:r>
        <w:t>Voucher Inventory</w:t>
      </w:r>
    </w:p>
    <w:p>
      <w:pPr>
        <w:pStyle w:val="ListBullet"/>
      </w:pPr>
      <w:r>
        <w:t>Ticket Designer/Printer</w:t>
      </w:r>
    </w:p>
    <w:p>
      <w:pPr>
        <w:pStyle w:val="ListBullet"/>
      </w:pPr>
      <w:r>
        <w:t>Active Sessions</w:t>
      </w:r>
    </w:p>
    <w:p>
      <w:pPr>
        <w:pStyle w:val="ListBullet"/>
      </w:pPr>
      <w:r>
        <w:t>Payments &amp; Orders</w:t>
      </w:r>
    </w:p>
    <w:p>
      <w:pPr>
        <w:pStyle w:val="ListBullet"/>
      </w:pPr>
      <w:r>
        <w:t>Reports</w:t>
      </w:r>
    </w:p>
    <w:p>
      <w:pPr>
        <w:pStyle w:val="ListBullet"/>
      </w:pPr>
      <w:r>
        <w:t>Operators &amp; Permissions</w:t>
      </w:r>
    </w:p>
    <w:p>
      <w:pPr>
        <w:pStyle w:val="ListBullet"/>
      </w:pPr>
      <w:r>
        <w:t>Notifications</w:t>
      </w:r>
    </w:p>
    <w:p>
      <w:pPr>
        <w:pStyle w:val="ListBullet"/>
      </w:pPr>
      <w:r>
        <w:t>Audit Logs</w:t>
      </w:r>
    </w:p>
    <w:p>
      <w:pPr>
        <w:pStyle w:val="ListBullet"/>
      </w:pPr>
      <w:r>
        <w:t>Settings / Paystack / Network Diagnostics</w:t>
      </w:r>
    </w:p>
    <w:p>
      <w:pPr>
        <w:pStyle w:val="Heading1"/>
      </w:pPr>
      <w:r>
        <w:t>18. Ticket Design Requirements</w:t>
      </w:r>
    </w:p>
    <w:p>
      <w:pPr>
        <w:pStyle w:val="ListBullet"/>
      </w:pPr>
      <w:r>
        <w:t>Venue logo/name.</w:t>
      </w:r>
    </w:p>
    <w:p>
      <w:pPr>
        <w:pStyle w:val="ListBullet"/>
      </w:pPr>
      <w:r>
        <w:t>Plan name and duration/data allowance.</w:t>
      </w:r>
    </w:p>
    <w:p>
      <w:pPr>
        <w:pStyle w:val="ListBullet"/>
      </w:pPr>
      <w:r>
        <w:t>Voucher code.</w:t>
      </w:r>
    </w:p>
    <w:p>
      <w:pPr>
        <w:pStyle w:val="ListBullet"/>
      </w:pPr>
      <w:r>
        <w:t>QR code.</w:t>
      </w:r>
    </w:p>
    <w:p>
      <w:pPr>
        <w:pStyle w:val="ListBullet"/>
      </w:pPr>
      <w:r>
        <w:t>Issued timestamp.</w:t>
      </w:r>
    </w:p>
    <w:p>
      <w:pPr>
        <w:pStyle w:val="ListBullet"/>
      </w:pPr>
      <w:r>
        <w:t>Expiry timestamp if batch/validity applies.</w:t>
      </w:r>
    </w:p>
    <w:p>
      <w:pPr>
        <w:pStyle w:val="ListBullet"/>
      </w:pPr>
      <w:r>
        <w:t>Ticket serial/reference.</w:t>
      </w:r>
    </w:p>
    <w:p>
      <w:pPr>
        <w:pStyle w:val="ListBullet"/>
      </w:pPr>
      <w:r>
        <w:t>Customer instructions.</w:t>
      </w:r>
    </w:p>
    <w:p>
      <w:pPr>
        <w:pStyle w:val="ListBullet"/>
      </w:pPr>
      <w:r>
        <w:t>Support contact.</w:t>
      </w:r>
    </w:p>
    <w:p>
      <w:pPr>
        <w:pStyle w:val="ListBullet"/>
      </w:pPr>
      <w:r>
        <w:t>Optional Wi-Fi SSID.</w:t>
      </w:r>
    </w:p>
    <w:p>
      <w:pPr>
        <w:pStyle w:val="ListBullet"/>
      </w:pPr>
      <w:r>
        <w:t>Optional terms of use.</w:t>
      </w:r>
    </w:p>
    <w:p>
      <w:pPr>
        <w:pStyle w:val="ListBullet"/>
      </w:pPr>
      <w:r>
        <w:t>Printer presets: 58/80 mm thermal and A4/A3.</w:t>
      </w:r>
    </w:p>
    <w:p>
      <w:pPr>
        <w:pStyle w:val="Heading1"/>
      </w:pPr>
      <w:r>
        <w:t>19. Failure Handling</w:t>
      </w:r>
    </w:p>
    <w:tbl>
      <w:tblPr>
        <w:tblStyle w:val="TableGrid"/>
        <w:tblW w:type="auto" w:w="0"/>
        <w:jc w:val="center"/>
        <w:tblLook w:firstColumn="1" w:firstRow="1" w:lastColumn="0" w:lastRow="0" w:noHBand="0" w:noVBand="1" w:val="04A0"/>
      </w:tblPr>
      <w:tblGrid>
        <w:gridCol w:w="5112"/>
        <w:gridCol w:w="5112"/>
      </w:tblGrid>
      <w:tr>
        <w:tc>
          <w:tcPr>
            <w:tcW w:type="dxa" w:w="5112"/>
          </w:tcPr>
          <w:p>
            <w:r>
              <w:t>Failure</w:t>
            </w:r>
          </w:p>
        </w:tc>
        <w:tc>
          <w:tcPr>
            <w:tcW w:type="dxa" w:w="5112"/>
          </w:tcPr>
          <w:p>
            <w:r>
              <w:t>Expected behaviour</w:t>
            </w:r>
          </w:p>
        </w:tc>
      </w:tr>
      <w:tr>
        <w:tc>
          <w:tcPr>
            <w:tcW w:type="dxa" w:w="5112"/>
          </w:tcPr>
          <w:p>
            <w:r>
              <w:t>Paystack webhook delayed</w:t>
            </w:r>
          </w:p>
        </w:tc>
        <w:tc>
          <w:tcPr>
            <w:tcW w:type="dxa" w:w="5112"/>
          </w:tcPr>
          <w:p>
            <w:r>
              <w:t>Do not fail customer silently; show pending and run verification fallback.</w:t>
            </w:r>
          </w:p>
        </w:tc>
      </w:tr>
      <w:tr>
        <w:tc>
          <w:tcPr>
            <w:tcW w:type="dxa" w:w="5112"/>
          </w:tcPr>
          <w:p>
            <w:r>
              <w:t>Payment success but router offline</w:t>
            </w:r>
          </w:p>
        </w:tc>
        <w:tc>
          <w:tcPr>
            <w:tcW w:type="dxa" w:w="5112"/>
          </w:tcPr>
          <w:p>
            <w:r>
              <w:t>Keep payment fulfilled but mark access provisioning pending; retry automatically and alert operator.</w:t>
            </w:r>
          </w:p>
        </w:tc>
      </w:tr>
      <w:tr>
        <w:tc>
          <w:tcPr>
            <w:tcW w:type="dxa" w:w="5112"/>
          </w:tcPr>
          <w:p>
            <w:r>
              <w:t>Router API timeout</w:t>
            </w:r>
          </w:p>
        </w:tc>
        <w:tc>
          <w:tcPr>
            <w:tcW w:type="dxa" w:w="5112"/>
          </w:tcPr>
          <w:p>
            <w:r>
              <w:t>Queue command with exponential backoff; no duplicate router user creation.</w:t>
            </w:r>
          </w:p>
        </w:tc>
      </w:tr>
      <w:tr>
        <w:tc>
          <w:tcPr>
            <w:tcW w:type="dxa" w:w="5112"/>
          </w:tcPr>
          <w:p>
            <w:r>
              <w:t>Duplicate webhook</w:t>
            </w:r>
          </w:p>
        </w:tc>
        <w:tc>
          <w:tcPr>
            <w:tcW w:type="dxa" w:w="5112"/>
          </w:tcPr>
          <w:p>
            <w:r>
              <w:t>Ignore after idempotency check.</w:t>
            </w:r>
          </w:p>
        </w:tc>
      </w:tr>
      <w:tr>
        <w:tc>
          <w:tcPr>
            <w:tcW w:type="dxa" w:w="5112"/>
          </w:tcPr>
          <w:p>
            <w:r>
              <w:t>Customer closes checkout</w:t>
            </w:r>
          </w:p>
        </w:tc>
        <w:tc>
          <w:tcPr>
            <w:tcW w:type="dxa" w:w="5112"/>
          </w:tcPr>
          <w:p>
            <w:r>
              <w:t>Order remains pending/abandoned until final provider state is known.</w:t>
            </w:r>
          </w:p>
        </w:tc>
      </w:tr>
      <w:tr>
        <w:tc>
          <w:tcPr>
            <w:tcW w:type="dxa" w:w="5112"/>
          </w:tcPr>
          <w:p>
            <w:r>
              <w:t>Payment reversed/refunded</w:t>
            </w:r>
          </w:p>
        </w:tc>
        <w:tc>
          <w:tcPr>
            <w:tcW w:type="dxa" w:w="5112"/>
          </w:tcPr>
          <w:p>
            <w:r>
              <w:t>Flag order and apply policy to active access; record financial exception.</w:t>
            </w:r>
          </w:p>
        </w:tc>
      </w:tr>
      <w:tr>
        <w:tc>
          <w:tcPr>
            <w:tcW w:type="dxa" w:w="5112"/>
          </w:tcPr>
          <w:p>
            <w:r>
              <w:t>Voucher reused</w:t>
            </w:r>
          </w:p>
        </w:tc>
        <w:tc>
          <w:tcPr>
            <w:tcW w:type="dxa" w:w="5112"/>
          </w:tcPr>
          <w:p>
            <w:r>
              <w:t>Reject with generic invalid/used response; log attempt.</w:t>
            </w:r>
          </w:p>
        </w:tc>
      </w:tr>
      <w:tr>
        <w:tc>
          <w:tcPr>
            <w:tcW w:type="dxa" w:w="5112"/>
          </w:tcPr>
          <w:p>
            <w:r>
              <w:t>App offline</w:t>
            </w:r>
          </w:p>
        </w:tc>
        <w:tc>
          <w:tcPr>
            <w:tcW w:type="dxa" w:w="5112"/>
          </w:tcPr>
          <w:p>
            <w:r>
              <w:t>Allow cached read-only data and queue safe local operations; never pretend payment succeeded.</w:t>
            </w:r>
          </w:p>
        </w:tc>
      </w:tr>
      <w:tr>
        <w:tc>
          <w:tcPr>
            <w:tcW w:type="dxa" w:w="5112"/>
          </w:tcPr>
          <w:p>
            <w:r>
              <w:t>Clock mismatch</w:t>
            </w:r>
          </w:p>
        </w:tc>
        <w:tc>
          <w:tcPr>
            <w:tcW w:type="dxa" w:w="5112"/>
          </w:tcPr>
          <w:p>
            <w:r>
              <w:t>Use backend UTC timestamps as authority; router time is reconciled/validated during setup.</w:t>
            </w:r>
          </w:p>
        </w:tc>
      </w:tr>
    </w:tbl>
    <w:p>
      <w:pPr>
        <w:pStyle w:val="Heading1"/>
      </w:pPr>
      <w:r>
        <w:t>20. MVP Build Plan — Build Today</w:t>
      </w:r>
    </w:p>
    <w:p>
      <w:r>
        <w:t>A realistic one-day build should target the smallest end-to-end vertical slice, not every feature advertised by MikroTicket.</w:t>
      </w:r>
    </w:p>
    <w:p>
      <w:pPr>
        <w:pStyle w:val="ListNumber"/>
      </w:pPr>
      <w:r>
        <w:t>Set up Supabase/PostgreSQL schema and authentication.</w:t>
      </w:r>
    </w:p>
    <w:p>
      <w:pPr>
        <w:pStyle w:val="ListNumber"/>
      </w:pPr>
      <w:r>
        <w:t>Create Node/TypeScript API.</w:t>
      </w:r>
    </w:p>
    <w:p>
      <w:pPr>
        <w:pStyle w:val="ListNumber"/>
      </w:pPr>
      <w:r>
        <w:t>Create venue + router + plan records.</w:t>
      </w:r>
    </w:p>
    <w:p>
      <w:pPr>
        <w:pStyle w:val="ListNumber"/>
      </w:pPr>
      <w:r>
        <w:t>Implement MikroTik connection test and one router adapter.</w:t>
      </w:r>
    </w:p>
    <w:p>
      <w:pPr>
        <w:pStyle w:val="ListNumber"/>
      </w:pPr>
      <w:r>
        <w:t>Implement Paystack transaction initialisation and verified webhook.</w:t>
      </w:r>
    </w:p>
    <w:p>
      <w:pPr>
        <w:pStyle w:val="ListNumber"/>
      </w:pPr>
      <w:r>
        <w:t>Implement order/payment state machine with idempotency.</w:t>
      </w:r>
    </w:p>
    <w:p>
      <w:pPr>
        <w:pStyle w:val="ListNumber"/>
      </w:pPr>
      <w:r>
        <w:t>Implement voucher generation with timestamps.</w:t>
      </w:r>
    </w:p>
    <w:p>
      <w:pPr>
        <w:pStyle w:val="ListNumber"/>
      </w:pPr>
      <w:r>
        <w:t>Implement voucher redemption.</w:t>
      </w:r>
    </w:p>
    <w:p>
      <w:pPr>
        <w:pStyle w:val="ListNumber"/>
      </w:pPr>
      <w:r>
        <w:t>Implement MikroTik HotSpot user provisioning.</w:t>
      </w:r>
    </w:p>
    <w:p>
      <w:pPr>
        <w:pStyle w:val="ListNumber"/>
      </w:pPr>
      <w:r>
        <w:t>Build a minimal captive portal with plan selection and Paystack checkout.</w:t>
      </w:r>
    </w:p>
    <w:p>
      <w:pPr>
        <w:pStyle w:val="ListNumber"/>
      </w:pPr>
      <w:r>
        <w:t>Build a minimal operator dashboard with vouchers, payments and active sessions.</w:t>
      </w:r>
    </w:p>
    <w:p>
      <w:pPr>
        <w:pStyle w:val="ListNumber"/>
      </w:pPr>
      <w:r>
        <w:t>Add a worker for retries and expiry.</w:t>
      </w:r>
    </w:p>
    <w:p>
      <w:pPr>
        <w:pStyle w:val="ListNumber"/>
      </w:pPr>
      <w:r>
        <w:t>Test payment success, duplicate webhook, wrong amount, router offline, voucher reuse and session expiry.</w:t>
      </w:r>
    </w:p>
    <w:p>
      <w:r>
        <w:t>Do not attempt the full visual captive-portal builder, A3/A4 designer, multi-router fleet management, advanced reports, SSH/Winbox tooling and printer SDKs on day one. Add those after the core payment-to-access path is stable.</w:t>
      </w:r>
    </w:p>
    <w:p>
      <w:pPr>
        <w:pStyle w:val="Heading1"/>
      </w:pPr>
      <w:r>
        <w:t>21. Suggested Repository</w:t>
      </w:r>
    </w:p>
    <w:p>
      <w:r>
        <w:t>apps/</w:t>
        <w:br/>
        <w:t xml:space="preserve">  mobile/                 # Operator app</w:t>
        <w:br/>
        <w:t xml:space="preserve">  portal/                 # Captive portal</w:t>
        <w:br/>
        <w:t xml:space="preserve">  api/                    # Node/TypeScript API</w:t>
        <w:br/>
        <w:t xml:space="preserve">  worker/                 # Background jobs</w:t>
        <w:br/>
        <w:t>packages/</w:t>
        <w:br/>
        <w:t xml:space="preserve">  db/                     # schema, migrations, queries</w:t>
        <w:br/>
        <w:t xml:space="preserve">  mikrotik/               # RouterOS adapter</w:t>
        <w:br/>
        <w:t xml:space="preserve">  paystack/               # Paystack client</w:t>
        <w:br/>
        <w:t xml:space="preserve">  vouchers/               # code + QR + ticket logic</w:t>
        <w:br/>
        <w:t xml:space="preserve">  auth/                   # RBAC helpers</w:t>
        <w:br/>
        <w:t xml:space="preserve">  shared/                 # types/validation</w:t>
        <w:br/>
        <w:t>infra/</w:t>
        <w:br/>
        <w:t xml:space="preserve">  docker/</w:t>
        <w:br/>
        <w:t xml:space="preserve">  nginx/</w:t>
        <w:br/>
        <w:t xml:space="preserve">  wireguard/</w:t>
        <w:br/>
        <w:t xml:space="preserve">  migrations/</w:t>
        <w:br/>
      </w:r>
    </w:p>
    <w:p>
      <w:pPr>
        <w:pStyle w:val="Heading1"/>
      </w:pPr>
      <w:r>
        <w:t>22. Environment Variables</w:t>
      </w:r>
    </w:p>
    <w:p>
      <w:r>
        <w:t>DATABASE_URL=</w:t>
        <w:br/>
        <w:t>SUPABASE_URL=</w:t>
        <w:br/>
        <w:t>SUPABASE_SERVICE_ROLE_KEY=</w:t>
        <w:br/>
        <w:t>PAYSTACK_SECRET_KEY=</w:t>
        <w:br/>
        <w:t>PAYSTACK_PUBLIC_KEY=</w:t>
        <w:br/>
        <w:t>PAYSTACK_WEBHOOK_SECRET=</w:t>
        <w:br/>
        <w:t>APP_BASE_URL=</w:t>
        <w:br/>
        <w:t>PORTAL_BASE_URL=</w:t>
        <w:br/>
        <w:t>JWT_SECRET=</w:t>
        <w:br/>
        <w:t>ENCRYPTION_KEY=</w:t>
        <w:br/>
        <w:t>STORAGE_BUCKET=</w:t>
        <w:br/>
        <w:t>SENTRY_DSN=</w:t>
        <w:br/>
      </w:r>
    </w:p>
    <w:p>
      <w:r>
        <w:t>Secrets belong only on the server. Mobile/captive-portal clients receive public configuration only.</w:t>
      </w:r>
    </w:p>
    <w:p>
      <w:pPr>
        <w:pStyle w:val="Heading1"/>
      </w:pPr>
      <w:r>
        <w:t>23. Acceptance Tests</w:t>
      </w:r>
    </w:p>
    <w:p>
      <w:pPr>
        <w:pStyle w:val="ListBullet"/>
      </w:pPr>
      <w:r>
        <w:t>Correct ₦ amount is charged for a selected plan.</w:t>
      </w:r>
    </w:p>
    <w:p>
      <w:pPr>
        <w:pStyle w:val="ListBullet"/>
      </w:pPr>
      <w:r>
        <w:t>Changing a plan price after order creation cannot change that order's amount.</w:t>
      </w:r>
    </w:p>
    <w:p>
      <w:pPr>
        <w:pStyle w:val="ListBullet"/>
      </w:pPr>
      <w:r>
        <w:t>Successful Paystack payment produces exactly one fulfilment.</w:t>
      </w:r>
    </w:p>
    <w:p>
      <w:pPr>
        <w:pStyle w:val="ListBullet"/>
      </w:pPr>
      <w:r>
        <w:t>Repeated webhook does not produce another voucher/session.</w:t>
      </w:r>
    </w:p>
    <w:p>
      <w:pPr>
        <w:pStyle w:val="ListBullet"/>
      </w:pPr>
      <w:r>
        <w:t>Webhook with invalid signature is rejected.</w:t>
      </w:r>
    </w:p>
    <w:p>
      <w:pPr>
        <w:pStyle w:val="ListBullet"/>
      </w:pPr>
      <w:r>
        <w:t>Successful payment with wrong amount does not grant access.</w:t>
      </w:r>
    </w:p>
    <w:p>
      <w:pPr>
        <w:pStyle w:val="ListBullet"/>
      </w:pPr>
      <w:r>
        <w:t>Voucher cannot be redeemed twice.</w:t>
      </w:r>
    </w:p>
    <w:p>
      <w:pPr>
        <w:pStyle w:val="ListBullet"/>
      </w:pPr>
      <w:r>
        <w:t>Expired voucher cannot be redeemed.</w:t>
      </w:r>
    </w:p>
    <w:p>
      <w:pPr>
        <w:pStyle w:val="ListBullet"/>
      </w:pPr>
      <w:r>
        <w:t>Revoked voucher cannot be redeemed.</w:t>
      </w:r>
    </w:p>
    <w:p>
      <w:pPr>
        <w:pStyle w:val="ListBullet"/>
      </w:pPr>
      <w:r>
        <w:t>Router outage creates a retryable provisioning job instead of losing the payment.</w:t>
      </w:r>
    </w:p>
    <w:p>
      <w:pPr>
        <w:pStyle w:val="ListBullet"/>
      </w:pPr>
      <w:r>
        <w:t>Session expires according to the plan even if the mobile app is closed.</w:t>
      </w:r>
    </w:p>
    <w:p>
      <w:pPr>
        <w:pStyle w:val="ListBullet"/>
      </w:pPr>
      <w:r>
        <w:t>Operator without voucher permission cannot generate/revoke vouchers.</w:t>
      </w:r>
    </w:p>
    <w:p>
      <w:pPr>
        <w:pStyle w:val="ListBullet"/>
      </w:pPr>
      <w:r>
        <w:t>Audit record exists for every privileged action.</w:t>
      </w:r>
    </w:p>
    <w:p>
      <w:pPr>
        <w:pStyle w:val="ListBullet"/>
      </w:pPr>
      <w:r>
        <w:t>Daily reconciliation catches an intentionally simulated mismatch.</w:t>
      </w:r>
    </w:p>
    <w:p>
      <w:pPr>
        <w:pStyle w:val="Heading1"/>
      </w:pPr>
      <w:r>
        <w:t>24. Competitive Gap: Where WavePass Should Be Better</w:t>
      </w:r>
    </w:p>
    <w:tbl>
      <w:tblPr>
        <w:tblStyle w:val="TableGrid"/>
        <w:tblW w:type="auto" w:w="0"/>
        <w:jc w:val="center"/>
        <w:tblLook w:firstColumn="1" w:firstRow="1" w:lastColumn="0" w:lastRow="0" w:noHBand="0" w:noVBand="1" w:val="04A0"/>
      </w:tblPr>
      <w:tblGrid>
        <w:gridCol w:w="5112"/>
        <w:gridCol w:w="5112"/>
      </w:tblGrid>
      <w:tr>
        <w:tc>
          <w:tcPr>
            <w:tcW w:type="dxa" w:w="5112"/>
          </w:tcPr>
          <w:p>
            <w:r>
              <w:t>MikroTicket public capability</w:t>
            </w:r>
          </w:p>
        </w:tc>
        <w:tc>
          <w:tcPr>
            <w:tcW w:type="dxa" w:w="5112"/>
          </w:tcPr>
          <w:p>
            <w:r>
              <w:t>WavePass improvement</w:t>
            </w:r>
          </w:p>
        </w:tc>
      </w:tr>
      <w:tr>
        <w:tc>
          <w:tcPr>
            <w:tcW w:type="dxa" w:w="5112"/>
          </w:tcPr>
          <w:p>
            <w:r>
              <w:t>Voucher generation</w:t>
            </w:r>
          </w:p>
        </w:tc>
        <w:tc>
          <w:tcPr>
            <w:tcW w:type="dxa" w:w="5112"/>
          </w:tcPr>
          <w:p>
            <w:r>
              <w:t>Voucher + payment + immutable lifecycle + timestamped audit trail</w:t>
            </w:r>
          </w:p>
        </w:tc>
      </w:tr>
      <w:tr>
        <w:tc>
          <w:tcPr>
            <w:tcW w:type="dxa" w:w="5112"/>
          </w:tcPr>
          <w:p>
            <w:r>
              <w:t>Sales reports</w:t>
            </w:r>
          </w:p>
        </w:tc>
        <w:tc>
          <w:tcPr>
            <w:tcW w:type="dxa" w:w="5112"/>
          </w:tcPr>
          <w:p>
            <w:r>
              <w:t>Financial ledger tied directly to Paystack references</w:t>
            </w:r>
          </w:p>
        </w:tc>
      </w:tr>
      <w:tr>
        <w:tc>
          <w:tcPr>
            <w:tcW w:type="dxa" w:w="5112"/>
          </w:tcPr>
          <w:p>
            <w:r>
              <w:t>Real-time activation notifications</w:t>
            </w:r>
          </w:p>
        </w:tc>
        <w:tc>
          <w:tcPr>
            <w:tcW w:type="dxa" w:w="5112"/>
          </w:tcPr>
          <w:p>
            <w:r>
              <w:t>Activation + provisioning + payment-failure alerts</w:t>
            </w:r>
          </w:p>
        </w:tc>
      </w:tr>
      <w:tr>
        <w:tc>
          <w:tcPr>
            <w:tcW w:type="dxa" w:w="5112"/>
          </w:tcPr>
          <w:p>
            <w:r>
              <w:t>Remote router access</w:t>
            </w:r>
          </w:p>
        </w:tc>
        <w:tc>
          <w:tcPr>
            <w:tcW w:type="dxa" w:w="5112"/>
          </w:tcPr>
          <w:p>
            <w:r>
              <w:t>Secure private connectivity rather than treating public API exposure as the default</w:t>
            </w:r>
          </w:p>
        </w:tc>
      </w:tr>
      <w:tr>
        <w:tc>
          <w:tcPr>
            <w:tcW w:type="dxa" w:w="5112"/>
          </w:tcPr>
          <w:p>
            <w:r>
              <w:t>Captive portal editor</w:t>
            </w:r>
          </w:p>
        </w:tc>
        <w:tc>
          <w:tcPr>
            <w:tcW w:type="dxa" w:w="5112"/>
          </w:tcPr>
          <w:p>
            <w:r>
              <w:t>Start with a small reliable template system; add visual builder later</w:t>
            </w:r>
          </w:p>
        </w:tc>
      </w:tr>
      <w:tr>
        <w:tc>
          <w:tcPr>
            <w:tcW w:type="dxa" w:w="5112"/>
          </w:tcPr>
          <w:p>
            <w:r>
              <w:t>QR tickets</w:t>
            </w:r>
          </w:p>
        </w:tc>
        <w:tc>
          <w:tcPr>
            <w:tcW w:type="dxa" w:w="5112"/>
          </w:tcPr>
          <w:p>
            <w:r>
              <w:t>QR redemption with a controlled, single-use token</w:t>
            </w:r>
          </w:p>
        </w:tc>
      </w:tr>
      <w:tr>
        <w:tc>
          <w:tcPr>
            <w:tcW w:type="dxa" w:w="5112"/>
          </w:tcPr>
          <w:p>
            <w:r>
              <w:t>Operator roles</w:t>
            </w:r>
          </w:p>
        </w:tc>
        <w:tc>
          <w:tcPr>
            <w:tcW w:type="dxa" w:w="5112"/>
          </w:tcPr>
          <w:p>
            <w:r>
              <w:t>Granular RBAC and full audit logs</w:t>
            </w:r>
          </w:p>
        </w:tc>
      </w:tr>
      <w:tr>
        <w:tc>
          <w:tcPr>
            <w:tcW w:type="dxa" w:w="5112"/>
          </w:tcPr>
          <w:p>
            <w:r>
              <w:t>Ticket auto-deletion</w:t>
            </w:r>
          </w:p>
        </w:tc>
        <w:tc>
          <w:tcPr>
            <w:tcW w:type="dxa" w:w="5112"/>
          </w:tcPr>
          <w:p>
            <w:r>
              <w:t>Backend lifecycle + router reconciliation; never rely only on deletion</w:t>
            </w:r>
          </w:p>
        </w:tc>
      </w:tr>
      <w:tr>
        <w:tc>
          <w:tcPr>
            <w:tcW w:type="dxa" w:w="5112"/>
          </w:tcPr>
          <w:p>
            <w:r>
              <w:t>Time/data plans</w:t>
            </w:r>
          </w:p>
        </w:tc>
        <w:tc>
          <w:tcPr>
            <w:tcW w:type="dxa" w:w="5112"/>
          </w:tcPr>
          <w:p>
            <w:r>
              <w:t>Versioned plans with time, data and speed policies</w:t>
            </w:r>
          </w:p>
        </w:tc>
      </w:tr>
      <w:tr>
        <w:tc>
          <w:tcPr>
            <w:tcW w:type="dxa" w:w="5112"/>
          </w:tcPr>
          <w:p>
            <w:r>
              <w:t>Support</w:t>
            </w:r>
          </w:p>
        </w:tc>
        <w:tc>
          <w:tcPr>
            <w:tcW w:type="dxa" w:w="5112"/>
          </w:tcPr>
          <w:p>
            <w:r>
              <w:t>Built-in diagnostics and actionable router/payment error states</w:t>
            </w:r>
          </w:p>
        </w:tc>
      </w:tr>
    </w:tbl>
    <w:p>
      <w:pPr>
        <w:pStyle w:val="Heading1"/>
      </w:pPr>
      <w:r>
        <w:t>25. Important Product Decisions to Lock Before Coding</w:t>
      </w:r>
    </w:p>
    <w:p>
      <w:pPr>
        <w:pStyle w:val="ListBullet"/>
      </w:pPr>
      <w:r>
        <w:t>Whether online purchases generate a voucher first or directly provision a session. Recommended: create an internal access entitlement that can be represented as a voucher or direct session; do not make a printable voucher mandatory for online buyers.</w:t>
      </w:r>
    </w:p>
    <w:p>
      <w:pPr>
        <w:pStyle w:val="ListBullet"/>
      </w:pPr>
      <w:r>
        <w:t>Whether vouchers can be transferred between devices before redemption. Recommended: yes before redemption, no after first redemption unless an operator explicitly resets it.</w:t>
      </w:r>
    </w:p>
    <w:p>
      <w:pPr>
        <w:pStyle w:val="ListBullet"/>
      </w:pPr>
      <w:r>
        <w:t>Whether paused-time plans are required in V1. Recommended: support elapsed-time first; add paused-time only after the session accounting model is tested.</w:t>
      </w:r>
    </w:p>
    <w:p>
      <w:pPr>
        <w:pStyle w:val="ListBullet"/>
      </w:pPr>
      <w:r>
        <w:t>Whether one payment can cover multiple devices. Recommended: default one entitlement/one device, with an explicit multi-device plan later.</w:t>
      </w:r>
    </w:p>
    <w:p>
      <w:pPr>
        <w:pStyle w:val="ListBullet"/>
      </w:pPr>
      <w:r>
        <w:t>How refunds/reversals affect active access. Recommended: revoke future access and flag already-consumed access for review rather than silently changing historical records.</w:t>
      </w:r>
    </w:p>
    <w:p>
      <w:pPr>
        <w:pStyle w:val="ListBullet"/>
      </w:pPr>
      <w:r>
        <w:t>Whether the router is reachable through a private tunnel. Recommended: yes for automatic cloud-to-router fulfilment.</w:t>
      </w:r>
    </w:p>
    <w:p>
      <w:pPr>
        <w:pStyle w:val="Heading1"/>
      </w:pPr>
      <w:r>
        <w:t>26. Final Recommended V1 Scope</w:t>
      </w:r>
    </w:p>
    <w:p>
      <w:r>
        <w:t>Build the following first: MikroTik router registration → plan creation → captive portal → Paystack checkout → server-side verification/webhook → idempotent order fulfilment → voucher/session provisioning → timestamped voucher lifecycle → session expiry → operator dashboard → reconciliation → audit logs.</w:t>
      </w:r>
    </w:p>
    <w:p>
      <w:r>
        <w:t>That gives WavePass a complete commercial loop rather than simply another MikroTik voucher generator.</w:t>
      </w:r>
    </w:p>
    <w:p>
      <w:pPr>
        <w:pStyle w:val="Heading1"/>
      </w:pPr>
      <w:r>
        <w:t>27. Sources &amp; Reference Notes</w:t>
      </w:r>
    </w:p>
    <w:p>
      <w:r>
        <w:t>MikroTicket public product capabilities: App Store / Google Play listings. citeturn0search0turn0search2</w:t>
      </w:r>
    </w:p>
    <w:p>
      <w:r>
        <w:t>Paystack verification, transaction states and server-side fulfilment guidance: citeturn1search0turn1search3turn1search5</w:t>
      </w:r>
    </w:p>
    <w:p>
      <w:r>
        <w:t>Paystack webhook signature, acknowledgement and retry behaviour: citeturn1search1</w:t>
      </w:r>
    </w:p>
    <w:p>
      <w:r>
        <w:t>MikroTik HotSpot session, rate-limit, shared-user, MAC-cookie and status capabilities: citeturn1search2turn1search10</w:t>
      </w:r>
    </w:p>
    <w:p>
      <w:r>
        <w:br w:type="page"/>
      </w:r>
    </w:p>
    <w:p>
      <w:pPr>
        <w:pStyle w:val="Heading1"/>
      </w:pPr>
      <w:r>
        <w:t>28. Recommended Technology Stack</w:t>
      </w:r>
    </w:p>
    <w:p>
      <w:r>
        <w:rPr>
          <w:b/>
        </w:rPr>
        <w:t xml:space="preserve">Decision: </w:t>
      </w:r>
      <w:r>
        <w:t>Use a TypeScript/NestJS backend with Fastify, PostgreSQL on Supabase, Redis + BullMQ for background jobs, Paystack for payments, and a dedicated MikroTik integration layer. Use Flutter for the operator mobile application and Next.js for the web dashboard. This stack is selected for speed, transactional accuracy, reliability and a shared API across mobile, web and captive-portal clients.</w:t>
      </w:r>
    </w:p>
    <w:p>
      <w:r>
        <w:rPr>
          <w:rFonts w:ascii="Courier New" w:hAnsi="Courier New"/>
          <w:sz w:val="18"/>
        </w:rPr>
        <w:t>CLIENTS</w:t>
        <w:br/>
        <w:t xml:space="preserve">  Flutter mobile app</w:t>
        <w:br/>
        <w:t xml:space="preserve">  Next.js web dashboard</w:t>
        <w:br/>
        <w:t xml:space="preserve">  Captive portal</w:t>
        <w:br/>
        <w:t xml:space="preserve">        │</w:t>
        <w:br/>
        <w:t xml:space="preserve">        ▼</w:t>
        <w:br/>
        <w:t xml:space="preserve">  NestJS + Fastify API</w:t>
        <w:br/>
        <w:t xml:space="preserve">        │</w:t>
        <w:br/>
        <w:t xml:space="preserve">  ┌─────┼───────────────┐</w:t>
        <w:br/>
        <w:t xml:space="preserve">  ▼     ▼               ▼</w:t>
        <w:br/>
        <w:t>Auth  PostgreSQL      Redis</w:t>
        <w:br/>
        <w:t xml:space="preserve">      (Supabase)      + BullMQ</w:t>
        <w:br/>
        <w:t xml:space="preserve">                         │</w:t>
        <w:br/>
        <w:t xml:space="preserve">                         ▼</w:t>
        <w:br/>
        <w:t xml:space="preserve">                      Workers</w:t>
        <w:br/>
        <w:t xml:space="preserve">                    ┌────┼────┐</w:t>
        <w:br/>
        <w:t xml:space="preserve">                    ▼    ▼    ▼</w:t>
        <w:br/>
        <w:t xml:space="preserve">               Paystack MikroTik Notifications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Layer</w:t>
            </w:r>
          </w:p>
        </w:tc>
        <w:tc>
          <w:tcPr>
            <w:tcW w:type="dxa" w:w="3408"/>
          </w:tcPr>
          <w:p>
            <w:r>
              <w:t>Technology</w:t>
            </w:r>
          </w:p>
        </w:tc>
        <w:tc>
          <w:tcPr>
            <w:tcW w:type="dxa" w:w="3408"/>
          </w:tcPr>
          <w:p>
            <w:r>
              <w:t>Purpose</w:t>
            </w:r>
          </w:p>
        </w:tc>
      </w:tr>
      <w:tr>
        <w:tc>
          <w:tcPr>
            <w:tcW w:type="dxa" w:w="3408"/>
          </w:tcPr>
          <w:p>
            <w:r>
              <w:t>Mobile</w:t>
            </w:r>
          </w:p>
        </w:tc>
        <w:tc>
          <w:tcPr>
            <w:tcW w:type="dxa" w:w="3408"/>
          </w:tcPr>
          <w:p>
            <w:r>
              <w:t>Flutter + Dart</w:t>
            </w:r>
          </w:p>
        </w:tc>
        <w:tc>
          <w:tcPr>
            <w:tcW w:type="dxa" w:w="3408"/>
          </w:tcPr>
          <w:p>
            <w:r>
              <w:t>Single native-quality codebase for Android/iOS operator app.</w:t>
            </w:r>
          </w:p>
        </w:tc>
      </w:tr>
      <w:tr>
        <w:tc>
          <w:tcPr>
            <w:tcW w:type="dxa" w:w="3408"/>
          </w:tcPr>
          <w:p>
            <w:r>
              <w:t>Web</w:t>
            </w:r>
          </w:p>
        </w:tc>
        <w:tc>
          <w:tcPr>
            <w:tcW w:type="dxa" w:w="3408"/>
          </w:tcPr>
          <w:p>
            <w:r>
              <w:t>Next.js + React + TypeScript</w:t>
            </w:r>
          </w:p>
        </w:tc>
        <w:tc>
          <w:tcPr>
            <w:tcW w:type="dxa" w:w="3408"/>
          </w:tcPr>
          <w:p>
            <w:r>
              <w:t>Operator dashboard, admin console and web-facing management UI.</w:t>
            </w:r>
          </w:p>
        </w:tc>
      </w:tr>
      <w:tr>
        <w:tc>
          <w:tcPr>
            <w:tcW w:type="dxa" w:w="3408"/>
          </w:tcPr>
          <w:p>
            <w:r>
              <w:t>Backend API</w:t>
            </w:r>
          </w:p>
        </w:tc>
        <w:tc>
          <w:tcPr>
            <w:tcW w:type="dxa" w:w="3408"/>
          </w:tcPr>
          <w:p>
            <w:r>
              <w:t>NestJS + Fastify + TypeScript</w:t>
            </w:r>
          </w:p>
        </w:tc>
        <w:tc>
          <w:tcPr>
            <w:tcW w:type="dxa" w:w="3408"/>
          </w:tcPr>
          <w:p>
            <w:r>
              <w:t>Modular REST API, guards, validation, OpenAPI and high-throughput HTTP handling.</w:t>
            </w:r>
          </w:p>
        </w:tc>
      </w:tr>
      <w:tr>
        <w:tc>
          <w:tcPr>
            <w:tcW w:type="dxa" w:w="3408"/>
          </w:tcPr>
          <w:p>
            <w:r>
              <w:t>Database</w:t>
            </w:r>
          </w:p>
        </w:tc>
        <w:tc>
          <w:tcPr>
            <w:tcW w:type="dxa" w:w="3408"/>
          </w:tcPr>
          <w:p>
            <w:r>
              <w:t>PostgreSQL via Supabase</w:t>
            </w:r>
          </w:p>
        </w:tc>
        <w:tc>
          <w:tcPr>
            <w:tcW w:type="dxa" w:w="3408"/>
          </w:tcPr>
          <w:p>
            <w:r>
              <w:t>Authoritative source of truth for tenants, venues, routers, plans, orders, payments, vouchers and sessions.</w:t>
            </w:r>
          </w:p>
        </w:tc>
      </w:tr>
      <w:tr>
        <w:tc>
          <w:tcPr>
            <w:tcW w:type="dxa" w:w="3408"/>
          </w:tcPr>
          <w:p>
            <w:r>
              <w:t>ORM / DB access</w:t>
            </w:r>
          </w:p>
        </w:tc>
        <w:tc>
          <w:tcPr>
            <w:tcW w:type="dxa" w:w="3408"/>
          </w:tcPr>
          <w:p>
            <w:r>
              <w:t>Prisma</w:t>
            </w:r>
          </w:p>
        </w:tc>
        <w:tc>
          <w:tcPr>
            <w:tcW w:type="dxa" w:w="3408"/>
          </w:tcPr>
          <w:p>
            <w:r>
              <w:t>Typed database access and migrations; use SQL for critical constraints, indexes and transactions where appropriate.</w:t>
            </w:r>
          </w:p>
        </w:tc>
      </w:tr>
      <w:tr>
        <w:tc>
          <w:tcPr>
            <w:tcW w:type="dxa" w:w="3408"/>
          </w:tcPr>
          <w:p>
            <w:r>
              <w:t>Authentication</w:t>
            </w:r>
          </w:p>
        </w:tc>
        <w:tc>
          <w:tcPr>
            <w:tcW w:type="dxa" w:w="3408"/>
          </w:tcPr>
          <w:p>
            <w:r>
              <w:t>Supabase Auth + backend RBAC</w:t>
            </w:r>
          </w:p>
        </w:tc>
        <w:tc>
          <w:tcPr>
            <w:tcW w:type="dxa" w:w="3408"/>
          </w:tcPr>
          <w:p>
            <w:r>
              <w:t>Authentication plus Owner/Admin/Operator/Viewer/Technician permissions.</w:t>
            </w:r>
          </w:p>
        </w:tc>
      </w:tr>
      <w:tr>
        <w:tc>
          <w:tcPr>
            <w:tcW w:type="dxa" w:w="3408"/>
          </w:tcPr>
          <w:p>
            <w:r>
              <w:t>Queue / workers</w:t>
            </w:r>
          </w:p>
        </w:tc>
        <w:tc>
          <w:tcPr>
            <w:tcW w:type="dxa" w:w="3408"/>
          </w:tcPr>
          <w:p>
            <w:r>
              <w:t>Redis + BullMQ</w:t>
            </w:r>
          </w:p>
        </w:tc>
        <w:tc>
          <w:tcPr>
            <w:tcW w:type="dxa" w:w="3408"/>
          </w:tcPr>
          <w:p>
            <w:r>
              <w:t>Payment fulfilment, MikroTik provisioning, retries, expiry, reconciliation and notifications.</w:t>
            </w:r>
          </w:p>
        </w:tc>
      </w:tr>
      <w:tr>
        <w:tc>
          <w:tcPr>
            <w:tcW w:type="dxa" w:w="3408"/>
          </w:tcPr>
          <w:p>
            <w:r>
              <w:t>Payments</w:t>
            </w:r>
          </w:p>
        </w:tc>
        <w:tc>
          <w:tcPr>
            <w:tcW w:type="dxa" w:w="3408"/>
          </w:tcPr>
          <w:p>
            <w:r>
              <w:t>Paystack</w:t>
            </w:r>
          </w:p>
        </w:tc>
        <w:tc>
          <w:tcPr>
            <w:tcW w:type="dxa" w:w="3408"/>
          </w:tcPr>
          <w:p>
            <w:r>
              <w:t>Checkout, server-side transaction verification and signed webhooks.</w:t>
            </w:r>
          </w:p>
        </w:tc>
      </w:tr>
      <w:tr>
        <w:tc>
          <w:tcPr>
            <w:tcW w:type="dxa" w:w="3408"/>
          </w:tcPr>
          <w:p>
            <w:r>
              <w:t>Router integration</w:t>
            </w:r>
          </w:p>
        </w:tc>
        <w:tc>
          <w:tcPr>
            <w:tcW w:type="dxa" w:w="3408"/>
          </w:tcPr>
          <w:p>
            <w:r>
              <w:t>MikroTik RouterOS REST API + adapter</w:t>
            </w:r>
          </w:p>
        </w:tc>
        <w:tc>
          <w:tcPr>
            <w:tcW w:type="dxa" w:w="3408"/>
          </w:tcPr>
          <w:p>
            <w:r>
              <w:t>Provision HotSpot users/sessions, enforce plans and inspect active sessions.</w:t>
            </w:r>
          </w:p>
        </w:tc>
      </w:tr>
      <w:tr>
        <w:tc>
          <w:tcPr>
            <w:tcW w:type="dxa" w:w="3408"/>
          </w:tcPr>
          <w:p>
            <w:r>
              <w:t>Network connectivity</w:t>
            </w:r>
          </w:p>
        </w:tc>
        <w:tc>
          <w:tcPr>
            <w:tcW w:type="dxa" w:w="3408"/>
          </w:tcPr>
          <w:p>
            <w:r>
              <w:t>WireGuard/private tunnel where cloud-to-router access is required</w:t>
            </w:r>
          </w:p>
        </w:tc>
        <w:tc>
          <w:tcPr>
            <w:tcW w:type="dxa" w:w="3408"/>
          </w:tcPr>
          <w:p>
            <w:r>
              <w:t>Reliable and secure path from cloud workers to routers behind venue NAT/firewalls.</w:t>
            </w:r>
          </w:p>
        </w:tc>
      </w:tr>
      <w:tr>
        <w:tc>
          <w:tcPr>
            <w:tcW w:type="dxa" w:w="3408"/>
          </w:tcPr>
          <w:p>
            <w:r>
              <w:t>Storage</w:t>
            </w:r>
          </w:p>
        </w:tc>
        <w:tc>
          <w:tcPr>
            <w:tcW w:type="dxa" w:w="3408"/>
          </w:tcPr>
          <w:p>
            <w:r>
              <w:t>Supabase Storage</w:t>
            </w:r>
          </w:p>
        </w:tc>
        <w:tc>
          <w:tcPr>
            <w:tcW w:type="dxa" w:w="3408"/>
          </w:tcPr>
          <w:p>
            <w:r>
              <w:t>Venue logos, ticket assets and generated documents where required.</w:t>
            </w:r>
          </w:p>
        </w:tc>
      </w:tr>
      <w:tr>
        <w:tc>
          <w:tcPr>
            <w:tcW w:type="dxa" w:w="3408"/>
          </w:tcPr>
          <w:p>
            <w:r>
              <w:t>Observability</w:t>
            </w:r>
          </w:p>
        </w:tc>
        <w:tc>
          <w:tcPr>
            <w:tcW w:type="dxa" w:w="3408"/>
          </w:tcPr>
          <w:p>
            <w:r>
              <w:t>Pino + Sentry</w:t>
            </w:r>
          </w:p>
        </w:tc>
        <w:tc>
          <w:tcPr>
            <w:tcW w:type="dxa" w:w="3408"/>
          </w:tcPr>
          <w:p>
            <w:r>
              <w:t>Structured logs, error tracking and operational diagnostics.</w:t>
            </w:r>
          </w:p>
        </w:tc>
      </w:tr>
      <w:tr>
        <w:tc>
          <w:tcPr>
            <w:tcW w:type="dxa" w:w="3408"/>
          </w:tcPr>
          <w:p>
            <w:r>
              <w:t>Testing</w:t>
            </w:r>
          </w:p>
        </w:tc>
        <w:tc>
          <w:tcPr>
            <w:tcW w:type="dxa" w:w="3408"/>
          </w:tcPr>
          <w:p>
            <w:r>
              <w:t>Vitest/Jest + integration tests</w:t>
            </w:r>
          </w:p>
        </w:tc>
        <w:tc>
          <w:tcPr>
            <w:tcW w:type="dxa" w:w="3408"/>
          </w:tcPr>
          <w:p>
            <w:r>
              <w:t>Unit, API, payment, voucher, provisioning and reconciliation tests.</w:t>
            </w:r>
          </w:p>
        </w:tc>
      </w:tr>
      <w:tr>
        <w:tc>
          <w:tcPr>
            <w:tcW w:type="dxa" w:w="3408"/>
          </w:tcPr>
          <w:p>
            <w:r>
              <w:t>CI/CD</w:t>
            </w:r>
          </w:p>
        </w:tc>
        <w:tc>
          <w:tcPr>
            <w:tcW w:type="dxa" w:w="3408"/>
          </w:tcPr>
          <w:p>
            <w:r>
              <w:t>GitHub Actions</w:t>
            </w:r>
          </w:p>
        </w:tc>
        <w:tc>
          <w:tcPr>
            <w:tcW w:type="dxa" w:w="3408"/>
          </w:tcPr>
          <w:p>
            <w:r>
              <w:t>Automated tests, linting, builds and deployment.</w:t>
            </w:r>
          </w:p>
        </w:tc>
      </w:tr>
      <w:tr>
        <w:tc>
          <w:tcPr>
            <w:tcW w:type="dxa" w:w="3408"/>
          </w:tcPr>
          <w:p>
            <w:r>
              <w:t>Web hosting</w:t>
            </w:r>
          </w:p>
        </w:tc>
        <w:tc>
          <w:tcPr>
            <w:tcW w:type="dxa" w:w="3408"/>
          </w:tcPr>
          <w:p>
            <w:r>
              <w:t>Vercel</w:t>
            </w:r>
          </w:p>
        </w:tc>
        <w:tc>
          <w:tcPr>
            <w:tcW w:type="dxa" w:w="3408"/>
          </w:tcPr>
          <w:p>
            <w:r>
              <w:t>Next.js deployment and edge delivery where appropriate.</w:t>
            </w:r>
          </w:p>
        </w:tc>
      </w:tr>
      <w:tr>
        <w:tc>
          <w:tcPr>
            <w:tcW w:type="dxa" w:w="3408"/>
          </w:tcPr>
          <w:p>
            <w:r>
              <w:t>Backend hosting</w:t>
            </w:r>
          </w:p>
        </w:tc>
        <w:tc>
          <w:tcPr>
            <w:tcW w:type="dxa" w:w="3408"/>
          </w:tcPr>
          <w:p>
            <w:r>
              <w:t>Cloud Run / Railway / Fly.io</w:t>
            </w:r>
          </w:p>
        </w:tc>
        <w:tc>
          <w:tcPr>
            <w:tcW w:type="dxa" w:w="3408"/>
          </w:tcPr>
          <w:p>
            <w:r>
              <w:t>Run API and worker processes; final choice depends on deployment budget and networking requirements.</w:t>
            </w:r>
          </w:p>
        </w:tc>
      </w:tr>
    </w:tbl>
    <w:p>
      <w:pPr>
        <w:pStyle w:val="Heading2"/>
      </w:pPr>
      <w:r>
        <w:t>28.1 Backend Architecture Rules</w:t>
      </w:r>
    </w:p>
    <w:p>
      <w:pPr>
        <w:pStyle w:val="ListBullet"/>
      </w:pPr>
      <w:r>
        <w:t>PostgreSQL is the system of record. Redis is a queue/cache, not the source of truth for money, voucher state or access entitlement.</w:t>
      </w:r>
    </w:p>
    <w:p>
      <w:pPr>
        <w:pStyle w:val="ListBullet"/>
      </w:pPr>
      <w:r>
        <w:t>Paystack webhooks are acknowledged quickly. Long-running verification and fulfilment work is queued in BullMQ.</w:t>
      </w:r>
    </w:p>
    <w:p>
      <w:pPr>
        <w:pStyle w:val="ListBullet"/>
      </w:pPr>
      <w:r>
        <w:t>Every payment fulfilment and voucher redemption operation must be idempotent and protected by database constraints/atomic transactions.</w:t>
      </w:r>
    </w:p>
    <w:p>
      <w:pPr>
        <w:pStyle w:val="ListBullet"/>
      </w:pPr>
      <w:r>
        <w:t>MikroTik credentials and Paystack secret keys exist only on the backend or secure secret store; never in Flutter, Next.js browser code or the captive portal.</w:t>
      </w:r>
    </w:p>
    <w:p>
      <w:pPr>
        <w:pStyle w:val="ListBullet"/>
      </w:pPr>
      <w:r>
        <w:t>The mobile app, web dashboard and captive portal all consume the same versioned backend API.</w:t>
      </w:r>
    </w:p>
    <w:p>
      <w:pPr>
        <w:pStyle w:val="ListBullet"/>
      </w:pPr>
      <w:r>
        <w:t>MikroTik connectivity must be treated as unreliable. Router operations are queued, retried with backoff and reconciled.</w:t>
      </w:r>
    </w:p>
    <w:p>
      <w:pPr>
        <w:pStyle w:val="ListBullet"/>
      </w:pPr>
      <w:r>
        <w:t>Use UTC for stored timestamps; display venue-local timezone in dashboards and tickets.</w:t>
      </w:r>
    </w:p>
    <w:p>
      <w:pPr>
        <w:pStyle w:val="ListBullet"/>
      </w:pPr>
      <w:r>
        <w:t>Use tenant/venue authorisation on every protected query. Never rely solely on client-supplied venue_id.</w:t>
      </w:r>
    </w:p>
    <w:p>
      <w:pPr>
        <w:pStyle w:val="ListBullet"/>
      </w:pPr>
      <w:r>
        <w:t>Critical money/access paths should use database transactions and explicit state transitions rather than ad-hoc boolean flags.</w:t>
      </w:r>
    </w:p>
    <w:p>
      <w:pPr>
        <w:pStyle w:val="Heading2"/>
      </w:pPr>
      <w:r>
        <w:t>28.2 Core Backend Modules</w:t>
      </w:r>
    </w:p>
    <w:p>
      <w:pPr>
        <w:pStyle w:val="ListBullet"/>
      </w:pPr>
      <w:r>
        <w:t>auth</w:t>
      </w:r>
    </w:p>
    <w:p>
      <w:pPr>
        <w:pStyle w:val="ListBullet"/>
      </w:pPr>
      <w:r>
        <w:t>organisations</w:t>
      </w:r>
    </w:p>
    <w:p>
      <w:pPr>
        <w:pStyle w:val="ListBullet"/>
      </w:pPr>
      <w:r>
        <w:t>venues</w:t>
      </w:r>
    </w:p>
    <w:p>
      <w:pPr>
        <w:pStyle w:val="ListBullet"/>
      </w:pPr>
      <w:r>
        <w:t>routers</w:t>
      </w:r>
    </w:p>
    <w:p>
      <w:pPr>
        <w:pStyle w:val="ListBullet"/>
      </w:pPr>
      <w:r>
        <w:t>plans</w:t>
      </w:r>
    </w:p>
    <w:p>
      <w:pPr>
        <w:pStyle w:val="ListBullet"/>
      </w:pPr>
      <w:r>
        <w:t>orders</w:t>
      </w:r>
    </w:p>
    <w:p>
      <w:pPr>
        <w:pStyle w:val="ListBullet"/>
      </w:pPr>
      <w:r>
        <w:t>payments</w:t>
      </w:r>
    </w:p>
    <w:p>
      <w:pPr>
        <w:pStyle w:val="ListBullet"/>
      </w:pPr>
      <w:r>
        <w:t>paystack</w:t>
      </w:r>
    </w:p>
    <w:p>
      <w:pPr>
        <w:pStyle w:val="ListBullet"/>
      </w:pPr>
      <w:r>
        <w:t>vouchers</w:t>
      </w:r>
    </w:p>
    <w:p>
      <w:pPr>
        <w:pStyle w:val="ListBullet"/>
      </w:pPr>
      <w:r>
        <w:t>sessions</w:t>
      </w:r>
    </w:p>
    <w:p>
      <w:pPr>
        <w:pStyle w:val="ListBullet"/>
      </w:pPr>
      <w:r>
        <w:t>captive-portal</w:t>
      </w:r>
    </w:p>
    <w:p>
      <w:pPr>
        <w:pStyle w:val="ListBullet"/>
      </w:pPr>
      <w:r>
        <w:t>mikrotik</w:t>
      </w:r>
    </w:p>
    <w:p>
      <w:pPr>
        <w:pStyle w:val="ListBullet"/>
      </w:pPr>
      <w:r>
        <w:t>operators</w:t>
      </w:r>
    </w:p>
    <w:p>
      <w:pPr>
        <w:pStyle w:val="ListBullet"/>
      </w:pPr>
      <w:r>
        <w:t>notifications</w:t>
      </w:r>
    </w:p>
    <w:p>
      <w:pPr>
        <w:pStyle w:val="ListBullet"/>
      </w:pPr>
      <w:r>
        <w:t>analytics</w:t>
      </w:r>
    </w:p>
    <w:p>
      <w:pPr>
        <w:pStyle w:val="ListBullet"/>
      </w:pPr>
      <w:r>
        <w:t>reconciliation</w:t>
      </w:r>
    </w:p>
    <w:p>
      <w:pPr>
        <w:pStyle w:val="ListBullet"/>
      </w:pPr>
      <w:r>
        <w:t>audit</w:t>
      </w:r>
    </w:p>
    <w:p>
      <w:pPr>
        <w:pStyle w:val="ListBullet"/>
      </w:pPr>
      <w:r>
        <w:t>jobs</w:t>
      </w:r>
    </w:p>
    <w:p>
      <w:pPr>
        <w:pStyle w:val="ListBullet"/>
      </w:pPr>
      <w:r>
        <w:t>health</w:t>
      </w:r>
    </w:p>
    <w:p>
      <w:pPr>
        <w:pStyle w:val="Heading2"/>
      </w:pPr>
      <w:r>
        <w:t>28.3 Queue / Worker Responsibilities</w:t>
      </w:r>
    </w:p>
    <w:tbl>
      <w:tblPr>
        <w:tblStyle w:val="TableGrid"/>
        <w:tblW w:type="auto" w:w="0"/>
        <w:jc w:val="center"/>
        <w:tblLook w:firstColumn="1" w:firstRow="1" w:lastColumn="0" w:lastRow="0" w:noHBand="0" w:noVBand="1" w:val="04A0"/>
      </w:tblPr>
      <w:tblGrid>
        <w:gridCol w:w="5112"/>
        <w:gridCol w:w="5112"/>
      </w:tblGrid>
      <w:tr>
        <w:tc>
          <w:tcPr>
            <w:tcW w:type="dxa" w:w="5112"/>
          </w:tcPr>
          <w:p>
            <w:r>
              <w:t>Queue</w:t>
            </w:r>
          </w:p>
        </w:tc>
        <w:tc>
          <w:tcPr>
            <w:tcW w:type="dxa" w:w="5112"/>
          </w:tcPr>
          <w:p>
            <w:r>
              <w:t>Responsibility</w:t>
            </w:r>
          </w:p>
        </w:tc>
      </w:tr>
      <w:tr>
        <w:tc>
          <w:tcPr>
            <w:tcW w:type="dxa" w:w="5112"/>
          </w:tcPr>
          <w:p>
            <w:r>
              <w:t>payment-verification</w:t>
            </w:r>
          </w:p>
        </w:tc>
        <w:tc>
          <w:tcPr>
            <w:tcW w:type="dxa" w:w="5112"/>
          </w:tcPr>
          <w:p>
            <w:r>
              <w:t>Verify delayed/asynchronous Paystack transactions and update payment state.</w:t>
            </w:r>
          </w:p>
        </w:tc>
      </w:tr>
      <w:tr>
        <w:tc>
          <w:tcPr>
            <w:tcW w:type="dxa" w:w="5112"/>
          </w:tcPr>
          <w:p>
            <w:r>
              <w:t>payment-fulfilment</w:t>
            </w:r>
          </w:p>
        </w:tc>
        <w:tc>
          <w:tcPr>
            <w:tcW w:type="dxa" w:w="5112"/>
          </w:tcPr>
          <w:p>
            <w:r>
              <w:t>Convert a verified payment into an access entitlement exactly once.</w:t>
            </w:r>
          </w:p>
        </w:tc>
      </w:tr>
      <w:tr>
        <w:tc>
          <w:tcPr>
            <w:tcW w:type="dxa" w:w="5112"/>
          </w:tcPr>
          <w:p>
            <w:r>
              <w:t>mikrotik-provisioning</w:t>
            </w:r>
          </w:p>
        </w:tc>
        <w:tc>
          <w:tcPr>
            <w:tcW w:type="dxa" w:w="5112"/>
          </w:tcPr>
          <w:p>
            <w:r>
              <w:t>Create/update the HotSpot user/session on the target router.</w:t>
            </w:r>
          </w:p>
        </w:tc>
      </w:tr>
      <w:tr>
        <w:tc>
          <w:tcPr>
            <w:tcW w:type="dxa" w:w="5112"/>
          </w:tcPr>
          <w:p>
            <w:r>
              <w:t>voucher-generation</w:t>
            </w:r>
          </w:p>
        </w:tc>
        <w:tc>
          <w:tcPr>
            <w:tcW w:type="dxa" w:w="5112"/>
          </w:tcPr>
          <w:p>
            <w:r>
              <w:t>Generate secure voucher batches and QR redemption payloads.</w:t>
            </w:r>
          </w:p>
        </w:tc>
      </w:tr>
      <w:tr>
        <w:tc>
          <w:tcPr>
            <w:tcW w:type="dxa" w:w="5112"/>
          </w:tcPr>
          <w:p>
            <w:r>
              <w:t>voucher-expiry</w:t>
            </w:r>
          </w:p>
        </w:tc>
        <w:tc>
          <w:tcPr>
            <w:tcW w:type="dxa" w:w="5112"/>
          </w:tcPr>
          <w:p>
            <w:r>
              <w:t>Expire vouchers and close associated access where required.</w:t>
            </w:r>
          </w:p>
        </w:tc>
      </w:tr>
      <w:tr>
        <w:tc>
          <w:tcPr>
            <w:tcW w:type="dxa" w:w="5112"/>
          </w:tcPr>
          <w:p>
            <w:r>
              <w:t>session-reconciliation</w:t>
            </w:r>
          </w:p>
        </w:tc>
        <w:tc>
          <w:tcPr>
            <w:tcW w:type="dxa" w:w="5112"/>
          </w:tcPr>
          <w:p>
            <w:r>
              <w:t>Compare WavePass sessions with router state.</w:t>
            </w:r>
          </w:p>
        </w:tc>
      </w:tr>
      <w:tr>
        <w:tc>
          <w:tcPr>
            <w:tcW w:type="dxa" w:w="5112"/>
          </w:tcPr>
          <w:p>
            <w:r>
              <w:t>payment-reconciliation</w:t>
            </w:r>
          </w:p>
        </w:tc>
        <w:tc>
          <w:tcPr>
            <w:tcW w:type="dxa" w:w="5112"/>
          </w:tcPr>
          <w:p>
            <w:r>
              <w:t>Compare Paystack successful transactions with internal fulfilment records.</w:t>
            </w:r>
          </w:p>
        </w:tc>
      </w:tr>
      <w:tr>
        <w:tc>
          <w:tcPr>
            <w:tcW w:type="dxa" w:w="5112"/>
          </w:tcPr>
          <w:p>
            <w:r>
              <w:t>router-health</w:t>
            </w:r>
          </w:p>
        </w:tc>
        <w:tc>
          <w:tcPr>
            <w:tcW w:type="dxa" w:w="5112"/>
          </w:tcPr>
          <w:p>
            <w:r>
              <w:t>Periodic connection/heartbeat checks and operator alerts.</w:t>
            </w:r>
          </w:p>
        </w:tc>
      </w:tr>
      <w:tr>
        <w:tc>
          <w:tcPr>
            <w:tcW w:type="dxa" w:w="5112"/>
          </w:tcPr>
          <w:p>
            <w:r>
              <w:t>notifications</w:t>
            </w:r>
          </w:p>
        </w:tc>
        <w:tc>
          <w:tcPr>
            <w:tcW w:type="dxa" w:w="5112"/>
          </w:tcPr>
          <w:p>
            <w:r>
              <w:t>Push/email/in-app notifications for relevant operational events.</w:t>
            </w:r>
          </w:p>
        </w:tc>
      </w:tr>
    </w:tbl>
    <w:p>
      <w:pPr>
        <w:pStyle w:val="Heading2"/>
      </w:pPr>
      <w:r>
        <w:t>28.4 API Boundary</w:t>
      </w:r>
    </w:p>
    <w:p>
      <w:r>
        <w:t>Recommended route groups:</w:t>
      </w:r>
    </w:p>
    <w:p>
      <w:pPr>
        <w:pStyle w:val="ListBullet"/>
      </w:pPr>
      <w:r>
        <w:t>POST /api/v1/auth/*</w:t>
      </w:r>
    </w:p>
    <w:p>
      <w:pPr>
        <w:pStyle w:val="ListBullet"/>
      </w:pPr>
      <w:r>
        <w:t>GET|POST|PATCH /api/v1/venues/*</w:t>
      </w:r>
    </w:p>
    <w:p>
      <w:pPr>
        <w:pStyle w:val="ListBullet"/>
      </w:pPr>
      <w:r>
        <w:t>GET|POST|PATCH /api/v1/routers/*</w:t>
      </w:r>
    </w:p>
    <w:p>
      <w:pPr>
        <w:pStyle w:val="ListBullet"/>
      </w:pPr>
      <w:r>
        <w:t>GET|POST|PATCH /api/v1/plans/*</w:t>
      </w:r>
    </w:p>
    <w:p>
      <w:pPr>
        <w:pStyle w:val="ListBullet"/>
      </w:pPr>
      <w:r>
        <w:t>POST /api/v1/orders</w:t>
      </w:r>
    </w:p>
    <w:p>
      <w:pPr>
        <w:pStyle w:val="ListBullet"/>
      </w:pPr>
      <w:r>
        <w:t>POST /api/v1/payments/initialize</w:t>
      </w:r>
    </w:p>
    <w:p>
      <w:pPr>
        <w:pStyle w:val="ListBullet"/>
      </w:pPr>
      <w:r>
        <w:t>GET /api/v1/payments/:reference</w:t>
      </w:r>
    </w:p>
    <w:p>
      <w:pPr>
        <w:pStyle w:val="ListBullet"/>
      </w:pPr>
      <w:r>
        <w:t>POST /api/v1/webhooks/paystack</w:t>
      </w:r>
    </w:p>
    <w:p>
      <w:pPr>
        <w:pStyle w:val="ListBullet"/>
      </w:pPr>
      <w:r>
        <w:t>POST /api/v1/vouchers/batches</w:t>
      </w:r>
    </w:p>
    <w:p>
      <w:pPr>
        <w:pStyle w:val="ListBullet"/>
      </w:pPr>
      <w:r>
        <w:t>POST /api/v1/vouchers/:code/redeem</w:t>
      </w:r>
    </w:p>
    <w:p>
      <w:pPr>
        <w:pStyle w:val="ListBullet"/>
      </w:pPr>
      <w:r>
        <w:t>GET /api/v1/vouchers/*</w:t>
      </w:r>
    </w:p>
    <w:p>
      <w:pPr>
        <w:pStyle w:val="ListBullet"/>
      </w:pPr>
      <w:r>
        <w:t>GET /api/v1/sessions/*</w:t>
      </w:r>
    </w:p>
    <w:p>
      <w:pPr>
        <w:pStyle w:val="ListBullet"/>
      </w:pPr>
      <w:r>
        <w:t>POST /api/v1/sessions/:id/disconnect</w:t>
      </w:r>
    </w:p>
    <w:p>
      <w:pPr>
        <w:pStyle w:val="ListBullet"/>
      </w:pPr>
      <w:r>
        <w:t>GET /api/v1/reports/*</w:t>
      </w:r>
    </w:p>
    <w:p>
      <w:pPr>
        <w:pStyle w:val="ListBullet"/>
      </w:pPr>
      <w:r>
        <w:t>GET /api/v1/audit/*</w:t>
      </w:r>
    </w:p>
    <w:p>
      <w:pPr>
        <w:pStyle w:val="ListBullet"/>
      </w:pPr>
      <w:r>
        <w:t>GET /api/v1/health</w:t>
      </w:r>
    </w:p>
    <w:p>
      <w:pPr>
        <w:pStyle w:val="Heading2"/>
      </w:pPr>
      <w:r>
        <w:t>28.5 Repository Structure</w:t>
      </w:r>
    </w:p>
    <w:p>
      <w:r>
        <w:rPr>
          <w:rFonts w:ascii="Courier New" w:hAnsi="Courier New"/>
          <w:sz w:val="18"/>
        </w:rPr>
        <w:t>wavepass/</w:t>
        <w:br/>
        <w:t>├── apps/</w:t>
        <w:br/>
        <w:t>│   ├── api/              # NestJS + Fastify backend</w:t>
        <w:br/>
        <w:t>│   ├── worker/           # BullMQ workers</w:t>
        <w:br/>
        <w:t>│   ├── mobile/           # Flutter operator app</w:t>
        <w:br/>
        <w:t>│   ├── web/              # Next.js dashboard</w:t>
        <w:br/>
        <w:t>│   └── portal/           # Captive portal</w:t>
        <w:br/>
        <w:t>├── packages/</w:t>
        <w:br/>
        <w:t>│   ├── types/            # Shared API/domain types</w:t>
        <w:br/>
        <w:t>│   ├── validation/       # Shared validation schemas</w:t>
        <w:br/>
        <w:t>│   └── config/           # Non-secret shared configuration</w:t>
        <w:br/>
        <w:t>├── prisma/</w:t>
        <w:br/>
        <w:t>│   ├── schema.prisma</w:t>
        <w:br/>
        <w:t>│   └── migrations/</w:t>
        <w:br/>
        <w:t>├── infra/</w:t>
        <w:br/>
        <w:t>│   ├── docker/</w:t>
        <w:br/>
        <w:t>│   ├── deployment/</w:t>
        <w:br/>
        <w:t>│   └── wireguard/</w:t>
        <w:br/>
        <w:t>└── docs/</w:t>
        <w:br/>
        <w:t xml:space="preserve">    ├── api/</w:t>
        <w:br/>
        <w:t xml:space="preserve">    ├── mikrotik/</w:t>
        <w:br/>
        <w:t xml:space="preserve">    └── runbooks/</w:t>
      </w:r>
    </w:p>
    <w:p>
      <w:pPr>
        <w:pStyle w:val="Heading2"/>
      </w:pPr>
      <w:r>
        <w:t>28.6 Build Priority</w:t>
      </w:r>
    </w:p>
    <w:p>
      <w:pPr>
        <w:pStyle w:val="ListBullet"/>
      </w:pPr>
      <w:r>
        <w:t>P0: PostgreSQL schema, NestJS API, Paystack initialisation/webhook verification, order/payment state machine.</w:t>
      </w:r>
    </w:p>
    <w:p>
      <w:pPr>
        <w:pStyle w:val="ListBullet"/>
      </w:pPr>
      <w:r>
        <w:t>P0: MikroTik connection adapter and one reliable provisioning path.</w:t>
      </w:r>
    </w:p>
    <w:p>
      <w:pPr>
        <w:pStyle w:val="ListBullet"/>
      </w:pPr>
      <w:r>
        <w:t>P0: Voucher generation/redemption with immutable timestamps and idempotency.</w:t>
      </w:r>
    </w:p>
    <w:p>
      <w:pPr>
        <w:pStyle w:val="ListBullet"/>
      </w:pPr>
      <w:r>
        <w:t>P0: Captive portal purchase flow and session expiry.</w:t>
      </w:r>
    </w:p>
    <w:p>
      <w:pPr>
        <w:pStyle w:val="ListBullet"/>
      </w:pPr>
      <w:r>
        <w:t>P0: Redis/BullMQ workers for provisioning, retries and expiry.</w:t>
      </w:r>
    </w:p>
    <w:p>
      <w:pPr>
        <w:pStyle w:val="ListBullet"/>
      </w:pPr>
      <w:r>
        <w:t>P1: Flutter operator dashboard, router management, reports and notifications.</w:t>
      </w:r>
    </w:p>
    <w:p>
      <w:pPr>
        <w:pStyle w:val="ListBullet"/>
      </w:pPr>
      <w:r>
        <w:t>P1: Next.js full admin dashboard, ticket printing and advanced analytics.</w:t>
      </w:r>
    </w:p>
    <w:p>
      <w:pPr>
        <w:pStyle w:val="ListBullet"/>
      </w:pPr>
      <w:r>
        <w:t>P2: Multi-router fleet tools, advanced portal designer, paused-time plans, multi-venue features and advanced printer integrations.</w:t>
      </w:r>
    </w:p>
    <w:p>
      <w:pPr>
        <w:pStyle w:val="Heading2"/>
      </w:pPr>
      <w:r>
        <w:t>28.7 Performance &amp; Accuracy Targets</w:t>
      </w:r>
    </w:p>
    <w:p>
      <w:pPr>
        <w:pStyle w:val="ListBullet"/>
      </w:pPr>
      <w:r>
        <w:t>API p95 latency target for normal CRUD/read endpoints: &lt;300 ms excluding external provider/router latency.</w:t>
      </w:r>
    </w:p>
    <w:p>
      <w:pPr>
        <w:pStyle w:val="ListBullet"/>
      </w:pPr>
      <w:r>
        <w:t>Payment webhook endpoint should validate, persist and enqueue work rapidly; it must not wait for MikroTik provisioning.</w:t>
      </w:r>
    </w:p>
    <w:p>
      <w:pPr>
        <w:pStyle w:val="ListBullet"/>
      </w:pPr>
      <w:r>
        <w:t>Payment fulfilment must be exactly-once from the business perspective even if webhook delivery is duplicated.</w:t>
      </w:r>
    </w:p>
    <w:p>
      <w:pPr>
        <w:pStyle w:val="ListBullet"/>
      </w:pPr>
      <w:r>
        <w:t>Voucher redemption must be atomic: two simultaneous redemption attempts cannot both succeed.</w:t>
      </w:r>
    </w:p>
    <w:p>
      <w:pPr>
        <w:pStyle w:val="ListBullet"/>
      </w:pPr>
      <w:r>
        <w:t>Router provisioning must have bounded timeouts and exponential backoff.</w:t>
      </w:r>
    </w:p>
    <w:p>
      <w:pPr>
        <w:pStyle w:val="ListBullet"/>
      </w:pPr>
      <w:r>
        <w:t>All monetary amounts are stored as integer minor units (NGN kobo) or an equivalent exact numeric representation; never use floating-point arithmetic for payment amounts.</w:t>
      </w:r>
    </w:p>
    <w:p>
      <w:pPr>
        <w:pStyle w:val="ListBullet"/>
      </w:pPr>
      <w:r>
        <w:t>All critical timestamps are generated server-side, not accepted as authoritative values from clients.</w:t>
      </w:r>
    </w:p>
    <w:p>
      <w:pPr>
        <w:pStyle w:val="Heading2"/>
      </w:pPr>
      <w:r>
        <w:t>28.8 Recommended MVP Hosting</w:t>
      </w:r>
    </w:p>
    <w:p>
      <w:r>
        <w:t>For the first production-capable release: Supabase for PostgreSQL/Auth/Storage, one managed Redis instance, one NestJS API service, one BullMQ worker service, Vercel for Next.js, and a secure WireGuard-connected environment for routers that require cloud-side provisioning. Avoid Kubernetes and microservices proliferation until traffic or operational requirements justify them.</w:t>
      </w:r>
    </w:p>
    <w:p>
      <w:pPr>
        <w:pStyle w:val="Heading2"/>
      </w:pPr>
      <w:r>
        <w:t>28.9 Expanded Environment Configuration</w:t>
      </w:r>
    </w:p>
    <w:p>
      <w:r>
        <w:rPr>
          <w:rFonts w:ascii="Courier New" w:hAnsi="Courier New"/>
          <w:sz w:val="18"/>
        </w:rPr>
        <w:t>DATABASE_URL=</w:t>
        <w:br/>
        <w:t>DIRECT_DATABASE_URL=</w:t>
        <w:br/>
        <w:t>SUPABASE_URL=</w:t>
        <w:br/>
        <w:t>SUPABASE_SERVICE_ROLE_KEY=</w:t>
        <w:br/>
        <w:t>PAYSTACK_SECRET_KEY=</w:t>
        <w:br/>
        <w:t>PAYSTACK_PUBLIC_KEY=</w:t>
        <w:br/>
        <w:t>PAYSTACK_WEBHOOK_SECRET=</w:t>
        <w:br/>
        <w:t>REDIS_URL=</w:t>
        <w:br/>
        <w:t>APP_BASE_URL=</w:t>
        <w:br/>
        <w:t>PORTAL_BASE_URL=</w:t>
        <w:br/>
        <w:t>JWT_SECRET=</w:t>
        <w:br/>
        <w:t>ENCRYPTION_KEY=</w:t>
        <w:br/>
        <w:t>SENTRY_DSN=</w:t>
        <w:br/>
        <w:t>MIKROTIK_DEFAULT_TIMEOUT_MS=</w:t>
        <w:br/>
        <w:t>MIKROTIK_MAX_RETRIES=</w:t>
        <w:br/>
        <w:t>QUEUE_CONCURRENCY=</w:t>
      </w:r>
    </w:p>
    <w:p>
      <w:pPr>
        <w:pStyle w:val="Heading2"/>
      </w:pPr>
      <w:r>
        <w:t>28.10 Final Architecture Decision</w:t>
      </w:r>
    </w:p>
    <w:p>
      <w:r>
        <w:rPr>
          <w:b/>
        </w:rPr>
        <w:t xml:space="preserve">Approved baseline: </w:t>
      </w:r>
      <w:r>
        <w:t>Flutter + Next.js clients → NestJS/Fastify API → PostgreSQL/Supabase → Redis/BullMQ workers → Paystack + MikroTik adapter. This is the recommended WavePass V1 stack unless a specific deployment constraint requires a change.</w:t>
      </w:r>
    </w:p>
    <w:p>
      <w:pPr>
        <w:pStyle w:val="Heading1"/>
      </w:pPr>
      <w:r>
        <w:t>29. Product Design Direction — iOS-Inspired, Not iOS-Copied</w:t>
      </w:r>
    </w:p>
    <w:p>
      <w:r>
        <w:t>WavePass should feel premium, calm and native on mobile while remaining highly usable on the web. The visual language should borrow established iOS interaction principles—clarity, hierarchy, generous spacing, rounded surfaces, subtle materials, system typography and familiar iconography—without copying Apple branding or making the product look like an Apple app.</w:t>
      </w:r>
    </w:p>
    <w:p>
      <w:pPr>
        <w:pStyle w:val="ListBullet"/>
      </w:pPr>
      <w:r>
        <w:t>Design priority order: clarity → speed → trust → polish → brand expression.</w:t>
      </w:r>
    </w:p>
    <w:p>
      <w:pPr>
        <w:pStyle w:val="ListBullet"/>
      </w:pPr>
      <w:r>
        <w:t>Use standard platform behaviour wherever possible: sheets, confirmation dialogs, segmented controls, tab bars, navigation bars, swipe actions, pull-to-refresh, keyboard-safe forms and accessible touch targets.</w:t>
      </w:r>
    </w:p>
    <w:p>
      <w:pPr>
        <w:pStyle w:val="ListBullet"/>
      </w:pPr>
      <w:r>
        <w:t>Avoid excessive glassmorphism. Use translucency/material only where it improves hierarchy; primary data and actions remain solid and legible.</w:t>
      </w:r>
    </w:p>
    <w:p>
      <w:pPr>
        <w:pStyle w:val="ListBullet"/>
      </w:pPr>
      <w:r>
        <w:t>Every payment, voucher and network state must have an obvious visual status independent of colour alone.</w:t>
      </w:r>
    </w:p>
    <w:p>
      <w:pPr>
        <w:pStyle w:val="Heading2"/>
      </w:pPr>
      <w:r>
        <w:t>29.1 Screen Count — Mobile Operator App</w:t>
      </w:r>
    </w:p>
    <w:p>
      <w:r>
        <w:t>Target: 18 primary mobile screens, plus reusable sheets, alerts and modal states. A “screen” means a distinct navigation destination; transient confirmations and bottom sheets are counted as components rather than separate screens.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w:t>
            </w:r>
          </w:p>
        </w:tc>
        <w:tc>
          <w:tcPr>
            <w:tcW w:type="dxa" w:w="3408"/>
            <w:vAlign w:val="center"/>
          </w:tcPr>
          <w:p>
            <w:r>
              <w:rPr>
                <w:b/>
              </w:rPr>
              <w:t>Mobile screen</w:t>
            </w:r>
          </w:p>
        </w:tc>
        <w:tc>
          <w:tcPr>
            <w:tcW w:type="dxa" w:w="3408"/>
            <w:vAlign w:val="center"/>
          </w:tcPr>
          <w:p>
            <w:r>
              <w:rPr>
                <w:b/>
              </w:rPr>
              <w:t>Purpose</w:t>
            </w:r>
          </w:p>
        </w:tc>
      </w:tr>
      <w:tr>
        <w:tc>
          <w:tcPr>
            <w:tcW w:type="dxa" w:w="3408"/>
            <w:vAlign w:val="center"/>
          </w:tcPr>
          <w:p>
            <w:r>
              <w:t>1</w:t>
            </w:r>
          </w:p>
        </w:tc>
        <w:tc>
          <w:tcPr>
            <w:tcW w:type="dxa" w:w="3408"/>
            <w:vAlign w:val="center"/>
          </w:tcPr>
          <w:p>
            <w:r>
              <w:t>Welcome / session restore</w:t>
            </w:r>
          </w:p>
        </w:tc>
        <w:tc>
          <w:tcPr>
            <w:tcW w:type="dxa" w:w="3408"/>
            <w:vAlign w:val="center"/>
          </w:tcPr>
          <w:p>
            <w:r>
              <w:t>Brand entry, existing session restoration.</w:t>
            </w:r>
          </w:p>
        </w:tc>
      </w:tr>
      <w:tr>
        <w:tc>
          <w:tcPr>
            <w:tcW w:type="dxa" w:w="3408"/>
            <w:vAlign w:val="center"/>
          </w:tcPr>
          <w:p>
            <w:r>
              <w:t>2</w:t>
            </w:r>
          </w:p>
        </w:tc>
        <w:tc>
          <w:tcPr>
            <w:tcW w:type="dxa" w:w="3408"/>
            <w:vAlign w:val="center"/>
          </w:tcPr>
          <w:p>
            <w:r>
              <w:t>Sign in</w:t>
            </w:r>
          </w:p>
        </w:tc>
        <w:tc>
          <w:tcPr>
            <w:tcW w:type="dxa" w:w="3408"/>
            <w:vAlign w:val="center"/>
          </w:tcPr>
          <w:p>
            <w:r>
              <w:t>Email/phone + password or configured auth provider.</w:t>
            </w:r>
          </w:p>
        </w:tc>
      </w:tr>
      <w:tr>
        <w:tc>
          <w:tcPr>
            <w:tcW w:type="dxa" w:w="3408"/>
            <w:vAlign w:val="center"/>
          </w:tcPr>
          <w:p>
            <w:r>
              <w:t>3</w:t>
            </w:r>
          </w:p>
        </w:tc>
        <w:tc>
          <w:tcPr>
            <w:tcW w:type="dxa" w:w="3408"/>
            <w:vAlign w:val="center"/>
          </w:tcPr>
          <w:p>
            <w:r>
              <w:t>Verification / recovery</w:t>
            </w:r>
          </w:p>
        </w:tc>
        <w:tc>
          <w:tcPr>
            <w:tcW w:type="dxa" w:w="3408"/>
            <w:vAlign w:val="center"/>
          </w:tcPr>
          <w:p>
            <w:r>
              <w:t>OTP or account recovery where enabled.</w:t>
            </w:r>
          </w:p>
        </w:tc>
      </w:tr>
      <w:tr>
        <w:tc>
          <w:tcPr>
            <w:tcW w:type="dxa" w:w="3408"/>
            <w:vAlign w:val="center"/>
          </w:tcPr>
          <w:p>
            <w:r>
              <w:t>4</w:t>
            </w:r>
          </w:p>
        </w:tc>
        <w:tc>
          <w:tcPr>
            <w:tcW w:type="dxa" w:w="3408"/>
            <w:vAlign w:val="center"/>
          </w:tcPr>
          <w:p>
            <w:r>
              <w:t>Venue selector</w:t>
            </w:r>
          </w:p>
        </w:tc>
        <w:tc>
          <w:tcPr>
            <w:tcW w:type="dxa" w:w="3408"/>
            <w:vAlign w:val="center"/>
          </w:tcPr>
          <w:p>
            <w:r>
              <w:t>Switch between authorised venues.</w:t>
            </w:r>
          </w:p>
        </w:tc>
      </w:tr>
      <w:tr>
        <w:tc>
          <w:tcPr>
            <w:tcW w:type="dxa" w:w="3408"/>
            <w:vAlign w:val="center"/>
          </w:tcPr>
          <w:p>
            <w:r>
              <w:t>5</w:t>
            </w:r>
          </w:p>
        </w:tc>
        <w:tc>
          <w:tcPr>
            <w:tcW w:type="dxa" w:w="3408"/>
            <w:vAlign w:val="center"/>
          </w:tcPr>
          <w:p>
            <w:r>
              <w:t>Home dashboard</w:t>
            </w:r>
          </w:p>
        </w:tc>
        <w:tc>
          <w:tcPr>
            <w:tcW w:type="dxa" w:w="3408"/>
            <w:vAlign w:val="center"/>
          </w:tcPr>
          <w:p>
            <w:r>
              <w:t>Sales, revenue, active users, router health, pending issues.</w:t>
            </w:r>
          </w:p>
        </w:tc>
      </w:tr>
      <w:tr>
        <w:tc>
          <w:tcPr>
            <w:tcW w:type="dxa" w:w="3408"/>
            <w:vAlign w:val="center"/>
          </w:tcPr>
          <w:p>
            <w:r>
              <w:t>6</w:t>
            </w:r>
          </w:p>
        </w:tc>
        <w:tc>
          <w:tcPr>
            <w:tcW w:type="dxa" w:w="3408"/>
            <w:vAlign w:val="center"/>
          </w:tcPr>
          <w:p>
            <w:r>
              <w:t>Sales / transactions</w:t>
            </w:r>
          </w:p>
        </w:tc>
        <w:tc>
          <w:tcPr>
            <w:tcW w:type="dxa" w:w="3408"/>
            <w:vAlign w:val="center"/>
          </w:tcPr>
          <w:p>
            <w:r>
              <w:t>Searchable payment list with status filters.</w:t>
            </w:r>
          </w:p>
        </w:tc>
      </w:tr>
      <w:tr>
        <w:tc>
          <w:tcPr>
            <w:tcW w:type="dxa" w:w="3408"/>
            <w:vAlign w:val="center"/>
          </w:tcPr>
          <w:p>
            <w:r>
              <w:t>7</w:t>
            </w:r>
          </w:p>
        </w:tc>
        <w:tc>
          <w:tcPr>
            <w:tcW w:type="dxa" w:w="3408"/>
            <w:vAlign w:val="center"/>
          </w:tcPr>
          <w:p>
            <w:r>
              <w:t>Transaction detail</w:t>
            </w:r>
          </w:p>
        </w:tc>
        <w:tc>
          <w:tcPr>
            <w:tcW w:type="dxa" w:w="3408"/>
            <w:vAlign w:val="center"/>
          </w:tcPr>
          <w:p>
            <w:r>
              <w:t>Paystack reference, amount, plan, fulfilment and audit timeline.</w:t>
            </w:r>
          </w:p>
        </w:tc>
      </w:tr>
      <w:tr>
        <w:tc>
          <w:tcPr>
            <w:tcW w:type="dxa" w:w="3408"/>
            <w:vAlign w:val="center"/>
          </w:tcPr>
          <w:p>
            <w:r>
              <w:t>8</w:t>
            </w:r>
          </w:p>
        </w:tc>
        <w:tc>
          <w:tcPr>
            <w:tcW w:type="dxa" w:w="3408"/>
            <w:vAlign w:val="center"/>
          </w:tcPr>
          <w:p>
            <w:r>
              <w:t>Routers</w:t>
            </w:r>
          </w:p>
        </w:tc>
        <w:tc>
          <w:tcPr>
            <w:tcW w:type="dxa" w:w="3408"/>
            <w:vAlign w:val="center"/>
          </w:tcPr>
          <w:p>
            <w:r>
              <w:t>Router list and online/degraded/offline state.</w:t>
            </w:r>
          </w:p>
        </w:tc>
      </w:tr>
      <w:tr>
        <w:tc>
          <w:tcPr>
            <w:tcW w:type="dxa" w:w="3408"/>
            <w:vAlign w:val="center"/>
          </w:tcPr>
          <w:p>
            <w:r>
              <w:t>9</w:t>
            </w:r>
          </w:p>
        </w:tc>
        <w:tc>
          <w:tcPr>
            <w:tcW w:type="dxa" w:w="3408"/>
            <w:vAlign w:val="center"/>
          </w:tcPr>
          <w:p>
            <w:r>
              <w:t>Router detail</w:t>
            </w:r>
          </w:p>
        </w:tc>
        <w:tc>
          <w:tcPr>
            <w:tcW w:type="dxa" w:w="3408"/>
            <w:vAlign w:val="center"/>
          </w:tcPr>
          <w:p>
            <w:r>
              <w:t>Health, connection test, configuration and active sessions.</w:t>
            </w:r>
          </w:p>
        </w:tc>
      </w:tr>
      <w:tr>
        <w:tc>
          <w:tcPr>
            <w:tcW w:type="dxa" w:w="3408"/>
            <w:vAlign w:val="center"/>
          </w:tcPr>
          <w:p>
            <w:r>
              <w:t>10</w:t>
            </w:r>
          </w:p>
        </w:tc>
        <w:tc>
          <w:tcPr>
            <w:tcW w:type="dxa" w:w="3408"/>
            <w:vAlign w:val="center"/>
          </w:tcPr>
          <w:p>
            <w:r>
              <w:t>Plans</w:t>
            </w:r>
          </w:p>
        </w:tc>
        <w:tc>
          <w:tcPr>
            <w:tcW w:type="dxa" w:w="3408"/>
            <w:vAlign w:val="center"/>
          </w:tcPr>
          <w:p>
            <w:r>
              <w:t>Plan list and quick enable/disable.</w:t>
            </w:r>
          </w:p>
        </w:tc>
      </w:tr>
      <w:tr>
        <w:tc>
          <w:tcPr>
            <w:tcW w:type="dxa" w:w="3408"/>
            <w:vAlign w:val="center"/>
          </w:tcPr>
          <w:p>
            <w:r>
              <w:t>11</w:t>
            </w:r>
          </w:p>
        </w:tc>
        <w:tc>
          <w:tcPr>
            <w:tcW w:type="dxa" w:w="3408"/>
            <w:vAlign w:val="center"/>
          </w:tcPr>
          <w:p>
            <w:r>
              <w:t>Plan editor</w:t>
            </w:r>
          </w:p>
        </w:tc>
        <w:tc>
          <w:tcPr>
            <w:tcW w:type="dxa" w:w="3408"/>
            <w:vAlign w:val="center"/>
          </w:tcPr>
          <w:p>
            <w:r>
              <w:t>Price, duration, quota, speed, device limit and time mode.</w:t>
            </w:r>
          </w:p>
        </w:tc>
      </w:tr>
      <w:tr>
        <w:tc>
          <w:tcPr>
            <w:tcW w:type="dxa" w:w="3408"/>
            <w:vAlign w:val="center"/>
          </w:tcPr>
          <w:p>
            <w:r>
              <w:t>12</w:t>
            </w:r>
          </w:p>
        </w:tc>
        <w:tc>
          <w:tcPr>
            <w:tcW w:type="dxa" w:w="3408"/>
            <w:vAlign w:val="center"/>
          </w:tcPr>
          <w:p>
            <w:r>
              <w:t>Vouchers</w:t>
            </w:r>
          </w:p>
        </w:tc>
        <w:tc>
          <w:tcPr>
            <w:tcW w:type="dxa" w:w="3408"/>
            <w:vAlign w:val="center"/>
          </w:tcPr>
          <w:p>
            <w:r>
              <w:t>Search, filter, status and batch history.</w:t>
            </w:r>
          </w:p>
        </w:tc>
      </w:tr>
      <w:tr>
        <w:tc>
          <w:tcPr>
            <w:tcW w:type="dxa" w:w="3408"/>
            <w:vAlign w:val="center"/>
          </w:tcPr>
          <w:p>
            <w:r>
              <w:t>13</w:t>
            </w:r>
          </w:p>
        </w:tc>
        <w:tc>
          <w:tcPr>
            <w:tcW w:type="dxa" w:w="3408"/>
            <w:vAlign w:val="center"/>
          </w:tcPr>
          <w:p>
            <w:r>
              <w:t>Generate vouchers</w:t>
            </w:r>
          </w:p>
        </w:tc>
        <w:tc>
          <w:tcPr>
            <w:tcW w:type="dxa" w:w="3408"/>
            <w:vAlign w:val="center"/>
          </w:tcPr>
          <w:p>
            <w:r>
              <w:t>Quantity, plan, expiry, format and generation timestamp.</w:t>
            </w:r>
          </w:p>
        </w:tc>
      </w:tr>
      <w:tr>
        <w:tc>
          <w:tcPr>
            <w:tcW w:type="dxa" w:w="3408"/>
            <w:vAlign w:val="center"/>
          </w:tcPr>
          <w:p>
            <w:r>
              <w:t>14</w:t>
            </w:r>
          </w:p>
        </w:tc>
        <w:tc>
          <w:tcPr>
            <w:tcW w:type="dxa" w:w="3408"/>
            <w:vAlign w:val="center"/>
          </w:tcPr>
          <w:p>
            <w:r>
              <w:t>Voucher detail / ticket</w:t>
            </w:r>
          </w:p>
        </w:tc>
        <w:tc>
          <w:tcPr>
            <w:tcW w:type="dxa" w:w="3408"/>
            <w:vAlign w:val="center"/>
          </w:tcPr>
          <w:p>
            <w:r>
              <w:t>QR, code, timestamps, status, print/share/revoke.</w:t>
            </w:r>
          </w:p>
        </w:tc>
      </w:tr>
      <w:tr>
        <w:tc>
          <w:tcPr>
            <w:tcW w:type="dxa" w:w="3408"/>
            <w:vAlign w:val="center"/>
          </w:tcPr>
          <w:p>
            <w:r>
              <w:t>15</w:t>
            </w:r>
          </w:p>
        </w:tc>
        <w:tc>
          <w:tcPr>
            <w:tcW w:type="dxa" w:w="3408"/>
            <w:vAlign w:val="center"/>
          </w:tcPr>
          <w:p>
            <w:r>
              <w:t>Active sessions</w:t>
            </w:r>
          </w:p>
        </w:tc>
        <w:tc>
          <w:tcPr>
            <w:tcW w:type="dxa" w:w="3408"/>
            <w:vAlign w:val="center"/>
          </w:tcPr>
          <w:p>
            <w:r>
              <w:t>Live devices, remaining time and disconnect action.</w:t>
            </w:r>
          </w:p>
        </w:tc>
      </w:tr>
      <w:tr>
        <w:tc>
          <w:tcPr>
            <w:tcW w:type="dxa" w:w="3408"/>
            <w:vAlign w:val="center"/>
          </w:tcPr>
          <w:p>
            <w:r>
              <w:t>16</w:t>
            </w:r>
          </w:p>
        </w:tc>
        <w:tc>
          <w:tcPr>
            <w:tcW w:type="dxa" w:w="3408"/>
            <w:vAlign w:val="center"/>
          </w:tcPr>
          <w:p>
            <w:r>
              <w:t>Reports</w:t>
            </w:r>
          </w:p>
        </w:tc>
        <w:tc>
          <w:tcPr>
            <w:tcW w:type="dxa" w:w="3408"/>
            <w:vAlign w:val="center"/>
          </w:tcPr>
          <w:p>
            <w:r>
              <w:t>Revenue, sales, plan/operator performance and date range.</w:t>
            </w:r>
          </w:p>
        </w:tc>
      </w:tr>
      <w:tr>
        <w:tc>
          <w:tcPr>
            <w:tcW w:type="dxa" w:w="3408"/>
            <w:vAlign w:val="center"/>
          </w:tcPr>
          <w:p>
            <w:r>
              <w:t>17</w:t>
            </w:r>
          </w:p>
        </w:tc>
        <w:tc>
          <w:tcPr>
            <w:tcW w:type="dxa" w:w="3408"/>
            <w:vAlign w:val="center"/>
          </w:tcPr>
          <w:p>
            <w:r>
              <w:t>Operators &amp; permissions</w:t>
            </w:r>
          </w:p>
        </w:tc>
        <w:tc>
          <w:tcPr>
            <w:tcW w:type="dxa" w:w="3408"/>
            <w:vAlign w:val="center"/>
          </w:tcPr>
          <w:p>
            <w:r>
              <w:t>Staff accounts, roles and permission matrix.</w:t>
            </w:r>
          </w:p>
        </w:tc>
      </w:tr>
      <w:tr>
        <w:tc>
          <w:tcPr>
            <w:tcW w:type="dxa" w:w="3408"/>
            <w:vAlign w:val="center"/>
          </w:tcPr>
          <w:p>
            <w:r>
              <w:t>18</w:t>
            </w:r>
          </w:p>
        </w:tc>
        <w:tc>
          <w:tcPr>
            <w:tcW w:type="dxa" w:w="3408"/>
            <w:vAlign w:val="center"/>
          </w:tcPr>
          <w:p>
            <w:r>
              <w:t>Settings / audit / support</w:t>
            </w:r>
          </w:p>
        </w:tc>
        <w:tc>
          <w:tcPr>
            <w:tcW w:type="dxa" w:w="3408"/>
            <w:vAlign w:val="center"/>
          </w:tcPr>
          <w:p>
            <w:r>
              <w:t>Profile, venue settings, notifications, audit log and support.</w:t>
            </w:r>
          </w:p>
        </w:tc>
      </w:tr>
    </w:tbl>
    <w:p/>
    <w:p>
      <w:pPr>
        <w:pStyle w:val="Heading2"/>
      </w:pPr>
      <w:r>
        <w:t>29.2 Mobile Navigation</w:t>
      </w:r>
    </w:p>
    <w:p>
      <w:pPr>
        <w:pStyle w:val="ListBullet"/>
      </w:pPr>
      <w:r>
        <w:t>Primary navigation: Home, Sales, Vouchers, Network, More.</w:t>
      </w:r>
    </w:p>
    <w:p>
      <w:pPr>
        <w:pStyle w:val="ListBullet"/>
      </w:pPr>
      <w:r>
        <w:t>Use a compact bottom tab bar on phones; hide lower-priority destinations behind More.</w:t>
      </w:r>
    </w:p>
    <w:p>
      <w:pPr>
        <w:pStyle w:val="ListBullet"/>
      </w:pPr>
      <w:r>
        <w:t>Use large navigation titles for top-level pages and inline titles for detail pages.</w:t>
      </w:r>
    </w:p>
    <w:p>
      <w:pPr>
        <w:pStyle w:val="ListBullet"/>
      </w:pPr>
      <w:r>
        <w:t>Use bottom sheets for quick actions such as Generate Voucher, Filter, Disconnect Session and Change Status.</w:t>
      </w:r>
    </w:p>
    <w:p>
      <w:pPr>
        <w:pStyle w:val="ListBullet"/>
      </w:pPr>
      <w:r>
        <w:t>Use swipe actions for safe reversible actions; destructive actions require confirmation.</w:t>
      </w:r>
    </w:p>
    <w:p>
      <w:pPr>
        <w:pStyle w:val="Heading2"/>
      </w:pPr>
      <w:r>
        <w:t>29.3 Screen Count — Web Operator Dashboard</w:t>
      </w:r>
    </w:p>
    <w:p>
      <w:r>
        <w:t>Target: 20 primary web routes, optimised for desktop/laptop operations. The web version should be denser than mobile while retaining the same design tokens and information hierarchy.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w:t>
            </w:r>
          </w:p>
        </w:tc>
        <w:tc>
          <w:tcPr>
            <w:tcW w:type="dxa" w:w="3408"/>
            <w:vAlign w:val="center"/>
          </w:tcPr>
          <w:p>
            <w:r>
              <w:rPr>
                <w:b/>
              </w:rPr>
              <w:t>Web route/screen</w:t>
            </w:r>
          </w:p>
        </w:tc>
        <w:tc>
          <w:tcPr>
            <w:tcW w:type="dxa" w:w="3408"/>
            <w:vAlign w:val="center"/>
          </w:tcPr>
          <w:p>
            <w:r>
              <w:rPr>
                <w:b/>
              </w:rPr>
              <w:t>Purpose</w:t>
            </w:r>
          </w:p>
        </w:tc>
      </w:tr>
      <w:tr>
        <w:tc>
          <w:tcPr>
            <w:tcW w:type="dxa" w:w="3408"/>
            <w:vAlign w:val="center"/>
          </w:tcPr>
          <w:p>
            <w:r>
              <w:t>1</w:t>
            </w:r>
          </w:p>
        </w:tc>
        <w:tc>
          <w:tcPr>
            <w:tcW w:type="dxa" w:w="3408"/>
            <w:vAlign w:val="center"/>
          </w:tcPr>
          <w:p>
            <w:r>
              <w:t>Sign in</w:t>
            </w:r>
          </w:p>
        </w:tc>
        <w:tc>
          <w:tcPr>
            <w:tcW w:type="dxa" w:w="3408"/>
            <w:vAlign w:val="center"/>
          </w:tcPr>
          <w:p>
            <w:r>
              <w:t>Authentication.</w:t>
            </w:r>
          </w:p>
        </w:tc>
      </w:tr>
      <w:tr>
        <w:tc>
          <w:tcPr>
            <w:tcW w:type="dxa" w:w="3408"/>
            <w:vAlign w:val="center"/>
          </w:tcPr>
          <w:p>
            <w:r>
              <w:t>2</w:t>
            </w:r>
          </w:p>
        </w:tc>
        <w:tc>
          <w:tcPr>
            <w:tcW w:type="dxa" w:w="3408"/>
            <w:vAlign w:val="center"/>
          </w:tcPr>
          <w:p>
            <w:r>
              <w:t>Dashboard</w:t>
            </w:r>
          </w:p>
        </w:tc>
        <w:tc>
          <w:tcPr>
            <w:tcW w:type="dxa" w:w="3408"/>
            <w:vAlign w:val="center"/>
          </w:tcPr>
          <w:p>
            <w:r>
              <w:t>Business/network overview.</w:t>
            </w:r>
          </w:p>
        </w:tc>
      </w:tr>
      <w:tr>
        <w:tc>
          <w:tcPr>
            <w:tcW w:type="dxa" w:w="3408"/>
            <w:vAlign w:val="center"/>
          </w:tcPr>
          <w:p>
            <w:r>
              <w:t>3</w:t>
            </w:r>
          </w:p>
        </w:tc>
        <w:tc>
          <w:tcPr>
            <w:tcW w:type="dxa" w:w="3408"/>
            <w:vAlign w:val="center"/>
          </w:tcPr>
          <w:p>
            <w:r>
              <w:t>Transactions</w:t>
            </w:r>
          </w:p>
        </w:tc>
        <w:tc>
          <w:tcPr>
            <w:tcW w:type="dxa" w:w="3408"/>
            <w:vAlign w:val="center"/>
          </w:tcPr>
          <w:p>
            <w:r>
              <w:t>Full payment table with filters and exports.</w:t>
            </w:r>
          </w:p>
        </w:tc>
      </w:tr>
      <w:tr>
        <w:tc>
          <w:tcPr>
            <w:tcW w:type="dxa" w:w="3408"/>
            <w:vAlign w:val="center"/>
          </w:tcPr>
          <w:p>
            <w:r>
              <w:t>4</w:t>
            </w:r>
          </w:p>
        </w:tc>
        <w:tc>
          <w:tcPr>
            <w:tcW w:type="dxa" w:w="3408"/>
            <w:vAlign w:val="center"/>
          </w:tcPr>
          <w:p>
            <w:r>
              <w:t>Transaction detail</w:t>
            </w:r>
          </w:p>
        </w:tc>
        <w:tc>
          <w:tcPr>
            <w:tcW w:type="dxa" w:w="3408"/>
            <w:vAlign w:val="center"/>
          </w:tcPr>
          <w:p>
            <w:r>
              <w:t>Payment → entitlement → voucher/session timeline.</w:t>
            </w:r>
          </w:p>
        </w:tc>
      </w:tr>
      <w:tr>
        <w:tc>
          <w:tcPr>
            <w:tcW w:type="dxa" w:w="3408"/>
            <w:vAlign w:val="center"/>
          </w:tcPr>
          <w:p>
            <w:r>
              <w:t>5</w:t>
            </w:r>
          </w:p>
        </w:tc>
        <w:tc>
          <w:tcPr>
            <w:tcW w:type="dxa" w:w="3408"/>
            <w:vAlign w:val="center"/>
          </w:tcPr>
          <w:p>
            <w:r>
              <w:t>Vouchers</w:t>
            </w:r>
          </w:p>
        </w:tc>
        <w:tc>
          <w:tcPr>
            <w:tcW w:type="dxa" w:w="3408"/>
            <w:vAlign w:val="center"/>
          </w:tcPr>
          <w:p>
            <w:r>
              <w:t>Full voucher management table.</w:t>
            </w:r>
          </w:p>
        </w:tc>
      </w:tr>
      <w:tr>
        <w:tc>
          <w:tcPr>
            <w:tcW w:type="dxa" w:w="3408"/>
            <w:vAlign w:val="center"/>
          </w:tcPr>
          <w:p>
            <w:r>
              <w:t>6</w:t>
            </w:r>
          </w:p>
        </w:tc>
        <w:tc>
          <w:tcPr>
            <w:tcW w:type="dxa" w:w="3408"/>
            <w:vAlign w:val="center"/>
          </w:tcPr>
          <w:p>
            <w:r>
              <w:t>Voucher batch detail</w:t>
            </w:r>
          </w:p>
        </w:tc>
        <w:tc>
          <w:tcPr>
            <w:tcW w:type="dxa" w:w="3408"/>
            <w:vAlign w:val="center"/>
          </w:tcPr>
          <w:p>
            <w:r>
              <w:t>Batch metadata, generation timestamp, counts and export.</w:t>
            </w:r>
          </w:p>
        </w:tc>
      </w:tr>
      <w:tr>
        <w:tc>
          <w:tcPr>
            <w:tcW w:type="dxa" w:w="3408"/>
            <w:vAlign w:val="center"/>
          </w:tcPr>
          <w:p>
            <w:r>
              <w:t>7</w:t>
            </w:r>
          </w:p>
        </w:tc>
        <w:tc>
          <w:tcPr>
            <w:tcW w:type="dxa" w:w="3408"/>
            <w:vAlign w:val="center"/>
          </w:tcPr>
          <w:p>
            <w:r>
              <w:t>Voucher detail</w:t>
            </w:r>
          </w:p>
        </w:tc>
        <w:tc>
          <w:tcPr>
            <w:tcW w:type="dxa" w:w="3408"/>
            <w:vAlign w:val="center"/>
          </w:tcPr>
          <w:p>
            <w:r>
              <w:t>Lifecycle, QR, redemption/device/session information.</w:t>
            </w:r>
          </w:p>
        </w:tc>
      </w:tr>
      <w:tr>
        <w:tc>
          <w:tcPr>
            <w:tcW w:type="dxa" w:w="3408"/>
            <w:vAlign w:val="center"/>
          </w:tcPr>
          <w:p>
            <w:r>
              <w:t>8</w:t>
            </w:r>
          </w:p>
        </w:tc>
        <w:tc>
          <w:tcPr>
            <w:tcW w:type="dxa" w:w="3408"/>
            <w:vAlign w:val="center"/>
          </w:tcPr>
          <w:p>
            <w:r>
              <w:t>Generate vouchers</w:t>
            </w:r>
          </w:p>
        </w:tc>
        <w:tc>
          <w:tcPr>
            <w:tcW w:type="dxa" w:w="3408"/>
            <w:vAlign w:val="center"/>
          </w:tcPr>
          <w:p>
            <w:r>
              <w:t>Advanced batch generation and print settings.</w:t>
            </w:r>
          </w:p>
        </w:tc>
      </w:tr>
      <w:tr>
        <w:tc>
          <w:tcPr>
            <w:tcW w:type="dxa" w:w="3408"/>
            <w:vAlign w:val="center"/>
          </w:tcPr>
          <w:p>
            <w:r>
              <w:t>9</w:t>
            </w:r>
          </w:p>
        </w:tc>
        <w:tc>
          <w:tcPr>
            <w:tcW w:type="dxa" w:w="3408"/>
            <w:vAlign w:val="center"/>
          </w:tcPr>
          <w:p>
            <w:r>
              <w:t>Plans</w:t>
            </w:r>
          </w:p>
        </w:tc>
        <w:tc>
          <w:tcPr>
            <w:tcW w:type="dxa" w:w="3408"/>
            <w:vAlign w:val="center"/>
          </w:tcPr>
          <w:p>
            <w:r>
              <w:t>Plan management.</w:t>
            </w:r>
          </w:p>
        </w:tc>
      </w:tr>
      <w:tr>
        <w:tc>
          <w:tcPr>
            <w:tcW w:type="dxa" w:w="3408"/>
            <w:vAlign w:val="center"/>
          </w:tcPr>
          <w:p>
            <w:r>
              <w:t>10</w:t>
            </w:r>
          </w:p>
        </w:tc>
        <w:tc>
          <w:tcPr>
            <w:tcW w:type="dxa" w:w="3408"/>
            <w:vAlign w:val="center"/>
          </w:tcPr>
          <w:p>
            <w:r>
              <w:t>Plan editor</w:t>
            </w:r>
          </w:p>
        </w:tc>
        <w:tc>
          <w:tcPr>
            <w:tcW w:type="dxa" w:w="3408"/>
            <w:vAlign w:val="center"/>
          </w:tcPr>
          <w:p>
            <w:r>
              <w:t>Detailed plan configuration.</w:t>
            </w:r>
          </w:p>
        </w:tc>
      </w:tr>
      <w:tr>
        <w:tc>
          <w:tcPr>
            <w:tcW w:type="dxa" w:w="3408"/>
            <w:vAlign w:val="center"/>
          </w:tcPr>
          <w:p>
            <w:r>
              <w:t>11</w:t>
            </w:r>
          </w:p>
        </w:tc>
        <w:tc>
          <w:tcPr>
            <w:tcW w:type="dxa" w:w="3408"/>
            <w:vAlign w:val="center"/>
          </w:tcPr>
          <w:p>
            <w:r>
              <w:t>Routers</w:t>
            </w:r>
          </w:p>
        </w:tc>
        <w:tc>
          <w:tcPr>
            <w:tcW w:type="dxa" w:w="3408"/>
            <w:vAlign w:val="center"/>
          </w:tcPr>
          <w:p>
            <w:r>
              <w:t>Router fleet.</w:t>
            </w:r>
          </w:p>
        </w:tc>
      </w:tr>
      <w:tr>
        <w:tc>
          <w:tcPr>
            <w:tcW w:type="dxa" w:w="3408"/>
            <w:vAlign w:val="center"/>
          </w:tcPr>
          <w:p>
            <w:r>
              <w:t>12</w:t>
            </w:r>
          </w:p>
        </w:tc>
        <w:tc>
          <w:tcPr>
            <w:tcW w:type="dxa" w:w="3408"/>
            <w:vAlign w:val="center"/>
          </w:tcPr>
          <w:p>
            <w:r>
              <w:t>Router detail</w:t>
            </w:r>
          </w:p>
        </w:tc>
        <w:tc>
          <w:tcPr>
            <w:tcW w:type="dxa" w:w="3408"/>
            <w:vAlign w:val="center"/>
          </w:tcPr>
          <w:p>
            <w:r>
              <w:t>Health, connection diagnostics, jobs and sessions.</w:t>
            </w:r>
          </w:p>
        </w:tc>
      </w:tr>
      <w:tr>
        <w:tc>
          <w:tcPr>
            <w:tcW w:type="dxa" w:w="3408"/>
            <w:vAlign w:val="center"/>
          </w:tcPr>
          <w:p>
            <w:r>
              <w:t>13</w:t>
            </w:r>
          </w:p>
        </w:tc>
        <w:tc>
          <w:tcPr>
            <w:tcW w:type="dxa" w:w="3408"/>
            <w:vAlign w:val="center"/>
          </w:tcPr>
          <w:p>
            <w:r>
              <w:t>Active sessions</w:t>
            </w:r>
          </w:p>
        </w:tc>
        <w:tc>
          <w:tcPr>
            <w:tcW w:type="dxa" w:w="3408"/>
            <w:vAlign w:val="center"/>
          </w:tcPr>
          <w:p>
            <w:r>
              <w:t>Live network sessions and disconnect controls.</w:t>
            </w:r>
          </w:p>
        </w:tc>
      </w:tr>
      <w:tr>
        <w:tc>
          <w:tcPr>
            <w:tcW w:type="dxa" w:w="3408"/>
            <w:vAlign w:val="center"/>
          </w:tcPr>
          <w:p>
            <w:r>
              <w:t>14</w:t>
            </w:r>
          </w:p>
        </w:tc>
        <w:tc>
          <w:tcPr>
            <w:tcW w:type="dxa" w:w="3408"/>
            <w:vAlign w:val="center"/>
          </w:tcPr>
          <w:p>
            <w:r>
              <w:t>Reports</w:t>
            </w:r>
          </w:p>
        </w:tc>
        <w:tc>
          <w:tcPr>
            <w:tcW w:type="dxa" w:w="3408"/>
            <w:vAlign w:val="center"/>
          </w:tcPr>
          <w:p>
            <w:r>
              <w:t>Revenue/sales/network reports.</w:t>
            </w:r>
          </w:p>
        </w:tc>
      </w:tr>
      <w:tr>
        <w:tc>
          <w:tcPr>
            <w:tcW w:type="dxa" w:w="3408"/>
            <w:vAlign w:val="center"/>
          </w:tcPr>
          <w:p>
            <w:r>
              <w:t>15</w:t>
            </w:r>
          </w:p>
        </w:tc>
        <w:tc>
          <w:tcPr>
            <w:tcW w:type="dxa" w:w="3408"/>
            <w:vAlign w:val="center"/>
          </w:tcPr>
          <w:p>
            <w:r>
              <w:t>Operators</w:t>
            </w:r>
          </w:p>
        </w:tc>
        <w:tc>
          <w:tcPr>
            <w:tcW w:type="dxa" w:w="3408"/>
            <w:vAlign w:val="center"/>
          </w:tcPr>
          <w:p>
            <w:r>
              <w:t>User list and roles.</w:t>
            </w:r>
          </w:p>
        </w:tc>
      </w:tr>
      <w:tr>
        <w:tc>
          <w:tcPr>
            <w:tcW w:type="dxa" w:w="3408"/>
            <w:vAlign w:val="center"/>
          </w:tcPr>
          <w:p>
            <w:r>
              <w:t>16</w:t>
            </w:r>
          </w:p>
        </w:tc>
        <w:tc>
          <w:tcPr>
            <w:tcW w:type="dxa" w:w="3408"/>
            <w:vAlign w:val="center"/>
          </w:tcPr>
          <w:p>
            <w:r>
              <w:t>Permissions</w:t>
            </w:r>
          </w:p>
        </w:tc>
        <w:tc>
          <w:tcPr>
            <w:tcW w:type="dxa" w:w="3408"/>
            <w:vAlign w:val="center"/>
          </w:tcPr>
          <w:p>
            <w:r>
              <w:t>Role/permission configuration.</w:t>
            </w:r>
          </w:p>
        </w:tc>
      </w:tr>
      <w:tr>
        <w:tc>
          <w:tcPr>
            <w:tcW w:type="dxa" w:w="3408"/>
            <w:vAlign w:val="center"/>
          </w:tcPr>
          <w:p>
            <w:r>
              <w:t>17</w:t>
            </w:r>
          </w:p>
        </w:tc>
        <w:tc>
          <w:tcPr>
            <w:tcW w:type="dxa" w:w="3408"/>
            <w:vAlign w:val="center"/>
          </w:tcPr>
          <w:p>
            <w:r>
              <w:t>Venue settings</w:t>
            </w:r>
          </w:p>
        </w:tc>
        <w:tc>
          <w:tcPr>
            <w:tcW w:type="dxa" w:w="3408"/>
            <w:vAlign w:val="center"/>
          </w:tcPr>
          <w:p>
            <w:r>
              <w:t>Branding, timezone, currency, support details.</w:t>
            </w:r>
          </w:p>
        </w:tc>
      </w:tr>
      <w:tr>
        <w:tc>
          <w:tcPr>
            <w:tcW w:type="dxa" w:w="3408"/>
            <w:vAlign w:val="center"/>
          </w:tcPr>
          <w:p>
            <w:r>
              <w:t>18</w:t>
            </w:r>
          </w:p>
        </w:tc>
        <w:tc>
          <w:tcPr>
            <w:tcW w:type="dxa" w:w="3408"/>
            <w:vAlign w:val="center"/>
          </w:tcPr>
          <w:p>
            <w:r>
              <w:t>Captive portal editor</w:t>
            </w:r>
          </w:p>
        </w:tc>
        <w:tc>
          <w:tcPr>
            <w:tcW w:type="dxa" w:w="3408"/>
            <w:vAlign w:val="center"/>
          </w:tcPr>
          <w:p>
            <w:r>
              <w:t>Portal branding, plans, copy and redirect settings.</w:t>
            </w:r>
          </w:p>
        </w:tc>
      </w:tr>
      <w:tr>
        <w:tc>
          <w:tcPr>
            <w:tcW w:type="dxa" w:w="3408"/>
            <w:vAlign w:val="center"/>
          </w:tcPr>
          <w:p>
            <w:r>
              <w:t>19</w:t>
            </w:r>
          </w:p>
        </w:tc>
        <w:tc>
          <w:tcPr>
            <w:tcW w:type="dxa" w:w="3408"/>
            <w:vAlign w:val="center"/>
          </w:tcPr>
          <w:p>
            <w:r>
              <w:t>Audit log</w:t>
            </w:r>
          </w:p>
        </w:tc>
        <w:tc>
          <w:tcPr>
            <w:tcW w:type="dxa" w:w="3408"/>
            <w:vAlign w:val="center"/>
          </w:tcPr>
          <w:p>
            <w:r>
              <w:t>Immutable operational/security trail.</w:t>
            </w:r>
          </w:p>
        </w:tc>
      </w:tr>
      <w:tr>
        <w:tc>
          <w:tcPr>
            <w:tcW w:type="dxa" w:w="3408"/>
            <w:vAlign w:val="center"/>
          </w:tcPr>
          <w:p>
            <w:r>
              <w:t>20</w:t>
            </w:r>
          </w:p>
        </w:tc>
        <w:tc>
          <w:tcPr>
            <w:tcW w:type="dxa" w:w="3408"/>
            <w:vAlign w:val="center"/>
          </w:tcPr>
          <w:p>
            <w:r>
              <w:t>System health / support</w:t>
            </w:r>
          </w:p>
        </w:tc>
        <w:tc>
          <w:tcPr>
            <w:tcW w:type="dxa" w:w="3408"/>
            <w:vAlign w:val="center"/>
          </w:tcPr>
          <w:p>
            <w:r>
              <w:t>Jobs, webhook health, router connectivity and support diagnostics.</w:t>
            </w:r>
          </w:p>
        </w:tc>
      </w:tr>
    </w:tbl>
    <w:p/>
    <w:p>
      <w:pPr>
        <w:pStyle w:val="Heading2"/>
      </w:pPr>
      <w:r>
        <w:t>29.4 Customer Captive Portal Screens</w:t>
      </w:r>
    </w:p>
    <w:p>
      <w:r>
        <w:t>The captive portal is not the same as the operator web dashboard. Target 7 customer-facing states/screens: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w:t>
            </w:r>
          </w:p>
        </w:tc>
        <w:tc>
          <w:tcPr>
            <w:tcW w:type="dxa" w:w="3408"/>
            <w:vAlign w:val="center"/>
          </w:tcPr>
          <w:p>
            <w:r>
              <w:rPr>
                <w:b/>
              </w:rPr>
              <w:t>Portal screen/state</w:t>
            </w:r>
          </w:p>
        </w:tc>
        <w:tc>
          <w:tcPr>
            <w:tcW w:type="dxa" w:w="3408"/>
            <w:vAlign w:val="center"/>
          </w:tcPr>
          <w:p>
            <w:r>
              <w:rPr>
                <w:b/>
              </w:rPr>
              <w:t>Purpose</w:t>
            </w:r>
          </w:p>
        </w:tc>
      </w:tr>
      <w:tr>
        <w:tc>
          <w:tcPr>
            <w:tcW w:type="dxa" w:w="3408"/>
            <w:vAlign w:val="center"/>
          </w:tcPr>
          <w:p>
            <w:r>
              <w:t>1</w:t>
            </w:r>
          </w:p>
        </w:tc>
        <w:tc>
          <w:tcPr>
            <w:tcW w:type="dxa" w:w="3408"/>
            <w:vAlign w:val="center"/>
          </w:tcPr>
          <w:p>
            <w:r>
              <w:t>Welcome / plan selection</w:t>
            </w:r>
          </w:p>
        </w:tc>
        <w:tc>
          <w:tcPr>
            <w:tcW w:type="dxa" w:w="3408"/>
            <w:vAlign w:val="center"/>
          </w:tcPr>
          <w:p>
            <w:r>
              <w:t>Venue branding, available plans and prices.</w:t>
            </w:r>
          </w:p>
        </w:tc>
      </w:tr>
      <w:tr>
        <w:tc>
          <w:tcPr>
            <w:tcW w:type="dxa" w:w="3408"/>
            <w:vAlign w:val="center"/>
          </w:tcPr>
          <w:p>
            <w:r>
              <w:t>2</w:t>
            </w:r>
          </w:p>
        </w:tc>
        <w:tc>
          <w:tcPr>
            <w:tcW w:type="dxa" w:w="3408"/>
            <w:vAlign w:val="center"/>
          </w:tcPr>
          <w:p>
            <w:r>
              <w:t>Checkout handoff</w:t>
            </w:r>
          </w:p>
        </w:tc>
        <w:tc>
          <w:tcPr>
            <w:tcW w:type="dxa" w:w="3408"/>
            <w:vAlign w:val="center"/>
          </w:tcPr>
          <w:p>
            <w:r>
              <w:t>Payment explanation and Paystack checkout launch.</w:t>
            </w:r>
          </w:p>
        </w:tc>
      </w:tr>
      <w:tr>
        <w:tc>
          <w:tcPr>
            <w:tcW w:type="dxa" w:w="3408"/>
            <w:vAlign w:val="center"/>
          </w:tcPr>
          <w:p>
            <w:r>
              <w:t>3</w:t>
            </w:r>
          </w:p>
        </w:tc>
        <w:tc>
          <w:tcPr>
            <w:tcW w:type="dxa" w:w="3408"/>
            <w:vAlign w:val="center"/>
          </w:tcPr>
          <w:p>
            <w:r>
              <w:t>Payment pending</w:t>
            </w:r>
          </w:p>
        </w:tc>
        <w:tc>
          <w:tcPr>
            <w:tcW w:type="dxa" w:w="3408"/>
            <w:vAlign w:val="center"/>
          </w:tcPr>
          <w:p>
            <w:r>
              <w:t>Clear waiting state while backend verifies.</w:t>
            </w:r>
          </w:p>
        </w:tc>
      </w:tr>
      <w:tr>
        <w:tc>
          <w:tcPr>
            <w:tcW w:type="dxa" w:w="3408"/>
            <w:vAlign w:val="center"/>
          </w:tcPr>
          <w:p>
            <w:r>
              <w:t>4</w:t>
            </w:r>
          </w:p>
        </w:tc>
        <w:tc>
          <w:tcPr>
            <w:tcW w:type="dxa" w:w="3408"/>
            <w:vAlign w:val="center"/>
          </w:tcPr>
          <w:p>
            <w:r>
              <w:t>Payment success / access granted</w:t>
            </w:r>
          </w:p>
        </w:tc>
        <w:tc>
          <w:tcPr>
            <w:tcW w:type="dxa" w:w="3408"/>
            <w:vAlign w:val="center"/>
          </w:tcPr>
          <w:p>
            <w:r>
              <w:t>Connection confirmation and session details.</w:t>
            </w:r>
          </w:p>
        </w:tc>
      </w:tr>
      <w:tr>
        <w:tc>
          <w:tcPr>
            <w:tcW w:type="dxa" w:w="3408"/>
            <w:vAlign w:val="center"/>
          </w:tcPr>
          <w:p>
            <w:r>
              <w:t>5</w:t>
            </w:r>
          </w:p>
        </w:tc>
        <w:tc>
          <w:tcPr>
            <w:tcW w:type="dxa" w:w="3408"/>
            <w:vAlign w:val="center"/>
          </w:tcPr>
          <w:p>
            <w:r>
              <w:t>Voucher redemption</w:t>
            </w:r>
          </w:p>
        </w:tc>
        <w:tc>
          <w:tcPr>
            <w:tcW w:type="dxa" w:w="3408"/>
            <w:vAlign w:val="center"/>
          </w:tcPr>
          <w:p>
            <w:r>
              <w:t>Enter or scan a voucher.</w:t>
            </w:r>
          </w:p>
        </w:tc>
      </w:tr>
      <w:tr>
        <w:tc>
          <w:tcPr>
            <w:tcW w:type="dxa" w:w="3408"/>
            <w:vAlign w:val="center"/>
          </w:tcPr>
          <w:p>
            <w:r>
              <w:t>6</w:t>
            </w:r>
          </w:p>
        </w:tc>
        <w:tc>
          <w:tcPr>
            <w:tcW w:type="dxa" w:w="3408"/>
            <w:vAlign w:val="center"/>
          </w:tcPr>
          <w:p>
            <w:r>
              <w:t>Active session</w:t>
            </w:r>
          </w:p>
        </w:tc>
        <w:tc>
          <w:tcPr>
            <w:tcW w:type="dxa" w:w="3408"/>
            <w:vAlign w:val="center"/>
          </w:tcPr>
          <w:p>
            <w:r>
              <w:t>Remaining time, expiry and reconnect/help.</w:t>
            </w:r>
          </w:p>
        </w:tc>
      </w:tr>
      <w:tr>
        <w:tc>
          <w:tcPr>
            <w:tcW w:type="dxa" w:w="3408"/>
            <w:vAlign w:val="center"/>
          </w:tcPr>
          <w:p>
            <w:r>
              <w:t>7</w:t>
            </w:r>
          </w:p>
        </w:tc>
        <w:tc>
          <w:tcPr>
            <w:tcW w:type="dxa" w:w="3408"/>
            <w:vAlign w:val="center"/>
          </w:tcPr>
          <w:p>
            <w:r>
              <w:t>Failure / support</w:t>
            </w:r>
          </w:p>
        </w:tc>
        <w:tc>
          <w:tcPr>
            <w:tcW w:type="dxa" w:w="3408"/>
            <w:vAlign w:val="center"/>
          </w:tcPr>
          <w:p>
            <w:r>
              <w:t>Payment failed, voucher invalid, router unavailable or support path.</w:t>
            </w:r>
          </w:p>
        </w:tc>
      </w:tr>
    </w:tbl>
    <w:p/>
    <w:p>
      <w:pPr>
        <w:pStyle w:val="Heading1"/>
      </w:pPr>
      <w:r>
        <w:t>30. WavePass Brand Kit &amp; Design System</w:t>
      </w:r>
    </w:p>
    <w:p>
      <w:r>
        <w:t>The brand system should communicate connectivity, speed, trust and simplicity. It should work on a black/dark interface as well as a bright venue portal. The visual identity must remain recognisable without relying on the WavePass logo on every screen.</w:t>
      </w:r>
    </w:p>
    <w:p>
      <w:pPr>
        <w:pStyle w:val="Heading2"/>
      </w:pPr>
      <w:r>
        <w:t>30.1 Brand personality</w:t>
      </w:r>
    </w:p>
    <w:p>
      <w:pPr>
        <w:pStyle w:val="ListBullet"/>
      </w:pPr>
      <w:r>
        <w:t>Modern: feels like a contemporary fintech/network product.</w:t>
      </w:r>
    </w:p>
    <w:p>
      <w:pPr>
        <w:pStyle w:val="ListBullet"/>
      </w:pPr>
      <w:r>
        <w:t>Calm: no noisy dashboards or unnecessary gradients.</w:t>
      </w:r>
    </w:p>
    <w:p>
      <w:pPr>
        <w:pStyle w:val="ListBullet"/>
      </w:pPr>
      <w:r>
        <w:t>Trustworthy: payment and network states are precise and transparent.</w:t>
      </w:r>
    </w:p>
    <w:p>
      <w:pPr>
        <w:pStyle w:val="ListBullet"/>
      </w:pPr>
      <w:r>
        <w:t>Fast: actions feel immediate; loading states communicate progress rather than uncertainty.</w:t>
      </w:r>
    </w:p>
    <w:p>
      <w:pPr>
        <w:pStyle w:val="ListBullet"/>
      </w:pPr>
      <w:r>
        <w:t>Human: copy is short, plain and helpful.</w:t>
      </w:r>
    </w:p>
    <w:p>
      <w:pPr>
        <w:pStyle w:val="Heading2"/>
      </w:pPr>
      <w:r>
        <w:t>30.2 Colour system</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Token</w:t>
            </w:r>
          </w:p>
        </w:tc>
        <w:tc>
          <w:tcPr>
            <w:tcW w:type="dxa" w:w="3408"/>
            <w:vAlign w:val="center"/>
          </w:tcPr>
          <w:p>
            <w:r>
              <w:rPr>
                <w:b/>
              </w:rPr>
              <w:t>Value</w:t>
            </w:r>
          </w:p>
        </w:tc>
        <w:tc>
          <w:tcPr>
            <w:tcW w:type="dxa" w:w="3408"/>
            <w:vAlign w:val="center"/>
          </w:tcPr>
          <w:p>
            <w:r>
              <w:rPr>
                <w:b/>
              </w:rPr>
              <w:t>Usage</w:t>
            </w:r>
          </w:p>
        </w:tc>
      </w:tr>
      <w:tr>
        <w:tc>
          <w:tcPr>
            <w:tcW w:type="dxa" w:w="3408"/>
            <w:vAlign w:val="center"/>
          </w:tcPr>
          <w:p>
            <w:r>
              <w:t>Wave Blue</w:t>
            </w:r>
          </w:p>
        </w:tc>
        <w:tc>
          <w:tcPr>
            <w:tcW w:type="dxa" w:w="3408"/>
            <w:vAlign w:val="center"/>
          </w:tcPr>
          <w:p>
            <w:r>
              <w:t xml:space="preserve"> #1677FF</w:t>
            </w:r>
          </w:p>
        </w:tc>
        <w:tc>
          <w:tcPr>
            <w:tcW w:type="dxa" w:w="3408"/>
            <w:vAlign w:val="center"/>
          </w:tcPr>
          <w:p>
            <w:r>
              <w:t>Primary actions, links, active navigation and brand accent.</w:t>
            </w:r>
          </w:p>
        </w:tc>
      </w:tr>
      <w:tr>
        <w:tc>
          <w:tcPr>
            <w:tcW w:type="dxa" w:w="3408"/>
            <w:vAlign w:val="center"/>
          </w:tcPr>
          <w:p>
            <w:r>
              <w:t>Wave Blue Dark</w:t>
            </w:r>
          </w:p>
        </w:tc>
        <w:tc>
          <w:tcPr>
            <w:tcW w:type="dxa" w:w="3408"/>
            <w:vAlign w:val="center"/>
          </w:tcPr>
          <w:p>
            <w:r>
              <w:t xml:space="preserve"> #0A5BD8</w:t>
            </w:r>
          </w:p>
        </w:tc>
        <w:tc>
          <w:tcPr>
            <w:tcW w:type="dxa" w:w="3408"/>
            <w:vAlign w:val="center"/>
          </w:tcPr>
          <w:p>
            <w:r>
              <w:t>Pressed/strong primary state.</w:t>
            </w:r>
          </w:p>
        </w:tc>
      </w:tr>
      <w:tr>
        <w:tc>
          <w:tcPr>
            <w:tcW w:type="dxa" w:w="3408"/>
            <w:vAlign w:val="center"/>
          </w:tcPr>
          <w:p>
            <w:r>
              <w:t>Ink</w:t>
            </w:r>
          </w:p>
        </w:tc>
        <w:tc>
          <w:tcPr>
            <w:tcW w:type="dxa" w:w="3408"/>
            <w:vAlign w:val="center"/>
          </w:tcPr>
          <w:p>
            <w:r>
              <w:t xml:space="preserve"> #0B0D10</w:t>
            </w:r>
          </w:p>
        </w:tc>
        <w:tc>
          <w:tcPr>
            <w:tcW w:type="dxa" w:w="3408"/>
            <w:vAlign w:val="center"/>
          </w:tcPr>
          <w:p>
            <w:r>
              <w:t>Primary dark background / high-contrast surfaces.</w:t>
            </w:r>
          </w:p>
        </w:tc>
      </w:tr>
      <w:tr>
        <w:tc>
          <w:tcPr>
            <w:tcW w:type="dxa" w:w="3408"/>
            <w:vAlign w:val="center"/>
          </w:tcPr>
          <w:p>
            <w:r>
              <w:t>Surface</w:t>
            </w:r>
          </w:p>
        </w:tc>
        <w:tc>
          <w:tcPr>
            <w:tcW w:type="dxa" w:w="3408"/>
            <w:vAlign w:val="center"/>
          </w:tcPr>
          <w:p>
            <w:r>
              <w:t xml:space="preserve"> #15181D</w:t>
            </w:r>
          </w:p>
        </w:tc>
        <w:tc>
          <w:tcPr>
            <w:tcW w:type="dxa" w:w="3408"/>
            <w:vAlign w:val="center"/>
          </w:tcPr>
          <w:p>
            <w:r>
              <w:t>Elevated dark cards and panels.</w:t>
            </w:r>
          </w:p>
        </w:tc>
      </w:tr>
      <w:tr>
        <w:tc>
          <w:tcPr>
            <w:tcW w:type="dxa" w:w="3408"/>
            <w:vAlign w:val="center"/>
          </w:tcPr>
          <w:p>
            <w:r>
              <w:t>Surface Elevated</w:t>
            </w:r>
          </w:p>
        </w:tc>
        <w:tc>
          <w:tcPr>
            <w:tcW w:type="dxa" w:w="3408"/>
            <w:vAlign w:val="center"/>
          </w:tcPr>
          <w:p>
            <w:r>
              <w:t xml:space="preserve"> #1D2128</w:t>
            </w:r>
          </w:p>
        </w:tc>
        <w:tc>
          <w:tcPr>
            <w:tcW w:type="dxa" w:w="3408"/>
            <w:vAlign w:val="center"/>
          </w:tcPr>
          <w:p>
            <w:r>
              <w:t>Menus, sheets and higher-level cards.</w:t>
            </w:r>
          </w:p>
        </w:tc>
      </w:tr>
      <w:tr>
        <w:tc>
          <w:tcPr>
            <w:tcW w:type="dxa" w:w="3408"/>
            <w:vAlign w:val="center"/>
          </w:tcPr>
          <w:p>
            <w:r>
              <w:t>Cloud</w:t>
            </w:r>
          </w:p>
        </w:tc>
        <w:tc>
          <w:tcPr>
            <w:tcW w:type="dxa" w:w="3408"/>
            <w:vAlign w:val="center"/>
          </w:tcPr>
          <w:p>
            <w:r>
              <w:t xml:space="preserve"> #F7F8FA</w:t>
            </w:r>
          </w:p>
        </w:tc>
        <w:tc>
          <w:tcPr>
            <w:tcW w:type="dxa" w:w="3408"/>
            <w:vAlign w:val="center"/>
          </w:tcPr>
          <w:p>
            <w:r>
              <w:t>Primary light background.</w:t>
            </w:r>
          </w:p>
        </w:tc>
      </w:tr>
      <w:tr>
        <w:tc>
          <w:tcPr>
            <w:tcW w:type="dxa" w:w="3408"/>
            <w:vAlign w:val="center"/>
          </w:tcPr>
          <w:p>
            <w:r>
              <w:t>White</w:t>
            </w:r>
          </w:p>
        </w:tc>
        <w:tc>
          <w:tcPr>
            <w:tcW w:type="dxa" w:w="3408"/>
            <w:vAlign w:val="center"/>
          </w:tcPr>
          <w:p>
            <w:r>
              <w:t xml:space="preserve"> #FFFFFF</w:t>
            </w:r>
          </w:p>
        </w:tc>
        <w:tc>
          <w:tcPr>
            <w:tcW w:type="dxa" w:w="3408"/>
            <w:vAlign w:val="center"/>
          </w:tcPr>
          <w:p>
            <w:r>
              <w:t>Primary light surfaces and dark-mode text.</w:t>
            </w:r>
          </w:p>
        </w:tc>
      </w:tr>
      <w:tr>
        <w:tc>
          <w:tcPr>
            <w:tcW w:type="dxa" w:w="3408"/>
            <w:vAlign w:val="center"/>
          </w:tcPr>
          <w:p>
            <w:r>
              <w:t>Success</w:t>
            </w:r>
          </w:p>
        </w:tc>
        <w:tc>
          <w:tcPr>
            <w:tcW w:type="dxa" w:w="3408"/>
            <w:vAlign w:val="center"/>
          </w:tcPr>
          <w:p>
            <w:r>
              <w:t xml:space="preserve"> #22C55E</w:t>
            </w:r>
          </w:p>
        </w:tc>
        <w:tc>
          <w:tcPr>
            <w:tcW w:type="dxa" w:w="3408"/>
            <w:vAlign w:val="center"/>
          </w:tcPr>
          <w:p>
            <w:r>
              <w:t>Paid, online, active, fulfilled.</w:t>
            </w:r>
          </w:p>
        </w:tc>
      </w:tr>
      <w:tr>
        <w:tc>
          <w:tcPr>
            <w:tcW w:type="dxa" w:w="3408"/>
            <w:vAlign w:val="center"/>
          </w:tcPr>
          <w:p>
            <w:r>
              <w:t>Warning</w:t>
            </w:r>
          </w:p>
        </w:tc>
        <w:tc>
          <w:tcPr>
            <w:tcW w:type="dxa" w:w="3408"/>
            <w:vAlign w:val="center"/>
          </w:tcPr>
          <w:p>
            <w:r>
              <w:t xml:space="preserve"> #F59E0B</w:t>
            </w:r>
          </w:p>
        </w:tc>
        <w:tc>
          <w:tcPr>
            <w:tcW w:type="dxa" w:w="3408"/>
            <w:vAlign w:val="center"/>
          </w:tcPr>
          <w:p>
            <w:r>
              <w:t>Pending, degraded, expiring soon.</w:t>
            </w:r>
          </w:p>
        </w:tc>
      </w:tr>
      <w:tr>
        <w:tc>
          <w:tcPr>
            <w:tcW w:type="dxa" w:w="3408"/>
            <w:vAlign w:val="center"/>
          </w:tcPr>
          <w:p>
            <w:r>
              <w:t>Danger</w:t>
            </w:r>
          </w:p>
        </w:tc>
        <w:tc>
          <w:tcPr>
            <w:tcW w:type="dxa" w:w="3408"/>
            <w:vAlign w:val="center"/>
          </w:tcPr>
          <w:p>
            <w:r>
              <w:t xml:space="preserve"> #EF4444</w:t>
            </w:r>
          </w:p>
        </w:tc>
        <w:tc>
          <w:tcPr>
            <w:tcW w:type="dxa" w:w="3408"/>
            <w:vAlign w:val="center"/>
          </w:tcPr>
          <w:p>
            <w:r>
              <w:t>Failed, revoked, offline, destructive.</w:t>
            </w:r>
          </w:p>
        </w:tc>
      </w:tr>
      <w:tr>
        <w:tc>
          <w:tcPr>
            <w:tcW w:type="dxa" w:w="3408"/>
            <w:vAlign w:val="center"/>
          </w:tcPr>
          <w:p>
            <w:r>
              <w:t>Info</w:t>
            </w:r>
          </w:p>
        </w:tc>
        <w:tc>
          <w:tcPr>
            <w:tcW w:type="dxa" w:w="3408"/>
            <w:vAlign w:val="center"/>
          </w:tcPr>
          <w:p>
            <w:r>
              <w:t xml:space="preserve"> #38BDF8</w:t>
            </w:r>
          </w:p>
        </w:tc>
        <w:tc>
          <w:tcPr>
            <w:tcW w:type="dxa" w:w="3408"/>
            <w:vAlign w:val="center"/>
          </w:tcPr>
          <w:p>
            <w:r>
              <w:t>Informational network/payment states.</w:t>
            </w:r>
          </w:p>
        </w:tc>
      </w:tr>
    </w:tbl>
    <w:p/>
    <w:p>
      <w:r>
        <w:t>Colour values are proposed brand tokens, not fixed implementation requirements. Validate contrast in the final UI. Never communicate status by colour alone.</w:t>
      </w:r>
    </w:p>
    <w:p>
      <w:pPr>
        <w:pStyle w:val="Heading2"/>
      </w:pPr>
      <w:r>
        <w:t>30.3 Typography</w:t>
      </w:r>
    </w:p>
    <w:p>
      <w:pPr>
        <w:pStyle w:val="ListBullet"/>
      </w:pPr>
      <w:r>
        <w:t>iOS: SF Pro / Apple system font. Apple identifies SF Pro as the system font for iOS/iPadOS and provides it through its developer font resources. citeturn0search1turn0search2</w:t>
      </w:r>
    </w:p>
    <w:p>
      <w:pPr>
        <w:pStyle w:val="ListBullet"/>
      </w:pPr>
      <w:r>
        <w:t>Android/web fallback: use the platform system sans or a licensed cross-platform equivalent such as Inter. Keep metrics and weights visually aligned with SF Pro.</w:t>
      </w:r>
    </w:p>
    <w:p>
      <w:pPr>
        <w:pStyle w:val="ListBullet"/>
      </w:pPr>
      <w:r>
        <w:t>Display/hero: 34–40 pt, Semibold/Bold.</w:t>
      </w:r>
    </w:p>
    <w:p>
      <w:pPr>
        <w:pStyle w:val="ListBullet"/>
      </w:pPr>
      <w:r>
        <w:t>Large title: 28–34 pt, Bold/Semibold.</w:t>
      </w:r>
    </w:p>
    <w:p>
      <w:pPr>
        <w:pStyle w:val="ListBullet"/>
      </w:pPr>
      <w:r>
        <w:t>Section title: 20–24 pt, Semibold.</w:t>
      </w:r>
    </w:p>
    <w:p>
      <w:pPr>
        <w:pStyle w:val="ListBullet"/>
      </w:pPr>
      <w:r>
        <w:t>Body: 16–17 pt, Regular/Medium.</w:t>
      </w:r>
    </w:p>
    <w:p>
      <w:pPr>
        <w:pStyle w:val="ListBullet"/>
      </w:pPr>
      <w:r>
        <w:t>Secondary: 13–15 pt, Regular/Medium.</w:t>
      </w:r>
    </w:p>
    <w:p>
      <w:pPr>
        <w:pStyle w:val="ListBullet"/>
      </w:pPr>
      <w:r>
        <w:t>Caption: 11–13 pt, Medium; do not use tiny text for critical information.</w:t>
      </w:r>
    </w:p>
    <w:p>
      <w:pPr>
        <w:pStyle w:val="ListBullet"/>
      </w:pPr>
      <w:r>
        <w:t>Use Dynamic Type/accessibility scaling on mobile. Apple recommends supporting larger text sizes and lists 17 pt as the iOS default text size and 11 pt as the minimum for system-defined styles. citeturn0search0</w:t>
      </w:r>
    </w:p>
    <w:p>
      <w:pPr>
        <w:pStyle w:val="Heading2"/>
      </w:pPr>
      <w:r>
        <w:t>30.4 Spacing &amp; layout</w:t>
      </w:r>
    </w:p>
    <w:p>
      <w:pPr>
        <w:pStyle w:val="ListBullet"/>
      </w:pPr>
      <w:r>
        <w:t>Base spacing unit: 4 pt; primary layout rhythm: 8 pt.</w:t>
      </w:r>
    </w:p>
    <w:p>
      <w:pPr>
        <w:pStyle w:val="ListBullet"/>
      </w:pPr>
      <w:r>
        <w:t>Mobile horizontal padding: 20 pt standard; 16 pt for compact controls where required.</w:t>
      </w:r>
    </w:p>
    <w:p>
      <w:pPr>
        <w:pStyle w:val="ListBullet"/>
      </w:pPr>
      <w:r>
        <w:t>Web content max width: 1440 px; dashboard content padding 24–32 px depending on viewport.</w:t>
      </w:r>
    </w:p>
    <w:p>
      <w:pPr>
        <w:pStyle w:val="ListBullet"/>
      </w:pPr>
      <w:r>
        <w:t>Card padding: 16–20 pt mobile; 20–24 px web.</w:t>
      </w:r>
    </w:p>
    <w:p>
      <w:pPr>
        <w:pStyle w:val="ListBullet"/>
      </w:pPr>
      <w:r>
        <w:t>Minimum interactive target: 44×44 pt on iOS-style mobile controls. Apple documents 44×44 pt as the default iOS control size. citeturn0search0</w:t>
      </w:r>
    </w:p>
    <w:p>
      <w:pPr>
        <w:pStyle w:val="Heading2"/>
      </w:pPr>
      <w:r>
        <w:t>30.5 Corner radius, surfaces &amp; elevation</w:t>
      </w:r>
    </w:p>
    <w:p>
      <w:pPr>
        <w:pStyle w:val="ListBullet"/>
      </w:pPr>
      <w:r>
        <w:t>Small controls: 10–12 pt radius.</w:t>
      </w:r>
    </w:p>
    <w:p>
      <w:pPr>
        <w:pStyle w:val="ListBullet"/>
      </w:pPr>
      <w:r>
        <w:t>Cards: 16–20 pt radius.</w:t>
      </w:r>
    </w:p>
    <w:p>
      <w:pPr>
        <w:pStyle w:val="ListBullet"/>
      </w:pPr>
      <w:r>
        <w:t>Large sheets/modals: 24–28 pt top radius.</w:t>
      </w:r>
    </w:p>
    <w:p>
      <w:pPr>
        <w:pStyle w:val="ListBullet"/>
      </w:pPr>
      <w:r>
        <w:t>Buttons: 12–14 pt radius; use pill buttons only for compact tags/statuses or deliberately branded primary actions.</w:t>
      </w:r>
    </w:p>
    <w:p>
      <w:pPr>
        <w:pStyle w:val="ListBullet"/>
      </w:pPr>
      <w:r>
        <w:t>Use very subtle shadows/elevation; prefer surface contrast and borders over heavy shadows.</w:t>
      </w:r>
    </w:p>
    <w:p>
      <w:pPr>
        <w:pStyle w:val="ListBullet"/>
      </w:pPr>
      <w:r>
        <w:t>Glass/material: translucent navigation bars and sheets only; maintain readable contrast and avoid putting critical payment data over noisy backgrounds.</w:t>
      </w:r>
    </w:p>
    <w:p>
      <w:pPr>
        <w:pStyle w:val="Heading2"/>
      </w:pPr>
      <w:r>
        <w:t>30.6 Iconography</w:t>
      </w:r>
    </w:p>
    <w:p>
      <w:pPr>
        <w:pStyle w:val="ListBullet"/>
      </w:pPr>
      <w:r>
        <w:t>Use SF Symbols on native iOS-facing design references and use equivalent Material/Cupertino-compatible icons in Flutter where licensing/availability requires it.</w:t>
      </w:r>
    </w:p>
    <w:p>
      <w:pPr>
        <w:pStyle w:val="ListBullet"/>
      </w:pPr>
      <w:r>
        <w:t>Icons should normally be 20–24 pt in navigation and 16–20 pt in compact rows.</w:t>
      </w:r>
    </w:p>
    <w:p>
      <w:pPr>
        <w:pStyle w:val="ListBullet"/>
      </w:pPr>
      <w:r>
        <w:t>Never use an icon alone for a critical destructive or payment action when a text label would remove ambiguity.</w:t>
      </w:r>
    </w:p>
    <w:p>
      <w:pPr>
        <w:pStyle w:val="Heading2"/>
      </w:pPr>
      <w:r>
        <w:t>30.7 Components required in the design system</w:t>
      </w:r>
    </w:p>
    <w:p>
      <w:pPr>
        <w:pStyle w:val="ListBullet"/>
      </w:pPr>
      <w:r>
        <w:t>Navigation bars, tab bars, sidebars and breadcrumbs.</w:t>
      </w:r>
    </w:p>
    <w:p>
      <w:pPr>
        <w:pStyle w:val="ListBullet"/>
      </w:pPr>
      <w:r>
        <w:t>Primary/secondary/tertiary buttons, icon buttons and destructive buttons.</w:t>
      </w:r>
    </w:p>
    <w:p>
      <w:pPr>
        <w:pStyle w:val="ListBullet"/>
      </w:pPr>
      <w:r>
        <w:t>Plan cards, price blocks and status chips.</w:t>
      </w:r>
    </w:p>
    <w:p>
      <w:pPr>
        <w:pStyle w:val="ListBullet"/>
      </w:pPr>
      <w:r>
        <w:t>Tables with responsive mobile card representation.</w:t>
      </w:r>
    </w:p>
    <w:p>
      <w:pPr>
        <w:pStyle w:val="ListBullet"/>
      </w:pPr>
      <w:r>
        <w:t>Search, filter, segmented control, date-range picker and sort controls.</w:t>
      </w:r>
    </w:p>
    <w:p>
      <w:pPr>
        <w:pStyle w:val="ListBullet"/>
      </w:pPr>
      <w:r>
        <w:t>Forms, validation messages, password fields and secure input states.</w:t>
      </w:r>
    </w:p>
    <w:p>
      <w:pPr>
        <w:pStyle w:val="ListBullet"/>
      </w:pPr>
      <w:r>
        <w:t>Skeleton loaders, progress indicators, empty states and error states.</w:t>
      </w:r>
    </w:p>
    <w:p>
      <w:pPr>
        <w:pStyle w:val="ListBullet"/>
      </w:pPr>
      <w:r>
        <w:t>Bottom sheets, confirmation dialogs and action sheets.</w:t>
      </w:r>
    </w:p>
    <w:p>
      <w:pPr>
        <w:pStyle w:val="ListBullet"/>
      </w:pPr>
      <w:r>
        <w:t>QR/voucher ticket component and printable ticket template.</w:t>
      </w:r>
    </w:p>
    <w:p>
      <w:pPr>
        <w:pStyle w:val="ListBullet"/>
      </w:pPr>
      <w:r>
        <w:t>Charts for revenue/sales with accessible labels and non-colour cues.</w:t>
      </w:r>
    </w:p>
    <w:p>
      <w:pPr>
        <w:pStyle w:val="ListBullet"/>
      </w:pPr>
      <w:r>
        <w:t>Toast/banner notifications for payment, router and fulfilment events.</w:t>
      </w:r>
    </w:p>
    <w:p>
      <w:pPr>
        <w:pStyle w:val="Heading2"/>
      </w:pPr>
      <w:r>
        <w:t>30.8 Motion</w:t>
      </w:r>
    </w:p>
    <w:p>
      <w:pPr>
        <w:pStyle w:val="ListBullet"/>
      </w:pPr>
      <w:r>
        <w:t>Motion should communicate state, not decorate the interface.</w:t>
      </w:r>
    </w:p>
    <w:p>
      <w:pPr>
        <w:pStyle w:val="ListBullet"/>
      </w:pPr>
      <w:r>
        <w:t>Fast interaction feedback: roughly 150–250 ms for simple transitions.</w:t>
      </w:r>
    </w:p>
    <w:p>
      <w:pPr>
        <w:pStyle w:val="ListBullet"/>
      </w:pPr>
      <w:r>
        <w:t>Sheets/cards: roughly 250–350 ms with native-feeling easing.</w:t>
      </w:r>
    </w:p>
    <w:p>
      <w:pPr>
        <w:pStyle w:val="ListBullet"/>
      </w:pPr>
      <w:r>
        <w:t>Payment states: use a restrained progress animation; success should use a short confirmation transition rather than a celebratory full-screen animation.</w:t>
      </w:r>
    </w:p>
    <w:p>
      <w:pPr>
        <w:pStyle w:val="ListBullet"/>
      </w:pPr>
      <w:r>
        <w:t>Respect reduced-motion/accessibility settings.</w:t>
      </w:r>
    </w:p>
    <w:p>
      <w:pPr>
        <w:pStyle w:val="Heading2"/>
      </w:pPr>
      <w:r>
        <w:t>30.9 Accessibility requirements</w:t>
      </w:r>
    </w:p>
    <w:p>
      <w:pPr>
        <w:pStyle w:val="ListBullet"/>
      </w:pPr>
      <w:r>
        <w:t>Support Dynamic Type / text scaling.</w:t>
      </w:r>
    </w:p>
    <w:p>
      <w:pPr>
        <w:pStyle w:val="ListBullet"/>
      </w:pPr>
      <w:r>
        <w:t>Maintain sufficient contrast for text, controls and status indicators.</w:t>
      </w:r>
    </w:p>
    <w:p>
      <w:pPr>
        <w:pStyle w:val="ListBullet"/>
      </w:pPr>
      <w:r>
        <w:t>Use labels and semantic roles for screen readers.</w:t>
      </w:r>
    </w:p>
    <w:p>
      <w:pPr>
        <w:pStyle w:val="ListBullet"/>
      </w:pPr>
      <w:r>
        <w:t>Do not rely on colour alone for paid/pending/failed/online/offline states.</w:t>
      </w:r>
    </w:p>
    <w:p>
      <w:pPr>
        <w:pStyle w:val="ListBullet"/>
      </w:pPr>
      <w:r>
        <w:t>Keep destructive actions visually distinct and require confirmation.</w:t>
      </w:r>
    </w:p>
    <w:p>
      <w:pPr>
        <w:pStyle w:val="Heading1"/>
      </w:pPr>
      <w:r>
        <w:t>31. Design Inspiration &amp; Reference Sources</w:t>
      </w:r>
    </w:p>
    <w:p>
      <w:r>
        <w:t>Use inspiration as research, not as a source to copy. For WavePass, the best workflow is to study real product flows first, then validate the final interface against Apple’s platform guidance.</w:t>
      </w:r>
    </w:p>
    <w:p>
      <w:pPr>
        <w:pStyle w:val="ListBullet"/>
      </w:pPr>
      <w:r>
        <w:t>Primary reference: Mobbin — strong for real iOS and web product screens, flows and interaction patterns. Its library is explicitly organised around screens, UI elements and flows. citeturn1search3turn1search8</w:t>
      </w:r>
    </w:p>
    <w:p>
      <w:pPr>
        <w:pStyle w:val="ListBullet"/>
      </w:pPr>
      <w:r>
        <w:t>Secondary reference: Refero — useful for searching real iOS/web interfaces by page type, UX pattern, UI element and complete flow. citeturn1search0turn1search4</w:t>
      </w:r>
    </w:p>
    <w:p>
      <w:pPr>
        <w:pStyle w:val="ListBullet"/>
      </w:pPr>
      <w:r>
        <w:t>Source of truth for iOS behaviour: Apple Human Interface Guidelines and Apple Design Resources. Use these for typography, accessibility, controls, spacing and platform conventions. citeturn0search0turn0search2turn0search5</w:t>
      </w:r>
    </w:p>
    <w:p>
      <w:r>
        <w:t>Recommended research collections to create in Mobbin/Refero: fintech checkout, payment confirmation, wallet/transaction history, SaaS analytics dashboard, network/device management, ticket/QR redemption, settings/permissions and empty/error states.</w:t>
      </w:r>
    </w:p>
    <w:p>
      <w:pPr>
        <w:pStyle w:val="Heading2"/>
      </w:pPr>
      <w:r>
        <w:t>31.1 Design rule for the AI coding workflow</w:t>
      </w:r>
    </w:p>
    <w:p>
      <w:r>
        <w:t>Before generating UI code, the implementation agent should be given the WavePass design tokens and 3–5 concrete reference screens for the relevant flow. It should reproduce the interaction principles and hierarchy, not copy proprietary layouts, assets or branding. Refero also provides AI-readable design-system references that can be useful when converting a chosen visual direction into a consistent implementation. citeturn1search12</w:t>
      </w:r>
    </w:p>
    <w:p>
      <w:pPr>
        <w:pStyle w:val="Heading1"/>
      </w:pPr>
      <w:r>
        <w:t>32. Updated Design-to-Code Acceptance Criteria</w:t>
      </w:r>
    </w:p>
    <w:p>
      <w:pPr>
        <w:pStyle w:val="ListBullet"/>
      </w:pPr>
      <w:r>
        <w:t>Every primary mobile screen exists in the 18-screen map and has defined loading, empty, success and failure states where relevant.</w:t>
      </w:r>
    </w:p>
    <w:p>
      <w:pPr>
        <w:pStyle w:val="ListBullet"/>
      </w:pPr>
      <w:r>
        <w:t>Every web route exists in the 20-screen map and has responsive behaviour for tablet/laptop widths.</w:t>
      </w:r>
    </w:p>
    <w:p>
      <w:pPr>
        <w:pStyle w:val="ListBullet"/>
      </w:pPr>
      <w:r>
        <w:t>The captive portal has all 7 customer states and remains usable on low-end phones.</w:t>
      </w:r>
    </w:p>
    <w:p>
      <w:pPr>
        <w:pStyle w:val="ListBullet"/>
      </w:pPr>
      <w:r>
        <w:t>All payment states expose a clear reference/status and never imply success before backend verification.</w:t>
      </w:r>
    </w:p>
    <w:p>
      <w:pPr>
        <w:pStyle w:val="ListBullet"/>
      </w:pPr>
      <w:r>
        <w:t>Voucher screens show issued/redeemed/active/expired/revoked state and server-generated timestamps.</w:t>
      </w:r>
    </w:p>
    <w:p>
      <w:pPr>
        <w:pStyle w:val="ListBullet"/>
      </w:pPr>
      <w:r>
        <w:t>The same design tokens are used by Flutter, Next.js and the captive portal.</w:t>
      </w:r>
    </w:p>
    <w:p>
      <w:pPr>
        <w:pStyle w:val="ListBullet"/>
      </w:pPr>
      <w:r>
        <w:t>Mobile controls meet iOS-style touch target expectations and text remains legible under accessibility scaling.</w:t>
      </w:r>
    </w:p>
    <w:p>
      <w:pPr>
        <w:pStyle w:val="ListBullet"/>
      </w:pPr>
      <w:r>
        <w:t>Dark and light themes are both supported for the operator app/dashboard; captive portal supports venue-configured light/dark branding within safe contrast limits.</w:t>
      </w:r>
    </w:p>
    <w:p>
      <w:pPr>
        <w:pStyle w:val="Heading1"/>
      </w:pPr>
      <w:r>
        <w:t>33. Revised Build Order for UI</w:t>
      </w:r>
    </w:p>
    <w:p>
      <w:pPr>
        <w:pStyle w:val="ListNumber"/>
      </w:pPr>
      <w:r>
        <w:t>Create the WavePass design token file: colours, typography, spacing, radii, shadows, motion and component states.</w:t>
      </w:r>
    </w:p>
    <w:p>
      <w:pPr>
        <w:pStyle w:val="ListNumber"/>
      </w:pPr>
      <w:r>
        <w:t>Build the mobile navigation shell and the 18 primary screen skeletons.</w:t>
      </w:r>
    </w:p>
    <w:p>
      <w:pPr>
        <w:pStyle w:val="ListNumber"/>
      </w:pPr>
      <w:r>
        <w:t>Build the web navigation shell and the 20 primary routes.</w:t>
      </w:r>
    </w:p>
    <w:p>
      <w:pPr>
        <w:pStyle w:val="ListNumber"/>
      </w:pPr>
      <w:r>
        <w:t>Build the captive portal 7-state flow.</w:t>
      </w:r>
    </w:p>
    <w:p>
      <w:pPr>
        <w:pStyle w:val="ListNumber"/>
      </w:pPr>
      <w:r>
        <w:t>Connect real payment/session/voucher states after static UI is validated.</w:t>
      </w:r>
    </w:p>
    <w:p>
      <w:pPr>
        <w:pStyle w:val="ListNumber"/>
      </w:pPr>
      <w:r>
        <w:t>Run accessibility and responsive checks before polishing animations.</w:t>
      </w:r>
    </w:p>
    <w:p>
      <w:r>
        <w:t>Version 1.3 design decision: WavePass uses an iOS-inspired visual system with SF Pro/system typography on Apple platforms, an aligned system-sans fallback elsewhere, restrained glass/material surfaces, 8-point layout rhythm, 44-point minimum mobile interaction targets, and a Wave Blue accent. The design is deliberately premium but operationally dense enough for a network-management product.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