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30" w:tblpY="1785"/>
        <w:tblOverlap w:val="never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536"/>
        <w:gridCol w:w="1537"/>
        <w:gridCol w:w="1537"/>
        <w:gridCol w:w="1537"/>
      </w:tblGrid>
      <w:tr>
        <w:trPr>
          <w:trHeight w:val="387" w:hRule="atLeast"/>
        </w:trPr>
        <w:tc>
          <w:tcPr>
            <w:tcW w:w="1536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536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  <w:t>${name}</w:t>
            </w:r>
          </w:p>
        </w:tc>
        <w:tc>
          <w:tcPr>
            <w:tcW w:w="1536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  <w:t>${sex}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${age}</w:t>
            </w:r>
          </w:p>
        </w:tc>
      </w:tr>
      <w:tr>
        <w:trPr>
          <w:trHeight w:val="387" w:hRule="atLeast"/>
        </w:trPr>
        <w:tc>
          <w:tcPr>
            <w:tcW w:w="1536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536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  <w:t>暂无</w:t>
            </w:r>
          </w:p>
        </w:tc>
        <w:tc>
          <w:tcPr>
            <w:tcW w:w="1536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民族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  <w:t>暂无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籍贯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  <w:t>暂无</w:t>
            </w:r>
          </w:p>
        </w:tc>
      </w:tr>
      <w:tr>
        <w:trPr>
          <w:trHeight w:val="387" w:hRule="atLeast"/>
        </w:trPr>
        <w:tc>
          <w:tcPr>
            <w:tcW w:w="1536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含量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血压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收缩压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${systolicPressure}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  <w:t>mmHg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舒张压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${diastolicPressure}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  <w:t>mmHg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血常规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白细胞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${whiteBloodCell}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10E9/L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红细胞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${redBloodCell}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10E12/L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血红蛋白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${hemoglobin}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g/L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血小板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${platelet}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10E9/L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尿常规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葡萄糖</w:t>
            </w:r>
            <w:bookmarkStart w:id="0" w:name="_GoBack"/>
            <w:bookmarkEnd w:id="0"/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${glucose}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mmol/L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蛋白质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${protein}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g/L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酮体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${ketone}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mmol/L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肝功能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谷丙转氨酶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${alt}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U/L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总胆红素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${tBil}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umol/L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白蛋白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${alb}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g/L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肾功能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肌酐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${creatinine}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μmol/L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尿素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${urea}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mmol/L</w:t>
            </w:r>
          </w:p>
        </w:tc>
      </w:tr>
      <w:tr>
        <w:trPr>
          <w:trHeight w:val="387" w:hRule="atLeast"/>
        </w:trPr>
        <w:tc>
          <w:tcPr>
            <w:tcW w:w="153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血糖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血糖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${bloodSugar}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mmol/L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血脂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总胆固醇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${tCholesterol}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mmol/L</w:t>
            </w:r>
          </w:p>
        </w:tc>
      </w:tr>
      <w:tr>
        <w:trPr>
          <w:trHeight w:val="387" w:hRule="atLeast"/>
        </w:trPr>
        <w:tc>
          <w:tcPr>
            <w:tcW w:w="1536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甘油三脂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${triglyceride}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mmol/L</w:t>
            </w:r>
          </w:p>
        </w:tc>
      </w:tr>
      <w:tr>
        <w:trPr>
          <w:trHeight w:val="537" w:hRule="atLeast"/>
        </w:trPr>
        <w:tc>
          <w:tcPr>
            <w:tcW w:w="153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心电图</w:t>
            </w:r>
          </w:p>
        </w:tc>
        <w:tc>
          <w:tcPr>
            <w:tcW w:w="3072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窦性心率</w:t>
            </w:r>
          </w:p>
        </w:tc>
        <w:tc>
          <w:tcPr>
            <w:tcW w:w="3074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${sinusRhythm}</w:t>
            </w:r>
          </w:p>
        </w:tc>
        <w:tc>
          <w:tcPr>
            <w:tcW w:w="15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次/分</w:t>
            </w:r>
          </w:p>
        </w:tc>
      </w:tr>
      <w:tr>
        <w:trPr>
          <w:trHeight w:val="2537" w:hRule="atLeast"/>
        </w:trPr>
        <w:tc>
          <w:tcPr>
            <w:tcW w:w="15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体格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检查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结果</w:t>
            </w:r>
          </w:p>
        </w:tc>
        <w:tc>
          <w:tcPr>
            <w:tcW w:w="7683" w:type="dxa"/>
            <w:gridSpan w:val="5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结论：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签字：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${year} 年   ${mouth} 月   ${day} 日  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74495"/>
    <w:rsid w:val="5DDEEFAD"/>
    <w:rsid w:val="77EF63FC"/>
    <w:rsid w:val="7FFF7FF8"/>
    <w:rsid w:val="BDD7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2024-12-03T23:25:00Z</dcterms:created>
  <dc:creator>り 醉染</dc:creator>
  <cp:lastModifiedBy>り 醉染</cp:lastModifiedBy>
  <dcterms:modified xsi:type="dcterms:W3CDTF">2024-12-08T02:32:43Z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329A0C11BC946D69E8604D6797E04014_41</vt:lpwstr>
  </property>
</Properties>
</file>