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agent数据平台底层数据架构重构方案建议书初版"/>
    <w:p>
      <w:pPr>
        <w:pStyle w:val="Heading1"/>
      </w:pPr>
      <w:r>
        <w:rPr>
          <w:rFonts w:hint="eastAsia"/>
        </w:rPr>
        <w:t xml:space="preserve">Agent数据平台底层数据架构重构方案建议书（初版）</w:t>
      </w:r>
    </w:p>
    <w:p>
      <w:pPr>
        <w:pStyle w:val="BlockText"/>
      </w:pPr>
      <w:r>
        <w:rPr>
          <w:rFonts w:hint="eastAsia"/>
        </w:rPr>
        <w:t xml:space="preserve">文档定位：Agent数据平台底层数据流转、资产管理与在线检索架构重构建议</w:t>
      </w:r>
      <w:r>
        <w:br/>
      </w:r>
      <w:r>
        <w:rPr>
          <w:rFonts w:hint="eastAsia"/>
        </w:rPr>
        <w:t xml:space="preserve">参考方向：火山引擎</w:t>
      </w:r>
      <w:r>
        <w:t xml:space="preserve"> LAS </w:t>
      </w:r>
      <w:r>
        <w:rPr>
          <w:rFonts w:hint="eastAsia"/>
        </w:rPr>
        <w:t xml:space="preserve">的数据加工分工与</w:t>
      </w:r>
      <w:r>
        <w:t xml:space="preserve"> ByteHouse </w:t>
      </w:r>
      <w:r>
        <w:rPr>
          <w:rFonts w:hint="eastAsia"/>
        </w:rPr>
        <w:t xml:space="preserve">的在线多模态检索设计</w:t>
      </w:r>
      <w:r>
        <w:br/>
      </w:r>
      <w:r>
        <w:rPr>
          <w:rFonts w:hint="eastAsia"/>
        </w:rPr>
        <w:t xml:space="preserve">方案边界：优先明确数据如何接入、加工、版本化、发布、检索、反馈与重建；暂不展开字段级模型、索引参数和部署规格</w:t>
      </w:r>
      <w:r>
        <w:br/>
      </w:r>
      <w:r>
        <w:rPr>
          <w:rFonts w:hint="eastAsia"/>
        </w:rPr>
        <w:t xml:space="preserve">编制日期：2026-08-13</w:t>
      </w:r>
    </w:p>
    <w:bookmarkStart w:id="9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Agent数据平台已具备数据接入、检索、标注、质检、工作流和交付等能力，PostgreSQL、ClickHouse、对象存储、RabbitMQ、Celery、Milvus</w:t>
      </w:r>
      <w:r>
        <w:t xml:space="preserve"> </w:t>
      </w:r>
      <w:r>
        <w:rPr>
          <w:rFonts w:hint="eastAsia"/>
        </w:rPr>
        <w:t xml:space="preserve">及外部</w:t>
      </w:r>
      <w:r>
        <w:t xml:space="preserve"> AI </w:t>
      </w:r>
      <w:r>
        <w:rPr>
          <w:rFonts w:hint="eastAsia"/>
        </w:rPr>
        <w:t xml:space="preserve">计算平台各自承担了一部分职责。随着数据规模和业务类型增加，原始文件、业务版本、加工结果、元数据和向量索引分散管理的问题逐渐显现：同一份数据在不同系统中的状态难以核对，数据版本难以准确复现，发布和回滚也缺少清晰边界。</w:t>
      </w:r>
    </w:p>
    <w:p>
      <w:pPr>
        <w:pStyle w:val="BodyText"/>
      </w:pPr>
      <w:r>
        <w:rPr>
          <w:rFonts w:hint="eastAsia"/>
        </w:rPr>
        <w:t xml:space="preserve">本次重构借鉴</w:t>
      </w:r>
      <w:r>
        <w:t xml:space="preserve"> LAS </w:t>
      </w:r>
      <w:r>
        <w:rPr>
          <w:rFonts w:hint="eastAsia"/>
        </w:rPr>
        <w:t xml:space="preserve">与</w:t>
      </w:r>
      <w:r>
        <w:t xml:space="preserve"> ByteHouse </w:t>
      </w:r>
      <w:r>
        <w:rPr>
          <w:rFonts w:hint="eastAsia"/>
        </w:rPr>
        <w:t xml:space="preserve">的职责划分，重点吸收数据加工、资产管理和在线检索分层的做法，不复刻其闭源实现：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 </w:t>
      </w:r>
      <w:r>
        <w:rPr>
          <w:rFonts w:hint="eastAsia"/>
          <w:b/>
          <w:bCs/>
        </w:rPr>
        <w:t xml:space="preserve">作为持久数据事实层</w:t>
      </w:r>
      <w:r>
        <w:rPr>
          <w:rFonts w:hint="eastAsia"/>
        </w:rPr>
        <w:t xml:space="preserve">：保存原始多模态文件，也保存标准化样本、解析结果、标注、特征、Embedding、Manifest</w:t>
      </w:r>
      <w:r>
        <w:t xml:space="preserve"> </w:t>
      </w:r>
      <w:r>
        <w:rPr>
          <w:rFonts w:hint="eastAsia"/>
        </w:rPr>
        <w:t xml:space="preserve">等版本化派生资产；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 xml:space="preserve">作为业务控制面</w:t>
      </w:r>
      <w:r>
        <w:rPr>
          <w:rFonts w:hint="eastAsia"/>
        </w:rPr>
        <w:t xml:space="preserve">：管理租户、权限、数据集、数据版本、Schema、任务、血缘、审批、发布状态和索引水位；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Celery </w:t>
      </w:r>
      <w:r>
        <w:rPr>
          <w:rFonts w:hint="eastAsia"/>
          <w:b/>
          <w:bCs/>
        </w:rPr>
        <w:t xml:space="preserve">承担异步任务调度</w:t>
      </w:r>
      <w:r>
        <w:rPr>
          <w:rFonts w:hint="eastAsia"/>
        </w:rPr>
        <w:t xml:space="preserve">：RabbitMQ</w:t>
      </w:r>
      <w:r>
        <w:t xml:space="preserve"> </w:t>
      </w:r>
      <w:r>
        <w:rPr>
          <w:rFonts w:hint="eastAsia"/>
        </w:rPr>
        <w:t xml:space="preserve">传递接入、加工、校验、投影和删除事件，Celery</w:t>
      </w:r>
      <w:r>
        <w:t xml:space="preserve"> </w:t>
      </w:r>
      <w:r>
        <w:rPr>
          <w:rFonts w:hint="eastAsia"/>
        </w:rPr>
        <w:t xml:space="preserve">消费任务、执行路由与重试，并启动</w:t>
      </w:r>
      <w:r>
        <w:t xml:space="preserve"> Daft Pipeline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Projector；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Daft </w:t>
      </w:r>
      <w:r>
        <w:rPr>
          <w:rFonts w:hint="eastAsia"/>
          <w:b/>
          <w:bCs/>
        </w:rPr>
        <w:t xml:space="preserve">作为数据加工层的核心引擎</w:t>
      </w:r>
      <w:r>
        <w:rPr>
          <w:rFonts w:hint="eastAsia"/>
        </w:rPr>
        <w:t xml:space="preserve">：统一承载多模态数据读取、解析、清洗、切分、批处理、质量校验和</w:t>
      </w:r>
      <w:r>
        <w:t xml:space="preserve"> Embedding </w:t>
      </w:r>
      <w:r>
        <w:rPr>
          <w:rFonts w:hint="eastAsia"/>
        </w:rPr>
        <w:t xml:space="preserve">流水线，不把数据理解职责交给在线数据库；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Doris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ClickHouse </w:t>
      </w:r>
      <w:r>
        <w:rPr>
          <w:rFonts w:hint="eastAsia"/>
          <w:b/>
          <w:bCs/>
        </w:rPr>
        <w:t xml:space="preserve">作为在线服务投影</w:t>
      </w:r>
      <w:r>
        <w:rPr>
          <w:rFonts w:hint="eastAsia"/>
        </w:rPr>
        <w:t xml:space="preserve">：在线保存可检索元数据、文本和向量，建立索引并执行结构化、全文和向量混合检索；其中</w:t>
      </w:r>
      <w:r>
        <w:t xml:space="preserve"> Doris </w:t>
      </w:r>
      <w:r>
        <w:rPr>
          <w:rFonts w:hint="eastAsia"/>
        </w:rPr>
        <w:t xml:space="preserve">为</w:t>
      </w:r>
      <w:r>
        <w:t xml:space="preserve"> ByteHouse </w:t>
      </w:r>
      <w:r>
        <w:rPr>
          <w:rFonts w:hint="eastAsia"/>
        </w:rPr>
        <w:t xml:space="preserve">替代方向的优先验证对象，ClickHouse</w:t>
      </w:r>
      <w:r>
        <w:t xml:space="preserve"> </w:t>
      </w:r>
      <w:r>
        <w:rPr>
          <w:rFonts w:hint="eastAsia"/>
        </w:rPr>
        <w:t xml:space="preserve">使用同一工作负载建立正式基准和回退能力；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在线数据库不是唯一数据事实</w:t>
      </w:r>
      <w:r>
        <w:rPr>
          <w:rFonts w:hint="eastAsia"/>
        </w:rPr>
        <w:t xml:space="preserve">：数据库中的数据和索引必须能够从</w:t>
      </w:r>
      <w:r>
        <w:t xml:space="preserve"> S3 </w:t>
      </w:r>
      <w:r>
        <w:rPr>
          <w:rFonts w:hint="eastAsia"/>
        </w:rPr>
        <w:t xml:space="preserve">上已发布的固定数据版本重新构建；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以发布协议连接资产层与服务层</w:t>
      </w:r>
      <w:r>
        <w:rPr>
          <w:rFonts w:hint="eastAsia"/>
        </w:rPr>
        <w:t xml:space="preserve">：只有通过质量校验、生成不可变</w:t>
      </w:r>
      <w:r>
        <w:t xml:space="preserve"> Manifest </w:t>
      </w:r>
      <w:r>
        <w:rPr>
          <w:rFonts w:hint="eastAsia"/>
        </w:rPr>
        <w:t xml:space="preserve">并完成在线投影的数据版本，才对业务可见。</w:t>
      </w:r>
    </w:p>
    <w:p>
      <w:pPr>
        <w:pStyle w:val="FirstParagraph"/>
      </w:pPr>
      <w:r>
        <w:rPr>
          <w:rFonts w:hint="eastAsia"/>
        </w:rPr>
        <w:t xml:space="preserve">整体分工是：S3</w:t>
      </w:r>
      <w:r>
        <w:t xml:space="preserve"> </w:t>
      </w:r>
      <w:r>
        <w:rPr>
          <w:rFonts w:hint="eastAsia"/>
        </w:rPr>
        <w:t xml:space="preserve">保存原始数据和派生数据，PostgreSQL</w:t>
      </w:r>
      <w:r>
        <w:t xml:space="preserve"> </w:t>
      </w:r>
      <w:r>
        <w:rPr>
          <w:rFonts w:hint="eastAsia"/>
        </w:rPr>
        <w:t xml:space="preserve">管理业务状态与版本，RabbitMQ</w:t>
      </w:r>
      <w:r>
        <w:t xml:space="preserve"> </w:t>
      </w:r>
      <w:r>
        <w:rPr>
          <w:rFonts w:hint="eastAsia"/>
        </w:rPr>
        <w:t xml:space="preserve">传递任务事件，Celery</w:t>
      </w:r>
      <w:r>
        <w:t xml:space="preserve"> </w:t>
      </w:r>
      <w:r>
        <w:rPr>
          <w:rFonts w:hint="eastAsia"/>
        </w:rPr>
        <w:t xml:space="preserve">调度并控制异步任务，Daft</w:t>
      </w:r>
      <w:r>
        <w:t xml:space="preserve"> </w:t>
      </w:r>
      <w:r>
        <w:rPr>
          <w:rFonts w:hint="eastAsia"/>
        </w:rPr>
        <w:t xml:space="preserve">流水线生成可复现的数据集，Doris/ClickHouse</w:t>
      </w:r>
      <w:r>
        <w:t xml:space="preserve"> </w:t>
      </w:r>
      <w:r>
        <w:rPr>
          <w:rFonts w:hint="eastAsia"/>
        </w:rPr>
        <w:t xml:space="preserve">承担在线检索。数据库中的数据和索引均可由</w:t>
      </w:r>
      <w:r>
        <w:t xml:space="preserve"> S3 </w:t>
      </w:r>
      <w:r>
        <w:rPr>
          <w:rFonts w:hint="eastAsia"/>
        </w:rPr>
        <w:t xml:space="preserve">上的已发布版本重建。</w:t>
      </w:r>
    </w:p>
    <w:p>
      <w:pPr>
        <w:pStyle w:val="BodyText"/>
      </w:pPr>
      <w:r>
        <w:rPr>
          <w:rFonts w:hint="eastAsia"/>
        </w:rPr>
        <w:t xml:space="preserve">本次重构优先解决以下问题：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原始数据与加工结果边界不清；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路径被当作数据身份，跨版本和跨系统关联不稳定；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数据版本只存在于业务记录中，无法精确复现其实际内容；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元数据、文本和向量分别写入多个系统，发布状态与检索可见性不一致；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在线索引一旦损坏或更换数据库，缺少统一重建来源。</w:t>
      </w:r>
    </w:p>
    <w:bookmarkEnd w:id="9"/>
    <w:bookmarkStart w:id="12" w:name="设计目标与范围"/>
    <w:p>
      <w:pPr>
        <w:pStyle w:val="Heading2"/>
      </w:pPr>
      <w:r>
        <w:t xml:space="preserve">2. </w:t>
      </w:r>
      <w:r>
        <w:rPr>
          <w:rFonts w:hint="eastAsia"/>
        </w:rPr>
        <w:t xml:space="preserve">设计目标与范围</w:t>
      </w:r>
    </w:p>
    <w:bookmarkStart w:id="10" w:name="设计目标"/>
    <w:p>
      <w:pPr>
        <w:pStyle w:val="Heading3"/>
      </w:pPr>
      <w:r>
        <w:t xml:space="preserve">2.1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建立覆盖图片、视频、音频、文档及其衍生文本、标签和向量的统一数据流；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使每一份已发布数据集都具备稳定身份、固定内容、明确</w:t>
      </w:r>
      <w:r>
        <w:t xml:space="preserve"> </w:t>
      </w:r>
      <w:r>
        <w:rPr>
          <w:rFonts w:hint="eastAsia"/>
        </w:rPr>
        <w:t xml:space="preserve">Schema、完整血缘和可重建能力；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S3 </w:t>
      </w:r>
      <w:r>
        <w:rPr>
          <w:rFonts w:hint="eastAsia"/>
        </w:rPr>
        <w:t xml:space="preserve">云端持久存储与线下数据库、缓存和计算资源清晰解耦；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</w:t>
      </w:r>
      <w:r>
        <w:t xml:space="preserve"> Doris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遵循同一投影契约，数据库选型变化不影响上层数据资产模型；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支持批量导入、增量更新、重新加工、模型升级、删除传播和版本回滚；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为检索、训练、评测、标注、质检和数据交付提供一致的数据版本入口；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在不一次性推翻现有业务系统的前提下分阶段迁移。</w:t>
      </w:r>
    </w:p>
    <w:bookmarkEnd w:id="10"/>
    <w:bookmarkStart w:id="11" w:name="初版范围"/>
    <w:p>
      <w:pPr>
        <w:pStyle w:val="Heading3"/>
      </w:pPr>
      <w:r>
        <w:t xml:space="preserve">2.2 </w:t>
      </w:r>
      <w:r>
        <w:rPr>
          <w:rFonts w:hint="eastAsia"/>
        </w:rPr>
        <w:t xml:space="preserve">初版范围</w:t>
      </w:r>
    </w:p>
    <w:p>
      <w:pPr>
        <w:pStyle w:val="FirstParagraph"/>
      </w:pPr>
      <w:r>
        <w:rPr>
          <w:rFonts w:hint="eastAsia"/>
        </w:rPr>
        <w:t xml:space="preserve">本方案覆盖：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数据接入与登记；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多模态解析和加工；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Raw、标准化资产与</w:t>
      </w:r>
      <w:r>
        <w:t xml:space="preserve"> DatasetVersion </w:t>
      </w:r>
      <w:r>
        <w:rPr>
          <w:rFonts w:hint="eastAsia"/>
        </w:rPr>
        <w:t xml:space="preserve">的组织；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数据版本发布及在线投影；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结构化、全文和向量混合检索；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数据消费、反馈回流和版本再生产；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一致性、重放、重建、回滚和删除；</w:t>
      </w:r>
    </w:p>
    <w:p>
      <w:pPr>
        <w:pStyle w:val="Compact"/>
        <w:numPr>
          <w:ilvl w:val="0"/>
          <w:numId w:val="1004"/>
        </w:numPr>
      </w:pPr>
      <w:r>
        <w:t xml:space="preserve">Doris/ClickHouse </w:t>
      </w:r>
      <w:r>
        <w:rPr>
          <w:rFonts w:hint="eastAsia"/>
        </w:rPr>
        <w:t xml:space="preserve">的职责与选择建议；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分阶段落地建议。</w:t>
      </w:r>
    </w:p>
    <w:p>
      <w:pPr>
        <w:pStyle w:val="FirstParagraph"/>
      </w:pPr>
      <w:r>
        <w:rPr>
          <w:rFonts w:hint="eastAsia"/>
        </w:rPr>
        <w:t xml:space="preserve">以下内容留待后续专题设计：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每张表、每个字段和完整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索引类型、分区、排序键、向量维度和参数；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服务器数量、CPU、内存、磁盘和网络规格；</w:t>
      </w:r>
    </w:p>
    <w:p>
      <w:pPr>
        <w:pStyle w:val="Compact"/>
        <w:numPr>
          <w:ilvl w:val="0"/>
          <w:numId w:val="1005"/>
        </w:numPr>
      </w:pPr>
      <w:r>
        <w:t xml:space="preserve">API </w:t>
      </w:r>
      <w:r>
        <w:rPr>
          <w:rFonts w:hint="eastAsia"/>
        </w:rPr>
        <w:t xml:space="preserve">请求响应结构及完整检索</w:t>
      </w:r>
      <w:r>
        <w:t xml:space="preserve"> </w:t>
      </w:r>
      <w:r>
        <w:rPr>
          <w:rFonts w:hint="eastAsia"/>
        </w:rPr>
        <w:t xml:space="preserve">DSL；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详细容量估算、压测脚本与生产运维手册。</w:t>
      </w:r>
    </w:p>
    <w:bookmarkEnd w:id="11"/>
    <w:bookmarkEnd w:id="12"/>
    <w:bookmarkStart w:id="15" w:name="参考设计及可借鉴边界"/>
    <w:p>
      <w:pPr>
        <w:pStyle w:val="Heading2"/>
      </w:pPr>
      <w:r>
        <w:t xml:space="preserve">3. </w:t>
      </w:r>
      <w:r>
        <w:rPr>
          <w:rFonts w:hint="eastAsia"/>
        </w:rPr>
        <w:t xml:space="preserve">参考设计及可借鉴边界</w:t>
      </w:r>
    </w:p>
    <w:bookmarkStart w:id="13" w:name="las-bytehouse-案例中的职责划分"/>
    <w:p>
      <w:pPr>
        <w:pStyle w:val="Heading3"/>
      </w:pPr>
      <w:r>
        <w:t xml:space="preserve">3.1 LAS + ByteHouse </w:t>
      </w:r>
      <w:r>
        <w:rPr>
          <w:rFonts w:hint="eastAsia"/>
        </w:rPr>
        <w:t xml:space="preserve">案例中的职责划分</w:t>
      </w:r>
    </w:p>
    <w:p>
      <w:pPr>
        <w:pStyle w:val="FirstParagraph"/>
      </w:pPr>
      <w:r>
        <w:rPr>
          <w:rFonts w:hint="eastAsia"/>
        </w:rPr>
        <w:t xml:space="preserve">火山引擎企业级</w:t>
      </w:r>
      <w:r>
        <w:t xml:space="preserve"> RAG </w:t>
      </w:r>
      <w:r>
        <w:rPr>
          <w:rFonts w:hint="eastAsia"/>
        </w:rPr>
        <w:t xml:space="preserve">案例的主链路可归纳为：</w:t>
      </w:r>
    </w:p>
    <w:p>
      <w:pPr>
        <w:pStyle w:val="SourceCode"/>
      </w:pP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原始文件存入</w:t>
      </w:r>
      <w:r>
        <w:rPr>
          <w:rStyle w:val="VerbatimChar"/>
        </w:rPr>
        <w:t xml:space="preserve"> 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LAS / Daft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PDFParse </w:t>
      </w:r>
      <w:r>
        <w:rPr>
          <w:rStyle w:val="VerbatimChar"/>
          <w:rFonts w:hint="eastAsia"/>
        </w:rPr>
        <w:t xml:space="preserve">解析文本和图片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LAS </w:t>
      </w:r>
      <w:r>
        <w:rPr>
          <w:rStyle w:val="VerbatimChar"/>
          <w:rFonts w:hint="eastAsia"/>
        </w:rPr>
        <w:t xml:space="preserve">算子进行文本切分和多模态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ClickhouseWriter </w:t>
      </w:r>
      <w:r>
        <w:rPr>
          <w:rStyle w:val="VerbatimChar"/>
          <w:rFonts w:hint="eastAsia"/>
        </w:rPr>
        <w:t xml:space="preserve">将文件引用、模态、内容和向量写入</w:t>
      </w:r>
      <w:r>
        <w:rPr>
          <w:rStyle w:val="VerbatimChar"/>
        </w:rPr>
        <w:t xml:space="preserve"> ByteHouse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ByteHouse </w:t>
      </w:r>
      <w:r>
        <w:rPr>
          <w:rStyle w:val="VerbatimChar"/>
          <w:rFonts w:hint="eastAsia"/>
        </w:rPr>
        <w:t xml:space="preserve">建立并维护在线索引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查询向量化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ByteHouse </w:t>
      </w:r>
      <w:r>
        <w:rPr>
          <w:rStyle w:val="VerbatimChar"/>
          <w:rFonts w:hint="eastAsia"/>
        </w:rPr>
        <w:t xml:space="preserve">执行结构化过滤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Top-K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文本片段或图片路径返回上层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从这条链路可以看出各层的职责：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对象存储保存原始内容；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数据加工平台负责理解和转换多模态数据；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在线数据库接收加工后的标准化记录，而不是直接理解</w:t>
      </w:r>
      <w:r>
        <w:t xml:space="preserve"> S3 </w:t>
      </w:r>
      <w:r>
        <w:rPr>
          <w:rFonts w:hint="eastAsia"/>
        </w:rPr>
        <w:t xml:space="preserve">中的原始文件；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在线数据库维护自己的检索数据和索引；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上层应用通过统一检索服务取得片段、文件引用和相关属性。</w:t>
      </w:r>
    </w:p>
    <w:bookmarkEnd w:id="13"/>
    <w:bookmarkStart w:id="14" w:name="本方案的开源替代映射"/>
    <w:p>
      <w:pPr>
        <w:pStyle w:val="Heading3"/>
      </w:pPr>
      <w:r>
        <w:t xml:space="preserve">3.2 </w:t>
      </w:r>
      <w:r>
        <w:rPr>
          <w:rFonts w:hint="eastAsia"/>
        </w:rPr>
        <w:t xml:space="preserve">本方案的开源替代映射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火山引擎参考角色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Agent数据平台建议角色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S3/OBS/MinIO </w:t>
            </w:r>
            <w:r>
              <w:rPr>
                <w:rFonts w:hint="eastAsia"/>
              </w:rPr>
              <w:t xml:space="preserve">兼容对象存储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保存原始</w:t>
            </w:r>
            <w:r>
              <w:t xml:space="preserve"> Blob </w:t>
            </w:r>
            <w:r>
              <w:rPr>
                <w:rFonts w:hint="eastAsia"/>
              </w:rPr>
              <w:t xml:space="preserve">与持久化派生资产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</w:t>
            </w:r>
            <w:r>
              <w:rPr>
                <w:rFonts w:hint="eastAsia"/>
              </w:rPr>
              <w:t xml:space="preserve">数据资产与任务控制</w:t>
            </w:r>
          </w:p>
        </w:tc>
        <w:tc>
          <w:tcPr/>
          <w:p>
            <w:pPr>
              <w:pStyle w:val="Compact"/>
            </w:pPr>
            <w:r>
              <w:t xml:space="preserve">PostgreSQL + DatasetVersion </w:t>
            </w:r>
            <w:r>
              <w:rPr>
                <w:rFonts w:hint="eastAsia"/>
              </w:rPr>
              <w:t xml:space="preserve">管理</w:t>
            </w:r>
            <w:r>
              <w:t xml:space="preserve"> +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管理数据、任务、版本、血缘与发布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</w:t>
            </w:r>
            <w:r>
              <w:rPr>
                <w:rFonts w:hint="eastAsia"/>
              </w:rPr>
              <w:t xml:space="preserve">异步任务调度</w:t>
            </w:r>
          </w:p>
        </w:tc>
        <w:tc>
          <w:tcPr/>
          <w:p>
            <w:pPr>
              <w:pStyle w:val="Compact"/>
            </w:pPr>
            <w:r>
              <w:t xml:space="preserve">RabbitMQ + Celery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传递任务事件，执行任务路由、重试并启动加工或投影任务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/ Daft </w:t>
            </w:r>
            <w:r>
              <w:rPr>
                <w:rFonts w:hint="eastAsia"/>
              </w:rPr>
              <w:t xml:space="preserve">多模态加工</w:t>
            </w:r>
          </w:p>
        </w:tc>
        <w:tc>
          <w:tcPr/>
          <w:p>
            <w:pPr>
              <w:pStyle w:val="Compact"/>
            </w:pPr>
            <w:r>
              <w:t xml:space="preserve">Daft </w:t>
            </w:r>
            <w:r>
              <w:rPr>
                <w:rFonts w:hint="eastAsia"/>
              </w:rPr>
              <w:t xml:space="preserve">数据加工引擎</w:t>
            </w:r>
            <w:r>
              <w:t xml:space="preserve"> + </w:t>
            </w:r>
            <w:r>
              <w:rPr>
                <w:rFonts w:hint="eastAsia"/>
              </w:rPr>
              <w:t xml:space="preserve">Agent数据平台标准算子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读取多模态数据，执行解析、清洗、切分、特征生成、批量处理和质量校验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 </w:t>
            </w:r>
            <w:r>
              <w:rPr>
                <w:rFonts w:hint="eastAsia"/>
              </w:rPr>
              <w:t xml:space="preserve">数据组织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上的</w:t>
            </w:r>
            <w:r>
              <w:t xml:space="preserve"> Lance </w:t>
            </w:r>
            <w:r>
              <w:rPr>
                <w:rFonts w:hint="eastAsia"/>
              </w:rPr>
              <w:t xml:space="preserve">格式与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保存版本化标准样本和派生资产；PoC</w:t>
            </w:r>
            <w:r>
              <w:t xml:space="preserve"> </w:t>
            </w:r>
            <w:r>
              <w:rPr>
                <w:rFonts w:hint="eastAsia"/>
              </w:rPr>
              <w:t xml:space="preserve">不通过时回退到</w:t>
            </w:r>
            <w:r>
              <w:t xml:space="preserve"> Parquet +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ByteHouse </w:t>
            </w:r>
            <w:r>
              <w:rPr>
                <w:rFonts w:hint="eastAsia"/>
              </w:rPr>
              <w:t xml:space="preserve">在线服务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  <w:r>
              <w:t xml:space="preserve"> Apache </w:t>
            </w:r>
            <w:r>
              <w:rPr>
                <w:rFonts w:hint="eastAsia"/>
              </w:rPr>
              <w:t xml:space="preserve">Doris，回退</w:t>
            </w:r>
            <w:r>
              <w:t xml:space="preserve"> ClickHouse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保存在线投影并执行混合检索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ByteHouseWriter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Agent数据平台</w:t>
            </w:r>
            <w:r>
              <w:t xml:space="preserve"> Projector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按固定版本将数据幂等投影到在线数据库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在线查询入口</w:t>
            </w:r>
          </w:p>
        </w:tc>
        <w:tc>
          <w:tcPr/>
          <w:p>
            <w:pPr>
              <w:pStyle w:val="Compact"/>
            </w:pPr>
            <w:r>
              <w:t xml:space="preserve">Search API / Search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权限、查询编排、融合、去重和结果封装</w:t>
            </w:r>
          </w:p>
        </w:tc>
      </w:tr>
    </w:tbl>
    <w:p>
      <w:pPr>
        <w:pStyle w:val="BodyText"/>
      </w:pPr>
      <w:r>
        <w:t xml:space="preserve">ByteHouse </w:t>
      </w:r>
      <w:r>
        <w:rPr>
          <w:rFonts w:hint="eastAsia"/>
        </w:rPr>
        <w:t xml:space="preserve">的闭源文件格式、分布式缓存和执行引擎优化不在本次复现范围内，Doris</w:t>
      </w:r>
      <w:r>
        <w:t xml:space="preserve"> </w:t>
      </w:r>
      <w:r>
        <w:rPr>
          <w:rFonts w:hint="eastAsia"/>
        </w:rPr>
        <w:t xml:space="preserve">和</w:t>
      </w:r>
      <w:r>
        <w:t xml:space="preserve"> ClickHouse </w:t>
      </w:r>
      <w:r>
        <w:rPr>
          <w:rFonts w:hint="eastAsia"/>
        </w:rPr>
        <w:t xml:space="preserve">也不能视为</w:t>
      </w:r>
      <w:r>
        <w:t xml:space="preserve"> ByteHouse </w:t>
      </w:r>
      <w:r>
        <w:rPr>
          <w:rFonts w:hint="eastAsia"/>
        </w:rPr>
        <w:t xml:space="preserve">的等价实现。本方案借鉴的是三项架构做法：数据加工与在线检索分开建设；不同模态转换为统一的检索记录；在线服务数据可以从持久化资产重新生成。</w:t>
      </w:r>
    </w:p>
    <w:p>
      <w:pPr>
        <w:pStyle w:val="BodyText"/>
      </w:pPr>
      <w:r>
        <w:t xml:space="preserve">ByteHouse </w:t>
      </w:r>
      <w:r>
        <w:rPr>
          <w:rFonts w:hint="eastAsia"/>
        </w:rPr>
        <w:t xml:space="preserve">通过分布式</w:t>
      </w:r>
      <w:r>
        <w:t xml:space="preserve"> SSD </w:t>
      </w:r>
      <w:r>
        <w:rPr>
          <w:rFonts w:hint="eastAsia"/>
        </w:rPr>
        <w:t xml:space="preserve">缓存和计算侧文件系统降低远程读取开销。S3</w:t>
      </w:r>
      <w:r>
        <w:t xml:space="preserve"> </w:t>
      </w:r>
      <w:r>
        <w:rPr>
          <w:rFonts w:hint="eastAsia"/>
        </w:rPr>
        <w:t xml:space="preserve">与线下服务器组合部署不具备这些现成能力，网络带宽、远程小文件访问、本地</w:t>
      </w:r>
      <w:r>
        <w:t xml:space="preserve"> SSD </w:t>
      </w:r>
      <w:r>
        <w:rPr>
          <w:rFonts w:hint="eastAsia"/>
        </w:rPr>
        <w:t xml:space="preserve">缓存、缓存失效以及</w:t>
      </w:r>
      <w:r>
        <w:t xml:space="preserve"> S3 </w:t>
      </w:r>
      <w:r>
        <w:rPr>
          <w:rFonts w:hint="eastAsia"/>
        </w:rPr>
        <w:t xml:space="preserve">故障时的处理方式均需单独设计和验证。</w:t>
      </w:r>
    </w:p>
    <w:bookmarkEnd w:id="14"/>
    <w:bookmarkEnd w:id="15"/>
    <w:bookmarkStart w:id="23" w:name="目标架构"/>
    <w:p>
      <w:pPr>
        <w:pStyle w:val="Heading2"/>
      </w:pPr>
      <w:r>
        <w:t xml:space="preserve">4. </w:t>
      </w:r>
      <w:r>
        <w:rPr>
          <w:rFonts w:hint="eastAsia"/>
        </w:rPr>
        <w:t xml:space="preserve">目标架构</w:t>
      </w:r>
    </w:p>
    <w:bookmarkStart w:id="16" w:name="四个平面"/>
    <w:p>
      <w:pPr>
        <w:pStyle w:val="Heading3"/>
      </w:pPr>
      <w:r>
        <w:t xml:space="preserve">4.1 </w:t>
      </w:r>
      <w:r>
        <w:rPr>
          <w:rFonts w:hint="eastAsia"/>
        </w:rPr>
        <w:t xml:space="preserve">四个平面</w:t>
      </w:r>
    </w:p>
    <w:p>
      <w:pPr>
        <w:pStyle w:val="FirstParagraph"/>
      </w:pPr>
      <w:r>
        <w:rPr>
          <w:rFonts w:hint="eastAsia"/>
        </w:rPr>
        <w:t xml:space="preserve">目标架构划分为四个平面。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是否为持久事实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业务控制面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PostgreSQL、API、权限、工作流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数据集、版本、Schema、任务、血缘、审批、发布与水位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是，业务事实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数据资产面</w:t>
            </w:r>
          </w:p>
        </w:tc>
        <w:tc>
          <w:tcPr/>
          <w:p>
            <w:pPr>
              <w:pStyle w:val="Compact"/>
            </w:pPr>
            <w:r>
              <w:t xml:space="preserve">S3 Raw </w:t>
            </w:r>
            <w:r>
              <w:rPr>
                <w:rFonts w:hint="eastAsia"/>
              </w:rPr>
              <w:t xml:space="preserve">区、标准化区、Lance</w:t>
            </w:r>
            <w:r>
              <w:t xml:space="preserve"> Dataset </w:t>
            </w:r>
            <w:r>
              <w:rPr>
                <w:rFonts w:hint="eastAsia"/>
              </w:rPr>
              <w:t xml:space="preserve">版本区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原始文件、派生内容、固定版本、Manifest</w:t>
            </w:r>
            <w:r>
              <w:t xml:space="preserve"> </w:t>
            </w:r>
            <w:r>
              <w:rPr>
                <w:rFonts w:hint="eastAsia"/>
              </w:rPr>
              <w:t xml:space="preserve">与交换文件；Parquet</w:t>
            </w:r>
            <w:r>
              <w:t xml:space="preserve"> + Manifest </w:t>
            </w:r>
            <w:r>
              <w:rPr>
                <w:rFonts w:hint="eastAsia"/>
              </w:rPr>
              <w:t xml:space="preserve">作为回退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是，数据事实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数据加工面</w:t>
            </w:r>
          </w:p>
        </w:tc>
        <w:tc>
          <w:tcPr/>
          <w:p>
            <w:pPr>
              <w:pStyle w:val="Compact"/>
            </w:pPr>
            <w:r>
              <w:t xml:space="preserve">RabbitMQ、Celery、Daft </w:t>
            </w:r>
            <w:r>
              <w:rPr>
                <w:rFonts w:hint="eastAsia"/>
              </w:rPr>
              <w:t xml:space="preserve">Pipeline、多模态加工算子、模型服务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任务消息、异步调度、重试、解析、清洗、切分、质检、Embedding</w:t>
            </w:r>
            <w:r>
              <w:t xml:space="preserve"> </w:t>
            </w:r>
            <w:r>
              <w:rPr>
                <w:rFonts w:hint="eastAsia"/>
              </w:rPr>
              <w:t xml:space="preserve">和结果写出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否，执行过程可重试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在线服务面</w:t>
            </w:r>
          </w:p>
        </w:tc>
        <w:tc>
          <w:tcPr/>
          <w:p>
            <w:pPr>
              <w:pStyle w:val="Compact"/>
            </w:pPr>
            <w:r>
              <w:t xml:space="preserve">Doris </w:t>
            </w:r>
            <w:r>
              <w:rPr>
                <w:rFonts w:hint="eastAsia"/>
              </w:rPr>
              <w:t xml:space="preserve">或</w:t>
            </w:r>
            <w:r>
              <w:t xml:space="preserve"> ClickHouse、Search </w:t>
            </w:r>
            <w:r>
              <w:rPr>
                <w:rFonts w:hint="eastAsia"/>
              </w:rPr>
              <w:t xml:space="preserve">API、缓存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在线过滤、全文、向量、融合、聚合与结果返回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否，可重建投影</w:t>
            </w:r>
          </w:p>
        </w:tc>
      </w:tr>
    </w:tbl>
    <w:bookmarkEnd w:id="16"/>
    <w:bookmarkStart w:id="20" w:name="总体逻辑架构"/>
    <w:p>
      <w:pPr>
        <w:pStyle w:val="Heading3"/>
      </w:pPr>
      <w:r>
        <w:t xml:space="preserve">4.2 </w:t>
      </w:r>
      <w:r>
        <w:rPr>
          <w:rFonts w:hint="eastAsia"/>
        </w:rPr>
        <w:t xml:space="preserve">总体逻辑架构</w:t>
      </w:r>
    </w:p>
    <w:p>
      <w:pPr>
        <w:pStyle w:val="CaptionedFigure"/>
      </w:pPr>
      <w:r>
        <w:drawing>
          <wp:inline>
            <wp:extent cx="5334000" cy="6680199"/>
            <wp:effectExtent b="0" l="0" r="0" t="0"/>
            <wp:docPr descr="图1 总体逻辑架构" title="" id="18" name="Picture"/>
            <a:graphic>
              <a:graphicData uri="http://schemas.openxmlformats.org/drawingml/2006/picture">
                <pic:pic>
                  <pic:nvPicPr>
                    <pic:cNvPr descr="diagrams/Agent数据平台底层数据架构重构方案建议书_初版_0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总体逻辑架构</w:t>
      </w:r>
    </w:p>
    <w:p>
      <w:pPr>
        <w:pStyle w:val="BodyText"/>
      </w:pPr>
      <w:r>
        <w:rPr>
          <w:rFonts w:hint="eastAsia"/>
        </w:rPr>
        <w:t xml:space="preserve">图中有两类数据消费路径：</w:t>
      </w:r>
    </w:p>
    <w:p>
      <w:pPr>
        <w:pStyle w:val="Compact"/>
        <w:numPr>
          <w:ilvl w:val="0"/>
          <w:numId w:val="1007"/>
        </w:numPr>
      </w:pPr>
      <w:r>
        <w:t xml:space="preserve">Search API </w:t>
      </w:r>
      <w:r>
        <w:rPr>
          <w:rFonts w:hint="eastAsia"/>
        </w:rPr>
        <w:t xml:space="preserve">面向低延迟检索、筛选、浏览和</w:t>
      </w:r>
      <w:r>
        <w:t xml:space="preserve"> RAG </w:t>
      </w:r>
      <w:r>
        <w:rPr>
          <w:rFonts w:hint="eastAsia"/>
        </w:rPr>
        <w:t xml:space="preserve">召回；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固定</w:t>
      </w:r>
      <w:r>
        <w:t xml:space="preserve"> DatasetVersion </w:t>
      </w:r>
      <w:r>
        <w:rPr>
          <w:rFonts w:hint="eastAsia"/>
        </w:rPr>
        <w:t xml:space="preserve">面向训练、评测、批量加工和数据交付，避免通过在线搜索结果临时拼装训练数据。</w:t>
      </w:r>
    </w:p>
    <w:bookmarkEnd w:id="20"/>
    <w:bookmarkStart w:id="21" w:name="rabbitmq-与-celery-的定位"/>
    <w:p>
      <w:pPr>
        <w:pStyle w:val="Heading3"/>
      </w:pPr>
      <w:r>
        <w:t xml:space="preserve">4.3 RabbitMQ </w:t>
      </w:r>
      <w:r>
        <w:rPr>
          <w:rFonts w:hint="eastAsia"/>
        </w:rPr>
        <w:t xml:space="preserve">与</w:t>
      </w:r>
      <w:r>
        <w:t xml:space="preserve"> Celery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t xml:space="preserve">RabbitMQ </w:t>
      </w:r>
      <w:r>
        <w:rPr>
          <w:rFonts w:hint="eastAsia"/>
        </w:rPr>
        <w:t xml:space="preserve">和</w:t>
      </w:r>
      <w:r>
        <w:t xml:space="preserve"> Celery </w:t>
      </w:r>
      <w:r>
        <w:rPr>
          <w:rFonts w:hint="eastAsia"/>
        </w:rPr>
        <w:t xml:space="preserve">继续作为</w:t>
      </w:r>
      <w:r>
        <w:t xml:space="preserve"> </w:t>
      </w:r>
      <w:r>
        <w:rPr>
          <w:rFonts w:hint="eastAsia"/>
        </w:rPr>
        <w:t xml:space="preserve">Agent数据平台的异步任务体系，但在目标架构中不承担数据事实存储，也不直接定义多模态加工逻辑。RabbitMQ</w:t>
      </w:r>
      <w:r>
        <w:t xml:space="preserve"> </w:t>
      </w:r>
      <w:r>
        <w:rPr>
          <w:rFonts w:hint="eastAsia"/>
        </w:rPr>
        <w:t xml:space="preserve">负责传递任务事件，Celery</w:t>
      </w:r>
      <w:r>
        <w:t xml:space="preserve"> </w:t>
      </w:r>
      <w:r>
        <w:rPr>
          <w:rFonts w:hint="eastAsia"/>
        </w:rPr>
        <w:t xml:space="preserve">负责任务领取、路由、重试和执行协调，PostgreSQL</w:t>
      </w:r>
      <w:r>
        <w:t xml:space="preserve"> </w:t>
      </w:r>
      <w:r>
        <w:rPr>
          <w:rFonts w:hint="eastAsia"/>
        </w:rPr>
        <w:t xml:space="preserve">保存</w:t>
      </w:r>
      <w:r>
        <w:t xml:space="preserve"> Job、DatasetVersion </w:t>
      </w:r>
      <w:r>
        <w:rPr>
          <w:rFonts w:hint="eastAsia"/>
        </w:rPr>
        <w:t xml:space="preserve">及发布状态等权威业务事实。</w:t>
      </w:r>
    </w:p>
    <w:p>
      <w:pPr>
        <w:pStyle w:val="BodyText"/>
      </w:pPr>
      <w:r>
        <w:rPr>
          <w:rFonts w:hint="eastAsia"/>
        </w:rPr>
        <w:t xml:space="preserve">主要职责如下：</w:t>
      </w:r>
    </w:p>
    <w:p>
      <w:pPr>
        <w:pStyle w:val="Compact"/>
        <w:numPr>
          <w:ilvl w:val="0"/>
          <w:numId w:val="1008"/>
        </w:numPr>
      </w:pPr>
      <w:r>
        <w:t xml:space="preserve">PostgreSQL </w:t>
      </w:r>
      <w:r>
        <w:rPr>
          <w:rFonts w:hint="eastAsia"/>
        </w:rPr>
        <w:t xml:space="preserve">通过</w:t>
      </w:r>
      <w:r>
        <w:t xml:space="preserve"> Outbox </w:t>
      </w:r>
      <w:r>
        <w:rPr>
          <w:rFonts w:hint="eastAsia"/>
        </w:rPr>
        <w:t xml:space="preserve">记录待发送事件，保证业务状态与任务创建能够对账；</w:t>
      </w:r>
    </w:p>
    <w:p>
      <w:pPr>
        <w:pStyle w:val="Compact"/>
        <w:numPr>
          <w:ilvl w:val="0"/>
          <w:numId w:val="1008"/>
        </w:numPr>
      </w:pPr>
      <w:r>
        <w:t xml:space="preserve">RabbitMQ </w:t>
      </w:r>
      <w:r>
        <w:rPr>
          <w:rFonts w:hint="eastAsia"/>
        </w:rPr>
        <w:t xml:space="preserve">承载接入、加工、校验、在线投影、删除和重建等异步事件；</w:t>
      </w:r>
    </w:p>
    <w:p>
      <w:pPr>
        <w:pStyle w:val="Compact"/>
        <w:numPr>
          <w:ilvl w:val="0"/>
          <w:numId w:val="1008"/>
        </w:numPr>
      </w:pPr>
      <w:r>
        <w:t xml:space="preserve">Celery </w:t>
      </w:r>
      <w:r>
        <w:rPr>
          <w:rFonts w:hint="eastAsia"/>
        </w:rPr>
        <w:t xml:space="preserve">根据任务类型和资源类别进行队列路由，领取任务后核对</w:t>
      </w:r>
      <w:r>
        <w:t xml:space="preserve"> PostgreSQL </w:t>
      </w:r>
      <w:r>
        <w:rPr>
          <w:rFonts w:hint="eastAsia"/>
        </w:rPr>
        <w:t xml:space="preserve">中的</w:t>
      </w:r>
      <w:r>
        <w:t xml:space="preserve"> Job </w:t>
      </w:r>
      <w:r>
        <w:rPr>
          <w:rFonts w:hint="eastAsia"/>
        </w:rPr>
        <w:t xml:space="preserve">状态和固定输入版本；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对数据加工任务，Celery</w:t>
      </w:r>
      <w:r>
        <w:t xml:space="preserve"> </w:t>
      </w:r>
      <w:r>
        <w:rPr>
          <w:rFonts w:hint="eastAsia"/>
        </w:rPr>
        <w:t xml:space="preserve">启动独立的</w:t>
      </w:r>
      <w:r>
        <w:t xml:space="preserve"> Daft </w:t>
      </w:r>
      <w:r>
        <w:rPr>
          <w:rFonts w:hint="eastAsia"/>
        </w:rPr>
        <w:t xml:space="preserve">Pipeline，并持续接收进度、心跳和最终结果；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对发布任务，Celery</w:t>
      </w:r>
      <w:r>
        <w:t xml:space="preserve"> </w:t>
      </w: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Projector，但投影内容仍以已冻结的</w:t>
      </w:r>
      <w:r>
        <w:t xml:space="preserve"> DatasetVersion </w:t>
      </w:r>
      <w:r>
        <w:rPr>
          <w:rFonts w:hint="eastAsia"/>
        </w:rPr>
        <w:t xml:space="preserve">为准；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失败任务按稳定幂等键和分片重试，无法自动恢复的任务进入死信或人工处理流程；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后台对账任务识别消息已消费但状态未回写、Job</w:t>
      </w:r>
      <w:r>
        <w:t xml:space="preserve"> </w:t>
      </w:r>
      <w:r>
        <w:rPr>
          <w:rFonts w:hint="eastAsia"/>
        </w:rPr>
        <w:t xml:space="preserve">长期无心跳以及版本已生成但流程未推进等异常。</w:t>
      </w:r>
    </w:p>
    <w:p>
      <w:pPr>
        <w:pStyle w:val="FirstParagraph"/>
      </w:pPr>
      <w:r>
        <w:t xml:space="preserve">RabbitMQ </w:t>
      </w:r>
      <w:r>
        <w:rPr>
          <w:rFonts w:hint="eastAsia"/>
        </w:rPr>
        <w:t xml:space="preserve">中的消息只携带</w:t>
      </w:r>
      <w:r>
        <w:t xml:space="preserve"> </w:t>
      </w:r>
      <w:r>
        <w:rPr>
          <w:rStyle w:val="VerbatimChar"/>
        </w:rPr>
        <w:t xml:space="preserve">job_id</w:t>
      </w:r>
      <w:r>
        <w:rPr>
          <w:rFonts w:hint="eastAsia"/>
        </w:rPr>
        <w:t xml:space="preserve">、输入版本、PipelineVersion、分片和追踪信息，不传输原始文件、向量或大批量成员明细。Celery</w:t>
      </w:r>
      <w:r>
        <w:t xml:space="preserve"> </w:t>
      </w:r>
      <w:r>
        <w:rPr>
          <w:rFonts w:hint="eastAsia"/>
        </w:rPr>
        <w:t xml:space="preserve">任务也不在通用</w:t>
      </w:r>
      <w:r>
        <w:t xml:space="preserve"> Worker </w:t>
      </w:r>
      <w:r>
        <w:rPr>
          <w:rFonts w:hint="eastAsia"/>
        </w:rPr>
        <w:t xml:space="preserve">进程中长期执行大型多模态加工，而是作为轻量控制任务启动并监控独立的</w:t>
      </w:r>
      <w:r>
        <w:t xml:space="preserve"> Daft </w:t>
      </w:r>
      <w:r>
        <w:rPr>
          <w:rFonts w:hint="eastAsia"/>
        </w:rPr>
        <w:t xml:space="preserve">运行，避免任务调度与数据计算耦合。</w:t>
      </w:r>
    </w:p>
    <w:bookmarkEnd w:id="21"/>
    <w:bookmarkStart w:id="22" w:name="daft-在数据加工面中的定位"/>
    <w:p>
      <w:pPr>
        <w:pStyle w:val="Heading3"/>
      </w:pPr>
      <w:r>
        <w:t xml:space="preserve">4.4 Daft </w:t>
      </w:r>
      <w:r>
        <w:rPr>
          <w:rFonts w:hint="eastAsia"/>
        </w:rPr>
        <w:t xml:space="preserve">在数据加工面中的定位</w:t>
      </w:r>
    </w:p>
    <w:p>
      <w:pPr>
        <w:pStyle w:val="FirstParagraph"/>
      </w:pPr>
      <w:r>
        <w:t xml:space="preserve">Daft </w:t>
      </w:r>
      <w:r>
        <w:rPr>
          <w:rFonts w:hint="eastAsia"/>
        </w:rPr>
        <w:t xml:space="preserve">是本方案的数据加工引擎，负责把</w:t>
      </w:r>
      <w:r>
        <w:t xml:space="preserve"> S3 </w:t>
      </w:r>
      <w:r>
        <w:rPr>
          <w:rFonts w:hint="eastAsia"/>
        </w:rPr>
        <w:t xml:space="preserve">上的原始多模态对象转化为可版本化、可校验、可发布的数据资产。平台以</w:t>
      </w:r>
      <w:r>
        <w:t xml:space="preserve"> Daft Pipeline </w:t>
      </w:r>
      <w:r>
        <w:rPr>
          <w:rFonts w:hint="eastAsia"/>
        </w:rPr>
        <w:t xml:space="preserve">表达加工步骤，并将文档解析、OCR、ASR、Caption、质量检测和</w:t>
      </w:r>
      <w:r>
        <w:t xml:space="preserve"> Embedding </w:t>
      </w:r>
      <w:r>
        <w:rPr>
          <w:rFonts w:hint="eastAsia"/>
        </w:rPr>
        <w:t xml:space="preserve">等能力封装为标准算子，由</w:t>
      </w:r>
      <w:r>
        <w:t xml:space="preserve"> Pipeline </w:t>
      </w:r>
      <w:r>
        <w:rPr>
          <w:rFonts w:hint="eastAsia"/>
        </w:rPr>
        <w:t xml:space="preserve">按数据类型和</w:t>
      </w:r>
      <w:r>
        <w:t xml:space="preserve"> PipelineVersion </w:t>
      </w:r>
      <w:r>
        <w:rPr>
          <w:rFonts w:hint="eastAsia"/>
        </w:rPr>
        <w:t xml:space="preserve">组合执行。</w:t>
      </w:r>
    </w:p>
    <w:p>
      <w:pPr>
        <w:pStyle w:val="BodyText"/>
      </w:pPr>
      <w:r>
        <w:t xml:space="preserve">Daft </w:t>
      </w:r>
      <w:r>
        <w:rPr>
          <w:rFonts w:hint="eastAsia"/>
        </w:rPr>
        <w:t xml:space="preserve">在本方案中承担以下职责：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</w:t>
      </w:r>
      <w:r>
        <w:t xml:space="preserve"> S3 Raw </w:t>
      </w:r>
      <w:r>
        <w:rPr>
          <w:rFonts w:hint="eastAsia"/>
        </w:rPr>
        <w:t xml:space="preserve">区或指定</w:t>
      </w:r>
      <w:r>
        <w:t xml:space="preserve"> DatasetVersion </w:t>
      </w:r>
      <w:r>
        <w:rPr>
          <w:rFonts w:hint="eastAsia"/>
        </w:rPr>
        <w:t xml:space="preserve">读取文件引用、业务元数据和已有派生结果；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完成文件发现、过滤、格式转换、去重、切分、批量处理和</w:t>
      </w:r>
      <w:r>
        <w:t xml:space="preserve"> Schema </w:t>
      </w:r>
      <w:r>
        <w:rPr>
          <w:rFonts w:hint="eastAsia"/>
        </w:rPr>
        <w:t xml:space="preserve">规范化；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调用多模态算子及模型服务，并将输出统一关联到</w:t>
      </w:r>
      <w:r>
        <w:t xml:space="preserve"> AssetRevision、Segment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Derivative；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将大型派生文件写入</w:t>
      </w:r>
      <w:r>
        <w:t xml:space="preserve"> S3 </w:t>
      </w:r>
      <w:r>
        <w:rPr>
          <w:rFonts w:hint="eastAsia"/>
        </w:rPr>
        <w:t xml:space="preserve">标准化区，将结构化记录、文件引用、质量结果和向量写入</w:t>
      </w:r>
      <w:r>
        <w:t xml:space="preserve"> Lance </w:t>
      </w:r>
      <w:r>
        <w:rPr>
          <w:rFonts w:hint="eastAsia"/>
        </w:rPr>
        <w:t xml:space="preserve">Dataset；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执行版本构建前的完整性、关联关系、Schema</w:t>
      </w:r>
      <w:r>
        <w:t xml:space="preserve"> </w:t>
      </w:r>
      <w:r>
        <w:rPr>
          <w:rFonts w:hint="eastAsia"/>
        </w:rPr>
        <w:t xml:space="preserve">和质量校验，并输出记录数、校验结果与处理血缘；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以固定输入版本和幂等输出路径运行，使失败任务能够按数据分片重试。</w:t>
      </w:r>
    </w:p>
    <w:p>
      <w:pPr>
        <w:pStyle w:val="FirstParagraph"/>
      </w:pPr>
      <w:r>
        <w:t xml:space="preserve">Daft </w:t>
      </w:r>
      <w:r>
        <w:rPr>
          <w:rFonts w:hint="eastAsia"/>
        </w:rPr>
        <w:t xml:space="preserve">不承担业务审批、任务调度、发布指针和在线查询职责。PostgreSQL</w:t>
      </w:r>
      <w:r>
        <w:t xml:space="preserve"> </w:t>
      </w:r>
      <w:r>
        <w:rPr>
          <w:rFonts w:hint="eastAsia"/>
        </w:rPr>
        <w:t xml:space="preserve">管理任务与版本状态，RabbitMQ</w:t>
      </w:r>
      <w:r>
        <w:t xml:space="preserve"> </w:t>
      </w:r>
      <w:r>
        <w:rPr>
          <w:rFonts w:hint="eastAsia"/>
        </w:rPr>
        <w:t xml:space="preserve">和</w:t>
      </w:r>
      <w:r>
        <w:t xml:space="preserve"> Celery </w:t>
      </w:r>
      <w:r>
        <w:rPr>
          <w:rFonts w:hint="eastAsia"/>
        </w:rPr>
        <w:t xml:space="preserve">负责异步任务传递与执行协调，Projector</w:t>
      </w:r>
      <w:r>
        <w:t xml:space="preserve"> </w:t>
      </w:r>
      <w:r>
        <w:rPr>
          <w:rFonts w:hint="eastAsia"/>
        </w:rPr>
        <w:t xml:space="preserve">负责把通过校验的</w:t>
      </w:r>
      <w:r>
        <w:t xml:space="preserve"> DatasetVersion </w:t>
      </w:r>
      <w:r>
        <w:rPr>
          <w:rFonts w:hint="eastAsia"/>
        </w:rPr>
        <w:t xml:space="preserve">发布到</w:t>
      </w:r>
      <w:r>
        <w:t xml:space="preserve"> </w:t>
      </w:r>
      <w:r>
        <w:rPr>
          <w:rFonts w:hint="eastAsia"/>
        </w:rPr>
        <w:t xml:space="preserve">Doris/ClickHouse。通过这一边界，数据加工逻辑不会与任务系统或在线数据库表结构直接耦合。</w:t>
      </w:r>
    </w:p>
    <w:bookmarkEnd w:id="22"/>
    <w:bookmarkEnd w:id="23"/>
    <w:bookmarkStart w:id="26" w:name="面向领导的端到端数据流程图"/>
    <w:p>
      <w:pPr>
        <w:pStyle w:val="Heading2"/>
      </w:pPr>
      <w:r>
        <w:t xml:space="preserve">5. </w:t>
      </w:r>
      <w:r>
        <w:rPr>
          <w:rFonts w:hint="eastAsia"/>
        </w:rPr>
        <w:t xml:space="preserve">面向领导的端到端数据流程图</w:t>
      </w:r>
    </w:p>
    <w:bookmarkStart w:id="24" w:name="主数据链路"/>
    <w:p>
      <w:pPr>
        <w:pStyle w:val="Heading3"/>
      </w:pPr>
      <w:r>
        <w:t xml:space="preserve">5.1 </w:t>
      </w:r>
      <w:r>
        <w:rPr>
          <w:rFonts w:hint="eastAsia"/>
        </w:rPr>
        <w:t xml:space="preserve">主数据链路</w:t>
      </w:r>
    </w:p>
    <w:p>
      <w:pPr>
        <w:pStyle w:val="SourceCode"/>
      </w:pPr>
      <w:r>
        <w:rPr>
          <w:rStyle w:val="VerbatimChar"/>
          <w:rFonts w:hint="eastAsia"/>
        </w:rPr>
        <w:t xml:space="preserve">图片、视频、音频、文档及业务元数据进入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Agent数据平台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原始文件写入</w:t>
      </w:r>
      <w:r>
        <w:rPr>
          <w:rStyle w:val="VerbatimChar"/>
        </w:rPr>
        <w:t xml:space="preserve"> S3 Raw </w:t>
      </w:r>
      <w:r>
        <w:rPr>
          <w:rStyle w:val="VerbatimChar"/>
          <w:rFonts w:hint="eastAsia"/>
        </w:rPr>
        <w:t xml:space="preserve">区，PostgreSQL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登记稳定资产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ID、来源和接入任务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写入任务与</w:t>
      </w:r>
      <w:r>
        <w:rPr>
          <w:rStyle w:val="VerbatimChar"/>
        </w:rPr>
        <w:t xml:space="preserve"> Outbox </w:t>
      </w:r>
      <w:r>
        <w:rPr>
          <w:rStyle w:val="VerbatimChar"/>
          <w:rFonts w:hint="eastAsia"/>
        </w:rPr>
        <w:t xml:space="preserve">事件，RabbitMQ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投递加工消息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Celery </w:t>
      </w:r>
      <w:r>
        <w:rPr>
          <w:rStyle w:val="VerbatimChar"/>
          <w:rFonts w:hint="eastAsia"/>
        </w:rPr>
        <w:t xml:space="preserve">领取任务、校验固定输入版本并启动</w:t>
      </w:r>
      <w:r>
        <w:rPr>
          <w:rStyle w:val="VerbatimChar"/>
        </w:rPr>
        <w:t xml:space="preserve"> Daft Pipeline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Daft </w:t>
      </w:r>
      <w:r>
        <w:rPr>
          <w:rStyle w:val="VerbatimChar"/>
          <w:rFonts w:hint="eastAsia"/>
        </w:rPr>
        <w:t xml:space="preserve">读取原始对象，调用标准算子完成解析、清洗、去重，并按模态生成统一检索单元</w:t>
      </w:r>
      <w:r>
        <w:br/>
      </w:r>
      <w:r>
        <w:rPr>
          <w:rStyle w:val="VerbatimChar"/>
          <w:rFonts w:hint="eastAsia"/>
        </w:rPr>
        <w:t xml:space="preserve">（图片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文档块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视频片段与关键帧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音频片段）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OCR、ASR、Caption、标签、质量结果和多模态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标准化样本及派生结果写回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S3，形成可追溯的数据资产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Schema、完整性、关联关系和质量校验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冻结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DatasetVersion，生成不可变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和处理血缘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Projector </w:t>
      </w:r>
      <w:r>
        <w:rPr>
          <w:rStyle w:val="VerbatimChar"/>
          <w:rFonts w:hint="eastAsia"/>
        </w:rPr>
        <w:t xml:space="preserve">将该固定版本的元数据、文本和向量写入线下</w:t>
      </w:r>
      <w:r>
        <w:rPr>
          <w:rStyle w:val="VerbatimChar"/>
        </w:rPr>
        <w:t xml:space="preserve"> Doris / ClickHouse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Doris / ClickHouse </w:t>
      </w:r>
      <w:r>
        <w:rPr>
          <w:rStyle w:val="VerbatimChar"/>
          <w:rFonts w:hint="eastAsia"/>
        </w:rPr>
        <w:t xml:space="preserve">建立并维护结构化、全文和向量在线索引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用户查询或图片经过同版本模型向量化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在线数据库执行权限范围内的结构化过滤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全文召回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Top-K + </w:t>
      </w:r>
      <w:r>
        <w:rPr>
          <w:rStyle w:val="VerbatimChar"/>
          <w:rFonts w:hint="eastAsia"/>
        </w:rPr>
        <w:t xml:space="preserve">融合排序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Search API </w:t>
      </w:r>
      <w:r>
        <w:rPr>
          <w:rStyle w:val="VerbatimChar"/>
          <w:rFonts w:hint="eastAsia"/>
        </w:rPr>
        <w:t xml:space="preserve">返回稳定资产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ID、片段内容、S3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文件引用和版本信息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供检索、RAG、标注、质检、训练选数、评测和数据交付使用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人工修订、质量反馈和模型结果回流，生成新的派生数据与</w:t>
      </w:r>
      <w:r>
        <w:rPr>
          <w:rStyle w:val="VerbatimChar"/>
        </w:rPr>
        <w:t xml:space="preserve"> DatasetVersion</w:t>
      </w:r>
    </w:p>
    <w:bookmarkEnd w:id="24"/>
    <w:bookmarkStart w:id="25" w:name="流程约束"/>
    <w:p>
      <w:pPr>
        <w:pStyle w:val="Heading3"/>
      </w:pPr>
      <w:r>
        <w:t xml:space="preserve">5.2 </w:t>
      </w:r>
      <w:r>
        <w:rPr>
          <w:rFonts w:hint="eastAsia"/>
        </w:rPr>
        <w:t xml:space="preserve">流程约束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原始文件始终保留在</w:t>
      </w:r>
      <w:r>
        <w:t xml:space="preserve"> </w:t>
      </w:r>
      <w:r>
        <w:rPr>
          <w:rFonts w:hint="eastAsia"/>
        </w:rPr>
        <w:t xml:space="preserve">S3，不因数据库部署在线下而迁移其长期存储位置；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文本、标签和向量先作为版本化派生资产保存，再发布到在线数据库；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在线数据库维护自己的索引，不直接在外部原始文件上“原地建索引”；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发布单位是固定</w:t>
      </w:r>
      <w:r>
        <w:t xml:space="preserve"> </w:t>
      </w:r>
      <w:r>
        <w:rPr>
          <w:rFonts w:hint="eastAsia"/>
        </w:rPr>
        <w:t xml:space="preserve">DatasetVersion，不是若干相互独立的表写入动作；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检索返回稳定</w:t>
      </w:r>
      <w:r>
        <w:t xml:space="preserve"> ID </w:t>
      </w:r>
      <w:r>
        <w:rPr>
          <w:rFonts w:hint="eastAsia"/>
        </w:rPr>
        <w:t xml:space="preserve">和</w:t>
      </w:r>
      <w:r>
        <w:t xml:space="preserve"> S3 </w:t>
      </w:r>
      <w:r>
        <w:rPr>
          <w:rFonts w:hint="eastAsia"/>
        </w:rPr>
        <w:t xml:space="preserve">引用，路径只是位置，不是数据身份；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反馈不会直接覆盖已发布版本，而是形成新的加工结果和版本。</w:t>
      </w:r>
    </w:p>
    <w:bookmarkEnd w:id="25"/>
    <w:bookmarkEnd w:id="26"/>
    <w:bookmarkStart w:id="34" w:name="数据分层与存储边界"/>
    <w:p>
      <w:pPr>
        <w:pStyle w:val="Heading2"/>
      </w:pPr>
      <w:r>
        <w:t xml:space="preserve">6. </w:t>
      </w:r>
      <w:r>
        <w:rPr>
          <w:rFonts w:hint="eastAsia"/>
        </w:rPr>
        <w:t xml:space="preserve">数据分层与存储边界</w:t>
      </w:r>
    </w:p>
    <w:bookmarkStart w:id="30" w:name="s3-持久数据资产层"/>
    <w:p>
      <w:pPr>
        <w:pStyle w:val="Heading3"/>
      </w:pPr>
      <w:r>
        <w:t xml:space="preserve">6.1 S3 </w:t>
      </w:r>
      <w:r>
        <w:rPr>
          <w:rFonts w:hint="eastAsia"/>
        </w:rPr>
        <w:t xml:space="preserve">持久数据资产层</w:t>
      </w:r>
    </w:p>
    <w:p>
      <w:pPr>
        <w:pStyle w:val="FirstParagraph"/>
      </w:pPr>
      <w:r>
        <w:t xml:space="preserve">S3 </w:t>
      </w:r>
      <w:r>
        <w:rPr>
          <w:rFonts w:hint="eastAsia"/>
        </w:rPr>
        <w:t xml:space="preserve">在逻辑上划分为三个区域，物理隔离可以采用</w:t>
      </w:r>
      <w:r>
        <w:t xml:space="preserve"> </w:t>
      </w:r>
      <w:r>
        <w:rPr>
          <w:rFonts w:hint="eastAsia"/>
        </w:rPr>
        <w:t xml:space="preserve">Bucket、前缀或独立账号。</w:t>
      </w:r>
    </w:p>
    <w:bookmarkStart w:id="27" w:name="raw-区"/>
    <w:p>
      <w:pPr>
        <w:pStyle w:val="Heading4"/>
      </w:pPr>
      <w:r>
        <w:t xml:space="preserve">Raw </w:t>
      </w:r>
      <w:r>
        <w:rPr>
          <w:rFonts w:hint="eastAsia"/>
        </w:rPr>
        <w:t xml:space="preserve">区</w:t>
      </w:r>
    </w:p>
    <w:p>
      <w:pPr>
        <w:pStyle w:val="FirstParagraph"/>
      </w:pPr>
      <w:r>
        <w:rPr>
          <w:rFonts w:hint="eastAsia"/>
        </w:rPr>
        <w:t xml:space="preserve">保存数据进入平台时的原始状态：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图片、视频、音频、PDF、办公文档、压缩包；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</w:t>
      </w:r>
      <w:r>
        <w:t xml:space="preserve"> </w:t>
      </w:r>
      <w:r>
        <w:rPr>
          <w:rFonts w:hint="eastAsia"/>
        </w:rPr>
        <w:t xml:space="preserve">JSON、Parquet、清单和采集侧元数据；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来源、采集时间、内容</w:t>
      </w:r>
      <w:r>
        <w:t xml:space="preserve"> </w:t>
      </w:r>
      <w:r>
        <w:rPr>
          <w:rFonts w:hint="eastAsia"/>
        </w:rPr>
        <w:t xml:space="preserve">Hash、接入批次等基础信息；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必要的合规、保留和隔离标签。</w:t>
      </w:r>
    </w:p>
    <w:p>
      <w:pPr>
        <w:pStyle w:val="FirstParagraph"/>
      </w:pPr>
      <w:r>
        <w:t xml:space="preserve">Raw </w:t>
      </w:r>
      <w:r>
        <w:rPr>
          <w:rFonts w:hint="eastAsia"/>
        </w:rPr>
        <w:t xml:space="preserve">数据原则上只追加、不覆盖。文件位置变化不改变</w:t>
      </w:r>
      <w:r>
        <w:t xml:space="preserve"> </w:t>
      </w:r>
      <w:r>
        <w:rPr>
          <w:rStyle w:val="VerbatimChar"/>
        </w:rPr>
        <w:t xml:space="preserve">asset_id</w:t>
      </w:r>
      <w:r>
        <w:rPr>
          <w:rFonts w:hint="eastAsia"/>
        </w:rPr>
        <w:t xml:space="preserve">；内容变化形成新的不可变修订。</w:t>
      </w:r>
    </w:p>
    <w:bookmarkEnd w:id="27"/>
    <w:bookmarkStart w:id="28" w:name="标准化与派生区"/>
    <w:p>
      <w:pPr>
        <w:pStyle w:val="Heading4"/>
      </w:pPr>
      <w:r>
        <w:rPr>
          <w:rFonts w:hint="eastAsia"/>
        </w:rPr>
        <w:t xml:space="preserve">标准化与派生区</w:t>
      </w:r>
    </w:p>
    <w:p>
      <w:pPr>
        <w:pStyle w:val="FirstParagraph"/>
      </w:pPr>
      <w:r>
        <w:rPr>
          <w:rFonts w:hint="eastAsia"/>
        </w:rPr>
        <w:t xml:space="preserve">保存由加工任务生成、可被复用的中间和最终结果：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文档解析文本、页面图片和布局信息；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</w:t>
      </w:r>
      <w:r>
        <w:t xml:space="preserve"> </w:t>
      </w:r>
      <w:r>
        <w:rPr>
          <w:rFonts w:hint="eastAsia"/>
        </w:rPr>
        <w:t xml:space="preserve">Caption、OCR、标签和质量分；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视频关键帧、镜头、时间片段、字幕和音轨引用；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音频</w:t>
      </w:r>
      <w:r>
        <w:t xml:space="preserve"> </w:t>
      </w:r>
      <w:r>
        <w:rPr>
          <w:rFonts w:hint="eastAsia"/>
        </w:rPr>
        <w:t xml:space="preserve">ASR、说话人片段和时间戳；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数据清洗、去重、标注、质检和增强结果；</w:t>
      </w:r>
    </w:p>
    <w:p>
      <w:pPr>
        <w:pStyle w:val="Compact"/>
        <w:numPr>
          <w:ilvl w:val="0"/>
          <w:numId w:val="1012"/>
        </w:numPr>
      </w:pPr>
      <w:r>
        <w:t xml:space="preserve">Dense/Sparse Embedding </w:t>
      </w:r>
      <w:r>
        <w:rPr>
          <w:rFonts w:hint="eastAsia"/>
        </w:rPr>
        <w:t xml:space="preserve">及模型版本；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任务中间清单、失败清单和校验结果。</w:t>
      </w:r>
    </w:p>
    <w:p>
      <w:pPr>
        <w:pStyle w:val="FirstParagraph"/>
      </w:pPr>
      <w:r>
        <w:rPr>
          <w:rFonts w:hint="eastAsia"/>
        </w:rPr>
        <w:t xml:space="preserve">派生资产以稳定</w:t>
      </w:r>
      <w:r>
        <w:t xml:space="preserve"> </w:t>
      </w:r>
      <w:r>
        <w:rPr>
          <w:rFonts w:hint="eastAsia"/>
        </w:rPr>
        <w:t xml:space="preserve">ID、输入版本、处理</w:t>
      </w:r>
      <w:r>
        <w:t xml:space="preserve"> </w:t>
      </w:r>
      <w:r>
        <w:rPr>
          <w:rFonts w:hint="eastAsia"/>
        </w:rPr>
        <w:t xml:space="preserve">Pipeline、模型版本和参数共同标识，允许跨数据集版本复用，避免重复计算。</w:t>
      </w:r>
    </w:p>
    <w:bookmarkEnd w:id="28"/>
    <w:bookmarkStart w:id="29" w:name="dataset-版本区"/>
    <w:p>
      <w:pPr>
        <w:pStyle w:val="Heading4"/>
      </w:pPr>
      <w:r>
        <w:t xml:space="preserve">Dataset </w:t>
      </w:r>
      <w:r>
        <w:rPr>
          <w:rFonts w:hint="eastAsia"/>
        </w:rPr>
        <w:t xml:space="preserve">版本区</w:t>
      </w:r>
    </w:p>
    <w:p>
      <w:pPr>
        <w:pStyle w:val="FirstParagraph"/>
      </w:pPr>
      <w:r>
        <w:rPr>
          <w:rFonts w:hint="eastAsia"/>
        </w:rPr>
        <w:t xml:space="preserve">保存可交付、可训练、可评测和可重建的固定数据版本：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标准化样本及其多模态关系；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版本固定的元数据、文本、标签、质量结果和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13"/>
        </w:numPr>
      </w:pPr>
      <w:r>
        <w:t xml:space="preserve">Schema </w:t>
      </w:r>
      <w:r>
        <w:rPr>
          <w:rFonts w:hint="eastAsia"/>
        </w:rPr>
        <w:t xml:space="preserve">与字段语义版本；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Manifest、父版本、处理血缘、模型与参数；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行数、文件数、校验和、质量统计和异常摘要；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各在线投影的目标版本与构建水位。</w:t>
      </w:r>
    </w:p>
    <w:p>
      <w:pPr>
        <w:pStyle w:val="FirstParagraph"/>
      </w:pPr>
      <w:r>
        <w:rPr>
          <w:rFonts w:hint="eastAsia"/>
        </w:rPr>
        <w:t xml:space="preserve">本方案建议引入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</w:t>
      </w:r>
      <w:r>
        <w:rPr>
          <w:rFonts w:hint="eastAsia"/>
        </w:rPr>
        <w:t xml:space="preserve">SDK，作为</w:t>
      </w:r>
      <w:r>
        <w:t xml:space="preserve"> S3 </w:t>
      </w:r>
      <w:r>
        <w:rPr>
          <w:rFonts w:hint="eastAsia"/>
        </w:rPr>
        <w:t xml:space="preserve">上版本化</w:t>
      </w:r>
      <w:r>
        <w:t xml:space="preserve"> Dataset </w:t>
      </w:r>
      <w:r>
        <w:rPr>
          <w:rFonts w:hint="eastAsia"/>
        </w:rPr>
        <w:t xml:space="preserve">的优先实现。Lance</w:t>
      </w:r>
      <w:r>
        <w:t xml:space="preserve"> </w:t>
      </w:r>
      <w:r>
        <w:rPr>
          <w:rFonts w:hint="eastAsia"/>
        </w:rPr>
        <w:t xml:space="preserve">用于组织标准化样本、多模态关系、文本、标签、质量结果和</w:t>
      </w:r>
      <w:r>
        <w:t xml:space="preserve"> </w:t>
      </w:r>
      <w:r>
        <w:rPr>
          <w:rFonts w:hint="eastAsia"/>
        </w:rPr>
        <w:t xml:space="preserve">Embedding，并利用快照、Fragment</w:t>
      </w:r>
      <w:r>
        <w:t xml:space="preserve"> </w:t>
      </w:r>
      <w:r>
        <w:rPr>
          <w:rFonts w:hint="eastAsia"/>
        </w:rPr>
        <w:t xml:space="preserve">复用和</w:t>
      </w:r>
      <w:r>
        <w:t xml:space="preserve"> Schema </w:t>
      </w:r>
      <w:r>
        <w:rPr>
          <w:rFonts w:hint="eastAsia"/>
        </w:rPr>
        <w:t xml:space="preserve">演进能力降低自研版本管理的复杂度。</w:t>
      </w:r>
    </w:p>
    <w:p>
      <w:pPr>
        <w:pStyle w:val="BodyText"/>
      </w:pPr>
      <w:r>
        <w:rPr>
          <w:rFonts w:hint="eastAsia"/>
        </w:rPr>
        <w:t xml:space="preserve">引入范围限定如下：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暂不部署</w:t>
      </w:r>
      <w:r>
        <w:t xml:space="preserve"> LanceDB </w:t>
      </w:r>
      <w:r>
        <w:rPr>
          <w:rFonts w:hint="eastAsia"/>
        </w:rPr>
        <w:t xml:space="preserve">Server，在线检索仍由</w:t>
      </w:r>
      <w:r>
        <w:t xml:space="preserve"> Doris/ClickHouse </w:t>
      </w:r>
      <w:r>
        <w:rPr>
          <w:rFonts w:hint="eastAsia"/>
        </w:rPr>
        <w:t xml:space="preserve">承担；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图片、视频、音频、PDF</w:t>
      </w:r>
      <w:r>
        <w:t xml:space="preserve"> </w:t>
      </w:r>
      <w:r>
        <w:rPr>
          <w:rFonts w:hint="eastAsia"/>
        </w:rPr>
        <w:t xml:space="preserve">和压缩包等原始大文件继续作为普通对象保存在</w:t>
      </w:r>
      <w:r>
        <w:t xml:space="preserve"> </w:t>
      </w:r>
      <w:r>
        <w:rPr>
          <w:rFonts w:hint="eastAsia"/>
        </w:rPr>
        <w:t xml:space="preserve">S3，Lance</w:t>
      </w:r>
      <w:r>
        <w:t xml:space="preserve"> </w:t>
      </w:r>
      <w:r>
        <w:rPr>
          <w:rFonts w:hint="eastAsia"/>
        </w:rPr>
        <w:t xml:space="preserve">中保存稳定</w:t>
      </w:r>
      <w:r>
        <w:t xml:space="preserve"> ID、S3 </w:t>
      </w:r>
      <w:r>
        <w:rPr>
          <w:rFonts w:hint="eastAsia"/>
        </w:rPr>
        <w:t xml:space="preserve">URI、内容</w:t>
      </w:r>
      <w:r>
        <w:t xml:space="preserve"> Hash </w:t>
      </w:r>
      <w:r>
        <w:rPr>
          <w:rFonts w:hint="eastAsia"/>
        </w:rPr>
        <w:t xml:space="preserve">和标准化属性；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文本、标签、质量结果、时间范围、多模态关系和</w:t>
      </w:r>
      <w:r>
        <w:t xml:space="preserve"> Embedding </w:t>
      </w:r>
      <w:r>
        <w:rPr>
          <w:rFonts w:hint="eastAsia"/>
        </w:rPr>
        <w:t xml:space="preserve">等列式数据可以直接保存在</w:t>
      </w:r>
      <w:r>
        <w:t xml:space="preserve"> </w:t>
      </w:r>
      <w:r>
        <w:rPr>
          <w:rFonts w:hint="eastAsia"/>
        </w:rPr>
        <w:t xml:space="preserve">Lance；</w:t>
      </w:r>
    </w:p>
    <w:p>
      <w:pPr>
        <w:pStyle w:val="Compact"/>
        <w:numPr>
          <w:ilvl w:val="0"/>
          <w:numId w:val="1014"/>
        </w:numPr>
      </w:pPr>
      <w:r>
        <w:t xml:space="preserve">Lance </w:t>
      </w:r>
      <w:r>
        <w:rPr>
          <w:rFonts w:hint="eastAsia"/>
        </w:rPr>
        <w:t xml:space="preserve">不替代</w:t>
      </w:r>
      <w:r>
        <w:t xml:space="preserve"> PostgreSQL </w:t>
      </w:r>
      <w:r>
        <w:rPr>
          <w:rFonts w:hint="eastAsia"/>
        </w:rPr>
        <w:t xml:space="preserve">中的权限、任务、审批、血缘和发布状态；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</w:t>
      </w:r>
      <w:r>
        <w:t xml:space="preserve"> PoC </w:t>
      </w:r>
      <w:r>
        <w:rPr>
          <w:rFonts w:hint="eastAsia"/>
        </w:rPr>
        <w:t xml:space="preserve">未通过，则回退到</w:t>
      </w:r>
      <w:r>
        <w:t xml:space="preserve"> Parquet + </w:t>
      </w:r>
      <w:r>
        <w:rPr>
          <w:rFonts w:hint="eastAsia"/>
        </w:rPr>
        <w:t xml:space="preserve">受控</w:t>
      </w:r>
      <w:r>
        <w:t xml:space="preserve"> </w:t>
      </w:r>
      <w:r>
        <w:rPr>
          <w:rFonts w:hint="eastAsia"/>
        </w:rPr>
        <w:t xml:space="preserve">Manifest，稳定</w:t>
      </w:r>
      <w:r>
        <w:t xml:space="preserve"> ID、DatasetVersion、Projector </w:t>
      </w:r>
      <w:r>
        <w:rPr>
          <w:rFonts w:hint="eastAsia"/>
        </w:rPr>
        <w:t xml:space="preserve">和发布协议保持不变。</w:t>
      </w:r>
    </w:p>
    <w:bookmarkEnd w:id="29"/>
    <w:bookmarkEnd w:id="30"/>
    <w:bookmarkStart w:id="31" w:name="lance-与业务版本的关系"/>
    <w:p>
      <w:pPr>
        <w:pStyle w:val="Heading3"/>
      </w:pPr>
      <w:r>
        <w:t xml:space="preserve">6.2 Lance </w:t>
      </w:r>
      <w:r>
        <w:rPr>
          <w:rFonts w:hint="eastAsia"/>
        </w:rPr>
        <w:t xml:space="preserve">与业务版本的关系</w:t>
      </w:r>
    </w:p>
    <w:p>
      <w:pPr>
        <w:pStyle w:val="FirstParagraph"/>
      </w:pPr>
      <w:r>
        <w:t xml:space="preserve">Lance </w:t>
      </w:r>
      <w:r>
        <w:rPr>
          <w:rFonts w:hint="eastAsia"/>
        </w:rPr>
        <w:t xml:space="preserve">内部版本和</w:t>
      </w:r>
      <w:r>
        <w:t xml:space="preserve"> </w:t>
      </w:r>
      <w:r>
        <w:rPr>
          <w:rFonts w:hint="eastAsia"/>
        </w:rPr>
        <w:t xml:space="preserve">Agent数据平台的</w:t>
      </w:r>
      <w:r>
        <w:t xml:space="preserve"> DatasetVersion </w:t>
      </w:r>
      <w:r>
        <w:rPr>
          <w:rFonts w:hint="eastAsia"/>
        </w:rPr>
        <w:t xml:space="preserve">分别处理物理快照与业务发布，两者不能直接画等号。</w:t>
      </w:r>
    </w:p>
    <w:p>
      <w:pPr>
        <w:pStyle w:val="SourceCode"/>
      </w:pPr>
      <w:r>
        <w:rPr>
          <w:rStyle w:val="VerbatimChar"/>
        </w:rPr>
        <w:t xml:space="preserve">DatasetVersion V2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parent_version：V1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lance_uri：s3://agent-data-platform/datasets/night-road/data.lance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lance_version：18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schema_version：road-image-v3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pipeline_run：run-20260813-001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projection：Doris/ClickHouse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投影状态</w:t>
      </w:r>
    </w:p>
    <w:p>
      <w:pPr>
        <w:pStyle w:val="FirstParagraph"/>
      </w:pPr>
      <w:r>
        <w:rPr>
          <w:rFonts w:hint="eastAsia"/>
        </w:rPr>
        <w:t xml:space="preserve">构建</w:t>
      </w:r>
      <w:r>
        <w:t xml:space="preserve"> V2 </w:t>
      </w:r>
      <w:r>
        <w:rPr>
          <w:rFonts w:hint="eastAsia"/>
        </w:rPr>
        <w:t xml:space="preserve">时可以发生多次</w:t>
      </w:r>
      <w:r>
        <w:t xml:space="preserve"> Lance </w:t>
      </w:r>
      <w:r>
        <w:rPr>
          <w:rFonts w:hint="eastAsia"/>
        </w:rPr>
        <w:t xml:space="preserve">内部提交，例如分批写入、补写失败数据和</w:t>
      </w:r>
      <w:r>
        <w:t xml:space="preserve"> </w:t>
      </w:r>
      <w:r>
        <w:rPr>
          <w:rFonts w:hint="eastAsia"/>
        </w:rPr>
        <w:t xml:space="preserve">Compaction；V2</w:t>
      </w:r>
      <w:r>
        <w:t xml:space="preserve"> </w:t>
      </w:r>
      <w:r>
        <w:rPr>
          <w:rFonts w:hint="eastAsia"/>
        </w:rPr>
        <w:t xml:space="preserve">最终只绑定经过校验的</w:t>
      </w:r>
      <w:r>
        <w:t xml:space="preserve"> Lance Version </w:t>
      </w:r>
      <w:r>
        <w:rPr>
          <w:rFonts w:hint="eastAsia"/>
        </w:rPr>
        <w:t xml:space="preserve">18。中间提交属于构建过程，不直接对业务发布。</w:t>
      </w:r>
    </w:p>
    <w:p>
      <w:pPr>
        <w:pStyle w:val="BodyText"/>
      </w:pPr>
      <w:r>
        <w:rPr>
          <w:rFonts w:hint="eastAsia"/>
        </w:rPr>
        <w:t xml:space="preserve">新增数据时，旧数据不移动也不复制。假设</w:t>
      </w:r>
      <w:r>
        <w:t xml:space="preserve"> V1 </w:t>
      </w:r>
      <w:r>
        <w:rPr>
          <w:rFonts w:hint="eastAsia"/>
        </w:rPr>
        <w:t xml:space="preserve">包含</w:t>
      </w:r>
      <w:r>
        <w:t xml:space="preserve"> </w:t>
      </w:r>
      <w:r>
        <w:rPr>
          <w:rFonts w:hint="eastAsia"/>
        </w:rPr>
        <w:t xml:space="preserve">A、B、C，V2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D、E，Lance</w:t>
      </w:r>
      <w:r>
        <w:t xml:space="preserve"> </w:t>
      </w:r>
      <w:r>
        <w:rPr>
          <w:rFonts w:hint="eastAsia"/>
        </w:rPr>
        <w:t xml:space="preserve">可以复用旧</w:t>
      </w:r>
      <w:r>
        <w:t xml:space="preserve"> </w:t>
      </w:r>
      <w:r>
        <w:rPr>
          <w:rFonts w:hint="eastAsia"/>
        </w:rPr>
        <w:t xml:space="preserve">Fragment：</w:t>
      </w:r>
    </w:p>
    <w:p>
      <w:pPr>
        <w:pStyle w:val="SourceCode"/>
      </w:pPr>
      <w:r>
        <w:rPr>
          <w:rStyle w:val="VerbatimChar"/>
        </w:rPr>
        <w:t xml:space="preserve">Lance Version </w:t>
      </w:r>
      <w:r>
        <w:rPr>
          <w:rStyle w:val="VerbatimChar"/>
          <w:rFonts w:hint="eastAsia"/>
        </w:rPr>
        <w:t xml:space="preserve">17（对应</w:t>
      </w:r>
      <w:r>
        <w:rPr>
          <w:rStyle w:val="VerbatimChar"/>
        </w:rPr>
        <w:t xml:space="preserve"> DatasetVersion </w:t>
      </w:r>
      <w:r>
        <w:rPr>
          <w:rStyle w:val="VerbatimChar"/>
          <w:rFonts w:hint="eastAsia"/>
        </w:rPr>
        <w:t xml:space="preserve">V1）</w:t>
      </w:r>
      <w:r>
        <w:br/>
      </w:r>
      <w:r>
        <w:rPr>
          <w:rStyle w:val="VerbatimChar"/>
        </w:rPr>
        <w:t xml:space="preserve">└── Fragment </w:t>
      </w:r>
      <w:r>
        <w:rPr>
          <w:rStyle w:val="VerbatimChar"/>
          <w:rFonts w:hint="eastAsia"/>
        </w:rPr>
        <w:t xml:space="preserve">1：A、B、C</w:t>
      </w:r>
      <w:r>
        <w:br/>
      </w:r>
      <w:r>
        <w:br/>
      </w:r>
      <w:r>
        <w:rPr>
          <w:rStyle w:val="VerbatimChar"/>
        </w:rPr>
        <w:t xml:space="preserve">Lance Version </w:t>
      </w:r>
      <w:r>
        <w:rPr>
          <w:rStyle w:val="VerbatimChar"/>
          <w:rFonts w:hint="eastAsia"/>
        </w:rPr>
        <w:t xml:space="preserve">18（对应</w:t>
      </w:r>
      <w:r>
        <w:rPr>
          <w:rStyle w:val="VerbatimChar"/>
        </w:rPr>
        <w:t xml:space="preserve"> DatasetVersion </w:t>
      </w:r>
      <w:r>
        <w:rPr>
          <w:rStyle w:val="VerbatimChar"/>
          <w:rFonts w:hint="eastAsia"/>
        </w:rPr>
        <w:t xml:space="preserve">V2）</w:t>
      </w:r>
      <w:r>
        <w:br/>
      </w:r>
      <w:r>
        <w:rPr>
          <w:rStyle w:val="VerbatimChar"/>
        </w:rPr>
        <w:t xml:space="preserve">├── Fragment </w:t>
      </w:r>
      <w:r>
        <w:rPr>
          <w:rStyle w:val="VerbatimChar"/>
          <w:rFonts w:hint="eastAsia"/>
        </w:rPr>
        <w:t xml:space="preserve">1：A、B、C</w:t>
      </w:r>
      <w:r>
        <w:br/>
      </w:r>
      <w:r>
        <w:rPr>
          <w:rStyle w:val="VerbatimChar"/>
        </w:rPr>
        <w:t xml:space="preserve">└── Fragment </w:t>
      </w:r>
      <w:r>
        <w:rPr>
          <w:rStyle w:val="VerbatimChar"/>
          <w:rFonts w:hint="eastAsia"/>
        </w:rPr>
        <w:t xml:space="preserve">2：D、E</w:t>
      </w:r>
    </w:p>
    <w:p>
      <w:pPr>
        <w:pStyle w:val="FirstParagraph"/>
      </w:pPr>
      <w:r>
        <w:rPr>
          <w:rFonts w:hint="eastAsia"/>
        </w:rPr>
        <w:t xml:space="preserve">平台仍保留一份业务发布</w:t>
      </w:r>
      <w:r>
        <w:t xml:space="preserve"> </w:t>
      </w:r>
      <w:r>
        <w:rPr>
          <w:rFonts w:hint="eastAsia"/>
        </w:rPr>
        <w:t xml:space="preserve">Manifest，用于记录父版本、Lance</w:t>
      </w:r>
      <w:r>
        <w:t xml:space="preserve"> </w:t>
      </w:r>
      <w:r>
        <w:rPr>
          <w:rFonts w:hint="eastAsia"/>
        </w:rPr>
        <w:t xml:space="preserve">快照、Schema、Pipeline、模型、质量统计和在线投影。Lance</w:t>
      </w:r>
      <w:r>
        <w:t xml:space="preserve"> </w:t>
      </w:r>
      <w:r>
        <w:rPr>
          <w:rFonts w:hint="eastAsia"/>
        </w:rPr>
        <w:t xml:space="preserve">内部</w:t>
      </w:r>
      <w:r>
        <w:t xml:space="preserve"> Manifest </w:t>
      </w:r>
      <w:r>
        <w:rPr>
          <w:rFonts w:hint="eastAsia"/>
        </w:rPr>
        <w:t xml:space="preserve">由</w:t>
      </w:r>
      <w:r>
        <w:t xml:space="preserve"> Lance SDK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Fragment、列和事务快照，Agent数据平台不重复实现这部分能力。</w:t>
      </w:r>
    </w:p>
    <w:p>
      <w:pPr>
        <w:pStyle w:val="BodyText"/>
      </w:pPr>
      <w:r>
        <w:rPr>
          <w:rFonts w:hint="eastAsia"/>
        </w:rPr>
        <w:t xml:space="preserve">业务发布</w:t>
      </w:r>
      <w:r>
        <w:t xml:space="preserve"> Manifest </w:t>
      </w:r>
      <w:r>
        <w:rPr>
          <w:rFonts w:hint="eastAsia"/>
        </w:rPr>
        <w:t xml:space="preserve">可采用以下形式：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"night-road"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"parent_version_ids"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"s3://agent-data-platform/datasets/night-road/data.lance"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"lance_version"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"road-image-v3"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"pipeline_run_id"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"run-20260813-001"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"caption-model-1.5"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"clip-model-2.1"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"projection_targets"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"projection-108"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为避免大量小</w:t>
      </w:r>
      <w:r>
        <w:t xml:space="preserve"> </w:t>
      </w:r>
      <w:r>
        <w:rPr>
          <w:rFonts w:hint="eastAsia"/>
        </w:rPr>
        <w:t xml:space="preserve">Fragment，接入数据先按数量、大小或时间窗口形成批次，再由受控的</w:t>
      </w:r>
      <w:r>
        <w:t xml:space="preserve"> Dataset Writer </w:t>
      </w:r>
      <w:r>
        <w:rPr>
          <w:rFonts w:hint="eastAsia"/>
        </w:rPr>
        <w:t xml:space="preserve">提交。多个</w:t>
      </w:r>
      <w:r>
        <w:t xml:space="preserve"> Worker </w:t>
      </w:r>
      <w:r>
        <w:rPr>
          <w:rFonts w:hint="eastAsia"/>
        </w:rPr>
        <w:t xml:space="preserve">可以并行生成分片，但同一</w:t>
      </w:r>
      <w:r>
        <w:t xml:space="preserve"> Dataset </w:t>
      </w:r>
      <w:r>
        <w:rPr>
          <w:rFonts w:hint="eastAsia"/>
        </w:rPr>
        <w:t xml:space="preserve">的提交应由单一协调者管理。生产环境还需固定经过验证的</w:t>
      </w:r>
      <w:r>
        <w:t xml:space="preserve"> Lance SDK </w:t>
      </w:r>
      <w:r>
        <w:rPr>
          <w:rFonts w:hint="eastAsia"/>
        </w:rPr>
        <w:t xml:space="preserve">和文件格式版本，并设置</w:t>
      </w:r>
      <w:r>
        <w:t xml:space="preserve"> </w:t>
      </w:r>
      <w:r>
        <w:rPr>
          <w:rFonts w:hint="eastAsia"/>
        </w:rPr>
        <w:t xml:space="preserve">Compaction、版本保留和垃圾回收策略。</w:t>
      </w:r>
    </w:p>
    <w:bookmarkEnd w:id="31"/>
    <w:bookmarkStart w:id="32" w:name="postgresql-业务控制面"/>
    <w:p>
      <w:pPr>
        <w:pStyle w:val="Heading3"/>
      </w:pPr>
      <w:r>
        <w:t xml:space="preserve">6.3 PostgreSQL </w:t>
      </w:r>
      <w:r>
        <w:rPr>
          <w:rFonts w:hint="eastAsia"/>
        </w:rPr>
        <w:t xml:space="preserve">业务控制面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不保存大规模文件内容和大规模向量，主要保存：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App、用户、团队、权限、审批与安全分级；</w:t>
      </w:r>
    </w:p>
    <w:p>
      <w:pPr>
        <w:pStyle w:val="Compact"/>
        <w:numPr>
          <w:ilvl w:val="0"/>
          <w:numId w:val="1015"/>
        </w:numPr>
      </w:pPr>
      <w:r>
        <w:t xml:space="preserve">Dataset </w:t>
      </w:r>
      <w:r>
        <w:rPr>
          <w:rFonts w:hint="eastAsia"/>
        </w:rPr>
        <w:t xml:space="preserve">与</w:t>
      </w:r>
      <w:r>
        <w:t xml:space="preserve"> DatasetVersion </w:t>
      </w:r>
      <w:r>
        <w:rPr>
          <w:rFonts w:hint="eastAsia"/>
        </w:rPr>
        <w:t xml:space="preserve">的业务身份；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版本状态、父子关系、当前发布指针和回滚指针；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数据资产、修订、片段和派生结果的登记信息；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Schema、字段定义、单位、命名空间和兼容策略；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加工任务、输入版本、输出版本、Pipeline</w:t>
      </w:r>
      <w:r>
        <w:t xml:space="preserve"> </w:t>
      </w:r>
      <w:r>
        <w:rPr>
          <w:rFonts w:hint="eastAsia"/>
        </w:rPr>
        <w:t xml:space="preserve">和模型版本；</w:t>
      </w:r>
    </w:p>
    <w:p>
      <w:pPr>
        <w:pStyle w:val="Compact"/>
        <w:numPr>
          <w:ilvl w:val="0"/>
          <w:numId w:val="1015"/>
        </w:numPr>
      </w:pPr>
      <w:r>
        <w:t xml:space="preserve">Outbox </w:t>
      </w:r>
      <w:r>
        <w:rPr>
          <w:rFonts w:hint="eastAsia"/>
        </w:rPr>
        <w:t xml:space="preserve">事件、Projector</w:t>
      </w:r>
      <w:r>
        <w:t xml:space="preserve"> </w:t>
      </w:r>
      <w:r>
        <w:rPr>
          <w:rFonts w:hint="eastAsia"/>
        </w:rPr>
        <w:t xml:space="preserve">任务、索引水位和失败状态；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数据保留、删除、审计和使用记录。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是业务状态的权威来源，但不是大规模成员明细和在线检索数据的主要承载者。</w:t>
      </w:r>
    </w:p>
    <w:bookmarkEnd w:id="32"/>
    <w:bookmarkStart w:id="33" w:name="线下-dorisclickhouse-在线服务层"/>
    <w:p>
      <w:pPr>
        <w:pStyle w:val="Heading3"/>
      </w:pPr>
      <w:r>
        <w:t xml:space="preserve">6.4 </w:t>
      </w:r>
      <w:r>
        <w:rPr>
          <w:rFonts w:hint="eastAsia"/>
        </w:rPr>
        <w:t xml:space="preserve">线下</w:t>
      </w:r>
      <w:r>
        <w:t xml:space="preserve"> Doris/ClickHouse </w:t>
      </w:r>
      <w:r>
        <w:rPr>
          <w:rFonts w:hint="eastAsia"/>
        </w:rPr>
        <w:t xml:space="preserve">在线服务层</w:t>
      </w:r>
    </w:p>
    <w:p>
      <w:pPr>
        <w:pStyle w:val="FirstParagraph"/>
      </w:pPr>
      <w:r>
        <w:rPr>
          <w:rFonts w:hint="eastAsia"/>
        </w:rPr>
        <w:t xml:space="preserve">线下数据库允许保存：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稳定资产与片段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App、DatasetVersion、权限范围等在线过滤字段；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文件类型、时间、设备、地域、质量等高频结构化属性；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Caption、OCR、ASR、标签、文件名等可检索文本；</w:t>
      </w:r>
    </w:p>
    <w:p>
      <w:pPr>
        <w:pStyle w:val="Compact"/>
        <w:numPr>
          <w:ilvl w:val="0"/>
          <w:numId w:val="1016"/>
        </w:numPr>
      </w:pPr>
      <w:r>
        <w:t xml:space="preserve">Dense/Sparse Embedding </w:t>
      </w:r>
      <w:r>
        <w:rPr>
          <w:rFonts w:hint="eastAsia"/>
        </w:rPr>
        <w:t xml:space="preserve">及模型标识；</w:t>
      </w:r>
    </w:p>
    <w:p>
      <w:pPr>
        <w:pStyle w:val="Compact"/>
        <w:numPr>
          <w:ilvl w:val="0"/>
          <w:numId w:val="1016"/>
        </w:numPr>
      </w:pPr>
      <w:r>
        <w:t xml:space="preserve">S3 </w:t>
      </w:r>
      <w:r>
        <w:rPr>
          <w:rFonts w:hint="eastAsia"/>
        </w:rPr>
        <w:t xml:space="preserve">URI、预览引用和必要的结果展示信息；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数据实体版本、删除标记和投影水位。</w:t>
      </w:r>
    </w:p>
    <w:p>
      <w:pPr>
        <w:pStyle w:val="FirstParagraph"/>
      </w:pPr>
      <w:r>
        <w:rPr>
          <w:rFonts w:hint="eastAsia"/>
        </w:rPr>
        <w:t xml:space="preserve">线下数据库不应成为以下内容的唯一保存位置：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原始多模态文件；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已发布数据集的唯一成员清单；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唯一一份</w:t>
      </w:r>
      <w:r>
        <w:t xml:space="preserve"> OCR、ASR、Caption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唯一的数据版本和处理血缘；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无法从</w:t>
      </w:r>
      <w:r>
        <w:t xml:space="preserve"> S3 </w:t>
      </w:r>
      <w:r>
        <w:rPr>
          <w:rFonts w:hint="eastAsia"/>
        </w:rPr>
        <w:t xml:space="preserve">版本资产恢复的业务事实。</w:t>
      </w:r>
    </w:p>
    <w:p>
      <w:pPr>
        <w:pStyle w:val="FirstParagraph"/>
      </w:pPr>
      <w:r>
        <w:rPr>
          <w:rFonts w:hint="eastAsia"/>
        </w:rPr>
        <w:t xml:space="preserve">在线服务数据可进一步按热度管理：当前发布版本和高频版本保留在线索引，低频历史版本按需保留或卸载；卸载不等于删除，仍可从</w:t>
      </w:r>
      <w:r>
        <w:t xml:space="preserve"> S3 </w:t>
      </w:r>
      <w:r>
        <w:rPr>
          <w:rFonts w:hint="eastAsia"/>
        </w:rPr>
        <w:t xml:space="preserve">固定版本重新投影。返回</w:t>
      </w:r>
      <w:r>
        <w:t xml:space="preserve"> S3 </w:t>
      </w:r>
      <w:r>
        <w:rPr>
          <w:rFonts w:hint="eastAsia"/>
        </w:rPr>
        <w:t xml:space="preserve">内容时由服务端进行权限复核并签发短时访问地址，不向调用方暴露长期凭据或不受控路径。</w:t>
      </w:r>
    </w:p>
    <w:bookmarkEnd w:id="33"/>
    <w:bookmarkEnd w:id="34"/>
    <w:bookmarkStart w:id="38" w:name="统一多模态数据组织"/>
    <w:p>
      <w:pPr>
        <w:pStyle w:val="Heading2"/>
      </w:pPr>
      <w:r>
        <w:t xml:space="preserve">7. </w:t>
      </w:r>
      <w:r>
        <w:rPr>
          <w:rFonts w:hint="eastAsia"/>
        </w:rPr>
        <w:t xml:space="preserve">统一多模态数据组织</w:t>
      </w:r>
    </w:p>
    <w:bookmarkStart w:id="35" w:name="统一身份层次"/>
    <w:p>
      <w:pPr>
        <w:pStyle w:val="Heading3"/>
      </w:pPr>
      <w:r>
        <w:t xml:space="preserve">7.1 </w:t>
      </w:r>
      <w:r>
        <w:rPr>
          <w:rFonts w:hint="eastAsia"/>
        </w:rPr>
        <w:t xml:space="preserve">统一身份层次</w:t>
      </w:r>
    </w:p>
    <w:p>
      <w:pPr>
        <w:pStyle w:val="FirstParagraph"/>
      </w:pPr>
      <w:r>
        <w:rPr>
          <w:rFonts w:hint="eastAsia"/>
        </w:rPr>
        <w:t xml:space="preserve">数据对象按以下层次组织，本阶段不展开完整字段设计：</w:t>
      </w:r>
    </w:p>
    <w:p>
      <w:pPr>
        <w:pStyle w:val="SourceCode"/>
      </w:pPr>
      <w:r>
        <w:rPr>
          <w:rStyle w:val="VerbatimChar"/>
        </w:rPr>
        <w:t xml:space="preserve">Asset                </w:t>
      </w:r>
      <w:r>
        <w:rPr>
          <w:rStyle w:val="VerbatimChar"/>
          <w:rFonts w:hint="eastAsia"/>
        </w:rPr>
        <w:t xml:space="preserve">逻辑数据资产，如一个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PDF、一段视频或一张图片</w:t>
      </w:r>
      <w:r>
        <w:br/>
      </w:r>
      <w:r>
        <w:rPr>
          <w:rStyle w:val="VerbatimChar"/>
        </w:rPr>
        <w:t xml:space="preserve">  └─ AssetRevision   </w:t>
      </w:r>
      <w:r>
        <w:rPr>
          <w:rStyle w:val="VerbatimChar"/>
          <w:rFonts w:hint="eastAsia"/>
        </w:rPr>
        <w:t xml:space="preserve">该资产某次不可变内容修订</w:t>
      </w:r>
      <w:r>
        <w:br/>
      </w:r>
      <w:r>
        <w:rPr>
          <w:rStyle w:val="VerbatimChar"/>
        </w:rPr>
        <w:t xml:space="preserve">       └─ Segment    </w:t>
      </w:r>
      <w:r>
        <w:rPr>
          <w:rStyle w:val="VerbatimChar"/>
          <w:rFonts w:hint="eastAsia"/>
        </w:rPr>
        <w:t xml:space="preserve">可独立加工、检索和引用的单元</w:t>
      </w:r>
      <w:r>
        <w:br/>
      </w:r>
      <w:r>
        <w:rPr>
          <w:rStyle w:val="VerbatimChar"/>
        </w:rPr>
        <w:t xml:space="preserve">            └─ Derivative / Embedding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某次</w:t>
      </w:r>
      <w:r>
        <w:rPr>
          <w:rStyle w:val="VerbatimChar"/>
        </w:rPr>
        <w:t xml:space="preserve"> Pipeline </w:t>
      </w:r>
      <w:r>
        <w:rPr>
          <w:rStyle w:val="VerbatimChar"/>
          <w:rFonts w:hint="eastAsia"/>
        </w:rPr>
        <w:t xml:space="preserve">或模型产生的文本、标签、特征与向量</w:t>
      </w:r>
      <w:r>
        <w:br/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  └─ DatasetVersion  </w:t>
      </w:r>
      <w:r>
        <w:rPr>
          <w:rStyle w:val="VerbatimChar"/>
          <w:rFonts w:hint="eastAsia"/>
        </w:rPr>
        <w:t xml:space="preserve">一组固定</w:t>
      </w:r>
      <w:r>
        <w:rPr>
          <w:rStyle w:val="VerbatimChar"/>
        </w:rPr>
        <w:t xml:space="preserve"> AssetRevision / Segment </w:t>
      </w:r>
      <w:r>
        <w:rPr>
          <w:rStyle w:val="VerbatimChar"/>
          <w:rFonts w:hint="eastAsia"/>
        </w:rPr>
        <w:t xml:space="preserve">及其版本属性</w:t>
      </w:r>
    </w:p>
    <w:p>
      <w:pPr>
        <w:pStyle w:val="FirstParagraph"/>
      </w:pPr>
      <w:r>
        <w:rPr>
          <w:rFonts w:hint="eastAsia"/>
        </w:rPr>
        <w:t xml:space="preserve">典型映射如下：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Segment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可检索派生内容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整图、检测框、裁剪区域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OCR、Caption、标签、视觉向量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镜头、时间片段、关键帧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ASR、Caption、事件标签、片段向量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时间片段、说话人片段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ASR、说话人、音频向量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PDF/Office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页面、段落、表格、图片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正文、版面、摘要、文本/图像向量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输入、参考、输出等角色成员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Prompt、标注、评分、多模态关系</w:t>
            </w:r>
          </w:p>
        </w:tc>
      </w:tr>
    </w:tbl>
    <w:bookmarkEnd w:id="35"/>
    <w:bookmarkStart w:id="36" w:name="统一检索记录"/>
    <w:p>
      <w:pPr>
        <w:pStyle w:val="Heading3"/>
      </w:pPr>
      <w:r>
        <w:t xml:space="preserve">7.2 </w:t>
      </w:r>
      <w:r>
        <w:rPr>
          <w:rFonts w:hint="eastAsia"/>
        </w:rPr>
        <w:t xml:space="preserve">统一检索记录</w:t>
      </w:r>
    </w:p>
    <w:p>
      <w:pPr>
        <w:pStyle w:val="FirstParagraph"/>
      </w:pPr>
      <w:r>
        <w:rPr>
          <w:rFonts w:hint="eastAsia"/>
        </w:rPr>
        <w:t xml:space="preserve">所有在线引擎接收同一类逻辑检索记录：</w:t>
      </w:r>
    </w:p>
    <w:p>
      <w:pPr>
        <w:pStyle w:val="SourceCode"/>
      </w:pPr>
      <w:r>
        <w:rPr>
          <w:rStyle w:val="VerbatimChar"/>
        </w:rPr>
        <w:t xml:space="preserve">SearchDocument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稳定身份：asset_id</w:t>
      </w:r>
      <w:r>
        <w:rPr>
          <w:rStyle w:val="VerbatimChar"/>
        </w:rPr>
        <w:t xml:space="preserve"> / revision_id / segment_id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业务范围：app</w:t>
      </w:r>
      <w:r>
        <w:rPr>
          <w:rStyle w:val="VerbatimChar"/>
        </w:rPr>
        <w:t xml:space="preserve"> / dataset / dataset_version / permission_scope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模态关系：media_type</w:t>
      </w:r>
      <w:r>
        <w:rPr>
          <w:rStyle w:val="VerbatimChar"/>
        </w:rPr>
        <w:t xml:space="preserve"> / segment_type / parent / role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内容引用：S3</w:t>
      </w:r>
      <w:r>
        <w:rPr>
          <w:rStyle w:val="VerbatimChar"/>
        </w:rPr>
        <w:t xml:space="preserve"> URI / preview reference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可检索文本：title</w:t>
      </w:r>
      <w:r>
        <w:rPr>
          <w:rStyle w:val="VerbatimChar"/>
        </w:rPr>
        <w:t xml:space="preserve"> / caption / OCR / ASR / tags / business text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结构化属性：时间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地域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向量：embedding</w:t>
      </w:r>
      <w:r>
        <w:rPr>
          <w:rStyle w:val="VerbatimChar"/>
        </w:rPr>
        <w:t xml:space="preserve"> + model/version/dimension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投影控制：entity_version</w:t>
      </w:r>
      <w:r>
        <w:rPr>
          <w:rStyle w:val="VerbatimChar"/>
        </w:rPr>
        <w:t xml:space="preserve"> / is_deleted / published_version</w:t>
      </w:r>
    </w:p>
    <w:p>
      <w:pPr>
        <w:pStyle w:val="FirstParagraph"/>
      </w:pPr>
      <w:r>
        <w:rPr>
          <w:rFonts w:hint="eastAsia"/>
        </w:rPr>
        <w:t xml:space="preserve">高频过滤字段应受</w:t>
      </w:r>
      <w:r>
        <w:t xml:space="preserve"> Schema </w:t>
      </w:r>
      <w:r>
        <w:rPr>
          <w:rFonts w:hint="eastAsia"/>
        </w:rPr>
        <w:t xml:space="preserve">管理并进入正式列；长尾属性可以保留在</w:t>
      </w:r>
      <w:r>
        <w:t xml:space="preserve"> JSON、VARIANT </w:t>
      </w:r>
      <w:r>
        <w:rPr>
          <w:rFonts w:hint="eastAsia"/>
        </w:rPr>
        <w:t xml:space="preserve">或</w:t>
      </w:r>
      <w:r>
        <w:t xml:space="preserve"> Map </w:t>
      </w:r>
      <w:r>
        <w:rPr>
          <w:rFonts w:hint="eastAsia"/>
        </w:rPr>
        <w:t xml:space="preserve">类型中，但不得无限制扩张为无语义约束的</w:t>
      </w:r>
      <w:r>
        <w:t xml:space="preserve"> KV </w:t>
      </w:r>
      <w:r>
        <w:rPr>
          <w:rFonts w:hint="eastAsia"/>
        </w:rPr>
        <w:t xml:space="preserve">集合。</w:t>
      </w:r>
    </w:p>
    <w:bookmarkEnd w:id="36"/>
    <w:bookmarkStart w:id="37" w:name="schema-与多模态关系"/>
    <w:p>
      <w:pPr>
        <w:pStyle w:val="Heading3"/>
      </w:pPr>
      <w:r>
        <w:t xml:space="preserve">7.3 Schema </w:t>
      </w:r>
      <w:r>
        <w:rPr>
          <w:rFonts w:hint="eastAsia"/>
        </w:rPr>
        <w:t xml:space="preserve">与多模态关系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核心字段具有统一名称、类型、单位和含义；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来源特有字段进入命名空间，避免同名覆盖；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一个样本包含多张图片、文本和标签时，应显式记录角色关系；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视频片段、关键帧、ASR</w:t>
      </w:r>
      <w:r>
        <w:t xml:space="preserve"> </w:t>
      </w:r>
      <w:r>
        <w:rPr>
          <w:rFonts w:hint="eastAsia"/>
        </w:rPr>
        <w:t xml:space="preserve">和</w:t>
      </w:r>
      <w:r>
        <w:t xml:space="preserve"> Caption </w:t>
      </w:r>
      <w:r>
        <w:rPr>
          <w:rFonts w:hint="eastAsia"/>
        </w:rPr>
        <w:t xml:space="preserve">必须携带父资产与时间范围；</w:t>
      </w:r>
    </w:p>
    <w:p>
      <w:pPr>
        <w:pStyle w:val="Compact"/>
        <w:numPr>
          <w:ilvl w:val="0"/>
          <w:numId w:val="1018"/>
        </w:numPr>
      </w:pPr>
      <w:r>
        <w:t xml:space="preserve">Embedding </w:t>
      </w:r>
      <w:r>
        <w:rPr>
          <w:rFonts w:hint="eastAsia"/>
        </w:rPr>
        <w:t xml:space="preserve">必须绑定</w:t>
      </w:r>
      <w:r>
        <w:t xml:space="preserve"> </w:t>
      </w:r>
      <w:r>
        <w:rPr>
          <w:rFonts w:hint="eastAsia"/>
        </w:rPr>
        <w:t xml:space="preserve">Segment、模型版本、维度和归一化方式；</w:t>
      </w:r>
    </w:p>
    <w:p>
      <w:pPr>
        <w:pStyle w:val="Compact"/>
        <w:numPr>
          <w:ilvl w:val="0"/>
          <w:numId w:val="1018"/>
        </w:numPr>
      </w:pPr>
      <w:r>
        <w:t xml:space="preserve">Pipeline </w:t>
      </w:r>
      <w:r>
        <w:rPr>
          <w:rFonts w:hint="eastAsia"/>
        </w:rPr>
        <w:t xml:space="preserve">或模型升级不覆盖旧结果，而是生成新的派生版本；</w:t>
      </w:r>
    </w:p>
    <w:p>
      <w:pPr>
        <w:pStyle w:val="Compact"/>
        <w:numPr>
          <w:ilvl w:val="0"/>
          <w:numId w:val="1018"/>
        </w:numPr>
      </w:pPr>
      <w:r>
        <w:t xml:space="preserve">Schema </w:t>
      </w:r>
      <w:r>
        <w:rPr>
          <w:rFonts w:hint="eastAsia"/>
        </w:rPr>
        <w:t xml:space="preserve">不兼容变更形成新</w:t>
      </w:r>
      <w:r>
        <w:t xml:space="preserve"> </w:t>
      </w:r>
      <w:r>
        <w:rPr>
          <w:rFonts w:hint="eastAsia"/>
        </w:rPr>
        <w:t xml:space="preserve">SchemaVersion，并通过转换任务迁移。</w:t>
      </w:r>
    </w:p>
    <w:bookmarkEnd w:id="37"/>
    <w:bookmarkEnd w:id="38"/>
    <w:bookmarkStart w:id="45" w:name="数据生命周期与关键流程"/>
    <w:p>
      <w:pPr>
        <w:pStyle w:val="Heading2"/>
      </w:pPr>
      <w:r>
        <w:t xml:space="preserve">8. </w:t>
      </w:r>
      <w:r>
        <w:rPr>
          <w:rFonts w:hint="eastAsia"/>
        </w:rPr>
        <w:t xml:space="preserve">数据生命周期与关键流程</w:t>
      </w:r>
    </w:p>
    <w:bookmarkStart w:id="39" w:name="接入与登记"/>
    <w:p>
      <w:pPr>
        <w:pStyle w:val="Heading3"/>
      </w:pPr>
      <w:r>
        <w:t xml:space="preserve">8.1 </w:t>
      </w:r>
      <w:r>
        <w:rPr>
          <w:rFonts w:hint="eastAsia"/>
        </w:rPr>
        <w:t xml:space="preserve">接入与登记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调用方提交文件或外部</w:t>
      </w:r>
      <w:r>
        <w:t xml:space="preserve"> S3 </w:t>
      </w:r>
      <w:r>
        <w:rPr>
          <w:rFonts w:hint="eastAsia"/>
        </w:rPr>
        <w:t xml:space="preserve">引用及基础元数据；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原始对象写入</w:t>
      </w:r>
      <w:r>
        <w:t xml:space="preserve"> Raw </w:t>
      </w:r>
      <w:r>
        <w:rPr>
          <w:rFonts w:hint="eastAsia"/>
        </w:rPr>
        <w:t xml:space="preserve">区，计算内容</w:t>
      </w:r>
      <w:r>
        <w:t xml:space="preserve">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19"/>
        </w:numPr>
      </w:pPr>
      <w:r>
        <w:t xml:space="preserve">PostgreSQL </w:t>
      </w:r>
      <w:r>
        <w:rPr>
          <w:rFonts w:hint="eastAsia"/>
        </w:rPr>
        <w:t xml:space="preserve">分配稳定资产</w:t>
      </w:r>
      <w:r>
        <w:t xml:space="preserve"> </w:t>
      </w:r>
      <w:r>
        <w:rPr>
          <w:rFonts w:hint="eastAsia"/>
        </w:rPr>
        <w:t xml:space="preserve">ID，记录来源、租户和接入批次；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同一事务中写入业务状态与</w:t>
      </w:r>
      <w:r>
        <w:t xml:space="preserve"> Outbox </w:t>
      </w:r>
      <w:r>
        <w:rPr>
          <w:rFonts w:hint="eastAsia"/>
        </w:rPr>
        <w:t xml:space="preserve">事件；</w:t>
      </w:r>
    </w:p>
    <w:p>
      <w:pPr>
        <w:pStyle w:val="Compact"/>
        <w:numPr>
          <w:ilvl w:val="0"/>
          <w:numId w:val="1019"/>
        </w:numPr>
      </w:pPr>
      <w:r>
        <w:t xml:space="preserve">Outbox </w:t>
      </w:r>
      <w:r>
        <w:rPr>
          <w:rFonts w:hint="eastAsia"/>
        </w:rPr>
        <w:t xml:space="preserve">转发程序将事件投递到</w:t>
      </w:r>
      <w:r>
        <w:t xml:space="preserve"> </w:t>
      </w:r>
      <w:r>
        <w:rPr>
          <w:rFonts w:hint="eastAsia"/>
        </w:rPr>
        <w:t xml:space="preserve">RabbitMQ；</w:t>
      </w:r>
    </w:p>
    <w:p>
      <w:pPr>
        <w:pStyle w:val="Compact"/>
        <w:numPr>
          <w:ilvl w:val="0"/>
          <w:numId w:val="1019"/>
        </w:numPr>
      </w:pPr>
      <w:r>
        <w:t xml:space="preserve">Celery </w:t>
      </w:r>
      <w:r>
        <w:rPr>
          <w:rFonts w:hint="eastAsia"/>
        </w:rPr>
        <w:t xml:space="preserve">消费事件并创建或领取对应</w:t>
      </w:r>
      <w:r>
        <w:t xml:space="preserve"> </w:t>
      </w:r>
      <w:r>
        <w:rPr>
          <w:rFonts w:hint="eastAsia"/>
        </w:rPr>
        <w:t xml:space="preserve">Job，启动异步解析；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重复事件以资产</w:t>
      </w:r>
      <w:r>
        <w:t xml:space="preserve"> </w:t>
      </w:r>
      <w:r>
        <w:rPr>
          <w:rFonts w:hint="eastAsia"/>
        </w:rPr>
        <w:t xml:space="preserve">ID、修订</w:t>
      </w:r>
      <w:r>
        <w:t xml:space="preserve"> </w:t>
      </w:r>
      <w:r>
        <w:rPr>
          <w:rFonts w:hint="eastAsia"/>
        </w:rPr>
        <w:t xml:space="preserve">ID、任务版本和分片</w:t>
      </w:r>
      <w:r>
        <w:t xml:space="preserve"> ID </w:t>
      </w:r>
      <w:r>
        <w:rPr>
          <w:rFonts w:hint="eastAsia"/>
        </w:rPr>
        <w:t xml:space="preserve">幂等处理。</w:t>
      </w:r>
    </w:p>
    <w:p>
      <w:pPr>
        <w:pStyle w:val="FirstParagraph"/>
      </w:pPr>
      <w:r>
        <w:rPr>
          <w:rFonts w:hint="eastAsia"/>
        </w:rPr>
        <w:t xml:space="preserve">对象存储事件可以作为触发信号，但不能作为唯一业务事实。平台应通过</w:t>
      </w:r>
      <w:r>
        <w:t xml:space="preserve"> </w:t>
      </w:r>
      <w:r>
        <w:rPr>
          <w:rFonts w:hint="eastAsia"/>
        </w:rPr>
        <w:t xml:space="preserve">Outbox、扫描对账或受控接入</w:t>
      </w:r>
      <w:r>
        <w:t xml:space="preserve"> API </w:t>
      </w:r>
      <w:r>
        <w:rPr>
          <w:rFonts w:hint="eastAsia"/>
        </w:rPr>
        <w:t xml:space="preserve">保证“文件已存在”和“业务已登记”最终一致。</w:t>
      </w:r>
    </w:p>
    <w:bookmarkEnd w:id="39"/>
    <w:bookmarkStart w:id="40" w:name="多模态加工"/>
    <w:p>
      <w:pPr>
        <w:pStyle w:val="Heading3"/>
      </w:pPr>
      <w:r>
        <w:t xml:space="preserve">8.2 </w:t>
      </w:r>
      <w:r>
        <w:rPr>
          <w:rFonts w:hint="eastAsia"/>
        </w:rPr>
        <w:t xml:space="preserve">多模态加工</w:t>
      </w:r>
    </w:p>
    <w:p>
      <w:pPr>
        <w:pStyle w:val="Compact"/>
        <w:numPr>
          <w:ilvl w:val="0"/>
          <w:numId w:val="1020"/>
        </w:numPr>
      </w:pPr>
      <w:r>
        <w:t xml:space="preserve">Celery </w:t>
      </w:r>
      <w:r>
        <w:rPr>
          <w:rFonts w:hint="eastAsia"/>
        </w:rPr>
        <w:t xml:space="preserve">从</w:t>
      </w:r>
      <w:r>
        <w:t xml:space="preserve"> RabbitMQ </w:t>
      </w:r>
      <w:r>
        <w:rPr>
          <w:rFonts w:hint="eastAsia"/>
        </w:rPr>
        <w:t xml:space="preserve">领取加工任务，并从</w:t>
      </w:r>
      <w:r>
        <w:t xml:space="preserve"> PostgreSQL </w:t>
      </w:r>
      <w:r>
        <w:rPr>
          <w:rFonts w:hint="eastAsia"/>
        </w:rPr>
        <w:t xml:space="preserve">核对</w:t>
      </w:r>
      <w:r>
        <w:t xml:space="preserve"> </w:t>
      </w:r>
      <w:r>
        <w:rPr>
          <w:rFonts w:hint="eastAsia"/>
        </w:rPr>
        <w:t xml:space="preserve">Job、固定输入</w:t>
      </w:r>
      <w:r>
        <w:t xml:space="preserve"> DatasetVersion、PipelineVersion、SchemaVersion </w:t>
      </w:r>
      <w:r>
        <w:rPr>
          <w:rFonts w:hint="eastAsia"/>
        </w:rPr>
        <w:t xml:space="preserve">和模型版本；</w:t>
      </w:r>
    </w:p>
    <w:p>
      <w:pPr>
        <w:pStyle w:val="Compact"/>
        <w:numPr>
          <w:ilvl w:val="0"/>
          <w:numId w:val="1020"/>
        </w:numPr>
      </w:pPr>
      <w:r>
        <w:t xml:space="preserve">Celery </w:t>
      </w:r>
      <w:r>
        <w:rPr>
          <w:rFonts w:hint="eastAsia"/>
        </w:rPr>
        <w:t xml:space="preserve">根据任务类型和分片启动独立的</w:t>
      </w:r>
      <w:r>
        <w:t xml:space="preserve"> Daft </w:t>
      </w:r>
      <w:r>
        <w:rPr>
          <w:rFonts w:hint="eastAsia"/>
        </w:rPr>
        <w:t xml:space="preserve">Pipeline，记录运行标识和心跳；</w:t>
      </w:r>
    </w:p>
    <w:p>
      <w:pPr>
        <w:pStyle w:val="Compact"/>
        <w:numPr>
          <w:ilvl w:val="0"/>
          <w:numId w:val="1020"/>
        </w:numPr>
      </w:pPr>
      <w:r>
        <w:t xml:space="preserve">Daft </w:t>
      </w:r>
      <w:r>
        <w:rPr>
          <w:rFonts w:hint="eastAsia"/>
        </w:rPr>
        <w:t xml:space="preserve">从</w:t>
      </w:r>
      <w:r>
        <w:t xml:space="preserve"> S3 Raw </w:t>
      </w:r>
      <w:r>
        <w:rPr>
          <w:rFonts w:hint="eastAsia"/>
        </w:rPr>
        <w:t xml:space="preserve">区读取对象及其</w:t>
      </w:r>
      <w:r>
        <w:t xml:space="preserve"> AssetRevision </w:t>
      </w:r>
      <w:r>
        <w:rPr>
          <w:rFonts w:hint="eastAsia"/>
        </w:rPr>
        <w:t xml:space="preserve">信息，按模态选择标准加工算子；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执行清洗、去重、格式转换、切分和基础质量校验，生成标准化</w:t>
      </w:r>
      <w:r>
        <w:t xml:space="preserve"> </w:t>
      </w:r>
      <w:r>
        <w:rPr>
          <w:rFonts w:hint="eastAsia"/>
        </w:rPr>
        <w:t xml:space="preserve">Segment；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OCR、ASR、Caption、检测和质量模型等算子；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按指定模型批量生成</w:t>
      </w:r>
      <w:r>
        <w:t xml:space="preserve"> </w:t>
      </w:r>
      <w:r>
        <w:rPr>
          <w:rFonts w:hint="eastAsia"/>
        </w:rPr>
        <w:t xml:space="preserve">Embedding，并绑定</w:t>
      </w:r>
      <w:r>
        <w:t xml:space="preserve"> Segment </w:t>
      </w:r>
      <w:r>
        <w:rPr>
          <w:rFonts w:hint="eastAsia"/>
        </w:rPr>
        <w:t xml:space="preserve">与模型血缘；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大型派生文件写入</w:t>
      </w:r>
      <w:r>
        <w:t xml:space="preserve"> S3 </w:t>
      </w:r>
      <w:r>
        <w:rPr>
          <w:rFonts w:hint="eastAsia"/>
        </w:rPr>
        <w:t xml:space="preserve">标准化区，结构化结果、文件引用和向量写入目标</w:t>
      </w:r>
      <w:r>
        <w:t xml:space="preserve"> Lance </w:t>
      </w:r>
      <w:r>
        <w:rPr>
          <w:rFonts w:hint="eastAsia"/>
        </w:rPr>
        <w:t xml:space="preserve">Dataset；</w:t>
      </w:r>
    </w:p>
    <w:p>
      <w:pPr>
        <w:pStyle w:val="Compact"/>
        <w:numPr>
          <w:ilvl w:val="0"/>
          <w:numId w:val="1020"/>
        </w:numPr>
      </w:pPr>
      <w:r>
        <w:t xml:space="preserve">Daft </w:t>
      </w:r>
      <w:r>
        <w:rPr>
          <w:rFonts w:hint="eastAsia"/>
        </w:rPr>
        <w:t xml:space="preserve">汇总</w:t>
      </w:r>
      <w:r>
        <w:t xml:space="preserve"> </w:t>
      </w:r>
      <w:r>
        <w:rPr>
          <w:rFonts w:hint="eastAsia"/>
        </w:rPr>
        <w:t xml:space="preserve">Schema、记录数量、父子关联、异常数据和质量指标，为</w:t>
      </w:r>
      <w:r>
        <w:t xml:space="preserve"> DatasetVersion </w:t>
      </w:r>
      <w:r>
        <w:rPr>
          <w:rFonts w:hint="eastAsia"/>
        </w:rPr>
        <w:t xml:space="preserve">冻结提供校验结果；</w:t>
      </w:r>
    </w:p>
    <w:p>
      <w:pPr>
        <w:pStyle w:val="Compact"/>
        <w:numPr>
          <w:ilvl w:val="0"/>
          <w:numId w:val="1020"/>
        </w:numPr>
      </w:pPr>
      <w:r>
        <w:t xml:space="preserve">Celery </w:t>
      </w:r>
      <w:r>
        <w:rPr>
          <w:rFonts w:hint="eastAsia"/>
        </w:rPr>
        <w:t xml:space="preserve">根据运行结果更新</w:t>
      </w:r>
      <w:r>
        <w:t xml:space="preserve"> Job </w:t>
      </w:r>
      <w:r>
        <w:rPr>
          <w:rFonts w:hint="eastAsia"/>
        </w:rPr>
        <w:t xml:space="preserve">状态；失败任务从检查点按分片重试，不覆盖已经发布的历史结果。</w:t>
      </w:r>
    </w:p>
    <w:p>
      <w:pPr>
        <w:pStyle w:val="FirstParagraph"/>
      </w:pPr>
      <w:r>
        <w:t xml:space="preserve">Celery </w:t>
      </w:r>
      <w:r>
        <w:rPr>
          <w:rFonts w:hint="eastAsia"/>
        </w:rPr>
        <w:t xml:space="preserve">是加工任务的异步调度入口，Daft</w:t>
      </w:r>
      <w:r>
        <w:t xml:space="preserve"> </w:t>
      </w:r>
      <w:r>
        <w:rPr>
          <w:rFonts w:hint="eastAsia"/>
        </w:rPr>
        <w:t xml:space="preserve">是多模态数据加工的统一执行入口。已有解析程序、模型接口和质量规则应逐步封装为可复用算子，不再由各业务流程自行拼接读写逻辑。Daft</w:t>
      </w:r>
      <w:r>
        <w:t xml:space="preserve"> </w:t>
      </w:r>
      <w:r>
        <w:rPr>
          <w:rFonts w:hint="eastAsia"/>
        </w:rPr>
        <w:t xml:space="preserve">只生成</w:t>
      </w:r>
      <w:r>
        <w:t xml:space="preserve"> S3/Lance </w:t>
      </w:r>
      <w:r>
        <w:rPr>
          <w:rFonts w:hint="eastAsia"/>
        </w:rPr>
        <w:t xml:space="preserve">数据资产，不直接写入在线检索表；在线投影由</w:t>
      </w:r>
      <w:r>
        <w:t xml:space="preserve"> Celery </w:t>
      </w:r>
      <w:r>
        <w:rPr>
          <w:rFonts w:hint="eastAsia"/>
        </w:rPr>
        <w:t xml:space="preserve">在版本校验通过后调度</w:t>
      </w:r>
      <w:r>
        <w:t xml:space="preserve"> Projector </w:t>
      </w:r>
      <w:r>
        <w:rPr>
          <w:rFonts w:hint="eastAsia"/>
        </w:rPr>
        <w:t xml:space="preserve">执行。</w:t>
      </w:r>
    </w:p>
    <w:bookmarkEnd w:id="40"/>
    <w:bookmarkStart w:id="41" w:name="datasetversion-构建与发布"/>
    <w:p>
      <w:pPr>
        <w:pStyle w:val="Heading3"/>
      </w:pPr>
      <w:r>
        <w:t xml:space="preserve">8.3 DatasetVersion </w:t>
      </w:r>
      <w:r>
        <w:rPr>
          <w:rFonts w:hint="eastAsia"/>
        </w:rPr>
        <w:t xml:space="preserve">构建与发布</w:t>
      </w:r>
    </w:p>
    <w:p>
      <w:pPr>
        <w:pStyle w:val="FirstParagraph"/>
      </w:pPr>
      <w:r>
        <w:rPr>
          <w:rFonts w:hint="eastAsia"/>
        </w:rPr>
        <w:t xml:space="preserve">版本状态如下：</w:t>
      </w:r>
    </w:p>
    <w:p>
      <w:pPr>
        <w:pStyle w:val="SourceCode"/>
      </w:pPr>
      <w:r>
        <w:rPr>
          <w:rStyle w:val="VerbatimChar"/>
        </w:rPr>
        <w:t xml:space="preserve">DRAFT → BUILDING → VALIDATING → READY → PUBLISHING → PUBLISHED</w:t>
      </w:r>
      <w:r>
        <w:br/>
      </w:r>
      <w:r>
        <w:rPr>
          <w:rStyle w:val="VerbatimChar"/>
        </w:rPr>
        <w:t xml:space="preserve">               └→ FAILED          └──────────────→ FAILED</w:t>
      </w:r>
      <w:r>
        <w:br/>
      </w:r>
      <w:r>
        <w:rPr>
          <w:rStyle w:val="VerbatimChar"/>
        </w:rPr>
        <w:t xml:space="preserve">PUBLISHED → DEPRECATED → DELETING → DELETED</w:t>
      </w:r>
    </w:p>
    <w:p>
      <w:pPr>
        <w:pStyle w:val="FirstParagraph"/>
      </w:pPr>
      <w:r>
        <w:rPr>
          <w:rFonts w:hint="eastAsia"/>
        </w:rPr>
        <w:t xml:space="preserve">发布步骤：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创建版本时固定输入</w:t>
      </w:r>
      <w:r>
        <w:t xml:space="preserve"> DatasetVersion、SchemaVersion、Pipeline </w:t>
      </w:r>
      <w:r>
        <w:rPr>
          <w:rFonts w:hint="eastAsia"/>
        </w:rPr>
        <w:t xml:space="preserve">和模型版本；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构建过程中写入标准化资产和成员关系；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校验文件可读性、稳定</w:t>
      </w:r>
      <w:r>
        <w:t xml:space="preserve"> </w:t>
      </w:r>
      <w:r>
        <w:rPr>
          <w:rFonts w:hint="eastAsia"/>
        </w:rPr>
        <w:t xml:space="preserve">ID、Schema、多模态关系、向量维度和成员数量；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生成不可变</w:t>
      </w:r>
      <w:r>
        <w:t xml:space="preserve"> </w:t>
      </w:r>
      <w:r>
        <w:rPr>
          <w:rFonts w:hint="eastAsia"/>
        </w:rPr>
        <w:t xml:space="preserve">Manifest，并冻结</w:t>
      </w:r>
      <w:r>
        <w:t xml:space="preserve"> S3 </w:t>
      </w:r>
      <w:r>
        <w:rPr>
          <w:rFonts w:hint="eastAsia"/>
        </w:rPr>
        <w:t xml:space="preserve">数据版本；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版本进入</w:t>
      </w:r>
      <w:r>
        <w:t xml:space="preserve"> </w:t>
      </w:r>
      <w:r>
        <w:rPr>
          <w:rStyle w:val="VerbatimChar"/>
        </w:rPr>
        <w:t xml:space="preserve">READY</w:t>
      </w:r>
      <w:r>
        <w:rPr>
          <w:rFonts w:hint="eastAsia"/>
        </w:rPr>
        <w:t xml:space="preserve">，PostgreSQL</w:t>
      </w:r>
      <w:r>
        <w:t xml:space="preserve"> </w:t>
      </w:r>
      <w:r>
        <w:rPr>
          <w:rFonts w:hint="eastAsia"/>
        </w:rPr>
        <w:t xml:space="preserve">生成目标在线投影任务和</w:t>
      </w:r>
      <w:r>
        <w:t xml:space="preserve"> Outbox </w:t>
      </w:r>
      <w:r>
        <w:rPr>
          <w:rFonts w:hint="eastAsia"/>
        </w:rPr>
        <w:t xml:space="preserve">事件；</w:t>
      </w:r>
    </w:p>
    <w:p>
      <w:pPr>
        <w:pStyle w:val="Compact"/>
        <w:numPr>
          <w:ilvl w:val="0"/>
          <w:numId w:val="1021"/>
        </w:numPr>
      </w:pPr>
      <w:r>
        <w:t xml:space="preserve">RabbitMQ </w:t>
      </w:r>
      <w:r>
        <w:rPr>
          <w:rFonts w:hint="eastAsia"/>
        </w:rPr>
        <w:t xml:space="preserve">投递发布消息，Celery</w:t>
      </w:r>
      <w:r>
        <w:t xml:space="preserve"> </w:t>
      </w: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Projector；</w:t>
      </w:r>
    </w:p>
    <w:p>
      <w:pPr>
        <w:pStyle w:val="Compact"/>
        <w:numPr>
          <w:ilvl w:val="0"/>
          <w:numId w:val="1021"/>
        </w:numPr>
      </w:pPr>
      <w:r>
        <w:t xml:space="preserve">Projector </w:t>
      </w:r>
      <w:r>
        <w:rPr>
          <w:rFonts w:hint="eastAsia"/>
        </w:rPr>
        <w:t xml:space="preserve">将该版本幂等写入</w:t>
      </w:r>
      <w:r>
        <w:t xml:space="preserve"> </w:t>
      </w:r>
      <w:r>
        <w:rPr>
          <w:rFonts w:hint="eastAsia"/>
        </w:rPr>
        <w:t xml:space="preserve">Doris/ClickHouse；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数据库索引达到目标水位后执行抽样对账和查询验收；</w:t>
      </w:r>
    </w:p>
    <w:p>
      <w:pPr>
        <w:pStyle w:val="Compact"/>
        <w:numPr>
          <w:ilvl w:val="0"/>
          <w:numId w:val="1021"/>
        </w:numPr>
      </w:pPr>
      <w:r>
        <w:t xml:space="preserve">PostgreSQL </w:t>
      </w:r>
      <w:r>
        <w:rPr>
          <w:rFonts w:hint="eastAsia"/>
        </w:rPr>
        <w:t xml:space="preserve">原子切换当前发布指针，版本进入</w:t>
      </w:r>
      <w:r>
        <w:t xml:space="preserve"> </w:t>
      </w:r>
      <w:r>
        <w:rPr>
          <w:rStyle w:val="VerbatimChar"/>
        </w:rPr>
        <w:t xml:space="preserve">PUBLISHED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t xml:space="preserve">Search API </w:t>
      </w:r>
      <w:r>
        <w:rPr>
          <w:rFonts w:hint="eastAsia"/>
        </w:rPr>
        <w:t xml:space="preserve">只查询已发布水位的数据。</w:t>
      </w:r>
    </w:p>
    <w:p>
      <w:pPr>
        <w:pStyle w:val="FirstParagraph"/>
      </w:pPr>
      <w:r>
        <w:rPr>
          <w:rFonts w:hint="eastAsia"/>
        </w:rPr>
        <w:t xml:space="preserve">任何内容、标签、质量结果或</w:t>
      </w:r>
      <w:r>
        <w:t xml:space="preserve"> Embedding </w:t>
      </w:r>
      <w:r>
        <w:rPr>
          <w:rFonts w:hint="eastAsia"/>
        </w:rPr>
        <w:t xml:space="preserve">变化都创建新版本或新的派生结果，不原地修改已发布版本。回滚通过切换发布指针完成。</w:t>
      </w:r>
    </w:p>
    <w:bookmarkEnd w:id="41"/>
    <w:bookmarkStart w:id="42" w:name="在线检索"/>
    <w:p>
      <w:pPr>
        <w:pStyle w:val="Heading3"/>
      </w:pPr>
      <w:r>
        <w:t xml:space="preserve">8.4 </w:t>
      </w:r>
      <w:r>
        <w:rPr>
          <w:rFonts w:hint="eastAsia"/>
        </w:rPr>
        <w:t xml:space="preserve">在线检索</w:t>
      </w:r>
    </w:p>
    <w:p>
      <w:pPr>
        <w:pStyle w:val="SourceCode"/>
      </w:pPr>
      <w:r>
        <w:rPr>
          <w:rStyle w:val="VerbatimChar"/>
          <w:rFonts w:hint="eastAsia"/>
        </w:rPr>
        <w:t xml:space="preserve">查询请求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身份认证、App/DatasetVersion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与权限范围解析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文本或图片查询向量化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结构化条件编译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全文候选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向量候选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必要的结构化预过滤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RRF </w:t>
      </w:r>
      <w:r>
        <w:rPr>
          <w:rStyle w:val="VerbatimChar"/>
          <w:rFonts w:hint="eastAsia"/>
        </w:rPr>
        <w:t xml:space="preserve">或经验证的融合排序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按稳定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去重、权限复核与分页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Segment </w:t>
      </w:r>
      <w:r>
        <w:rPr>
          <w:rStyle w:val="VerbatimChar"/>
          <w:rFonts w:hint="eastAsia"/>
        </w:rPr>
        <w:t xml:space="preserve">内容、Asset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信息、S3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引用与数据版本</w:t>
      </w:r>
    </w:p>
    <w:p>
      <w:pPr>
        <w:pStyle w:val="FirstParagraph"/>
      </w:pPr>
      <w:r>
        <w:t xml:space="preserve">Search API </w:t>
      </w:r>
      <w:r>
        <w:rPr>
          <w:rFonts w:hint="eastAsia"/>
        </w:rPr>
        <w:t xml:space="preserve">对上层屏蔽</w:t>
      </w:r>
      <w:r>
        <w:t xml:space="preserve"> Doris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差异，并统一：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结构化过滤；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关键词/全文检索；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文本搜图、以图搜图及后续跨模态检索；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数据集版本和权限范围；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召回融合、去重和稳定分页；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查询向量模型选择；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结果中的稳定</w:t>
      </w:r>
      <w:r>
        <w:t xml:space="preserve"> </w:t>
      </w:r>
      <w:r>
        <w:rPr>
          <w:rFonts w:hint="eastAsia"/>
        </w:rPr>
        <w:t xml:space="preserve">ID、版本和内容引用。</w:t>
      </w:r>
    </w:p>
    <w:p>
      <w:pPr>
        <w:pStyle w:val="FirstParagraph"/>
      </w:pPr>
      <w:r>
        <w:rPr>
          <w:rFonts w:hint="eastAsia"/>
        </w:rPr>
        <w:t xml:space="preserve">查询规则以版本化的“检索策略”管理，其中包括结构化、全文和向量各路的候选深度，预过滤或后过滤方式，RRF</w:t>
      </w:r>
      <w:r>
        <w:t xml:space="preserve"> </w:t>
      </w:r>
      <w:r>
        <w:rPr>
          <w:rFonts w:hint="eastAsia"/>
        </w:rPr>
        <w:t xml:space="preserve">或加权融合、跨模态权重、重排以及片段向资产聚合规则。引擎能力和检索策略由此可以分别评估，“混合检索”也不再被简化为某一个固定算子。</w:t>
      </w:r>
    </w:p>
    <w:bookmarkEnd w:id="42"/>
    <w:bookmarkStart w:id="43" w:name="反馈与再生产"/>
    <w:p>
      <w:pPr>
        <w:pStyle w:val="Heading3"/>
      </w:pPr>
      <w:r>
        <w:t xml:space="preserve">8.5 </w:t>
      </w:r>
      <w:r>
        <w:rPr>
          <w:rFonts w:hint="eastAsia"/>
        </w:rPr>
        <w:t xml:space="preserve">反馈与再生产</w:t>
      </w:r>
    </w:p>
    <w:p>
      <w:pPr>
        <w:pStyle w:val="FirstParagraph"/>
      </w:pPr>
      <w:r>
        <w:rPr>
          <w:rFonts w:hint="eastAsia"/>
        </w:rPr>
        <w:t xml:space="preserve">搜索点击、人工标注、质检结果、模型误差和业务使用结果应回写为新的事实记录，并绑定原始</w:t>
      </w:r>
      <w:r>
        <w:t xml:space="preserve"> Segment </w:t>
      </w:r>
      <w:r>
        <w:rPr>
          <w:rFonts w:hint="eastAsia"/>
        </w:rPr>
        <w:t xml:space="preserve">与已使用的数据版本。反馈经审核后可以触发：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标签或质量结果修订；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新模型重新生成</w:t>
      </w:r>
      <w:r>
        <w:t xml:space="preserve"> </w:t>
      </w:r>
      <w:r>
        <w:rPr>
          <w:rFonts w:hint="eastAsia"/>
        </w:rPr>
        <w:t xml:space="preserve">Caption/Embedding；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困难样本集或评测集构建；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数据清洗规则优化；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</w:t>
      </w:r>
      <w:r>
        <w:t xml:space="preserve"> DatasetVersion </w:t>
      </w:r>
      <w:r>
        <w:rPr>
          <w:rFonts w:hint="eastAsia"/>
        </w:rPr>
        <w:t xml:space="preserve">发布。</w:t>
      </w:r>
    </w:p>
    <w:p>
      <w:pPr>
        <w:pStyle w:val="FirstParagraph"/>
      </w:pPr>
      <w:r>
        <w:rPr>
          <w:rFonts w:hint="eastAsia"/>
        </w:rPr>
        <w:t xml:space="preserve">反馈闭环不直接修改旧版本，从而保持训练、评测和历史查询的可解释性。</w:t>
      </w:r>
    </w:p>
    <w:bookmarkEnd w:id="43"/>
    <w:bookmarkStart w:id="44" w:name="删除与保留"/>
    <w:p>
      <w:pPr>
        <w:pStyle w:val="Heading3"/>
      </w:pPr>
      <w:r>
        <w:t xml:space="preserve">8.6 </w:t>
      </w:r>
      <w:r>
        <w:rPr>
          <w:rFonts w:hint="eastAsia"/>
        </w:rPr>
        <w:t xml:space="preserve">删除与保留</w:t>
      </w:r>
    </w:p>
    <w:p>
      <w:pPr>
        <w:pStyle w:val="FirstParagraph"/>
      </w:pPr>
      <w:r>
        <w:rPr>
          <w:rFonts w:hint="eastAsia"/>
        </w:rPr>
        <w:t xml:space="preserve">删除分为三个阶段：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撤销可见性</w:t>
      </w:r>
      <w:r>
        <w:rPr>
          <w:rFonts w:hint="eastAsia"/>
        </w:rPr>
        <w:t xml:space="preserve">：控制面将资产或版本标记为不可用，Search</w:t>
      </w:r>
      <w:r>
        <w:t xml:space="preserve"> API </w:t>
      </w:r>
      <w:r>
        <w:rPr>
          <w:rFonts w:hint="eastAsia"/>
        </w:rPr>
        <w:t xml:space="preserve">不再返回；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传播墓碑</w:t>
      </w:r>
      <w:r>
        <w:rPr>
          <w:rFonts w:hint="eastAsia"/>
        </w:rPr>
        <w:t xml:space="preserve">：Projector</w:t>
      </w:r>
      <w:r>
        <w:t xml:space="preserve"> </w:t>
      </w:r>
      <w:r>
        <w:rPr>
          <w:rFonts w:hint="eastAsia"/>
        </w:rPr>
        <w:t xml:space="preserve">将删除标记写入在线数据库并确认水位；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物理回收</w:t>
      </w:r>
      <w:r>
        <w:rPr>
          <w:rFonts w:hint="eastAsia"/>
        </w:rPr>
        <w:t xml:space="preserve">：满足保留期、血缘引用和审计要求后，回收数据库数据、派生文件和原始</w:t>
      </w:r>
      <w:r>
        <w:t xml:space="preserve"> Blob。</w:t>
      </w:r>
    </w:p>
    <w:p>
      <w:pPr>
        <w:pStyle w:val="FirstParagraph"/>
      </w:pPr>
      <w:r>
        <w:rPr>
          <w:rFonts w:hint="eastAsia"/>
        </w:rPr>
        <w:t xml:space="preserve">任何仍被有效</w:t>
      </w:r>
      <w:r>
        <w:t xml:space="preserve"> </w:t>
      </w:r>
      <w:r>
        <w:rPr>
          <w:rFonts w:hint="eastAsia"/>
        </w:rPr>
        <w:t xml:space="preserve">DatasetVersion、训练记录、交付记录或合规保留策略引用的数据不得直接物理删除。</w:t>
      </w:r>
    </w:p>
    <w:bookmarkEnd w:id="44"/>
    <w:bookmarkEnd w:id="45"/>
    <w:bookmarkStart w:id="50" w:name="事实层投影层与一致性"/>
    <w:p>
      <w:pPr>
        <w:pStyle w:val="Heading2"/>
      </w:pPr>
      <w:r>
        <w:t xml:space="preserve">9. </w:t>
      </w:r>
      <w:r>
        <w:rPr>
          <w:rFonts w:hint="eastAsia"/>
        </w:rPr>
        <w:t xml:space="preserve">事实层、投影层与一致性</w:t>
      </w:r>
    </w:p>
    <w:bookmarkStart w:id="46" w:name="权威来源"/>
    <w:p>
      <w:pPr>
        <w:pStyle w:val="Heading3"/>
      </w:pPr>
      <w:r>
        <w:t xml:space="preserve">9.1 </w:t>
      </w:r>
      <w:r>
        <w:rPr>
          <w:rFonts w:hint="eastAsia"/>
        </w:rPr>
        <w:t xml:space="preserve">权威来源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用户、权限、版本状态、发布指针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原始多模态内容</w:t>
            </w:r>
          </w:p>
        </w:tc>
        <w:tc>
          <w:tcPr/>
          <w:p>
            <w:pPr>
              <w:pStyle w:val="Compact"/>
            </w:pPr>
            <w:r>
              <w:t xml:space="preserve">S3 Raw </w:t>
            </w:r>
            <w:r>
              <w:rPr>
                <w:rFonts w:hint="eastAsia"/>
              </w:rPr>
              <w:t xml:space="preserve">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已冻结标准化样本和派生数据版本</w:t>
            </w:r>
          </w:p>
        </w:tc>
        <w:tc>
          <w:tcPr/>
          <w:p>
            <w:pPr>
              <w:pStyle w:val="Compact"/>
            </w:pPr>
            <w:r>
              <w:t xml:space="preserve">S3 Dataset </w:t>
            </w:r>
            <w:r>
              <w:rPr>
                <w:rFonts w:hint="eastAsia"/>
              </w:rPr>
              <w:t xml:space="preserve">版本区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在线过滤、全文、向量索引</w:t>
            </w:r>
          </w:p>
        </w:tc>
        <w:tc>
          <w:tcPr/>
          <w:p>
            <w:pPr>
              <w:pStyle w:val="Compact"/>
            </w:pPr>
            <w:r>
              <w:t xml:space="preserve">Doris/ClickHouse </w:t>
            </w:r>
            <w:r>
              <w:rPr>
                <w:rFonts w:hint="eastAsia"/>
              </w:rPr>
              <w:t xml:space="preserve">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任务运行日志与指标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日志和监控系统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同一信息可以存在多个副本；表中“权威来源”是指发生冲突或执行重建时采用的依据。</w:t>
      </w:r>
    </w:p>
    <w:bookmarkEnd w:id="46"/>
    <w:bookmarkStart w:id="47" w:name="发布一致性"/>
    <w:p>
      <w:pPr>
        <w:pStyle w:val="Heading3"/>
      </w:pPr>
      <w:r>
        <w:t xml:space="preserve">9.2 </w:t>
      </w:r>
      <w:r>
        <w:rPr>
          <w:rFonts w:hint="eastAsia"/>
        </w:rPr>
        <w:t xml:space="preserve">发布一致性</w:t>
      </w:r>
    </w:p>
    <w:p>
      <w:pPr>
        <w:pStyle w:val="FirstParagraph"/>
      </w:pPr>
      <w:r>
        <w:rPr>
          <w:rFonts w:hint="eastAsia"/>
        </w:rPr>
        <w:t xml:space="preserve">不采用跨</w:t>
      </w:r>
      <w:r>
        <w:t xml:space="preserve"> PostgreSQL、S3 </w:t>
      </w:r>
      <w:r>
        <w:rPr>
          <w:rFonts w:hint="eastAsia"/>
        </w:rPr>
        <w:t xml:space="preserve">和数据库的分布式事务，而采用版本状态机、幂等投影和水位提交：</w:t>
      </w:r>
    </w:p>
    <w:p>
      <w:pPr>
        <w:pStyle w:val="SourceCode"/>
      </w:pPr>
      <w:r>
        <w:rPr>
          <w:rStyle w:val="VerbatimChar"/>
          <w:rFonts w:hint="eastAsia"/>
        </w:rPr>
        <w:t xml:space="preserve">冻结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写入发布事件</w:t>
      </w:r>
      <w:r>
        <w:br/>
      </w:r>
      <w:r>
        <w:rPr>
          <w:rStyle w:val="VerbatimChar"/>
        </w:rPr>
        <w:t xml:space="preserve">  → Projector </w:t>
      </w:r>
      <w:r>
        <w:rPr>
          <w:rStyle w:val="VerbatimChar"/>
          <w:rFonts w:hint="eastAsia"/>
        </w:rPr>
        <w:t xml:space="preserve">幂等构建在线投影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记录数据库水位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对账与验收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原子切换发布指针</w:t>
      </w:r>
    </w:p>
    <w:p>
      <w:pPr>
        <w:pStyle w:val="FirstParagraph"/>
      </w:pPr>
      <w:r>
        <w:rPr>
          <w:rFonts w:hint="eastAsia"/>
        </w:rPr>
        <w:t xml:space="preserve">在发布指针切换前，新版本即使部分数据已经进入数据库，也不能被普通查询看到。可采用</w:t>
      </w:r>
      <w:r>
        <w:t xml:space="preserve"> </w:t>
      </w:r>
      <w:r>
        <w:rPr>
          <w:rStyle w:val="VerbatimChar"/>
        </w:rPr>
        <w:t xml:space="preserve">published_version</w:t>
      </w:r>
      <w:r>
        <w:rPr>
          <w:rFonts w:hint="eastAsia"/>
        </w:rPr>
        <w:t xml:space="preserve">、别名、逻辑视图或版本过滤实现这一可见性边界。</w:t>
      </w:r>
    </w:p>
    <w:bookmarkEnd w:id="47"/>
    <w:bookmarkStart w:id="48" w:name="projector-契约"/>
    <w:p>
      <w:pPr>
        <w:pStyle w:val="Heading3"/>
      </w:pPr>
      <w:r>
        <w:t xml:space="preserve">9.3 Projector </w:t>
      </w:r>
      <w:r>
        <w:rPr>
          <w:rFonts w:hint="eastAsia"/>
        </w:rPr>
        <w:t xml:space="preserve">契约</w:t>
      </w:r>
    </w:p>
    <w:p>
      <w:pPr>
        <w:pStyle w:val="FirstParagraph"/>
      </w:pPr>
      <w:r>
        <w:t xml:space="preserve">Projector </w:t>
      </w:r>
      <w:r>
        <w:rPr>
          <w:rFonts w:hint="eastAsia"/>
        </w:rPr>
        <w:t xml:space="preserve">是资产层到在线服务层的唯一标准写入通道，应具备：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以</w:t>
      </w:r>
      <w:r>
        <w:t xml:space="preserve"> DatasetVersion </w:t>
      </w:r>
      <w:r>
        <w:rPr>
          <w:rFonts w:hint="eastAsia"/>
        </w:rPr>
        <w:t xml:space="preserve">和分片为输入；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读取固定</w:t>
      </w:r>
      <w:r>
        <w:t xml:space="preserve"> </w:t>
      </w:r>
      <w:r>
        <w:rPr>
          <w:rFonts w:hint="eastAsia"/>
        </w:rPr>
        <w:t xml:space="preserve">Manifest，不读取动态</w:t>
      </w:r>
      <w:r>
        <w:t xml:space="preserve"> 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segment_id + entity_version</w:t>
      </w:r>
      <w:r>
        <w:t xml:space="preserve"> </w:t>
      </w:r>
      <w:r>
        <w:rPr>
          <w:rFonts w:hint="eastAsia"/>
        </w:rPr>
        <w:t xml:space="preserve">幂等写入；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保护乱序事件，旧版本不得覆盖新版本；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记录读取、写入、失败、跳过和删除数量；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支持断点续写、死信、重放和限速；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输出索引水位与校验摘要；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同一输入可投影到</w:t>
      </w:r>
      <w:r>
        <w:t xml:space="preserve"> Doris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ClickHouse；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支持按</w:t>
      </w:r>
      <w:r>
        <w:t xml:space="preserve"> App、DatasetVersion </w:t>
      </w:r>
      <w:r>
        <w:rPr>
          <w:rFonts w:hint="eastAsia"/>
        </w:rPr>
        <w:t xml:space="preserve">或时间范围重建。</w:t>
      </w:r>
    </w:p>
    <w:p>
      <w:pPr>
        <w:pStyle w:val="FirstParagraph"/>
      </w:pPr>
      <w:r>
        <w:rPr>
          <w:rFonts w:hint="eastAsia"/>
        </w:rPr>
        <w:t xml:space="preserve">每次投影应形成独立的</w:t>
      </w:r>
      <w:r>
        <w:t xml:space="preserve"> Projection </w:t>
      </w:r>
      <w:r>
        <w:rPr>
          <w:rFonts w:hint="eastAsia"/>
        </w:rPr>
        <w:t xml:space="preserve">记录，至少标识来源数据版本、目标引擎、目标</w:t>
      </w:r>
      <w:r>
        <w:t xml:space="preserve"> </w:t>
      </w:r>
      <w:r>
        <w:rPr>
          <w:rFonts w:hint="eastAsia"/>
        </w:rPr>
        <w:t xml:space="preserve">Schema、索引配置版本、构建状态、预期与实际数量、校验摘要和最后水位。索引本身也应区分待构建、构建中、可用、过期和失败，避免“数据写入成功”被误判为“已经可检索”。</w:t>
      </w:r>
    </w:p>
    <w:bookmarkEnd w:id="48"/>
    <w:bookmarkStart w:id="49" w:name="对账与重建"/>
    <w:p>
      <w:pPr>
        <w:pStyle w:val="Heading3"/>
      </w:pPr>
      <w:r>
        <w:t xml:space="preserve">9.4 </w:t>
      </w:r>
      <w:r>
        <w:rPr>
          <w:rFonts w:hint="eastAsia"/>
        </w:rPr>
        <w:t xml:space="preserve">对账与重建</w:t>
      </w:r>
    </w:p>
    <w:p>
      <w:pPr>
        <w:pStyle w:val="FirstParagraph"/>
      </w:pPr>
      <w:r>
        <w:rPr>
          <w:rFonts w:hint="eastAsia"/>
        </w:rPr>
        <w:t xml:space="preserve">平台应持续执行三类对账：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控制面对</w:t>
      </w:r>
      <w:r>
        <w:t xml:space="preserve"> </w:t>
      </w:r>
      <w:r>
        <w:rPr>
          <w:rFonts w:hint="eastAsia"/>
        </w:rPr>
        <w:t xml:space="preserve">S3：版本记录、Manifest、成员数量和对象存在性；</w:t>
      </w:r>
    </w:p>
    <w:p>
      <w:pPr>
        <w:pStyle w:val="Compact"/>
        <w:numPr>
          <w:ilvl w:val="0"/>
          <w:numId w:val="1026"/>
        </w:numPr>
      </w:pPr>
      <w:r>
        <w:t xml:space="preserve">S3 </w:t>
      </w:r>
      <w:r>
        <w:rPr>
          <w:rFonts w:hint="eastAsia"/>
        </w:rPr>
        <w:t xml:space="preserve">对在线数据库：版本水位、行数、删除数、抽样</w:t>
      </w:r>
      <w:r>
        <w:t xml:space="preserve"> Hash </w:t>
      </w:r>
      <w:r>
        <w:rPr>
          <w:rFonts w:hint="eastAsia"/>
        </w:rPr>
        <w:t xml:space="preserve">和向量模型；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在线数据库对</w:t>
      </w:r>
      <w:r>
        <w:t xml:space="preserve"> Search </w:t>
      </w:r>
      <w:r>
        <w:rPr>
          <w:rFonts w:hint="eastAsia"/>
        </w:rPr>
        <w:t xml:space="preserve">API：权限、过滤、全文、向量和结果引用可用性。</w:t>
      </w:r>
    </w:p>
    <w:p>
      <w:pPr>
        <w:pStyle w:val="FirstParagraph"/>
      </w:pPr>
      <w:r>
        <w:rPr>
          <w:rFonts w:hint="eastAsia"/>
        </w:rPr>
        <w:t xml:space="preserve">在线数据库损坏、迁移或索引策略变化时，重建流程为：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选择已发布</w:t>
      </w:r>
      <w:r>
        <w:rPr>
          <w:rStyle w:val="VerbatimChar"/>
        </w:rPr>
        <w:t xml:space="preserve"> DatasetVersion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读取其固定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 xml:space="preserve">版本资产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创建新的在线投影命名空间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全量导入并构建索引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追平发布期间增量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对账与查询验收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切换</w:t>
      </w:r>
      <w:r>
        <w:rPr>
          <w:rStyle w:val="VerbatimChar"/>
        </w:rPr>
        <w:t xml:space="preserve"> Search API </w:t>
      </w:r>
      <w:r>
        <w:rPr>
          <w:rStyle w:val="VerbatimChar"/>
          <w:rFonts w:hint="eastAsia"/>
        </w:rPr>
        <w:t xml:space="preserve">指针</w:t>
      </w:r>
    </w:p>
    <w:p>
      <w:pPr>
        <w:pStyle w:val="FirstParagraph"/>
      </w:pPr>
      <w:r>
        <w:rPr>
          <w:rFonts w:hint="eastAsia"/>
        </w:rPr>
        <w:t xml:space="preserve">完成上述重建能力后，更换或升级</w:t>
      </w:r>
      <w:r>
        <w:t xml:space="preserve"> Doris、ClickHouse </w:t>
      </w:r>
      <w:r>
        <w:rPr>
          <w:rFonts w:hint="eastAsia"/>
        </w:rPr>
        <w:t xml:space="preserve">不再依赖旧数据库保留的历史状态。</w:t>
      </w:r>
    </w:p>
    <w:bookmarkEnd w:id="49"/>
    <w:bookmarkEnd w:id="50"/>
    <w:bookmarkStart w:id="56" w:name="doris-与-clickhouse-的定位建议"/>
    <w:p>
      <w:pPr>
        <w:pStyle w:val="Heading2"/>
      </w:pPr>
      <w:r>
        <w:t xml:space="preserve">10. Doris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的定位建议</w:t>
      </w:r>
    </w:p>
    <w:bookmarkStart w:id="51" w:name="选择原则"/>
    <w:p>
      <w:pPr>
        <w:pStyle w:val="Heading3"/>
      </w:pPr>
      <w:r>
        <w:t xml:space="preserve">10.1 </w:t>
      </w:r>
      <w:r>
        <w:rPr>
          <w:rFonts w:hint="eastAsia"/>
        </w:rPr>
        <w:t xml:space="preserve">选择原则</w:t>
      </w:r>
    </w:p>
    <w:p>
      <w:pPr>
        <w:pStyle w:val="FirstParagraph"/>
      </w:pPr>
      <w:r>
        <w:rPr>
          <w:rFonts w:hint="eastAsia"/>
        </w:rPr>
        <w:t xml:space="preserve">数据库选择只决定在线投影和检索执行方式，不改变</w:t>
      </w:r>
      <w:r>
        <w:t xml:space="preserve"> S3、PostgreSQL、DatasetVersion </w:t>
      </w:r>
      <w:r>
        <w:rPr>
          <w:rFonts w:hint="eastAsia"/>
        </w:rPr>
        <w:t xml:space="preserve">和</w:t>
      </w:r>
      <w:r>
        <w:t xml:space="preserve"> Projector </w:t>
      </w:r>
      <w:r>
        <w:rPr>
          <w:rFonts w:hint="eastAsia"/>
        </w:rPr>
        <w:t xml:space="preserve">的总体设计。评估维度应包括：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结构化过滤、全文、向量检索能否在一个执行计划中协同；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过滤选择率变化时的召回率与延迟；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持续写入、更新、删除和索引构建的稳定性；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冷启动、缓存预热和</w:t>
      </w:r>
      <w:r>
        <w:t xml:space="preserve"> </w:t>
      </w:r>
      <w:r>
        <w:rPr>
          <w:rFonts w:hint="eastAsia"/>
        </w:rPr>
        <w:t xml:space="preserve">S3/远程存储访问成本；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单机或少量线下服务器上的部署和恢复难度；</w:t>
      </w:r>
    </w:p>
    <w:p>
      <w:pPr>
        <w:pStyle w:val="Compact"/>
        <w:numPr>
          <w:ilvl w:val="0"/>
          <w:numId w:val="1027"/>
        </w:numPr>
      </w:pPr>
      <w:r>
        <w:t xml:space="preserve">1,000 </w:t>
      </w:r>
      <w:r>
        <w:rPr>
          <w:rFonts w:hint="eastAsia"/>
        </w:rPr>
        <w:t xml:space="preserve">万至</w:t>
      </w:r>
      <w:r>
        <w:t xml:space="preserve"> 1 </w:t>
      </w:r>
      <w:r>
        <w:rPr>
          <w:rFonts w:hint="eastAsia"/>
        </w:rPr>
        <w:t xml:space="preserve">亿检索单元的容量和资源成本；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索引失败、节点故障和版本升级时的重建能力；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现有</w:t>
      </w:r>
      <w:r>
        <w:t xml:space="preserve"> ClickHouse </w:t>
      </w:r>
      <w:r>
        <w:rPr>
          <w:rFonts w:hint="eastAsia"/>
        </w:rPr>
        <w:t xml:space="preserve">数据和查询的迁移工作量。</w:t>
      </w:r>
    </w:p>
    <w:bookmarkEnd w:id="51"/>
    <w:bookmarkStart w:id="55" w:name="推荐结论"/>
    <w:p>
      <w:pPr>
        <w:pStyle w:val="Heading3"/>
      </w:pPr>
      <w:r>
        <w:t xml:space="preserve">10.2 </w:t>
      </w:r>
      <w:r>
        <w:rPr>
          <w:rFonts w:hint="eastAsia"/>
        </w:rPr>
        <w:t xml:space="preserve">推荐结论</w:t>
      </w:r>
    </w:p>
    <w:bookmarkStart w:id="52" w:name="优先验证apache-doris"/>
    <w:p>
      <w:pPr>
        <w:pStyle w:val="Heading4"/>
      </w:pPr>
      <w:r>
        <w:rPr>
          <w:rFonts w:hint="eastAsia"/>
        </w:rPr>
        <w:t xml:space="preserve">优先验证：Apache</w:t>
      </w:r>
      <w:r>
        <w:t xml:space="preserve"> Doris</w:t>
      </w:r>
    </w:p>
    <w:p>
      <w:pPr>
        <w:pStyle w:val="FirstParagraph"/>
      </w:pPr>
      <w:r>
        <w:t xml:space="preserve">Doris </w:t>
      </w:r>
      <w:r>
        <w:rPr>
          <w:rFonts w:hint="eastAsia"/>
        </w:rPr>
        <w:t xml:space="preserve">的能力方向与本方案所需的结构化过滤、全文检索、向量检索和</w:t>
      </w:r>
      <w:r>
        <w:t xml:space="preserve"> SQL </w:t>
      </w:r>
      <w:r>
        <w:rPr>
          <w:rFonts w:hint="eastAsia"/>
        </w:rPr>
        <w:t xml:space="preserve">编排较为接近，也有机会减少</w:t>
      </w:r>
      <w:r>
        <w:t xml:space="preserve"> ClickHouse </w:t>
      </w:r>
      <w:r>
        <w:rPr>
          <w:rFonts w:hint="eastAsia"/>
        </w:rPr>
        <w:t xml:space="preserve">与独立向量库之间的一致性维护和查询编排，因此列为优先验证对象。</w:t>
      </w:r>
    </w:p>
    <w:p>
      <w:pPr>
        <w:pStyle w:val="BodyText"/>
      </w:pPr>
      <w:r>
        <w:t xml:space="preserve">Doris 4.0 </w:t>
      </w:r>
      <w:r>
        <w:rPr>
          <w:rFonts w:hint="eastAsia"/>
        </w:rPr>
        <w:t xml:space="preserve">已提供面向定长向量的</w:t>
      </w:r>
      <w:r>
        <w:t xml:space="preserve"> ANN </w:t>
      </w:r>
      <w:r>
        <w:rPr>
          <w:rFonts w:hint="eastAsia"/>
        </w:rPr>
        <w:t xml:space="preserve">索引、倒排全文能力和结构化预过滤，但这些能力不能直接等同于</w:t>
      </w:r>
      <w:r>
        <w:t xml:space="preserve"> </w:t>
      </w:r>
      <w:r>
        <w:rPr>
          <w:rFonts w:hint="eastAsia"/>
        </w:rPr>
        <w:t xml:space="preserve">ByteHouse：向量列和距离度量存在约束；“结构化/文本条件预过滤后执行</w:t>
      </w:r>
      <w:r>
        <w:t xml:space="preserve"> </w:t>
      </w:r>
      <w:r>
        <w:rPr>
          <w:rFonts w:hint="eastAsia"/>
        </w:rPr>
        <w:t xml:space="preserve">ANN”也不等于</w:t>
      </w:r>
      <w:r>
        <w:t xml:space="preserve"> BM25 </w:t>
      </w:r>
      <w:r>
        <w:rPr>
          <w:rFonts w:hint="eastAsia"/>
        </w:rPr>
        <w:t xml:space="preserve">排名与向量排名已经原生融合。真正的双路相关性融合仍需</w:t>
      </w:r>
      <w:r>
        <w:t xml:space="preserve"> SQL RRF、Search API </w:t>
      </w:r>
      <w:r>
        <w:rPr>
          <w:rFonts w:hint="eastAsia"/>
        </w:rPr>
        <w:t xml:space="preserve">融合或后续重排，并以实际版本官方约束为准。</w:t>
      </w:r>
    </w:p>
    <w:p>
      <w:pPr>
        <w:pStyle w:val="BodyText"/>
      </w:pPr>
      <w:r>
        <w:rPr>
          <w:rFonts w:hint="eastAsia"/>
        </w:rPr>
        <w:t xml:space="preserve">该判断只确定验证顺序，不构成生产迁移结论。PoC</w:t>
      </w:r>
      <w:r>
        <w:t xml:space="preserve"> </w:t>
      </w:r>
      <w:r>
        <w:rPr>
          <w:rFonts w:hint="eastAsia"/>
        </w:rPr>
        <w:t xml:space="preserve">需要使用接近实际规模的数据验证：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向量索引和全文索引能否稳定共存；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结构化预过滤下的</w:t>
      </w:r>
      <w:r>
        <w:t xml:space="preserve"> </w:t>
      </w:r>
      <w:r>
        <w:rPr>
          <w:rFonts w:hint="eastAsia"/>
        </w:rPr>
        <w:t xml:space="preserve">Recall、P95/P99；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持续导入、Compaction、删除和重建；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冷启动、磁盘占用和线下服务器内存压力；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多租户并发和热点数据隔离；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版本升级及故障恢复。</w:t>
      </w:r>
    </w:p>
    <w:bookmarkEnd w:id="52"/>
    <w:bookmarkStart w:id="53" w:name="同基准验证与回退clickhouse"/>
    <w:p>
      <w:pPr>
        <w:pStyle w:val="Heading4"/>
      </w:pPr>
      <w:r>
        <w:rPr>
          <w:rFonts w:hint="eastAsia"/>
        </w:rPr>
        <w:t xml:space="preserve">同基准验证与回退：ClickHouse</w:t>
      </w:r>
    </w:p>
    <w:p>
      <w:pPr>
        <w:pStyle w:val="FirstParagraph"/>
      </w:pPr>
      <w:r>
        <w:rPr>
          <w:rFonts w:hint="eastAsia"/>
        </w:rPr>
        <w:t xml:space="preserve">现有平台已经使用</w:t>
      </w:r>
      <w:r>
        <w:t xml:space="preserve"> </w:t>
      </w:r>
      <w:r>
        <w:rPr>
          <w:rFonts w:hint="eastAsia"/>
        </w:rPr>
        <w:t xml:space="preserve">ClickHouse，元数据过滤、聚合和运维经验可以继续复用，迁移成本也相对较低。它主要适用于：</w:t>
      </w:r>
    </w:p>
    <w:p>
      <w:pPr>
        <w:pStyle w:val="Compact"/>
        <w:numPr>
          <w:ilvl w:val="0"/>
          <w:numId w:val="1029"/>
        </w:numPr>
      </w:pPr>
      <w:r>
        <w:t xml:space="preserve">Doris PoC </w:t>
      </w:r>
      <w:r>
        <w:rPr>
          <w:rFonts w:hint="eastAsia"/>
        </w:rPr>
        <w:t xml:space="preserve">未通过时的低风险回退；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新资产层和发布协议建设期间的过渡服务；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结构化过滤和聚合为主、向量融合要求相对有限的场景。</w:t>
      </w:r>
    </w:p>
    <w:p>
      <w:pPr>
        <w:pStyle w:val="FirstParagraph"/>
      </w:pPr>
      <w:r>
        <w:t xml:space="preserve">ClickHouse </w:t>
      </w:r>
      <w:r>
        <w:rPr>
          <w:rFonts w:hint="eastAsia"/>
        </w:rPr>
        <w:t xml:space="preserve">向量相似度索引已在</w:t>
      </w:r>
      <w:r>
        <w:t xml:space="preserve"> 25.8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GA，原生文本索引在</w:t>
      </w:r>
      <w:r>
        <w:t xml:space="preserve"> 26.2 </w:t>
      </w:r>
      <w:r>
        <w:rPr>
          <w:rFonts w:hint="eastAsia"/>
        </w:rPr>
        <w:t xml:space="preserve">达到生产可用，因此它应使用与</w:t>
      </w:r>
      <w:r>
        <w:t xml:space="preserve"> Doris </w:t>
      </w:r>
      <w:r>
        <w:rPr>
          <w:rFonts w:hint="eastAsia"/>
        </w:rPr>
        <w:t xml:space="preserve">完全相同的数据版本、过滤矩阵和混合查询集建立正式基准，而不是只作为旧系统兼容性对照。其主要风险仍是全文、过滤</w:t>
      </w:r>
      <w:r>
        <w:t xml:space="preserve"> ANN </w:t>
      </w:r>
      <w:r>
        <w:rPr>
          <w:rFonts w:hint="eastAsia"/>
        </w:rPr>
        <w:t xml:space="preserve">和相关性融合语义与</w:t>
      </w:r>
      <w:r>
        <w:t xml:space="preserve"> ByteHouse </w:t>
      </w:r>
      <w:r>
        <w:rPr>
          <w:rFonts w:hint="eastAsia"/>
        </w:rPr>
        <w:t xml:space="preserve">并不等价，需要以目标版本实测，不能因为两者同源就默认具备相同能力。</w:t>
      </w:r>
    </w:p>
    <w:bookmarkEnd w:id="53"/>
    <w:bookmarkStart w:id="54" w:name="最后回退clickhouse-集中式向量服务"/>
    <w:p>
      <w:pPr>
        <w:pStyle w:val="Heading4"/>
      </w:pPr>
      <w:r>
        <w:rPr>
          <w:rFonts w:hint="eastAsia"/>
        </w:rPr>
        <w:t xml:space="preserve">最后回退：ClickHouse</w:t>
      </w:r>
      <w:r>
        <w:t xml:space="preserve"> + </w:t>
      </w:r>
      <w:r>
        <w:rPr>
          <w:rFonts w:hint="eastAsia"/>
        </w:rPr>
        <w:t xml:space="preserve">集中式向量服务</w:t>
      </w:r>
    </w:p>
    <w:p>
      <w:pPr>
        <w:pStyle w:val="FirstParagraph"/>
      </w:pPr>
      <w:r>
        <w:rPr>
          <w:rFonts w:hint="eastAsia"/>
        </w:rPr>
        <w:t xml:space="preserve">仅当</w:t>
      </w:r>
      <w:r>
        <w:t xml:space="preserve"> Doris </w:t>
      </w:r>
      <w:r>
        <w:rPr>
          <w:rFonts w:hint="eastAsia"/>
        </w:rPr>
        <w:t xml:space="preserve">和</w:t>
      </w:r>
      <w:r>
        <w:t xml:space="preserve"> ClickHouse </w:t>
      </w:r>
      <w:r>
        <w:rPr>
          <w:rFonts w:hint="eastAsia"/>
        </w:rPr>
        <w:t xml:space="preserve">单引擎向量能力无法同时满足</w:t>
      </w:r>
      <w:r>
        <w:t xml:space="preserve"> </w:t>
      </w:r>
      <w:r>
        <w:rPr>
          <w:rFonts w:hint="eastAsia"/>
        </w:rPr>
        <w:t xml:space="preserve">Recall、延迟或容量目标时，再保留集中式</w:t>
      </w:r>
      <w:r>
        <w:t xml:space="preserve"> </w:t>
      </w:r>
      <w:r>
        <w:rPr>
          <w:rFonts w:hint="eastAsia"/>
        </w:rPr>
        <w:t xml:space="preserve">Milvus/Qdrant。此时仍应：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停止新增按数据集拆分的</w:t>
      </w:r>
      <w:r>
        <w:t xml:space="preserve"> Milvus Lite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由统一</w:t>
      </w:r>
      <w:r>
        <w:t xml:space="preserve"> Projector </w:t>
      </w:r>
      <w:r>
        <w:rPr>
          <w:rFonts w:hint="eastAsia"/>
        </w:rPr>
        <w:t xml:space="preserve">同时投影两个在线系统；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以稳定</w:t>
      </w:r>
      <w:r>
        <w:t xml:space="preserve"> ID </w:t>
      </w:r>
      <w:r>
        <w:rPr>
          <w:rFonts w:hint="eastAsia"/>
        </w:rPr>
        <w:t xml:space="preserve">和版本水位对齐；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由</w:t>
      </w:r>
      <w:r>
        <w:t xml:space="preserve"> Search API </w:t>
      </w:r>
      <w:r>
        <w:rPr>
          <w:rFonts w:hint="eastAsia"/>
        </w:rPr>
        <w:t xml:space="preserve">负责候选融合；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保持两个投影均可从</w:t>
      </w:r>
      <w:r>
        <w:t xml:space="preserve"> S3 </w:t>
      </w:r>
      <w:r>
        <w:rPr>
          <w:rFonts w:hint="eastAsia"/>
        </w:rPr>
        <w:t xml:space="preserve">数据版本重建。</w:t>
      </w:r>
    </w:p>
    <w:bookmarkEnd w:id="54"/>
    <w:bookmarkEnd w:id="55"/>
    <w:bookmarkEnd w:id="56"/>
    <w:bookmarkStart w:id="57" w:name="与当前架构相比的主要变化"/>
    <w:p>
      <w:pPr>
        <w:pStyle w:val="Heading2"/>
      </w:pPr>
      <w:r>
        <w:t xml:space="preserve">11. </w:t>
      </w:r>
      <w:r>
        <w:rPr>
          <w:rFonts w:hint="eastAsia"/>
        </w:rPr>
        <w:t xml:space="preserve">与当前架构相比的主要变化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原始文件在</w:t>
            </w:r>
            <w:r>
              <w:t xml:space="preserve"> </w:t>
            </w:r>
            <w:r>
              <w:rPr>
                <w:rFonts w:hint="eastAsia"/>
              </w:rPr>
              <w:t xml:space="preserve">S3，派生结果散落在任务和数据库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原始与派生资产均在</w:t>
            </w:r>
            <w:r>
              <w:t xml:space="preserve"> S3 </w:t>
            </w:r>
            <w:r>
              <w:rPr>
                <w:rFonts w:hint="eastAsia"/>
              </w:rPr>
              <w:t xml:space="preserve">形成受控分层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加工结果可复用、可追溯、可重建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路径承担文件身份和去重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Asset/Revision/Segment ID + </w:t>
            </w:r>
            <w:r>
              <w:rPr>
                <w:rFonts w:hint="eastAsia"/>
              </w:rPr>
              <w:t xml:space="preserve">内容</w:t>
            </w:r>
            <w:r>
              <w:t xml:space="preserve"> 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支持重命名、迁移、跨版本复用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App </w:t>
            </w:r>
            <w:r>
              <w:rPr>
                <w:rFonts w:hint="eastAsia"/>
              </w:rPr>
              <w:t xml:space="preserve">一张</w:t>
            </w:r>
            <w:r>
              <w:t xml:space="preserve"> ClickHouse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统一逻辑检索模型，按租户字段和资源策略隔离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DDL、Schema </w:t>
            </w:r>
            <w:r>
              <w:rPr>
                <w:rFonts w:hint="eastAsia"/>
              </w:rPr>
              <w:t xml:space="preserve">和动态</w:t>
            </w:r>
            <w:r>
              <w:t xml:space="preserve"> SQL </w:t>
            </w: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Milvus Lite </w:t>
            </w:r>
            <w:r>
              <w:rPr>
                <w:rFonts w:hint="eastAsia"/>
              </w:rPr>
              <w:t xml:space="preserve">文件逐库查询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单引擎向量检索或集中式向量服务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</w:t>
            </w:r>
            <w:r>
              <w:rPr>
                <w:rFonts w:hint="eastAsia"/>
              </w:rPr>
              <w:t xml:space="preserve">Top-K、统一监控与备份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数据版本依赖</w:t>
            </w:r>
            <w:r>
              <w:t xml:space="preserve"> PG、CH、S3、Milvus </w:t>
            </w:r>
            <w:r>
              <w:rPr>
                <w:rFonts w:hint="eastAsia"/>
              </w:rPr>
              <w:t xml:space="preserve">临时对齐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S3 </w:t>
            </w:r>
            <w:r>
              <w:rPr>
                <w:rFonts w:hint="eastAsia"/>
              </w:rPr>
              <w:t xml:space="preserve">版本</w:t>
            </w:r>
            <w:r>
              <w:t xml:space="preserve"> + Manifest + </w:t>
            </w:r>
            <w:r>
              <w:rPr>
                <w:rFonts w:hint="eastAsia"/>
              </w:rPr>
              <w:t xml:space="preserve">在线投影水位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发布、回滚和恢复边界清晰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写完一个系统即可能被查询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完成投影、对账后原子发布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避免半发布和越权可见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模型升级覆盖或重新散写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派生结果绑定</w:t>
            </w:r>
            <w:r>
              <w:t xml:space="preserve"> </w:t>
            </w:r>
            <w:r>
              <w:rPr>
                <w:rFonts w:hint="eastAsia"/>
              </w:rPr>
              <w:t xml:space="preserve">Pipeline/模型版本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支持复现、对比和回退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各类脚本分别组织加工步骤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Daft Pipeline </w:t>
            </w:r>
            <w:r>
              <w:rPr>
                <w:rFonts w:hint="eastAsia"/>
              </w:rPr>
              <w:t xml:space="preserve">和标准多模态算子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统一输入输出、批处理、质量校验和处理血缘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数据库是事实和索引的混合体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数据库明确为可重建</w:t>
            </w:r>
            <w:r>
              <w:t xml:space="preserve"> Serving 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降低迁移和故障恢复风险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现有平台中的</w:t>
      </w:r>
      <w:r>
        <w:t xml:space="preserve"> </w:t>
      </w:r>
      <w:r>
        <w:rPr>
          <w:rFonts w:hint="eastAsia"/>
        </w:rPr>
        <w:t xml:space="preserve">PostgreSQL、对象存储、RabbitMQ、Celery、权限、审批、工作流、标注和质检能力可以继续复用。重构重点是重新定义这些组件之间的数据协议和状态边界，而不是一次性替换全部技术栈。</w:t>
      </w:r>
    </w:p>
    <w:bookmarkEnd w:id="57"/>
    <w:bookmarkStart w:id="64" w:name="分阶段落地建议"/>
    <w:p>
      <w:pPr>
        <w:pStyle w:val="Heading2"/>
      </w:pPr>
      <w:r>
        <w:t xml:space="preserve">12. </w:t>
      </w:r>
      <w:r>
        <w:rPr>
          <w:rFonts w:hint="eastAsia"/>
        </w:rPr>
        <w:t xml:space="preserve">分阶段落地建议</w:t>
      </w:r>
    </w:p>
    <w:bookmarkStart w:id="58" w:name="阶段-0建立事实基线与统一身份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0：建立事实基线与统一身份</w:t>
      </w:r>
    </w:p>
    <w:p>
      <w:pPr>
        <w:pStyle w:val="FirstParagraph"/>
      </w:pPr>
      <w:r>
        <w:rPr>
          <w:rFonts w:hint="eastAsia"/>
        </w:rPr>
        <w:t xml:space="preserve">本阶段先理清数据身份、存储位置和版本归属。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盘点</w:t>
      </w:r>
      <w:r>
        <w:t xml:space="preserve"> S3、PostgreSQL、ClickHouse </w:t>
      </w:r>
      <w:r>
        <w:rPr>
          <w:rFonts w:hint="eastAsia"/>
        </w:rPr>
        <w:t xml:space="preserve">和</w:t>
      </w:r>
      <w:r>
        <w:t xml:space="preserve"> Milvus Lite </w:t>
      </w:r>
      <w:r>
        <w:rPr>
          <w:rFonts w:hint="eastAsia"/>
        </w:rPr>
        <w:t xml:space="preserve">的现有数据关系；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引入稳定</w:t>
      </w:r>
      <w:r>
        <w:t xml:space="preserve"> Asset、Revision、Segment ID </w:t>
      </w:r>
      <w:r>
        <w:rPr>
          <w:rFonts w:hint="eastAsia"/>
        </w:rPr>
        <w:t xml:space="preserve">和内容</w:t>
      </w:r>
      <w:r>
        <w:t xml:space="preserve">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停止以路径作为唯一身份和去重依据；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建立最小</w:t>
      </w:r>
      <w:r>
        <w:t xml:space="preserve"> Schema </w:t>
      </w:r>
      <w:r>
        <w:rPr>
          <w:rFonts w:hint="eastAsia"/>
        </w:rPr>
        <w:t xml:space="preserve">注册与多模态关系规则；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明确</w:t>
      </w:r>
      <w:r>
        <w:t xml:space="preserve"> </w:t>
      </w:r>
      <w:r>
        <w:rPr>
          <w:rFonts w:hint="eastAsia"/>
        </w:rPr>
        <w:t xml:space="preserve">Raw、派生资产和在线投影的目录与保留策略。</w:t>
      </w:r>
    </w:p>
    <w:bookmarkEnd w:id="58"/>
    <w:bookmarkStart w:id="59" w:name="阶段-1建立版本化数据资产层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1：建立版本化数据资产层</w:t>
      </w:r>
    </w:p>
    <w:p>
      <w:pPr>
        <w:pStyle w:val="FirstParagraph"/>
      </w:pPr>
      <w:r>
        <w:rPr>
          <w:rFonts w:hint="eastAsia"/>
        </w:rPr>
        <w:t xml:space="preserve">选取一批代表性数据，形成首个能够从原始数据重新加工、冻结和读取的</w:t>
      </w:r>
      <w:r>
        <w:t xml:space="preserve"> DatasetVersion。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选取代表性图片、视频和文档数据集；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打通</w:t>
      </w:r>
      <w:r>
        <w:t xml:space="preserve"> PostgreSQL Outbox → RabbitMQ → Celery → Daft </w:t>
      </w:r>
      <w:r>
        <w:rPr>
          <w:rFonts w:hint="eastAsia"/>
        </w:rPr>
        <w:t xml:space="preserve">的任务链路；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按加工类型划分</w:t>
      </w:r>
      <w:r>
        <w:t xml:space="preserve"> Celery </w:t>
      </w:r>
      <w:r>
        <w:rPr>
          <w:rFonts w:hint="eastAsia"/>
        </w:rPr>
        <w:t xml:space="preserve">队列，统一</w:t>
      </w:r>
      <w:r>
        <w:t xml:space="preserve"> </w:t>
      </w:r>
      <w:r>
        <w:rPr>
          <w:rStyle w:val="VerbatimChar"/>
        </w:rPr>
        <w:t xml:space="preserve">job_id + input_version + pipeline_version + shard_id</w:t>
      </w:r>
      <w:r>
        <w:t xml:space="preserve"> </w:t>
      </w: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建立首条</w:t>
      </w:r>
      <w:r>
        <w:t xml:space="preserve"> Daft </w:t>
      </w:r>
      <w:r>
        <w:rPr>
          <w:rFonts w:hint="eastAsia"/>
        </w:rPr>
        <w:t xml:space="preserve">Pipeline，打通</w:t>
      </w:r>
      <w:r>
        <w:t xml:space="preserve"> Raw → </w:t>
      </w:r>
      <w:r>
        <w:rPr>
          <w:rFonts w:hint="eastAsia"/>
        </w:rPr>
        <w:t xml:space="preserve">解析/切分</w:t>
      </w:r>
      <w:r>
        <w:t xml:space="preserve"> → </w:t>
      </w:r>
      <w:r>
        <w:rPr>
          <w:rFonts w:hint="eastAsia"/>
        </w:rPr>
        <w:t xml:space="preserve">派生资产</w:t>
      </w:r>
      <w:r>
        <w:t xml:space="preserve"> → </w:t>
      </w: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DatasetVersion；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将解析、OCR、ASR、Caption、质量检测和</w:t>
      </w:r>
      <w:r>
        <w:t xml:space="preserve"> Embedding </w:t>
      </w:r>
      <w:r>
        <w:rPr>
          <w:rFonts w:hint="eastAsia"/>
        </w:rPr>
        <w:t xml:space="preserve">封装为具有统一输入输出契约的</w:t>
      </w:r>
      <w:r>
        <w:t xml:space="preserve"> Daft </w:t>
      </w:r>
      <w:r>
        <w:rPr>
          <w:rFonts w:hint="eastAsia"/>
        </w:rPr>
        <w:t xml:space="preserve">算子；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</w:t>
      </w:r>
      <w:r>
        <w:t xml:space="preserve"> Manifest、Schema </w:t>
      </w:r>
      <w:r>
        <w:rPr>
          <w:rFonts w:hint="eastAsia"/>
        </w:rPr>
        <w:t xml:space="preserve">Hash、成员数量和处理血缘；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引入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</w:t>
      </w:r>
      <w:r>
        <w:rPr>
          <w:rFonts w:hint="eastAsia"/>
        </w:rPr>
        <w:t xml:space="preserve">SDK，验证</w:t>
      </w:r>
      <w:r>
        <w:t xml:space="preserve"> S3 </w:t>
      </w:r>
      <w:r>
        <w:rPr>
          <w:rFonts w:hint="eastAsia"/>
        </w:rPr>
        <w:t xml:space="preserve">兼容性、增删改、快照读取、Fragment</w:t>
      </w:r>
      <w:r>
        <w:t xml:space="preserve"> </w:t>
      </w:r>
      <w:r>
        <w:rPr>
          <w:rFonts w:hint="eastAsia"/>
        </w:rPr>
        <w:t xml:space="preserve">复用、并发提交、Compaction、版本清理和批量读取；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固定</w:t>
      </w:r>
      <w:r>
        <w:t xml:space="preserve"> Lance SDK </w:t>
      </w:r>
      <w:r>
        <w:rPr>
          <w:rFonts w:hint="eastAsia"/>
        </w:rPr>
        <w:t xml:space="preserve">与文件格式版本，不引入</w:t>
      </w:r>
      <w:r>
        <w:t xml:space="preserve"> LanceDB </w:t>
      </w:r>
      <w:r>
        <w:rPr>
          <w:rFonts w:hint="eastAsia"/>
        </w:rPr>
        <w:t xml:space="preserve">Server；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如验证未通过，以</w:t>
      </w:r>
      <w:r>
        <w:t xml:space="preserve"> Parquet + </w:t>
      </w:r>
      <w:r>
        <w:rPr>
          <w:rFonts w:hint="eastAsia"/>
        </w:rPr>
        <w:t xml:space="preserve">受控</w:t>
      </w:r>
      <w:r>
        <w:t xml:space="preserve"> Manifest </w:t>
      </w:r>
      <w:r>
        <w:rPr>
          <w:rFonts w:hint="eastAsia"/>
        </w:rPr>
        <w:t xml:space="preserve">过渡；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固定任务输入输出版本，禁止读取动态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。</w:t>
      </w:r>
    </w:p>
    <w:bookmarkEnd w:id="59"/>
    <w:bookmarkStart w:id="60" w:name="阶段-2建立发布协议与统一-projector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2：建立发布协议与统一</w:t>
      </w:r>
      <w:r>
        <w:t xml:space="preserve"> Projector</w:t>
      </w:r>
    </w:p>
    <w:p>
      <w:pPr>
        <w:pStyle w:val="FirstParagraph"/>
      </w:pPr>
      <w:r>
        <w:rPr>
          <w:rFonts w:hint="eastAsia"/>
        </w:rPr>
        <w:t xml:space="preserve">通过统一投影程序和发布协议，使在线数据库能够从固定数据版本重建。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建立</w:t>
      </w:r>
      <w:r>
        <w:t xml:space="preserve"> PostgreSQL </w:t>
      </w:r>
      <w:r>
        <w:rPr>
          <w:rFonts w:hint="eastAsia"/>
        </w:rPr>
        <w:t xml:space="preserve">Outbox、版本状态机和索引水位；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由</w:t>
      </w:r>
      <w:r>
        <w:t xml:space="preserve"> RabbitMQ </w:t>
      </w:r>
      <w:r>
        <w:rPr>
          <w:rFonts w:hint="eastAsia"/>
        </w:rPr>
        <w:t xml:space="preserve">投递投影事件、Celery</w:t>
      </w:r>
      <w:r>
        <w:t xml:space="preserve"> </w:t>
      </w:r>
      <w:r>
        <w:rPr>
          <w:rFonts w:hint="eastAsia"/>
        </w:rPr>
        <w:t xml:space="preserve">调度</w:t>
      </w:r>
      <w:r>
        <w:t xml:space="preserve"> </w:t>
      </w:r>
      <w:r>
        <w:rPr>
          <w:rFonts w:hint="eastAsia"/>
        </w:rPr>
        <w:t xml:space="preserve">Projector，并建立任务心跳、死信和孤儿任务对账；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实现</w:t>
      </w:r>
      <w:r>
        <w:t xml:space="preserve"> DatasetVersion → ClickHouse </w:t>
      </w:r>
      <w:r>
        <w:rPr>
          <w:rFonts w:hint="eastAsia"/>
        </w:rPr>
        <w:t xml:space="preserve">的首个</w:t>
      </w:r>
      <w:r>
        <w:t xml:space="preserve"> </w:t>
      </w:r>
      <w:r>
        <w:rPr>
          <w:rFonts w:hint="eastAsia"/>
        </w:rPr>
        <w:t xml:space="preserve">Projector；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建立幂等、乱序保护、断点续写、死信和重放；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建立版本对账与从</w:t>
      </w:r>
      <w:r>
        <w:t xml:space="preserve"> S3 </w:t>
      </w:r>
      <w:r>
        <w:rPr>
          <w:rFonts w:hint="eastAsia"/>
        </w:rPr>
        <w:t xml:space="preserve">全量重建能力；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将历史</w:t>
      </w:r>
      <w:r>
        <w:t xml:space="preserve"> Milvus Lite </w:t>
      </w:r>
      <w:r>
        <w:rPr>
          <w:rFonts w:hint="eastAsia"/>
        </w:rPr>
        <w:t xml:space="preserve">数据回收到统一版本资产。</w:t>
      </w:r>
    </w:p>
    <w:bookmarkEnd w:id="60"/>
    <w:bookmarkStart w:id="61" w:name="阶段-3doris-与-clickhouse-对照-poc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3：Doris</w:t>
      </w:r>
      <w:r>
        <w:t xml:space="preserve">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对照</w:t>
      </w:r>
      <w:r>
        <w:t xml:space="preserve"> PoC</w:t>
      </w:r>
    </w:p>
    <w:p>
      <w:pPr>
        <w:pStyle w:val="FirstParagraph"/>
      </w:pPr>
      <w:r>
        <w:rPr>
          <w:rFonts w:hint="eastAsia"/>
        </w:rPr>
        <w:t xml:space="preserve">两种引擎使用相同的数据版本、投影规则和查询集进行测试。</w:t>
      </w:r>
    </w:p>
    <w:p>
      <w:pPr>
        <w:pStyle w:val="Compact"/>
        <w:numPr>
          <w:ilvl w:val="0"/>
          <w:numId w:val="1034"/>
        </w:numPr>
      </w:pPr>
      <w:r>
        <w:t xml:space="preserve">Doris 4.x </w:t>
      </w:r>
      <w:r>
        <w:rPr>
          <w:rFonts w:hint="eastAsia"/>
        </w:rPr>
        <w:t xml:space="preserve">作为优先验证候选；</w:t>
      </w:r>
    </w:p>
    <w:p>
      <w:pPr>
        <w:pStyle w:val="Compact"/>
        <w:numPr>
          <w:ilvl w:val="0"/>
          <w:numId w:val="1034"/>
        </w:numPr>
      </w:pPr>
      <w:r>
        <w:t xml:space="preserve">ClickHouse 26.2+ </w:t>
      </w:r>
      <w:r>
        <w:rPr>
          <w:rFonts w:hint="eastAsia"/>
        </w:rPr>
        <w:t xml:space="preserve">使用同等数据规模和查询集建立正式基准；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使用真实模态比例、过滤选择率、向量维度和并发；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验证过滤、全文、ANN、混合融合、写入、删除、冷启动和重建；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以功能、质量、性能、运维四类决策门选择引擎。</w:t>
      </w:r>
    </w:p>
    <w:bookmarkEnd w:id="61"/>
    <w:bookmarkStart w:id="62" w:name="阶段-4迁移在线检索与统一入口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4：迁移在线检索与统一入口</w:t>
      </w:r>
    </w:p>
    <w:p>
      <w:pPr>
        <w:pStyle w:val="FirstParagraph"/>
      </w:pPr>
      <w:r>
        <w:rPr>
          <w:rFonts w:hint="eastAsia"/>
        </w:rPr>
        <w:t xml:space="preserve">完成历史数据迁移和增量追平后切换生产检索，原始数据和业务控制面保持不变。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上线统一</w:t>
      </w:r>
      <w:r>
        <w:t xml:space="preserve"> Search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历史版本全量投影，新数据双写或事件追平；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完成权限、结果、行数、Recall</w:t>
      </w:r>
      <w:r>
        <w:t xml:space="preserve"> </w:t>
      </w:r>
      <w:r>
        <w:rPr>
          <w:rFonts w:hint="eastAsia"/>
        </w:rPr>
        <w:t xml:space="preserve">和延迟对账；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短暂停写后切换发布和查询指针；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保留旧投影一段观察期，支持快速回滚；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稳定后停止新增</w:t>
      </w:r>
      <w:r>
        <w:t xml:space="preserve"> App </w:t>
      </w:r>
      <w:r>
        <w:rPr>
          <w:rFonts w:hint="eastAsia"/>
        </w:rPr>
        <w:t xml:space="preserve">独立表和</w:t>
      </w:r>
      <w:r>
        <w:t xml:space="preserve"> Milvus Lite </w:t>
      </w:r>
      <w:r>
        <w:rPr>
          <w:rFonts w:hint="eastAsia"/>
        </w:rPr>
        <w:t xml:space="preserve">文件。</w:t>
      </w:r>
    </w:p>
    <w:bookmarkEnd w:id="62"/>
    <w:bookmarkStart w:id="63" w:name="阶段-5完善反馈闭环与平台化治理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5：完善反馈闭环与平台化治理</w:t>
      </w:r>
    </w:p>
    <w:p>
      <w:pPr>
        <w:pStyle w:val="FirstParagraph"/>
      </w:pPr>
      <w:r>
        <w:rPr>
          <w:rFonts w:hint="eastAsia"/>
        </w:rPr>
        <w:t xml:space="preserve">将检索、标注、质检、训练和评测结果纳入后续数据版本生产。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回流检索点击、标注、质检、训练和评测结果；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构建困难样本、评测集和模型对比版本；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完善成本、质量、新鲜度和血缘监控；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完善</w:t>
      </w:r>
      <w:r>
        <w:t xml:space="preserve"> Daft Pipeline </w:t>
      </w:r>
      <w:r>
        <w:rPr>
          <w:rFonts w:hint="eastAsia"/>
        </w:rPr>
        <w:t xml:space="preserve">模板、算子注册、运行指标和版本升级规范。</w:t>
      </w:r>
    </w:p>
    <w:bookmarkEnd w:id="63"/>
    <w:bookmarkEnd w:id="64"/>
    <w:bookmarkStart w:id="69" w:name="poc-与验收框架"/>
    <w:p>
      <w:pPr>
        <w:pStyle w:val="Heading2"/>
      </w:pPr>
      <w:r>
        <w:t xml:space="preserve">13. PoC </w:t>
      </w:r>
      <w:r>
        <w:rPr>
          <w:rFonts w:hint="eastAsia"/>
        </w:rPr>
        <w:t xml:space="preserve">与验收框架</w:t>
      </w:r>
    </w:p>
    <w:p>
      <w:pPr>
        <w:pStyle w:val="FirstParagraph"/>
      </w:pPr>
      <w:r>
        <w:t xml:space="preserve">PoC </w:t>
      </w:r>
      <w:r>
        <w:rPr>
          <w:rFonts w:hint="eastAsia"/>
        </w:rPr>
        <w:t xml:space="preserve">验收分为四类。</w:t>
      </w:r>
    </w:p>
    <w:bookmarkStart w:id="65" w:name="gate-a数据正确性"/>
    <w:p>
      <w:pPr>
        <w:pStyle w:val="Heading3"/>
      </w:pPr>
      <w:r>
        <w:t xml:space="preserve">Gate </w:t>
      </w:r>
      <w:r>
        <w:rPr>
          <w:rFonts w:hint="eastAsia"/>
        </w:rPr>
        <w:t xml:space="preserve">A：数据正确性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ID、版本成员和多模态关系正确；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文件、文本、标签、向量和模型版本可追溯；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权限过滤无跨</w:t>
      </w:r>
      <w:r>
        <w:t xml:space="preserve"> App </w:t>
      </w:r>
      <w:r>
        <w:rPr>
          <w:rFonts w:hint="eastAsia"/>
        </w:rPr>
        <w:t xml:space="preserve">或跨数据集泄漏；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重复事件、乱序事件和任务重试不产生错误结果；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删除和回滚结果符合版本语义。</w:t>
      </w:r>
    </w:p>
    <w:bookmarkEnd w:id="65"/>
    <w:bookmarkStart w:id="66" w:name="gate-b检索质量"/>
    <w:p>
      <w:pPr>
        <w:pStyle w:val="Heading3"/>
      </w:pPr>
      <w:r>
        <w:t xml:space="preserve">Gate </w:t>
      </w:r>
      <w:r>
        <w:rPr>
          <w:rFonts w:hint="eastAsia"/>
        </w:rPr>
        <w:t xml:space="preserve">B：检索质量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结构化过滤结果与精确基线一致；</w:t>
      </w:r>
    </w:p>
    <w:p>
      <w:pPr>
        <w:pStyle w:val="Compact"/>
        <w:numPr>
          <w:ilvl w:val="0"/>
          <w:numId w:val="1038"/>
        </w:numPr>
      </w:pPr>
      <w:r>
        <w:t xml:space="preserve">ANN Recall@K </w:t>
      </w:r>
      <w:r>
        <w:rPr>
          <w:rFonts w:hint="eastAsia"/>
        </w:rPr>
        <w:t xml:space="preserve">达到业务目标；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混合检索不低于关键词或向量任一单路基线；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图片、视频片段、音频片段和文档块均有代表性测试集；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不同过滤选择率下分别测量召回率。</w:t>
      </w:r>
    </w:p>
    <w:bookmarkEnd w:id="66"/>
    <w:bookmarkStart w:id="67" w:name="gate-c性能与容量"/>
    <w:p>
      <w:pPr>
        <w:pStyle w:val="Heading3"/>
      </w:pPr>
      <w:r>
        <w:t xml:space="preserve">Gate </w:t>
      </w:r>
      <w:r>
        <w:rPr>
          <w:rFonts w:hint="eastAsia"/>
        </w:rPr>
        <w:t xml:space="preserve">C：性能与容量</w:t>
      </w:r>
    </w:p>
    <w:p>
      <w:pPr>
        <w:pStyle w:val="Compact"/>
        <w:numPr>
          <w:ilvl w:val="0"/>
          <w:numId w:val="1039"/>
        </w:numPr>
      </w:pPr>
      <w:r>
        <w:t xml:space="preserve">1,000 </w:t>
      </w:r>
      <w:r>
        <w:rPr>
          <w:rFonts w:hint="eastAsia"/>
        </w:rPr>
        <w:t xml:space="preserve">万、5,000</w:t>
      </w:r>
      <w:r>
        <w:t xml:space="preserve"> </w:t>
      </w:r>
      <w:r>
        <w:rPr>
          <w:rFonts w:hint="eastAsia"/>
        </w:rPr>
        <w:t xml:space="preserve">万和</w:t>
      </w:r>
      <w:r>
        <w:t xml:space="preserve"> 1 </w:t>
      </w:r>
      <w:r>
        <w:rPr>
          <w:rFonts w:hint="eastAsia"/>
        </w:rPr>
        <w:t xml:space="preserve">亿检索单元分级验证；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报告数据量、向量维度、过滤选择率、并发和冷热状态；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验证导入、增量更新、索引构建、查询和删除吞吐；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验证</w:t>
      </w:r>
      <w:r>
        <w:t xml:space="preserve"> S3 </w:t>
      </w:r>
      <w:r>
        <w:rPr>
          <w:rFonts w:hint="eastAsia"/>
        </w:rPr>
        <w:t xml:space="preserve">访问、线下网络、缓存预热和本地磁盘压力；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延迟目标根据现网业务基线最终确定。</w:t>
      </w:r>
    </w:p>
    <w:bookmarkEnd w:id="67"/>
    <w:bookmarkStart w:id="68" w:name="gate-d运维与恢复"/>
    <w:p>
      <w:pPr>
        <w:pStyle w:val="Heading3"/>
      </w:pPr>
      <w:r>
        <w:t xml:space="preserve">Gate </w:t>
      </w:r>
      <w:r>
        <w:rPr>
          <w:rFonts w:hint="eastAsia"/>
        </w:rPr>
        <w:t xml:space="preserve">D：运维与恢复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单节点或服务故障后可恢复；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可从固定</w:t>
      </w:r>
      <w:r>
        <w:t xml:space="preserve"> DatasetVersion </w:t>
      </w:r>
      <w:r>
        <w:rPr>
          <w:rFonts w:hint="eastAsia"/>
        </w:rPr>
        <w:t xml:space="preserve">重建在线投影；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支持版本升级、备份、监控、限流和容量告警；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连续混合读写和</w:t>
      </w:r>
      <w:r>
        <w:t xml:space="preserve"> Compaction </w:t>
      </w:r>
      <w:r>
        <w:rPr>
          <w:rFonts w:hint="eastAsia"/>
        </w:rPr>
        <w:t xml:space="preserve">无不可恢复错误；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运维复杂度符合现有线下服务器和团队能力。</w:t>
      </w:r>
    </w:p>
    <w:bookmarkEnd w:id="68"/>
    <w:bookmarkEnd w:id="69"/>
    <w:bookmarkStart w:id="70" w:name="主要风险与控制建议"/>
    <w:p>
      <w:pPr>
        <w:pStyle w:val="Heading2"/>
      </w:pPr>
      <w:r>
        <w:t xml:space="preserve">14. </w:t>
      </w:r>
      <w:r>
        <w:rPr>
          <w:rFonts w:hint="eastAsia"/>
        </w:rPr>
        <w:t xml:space="preserve">主要风险与控制建议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与线下网络成为瓶颈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加工或重建时远程小文件读取慢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批量文件、顺序读取、本地受控缓存、带宽与故障演练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派生资产造成存储放大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多模型、多版本重复保存文本和向量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  <w:r>
              <w:t xml:space="preserve"> </w:t>
            </w:r>
            <w:r>
              <w:rPr>
                <w:rFonts w:hint="eastAsia"/>
              </w:rPr>
              <w:t xml:space="preserve">Hash、派生结果复用、版本保留与垃圾回收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 </w:t>
            </w:r>
            <w:r>
              <w:rPr>
                <w:rFonts w:hint="eastAsia"/>
              </w:rPr>
              <w:t xml:space="preserve">引入运维成本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Fonts w:hint="eastAsia"/>
              </w:rPr>
              <w:t xml:space="preserve">Fragment、并发提交、格式升级和版本清理复杂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批量写入、单一提交协调者、固定版本、Compaction、PoC</w:t>
            </w:r>
            <w:r>
              <w:t xml:space="preserve"> </w:t>
            </w:r>
            <w:r>
              <w:rPr>
                <w:rFonts w:hint="eastAsia"/>
              </w:rPr>
              <w:t xml:space="preserve">后再扩大范围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Doris </w:t>
            </w:r>
            <w:r>
              <w:rPr>
                <w:rFonts w:hint="eastAsia"/>
              </w:rPr>
              <w:t xml:space="preserve">新检索能力稳定性不足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ANN、全文、Compaction</w:t>
            </w:r>
            <w:r>
              <w:t xml:space="preserve"> </w:t>
            </w:r>
            <w:r>
              <w:rPr>
                <w:rFonts w:hint="eastAsia"/>
              </w:rPr>
              <w:t xml:space="preserve">或冷启动未达标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真实负载</w:t>
            </w:r>
            <w:r>
              <w:t xml:space="preserve"> </w:t>
            </w:r>
            <w:r>
              <w:rPr>
                <w:rFonts w:hint="eastAsia"/>
              </w:rPr>
              <w:t xml:space="preserve">PoC，ClickHouse</w:t>
            </w:r>
            <w:r>
              <w:t xml:space="preserve"> </w:t>
            </w:r>
            <w:r>
              <w:rPr>
                <w:rFonts w:hint="eastAsia"/>
              </w:rPr>
              <w:t xml:space="preserve">保持回退能力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 </w:t>
            </w:r>
            <w:r>
              <w:rPr>
                <w:rFonts w:hint="eastAsia"/>
              </w:rPr>
              <w:t xml:space="preserve">无法达到混合检索质量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关键词相关性或融合能力不足</w:t>
            </w:r>
          </w:p>
        </w:tc>
        <w:tc>
          <w:tcPr/>
          <w:p>
            <w:pPr>
              <w:pStyle w:val="Compact"/>
            </w:pPr>
            <w:r>
              <w:t xml:space="preserve">Search API </w:t>
            </w:r>
            <w:r>
              <w:rPr>
                <w:rFonts w:hint="eastAsia"/>
              </w:rPr>
              <w:t xml:space="preserve">补充融合，必要时集中式向量服务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</w:t>
            </w:r>
            <w:r>
              <w:rPr>
                <w:rFonts w:hint="eastAsia"/>
              </w:rPr>
              <w:t xml:space="preserve">出现持续积压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消息生产速度长期超过</w:t>
            </w:r>
            <w:r>
              <w:t xml:space="preserve"> Celery </w:t>
            </w:r>
            <w:r>
              <w:rPr>
                <w:rFonts w:hint="eastAsia"/>
              </w:rPr>
              <w:t xml:space="preserve">消费能力，任务等待时间超出目标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按任务类型拆分队列和</w:t>
            </w:r>
            <w:r>
              <w:t xml:space="preserve"> </w:t>
            </w:r>
            <w:r>
              <w:rPr>
                <w:rFonts w:hint="eastAsia"/>
              </w:rPr>
              <w:t xml:space="preserve">Worker，限制消息体，仅传任务引用并监控积压恢复时间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与业务状态不一致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中断、重复投递或回写失败形成重复任务和孤儿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保存权威状态，使用</w:t>
            </w:r>
            <w:r>
              <w:t xml:space="preserve"> </w:t>
            </w:r>
            <w:r>
              <w:rPr>
                <w:rFonts w:hint="eastAsia"/>
              </w:rPr>
              <w:t xml:space="preserve">Outbox、稳定幂等键、心跳、死信和周期对账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 Pipeline </w:t>
            </w:r>
            <w:r>
              <w:rPr>
                <w:rFonts w:hint="eastAsia"/>
              </w:rPr>
              <w:t xml:space="preserve">设计不当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小文件过多、批次不合理或模型调用造成吞吐下降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按数据规模规划分片和批次，复用模型实例，记录算子级耗时并持续调优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再次失控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JSON </w:t>
            </w:r>
            <w:r>
              <w:rPr>
                <w:rFonts w:hint="eastAsia"/>
              </w:rPr>
              <w:t xml:space="preserve">字段不断增长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注册、高频字段晋升、兼容性校验和命名空间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半发布数据被查询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多系统写入进度不同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固定版本、投影水位、发布前对账、原子切换指针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数据库已删但</w:t>
            </w:r>
            <w:r>
              <w:t xml:space="preserve"> S3 </w:t>
            </w:r>
            <w:r>
              <w:rPr>
                <w:rFonts w:hint="eastAsia"/>
              </w:rPr>
              <w:t xml:space="preserve">或旧版本仍保留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引用检查、墓碑传播、保留期和分阶段物理回收</w:t>
            </w:r>
          </w:p>
        </w:tc>
      </w:tr>
    </w:tbl>
    <w:bookmarkEnd w:id="70"/>
    <w:bookmarkStart w:id="71" w:name="方案结论"/>
    <w:p>
      <w:pPr>
        <w:pStyle w:val="Heading2"/>
      </w:pPr>
      <w:r>
        <w:t xml:space="preserve">15. </w:t>
      </w:r>
      <w:r>
        <w:rPr>
          <w:rFonts w:hint="eastAsia"/>
        </w:rPr>
        <w:t xml:space="preserve">方案结论</w:t>
      </w:r>
    </w:p>
    <w:p>
      <w:pPr>
        <w:pStyle w:val="FirstParagraph"/>
      </w:pPr>
      <w:r>
        <w:rPr>
          <w:rFonts w:hint="eastAsia"/>
        </w:rPr>
        <w:t xml:space="preserve">本次改造不从数据库替换入手，先建设稳定</w:t>
      </w:r>
      <w:r>
        <w:t xml:space="preserve"> ID、S3 </w:t>
      </w:r>
      <w:r>
        <w:rPr>
          <w:rFonts w:hint="eastAsia"/>
        </w:rPr>
        <w:t xml:space="preserve">数据分层、不可变</w:t>
      </w:r>
      <w:r>
        <w:t xml:space="preserve"> DatasetVersion、Manifest、Projector </w:t>
      </w:r>
      <w:r>
        <w:rPr>
          <w:rFonts w:hint="eastAsia"/>
        </w:rPr>
        <w:t xml:space="preserve">和发布水位。完成这些基础工作后，在线引擎才能在不影响数据资产模型的情况下进行比较和替换。</w:t>
      </w:r>
    </w:p>
    <w:p>
      <w:pPr>
        <w:pStyle w:val="BodyText"/>
      </w:pPr>
      <w:r>
        <w:rPr>
          <w:rFonts w:hint="eastAsia"/>
        </w:rPr>
        <w:t xml:space="preserve">原始</w:t>
      </w:r>
      <w:r>
        <w:t xml:space="preserve"> Blob </w:t>
      </w:r>
      <w:r>
        <w:rPr>
          <w:rFonts w:hint="eastAsia"/>
        </w:rPr>
        <w:t xml:space="preserve">长期保留在</w:t>
      </w:r>
      <w:r>
        <w:t xml:space="preserve"> </w:t>
      </w:r>
      <w:r>
        <w:rPr>
          <w:rFonts w:hint="eastAsia"/>
        </w:rPr>
        <w:t xml:space="preserve">S3，文本、标签、片段和向量等派生结果也以开放格式形成可复现版本。PostgreSQL</w:t>
      </w:r>
      <w:r>
        <w:t xml:space="preserve"> </w:t>
      </w:r>
      <w:r>
        <w:rPr>
          <w:rFonts w:hint="eastAsia"/>
        </w:rPr>
        <w:t xml:space="preserve">继续管理业务状态、版本和权限；Doris/ClickHouse</w:t>
      </w:r>
      <w:r>
        <w:t xml:space="preserve"> </w:t>
      </w:r>
      <w:r>
        <w:rPr>
          <w:rFonts w:hint="eastAsia"/>
        </w:rPr>
        <w:t xml:space="preserve">在线保存元数据、文本、向量及索引，并能够从</w:t>
      </w:r>
      <w:r>
        <w:t xml:space="preserve"> S3 </w:t>
      </w:r>
      <w:r>
        <w:rPr>
          <w:rFonts w:hint="eastAsia"/>
        </w:rPr>
        <w:t xml:space="preserve">固定版本重建。</w:t>
      </w:r>
    </w:p>
    <w:p>
      <w:pPr>
        <w:pStyle w:val="BodyText"/>
      </w:pPr>
      <w:r>
        <w:rPr>
          <w:rFonts w:hint="eastAsia"/>
        </w:rPr>
        <w:t xml:space="preserve">版本化</w:t>
      </w:r>
      <w:r>
        <w:t xml:space="preserve"> Dataset </w:t>
      </w:r>
      <w:r>
        <w:rPr>
          <w:rFonts w:hint="eastAsia"/>
        </w:rPr>
        <w:t xml:space="preserve">优先采用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</w:t>
      </w:r>
      <w:r>
        <w:rPr>
          <w:rFonts w:hint="eastAsia"/>
        </w:rPr>
        <w:t xml:space="preserve">SDK。原始大文件仍以普通</w:t>
      </w:r>
      <w:r>
        <w:t xml:space="preserve"> S3 </w:t>
      </w:r>
      <w:r>
        <w:rPr>
          <w:rFonts w:hint="eastAsia"/>
        </w:rPr>
        <w:t xml:space="preserve">对象保存，Lance</w:t>
      </w:r>
      <w:r>
        <w:t xml:space="preserve"> </w:t>
      </w:r>
      <w:r>
        <w:rPr>
          <w:rFonts w:hint="eastAsia"/>
        </w:rPr>
        <w:t xml:space="preserve">负责组织标准化样本、文件引用、文本、标签、质量结果和</w:t>
      </w:r>
      <w:r>
        <w:t xml:space="preserve"> </w:t>
      </w:r>
      <w:r>
        <w:rPr>
          <w:rFonts w:hint="eastAsia"/>
        </w:rPr>
        <w:t xml:space="preserve">Embedding。Agent数据平台的</w:t>
      </w:r>
      <w:r>
        <w:t xml:space="preserve"> DatasetVersion </w:t>
      </w:r>
      <w:r>
        <w:rPr>
          <w:rFonts w:hint="eastAsia"/>
        </w:rPr>
        <w:t xml:space="preserve">绑定经过校验的</w:t>
      </w:r>
      <w:r>
        <w:t xml:space="preserve"> Lance </w:t>
      </w:r>
      <w:r>
        <w:rPr>
          <w:rFonts w:hint="eastAsia"/>
        </w:rPr>
        <w:t xml:space="preserve">快照，并继续使用业务</w:t>
      </w:r>
      <w:r>
        <w:t xml:space="preserve"> Manifest </w:t>
      </w:r>
      <w:r>
        <w:rPr>
          <w:rFonts w:hint="eastAsia"/>
        </w:rPr>
        <w:t xml:space="preserve">记录父版本、处理过程和投影状态。第一阶段不部署</w:t>
      </w:r>
      <w:r>
        <w:t xml:space="preserve"> LanceDB </w:t>
      </w:r>
      <w:r>
        <w:rPr>
          <w:rFonts w:hint="eastAsia"/>
        </w:rPr>
        <w:t xml:space="preserve">Server；PoC</w:t>
      </w:r>
      <w:r>
        <w:t xml:space="preserve"> </w:t>
      </w:r>
      <w:r>
        <w:rPr>
          <w:rFonts w:hint="eastAsia"/>
        </w:rPr>
        <w:t xml:space="preserve">不通过时回退到</w:t>
      </w:r>
      <w:r>
        <w:t xml:space="preserve"> Parquet + Manifest。</w:t>
      </w:r>
    </w:p>
    <w:p>
      <w:pPr>
        <w:pStyle w:val="BodyText"/>
      </w:pPr>
      <w:r>
        <w:t xml:space="preserve">RabbitMQ </w:t>
      </w:r>
      <w:r>
        <w:rPr>
          <w:rFonts w:hint="eastAsia"/>
        </w:rPr>
        <w:t xml:space="preserve">与</w:t>
      </w:r>
      <w:r>
        <w:t xml:space="preserve"> Celery </w:t>
      </w:r>
      <w:r>
        <w:rPr>
          <w:rFonts w:hint="eastAsia"/>
        </w:rPr>
        <w:t xml:space="preserve">继续作为异步任务体系：RabbitMQ</w:t>
      </w:r>
      <w:r>
        <w:t xml:space="preserve"> </w:t>
      </w:r>
      <w:r>
        <w:rPr>
          <w:rFonts w:hint="eastAsia"/>
        </w:rPr>
        <w:t xml:space="preserve">传递接入、加工、校验、投影和删除事件，Celery</w:t>
      </w:r>
      <w:r>
        <w:t xml:space="preserve"> </w:t>
      </w:r>
      <w:r>
        <w:rPr>
          <w:rFonts w:hint="eastAsia"/>
        </w:rPr>
        <w:t xml:space="preserve">负责任务路由、重试并启动独立的</w:t>
      </w:r>
      <w:r>
        <w:t xml:space="preserve"> Daft Pipeline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Projector，PostgreSQL</w:t>
      </w:r>
      <w:r>
        <w:t xml:space="preserve"> </w:t>
      </w:r>
      <w:r>
        <w:rPr>
          <w:rFonts w:hint="eastAsia"/>
        </w:rPr>
        <w:t xml:space="preserve">保存权威任务状态。Daft</w:t>
      </w:r>
      <w:r>
        <w:t xml:space="preserve"> </w:t>
      </w:r>
      <w:r>
        <w:rPr>
          <w:rFonts w:hint="eastAsia"/>
        </w:rPr>
        <w:t xml:space="preserve">作为数据加工层的核心引擎，统一组织多模态解析、切分、OCR、ASR、Caption、质检和</w:t>
      </w:r>
      <w:r>
        <w:t xml:space="preserve"> </w:t>
      </w:r>
      <w:r>
        <w:rPr>
          <w:rFonts w:hint="eastAsia"/>
        </w:rPr>
        <w:t xml:space="preserve">Embedding，并将结果写入</w:t>
      </w:r>
      <w:r>
        <w:t xml:space="preserve"> S3 </w:t>
      </w:r>
      <w:r>
        <w:rPr>
          <w:rFonts w:hint="eastAsia"/>
        </w:rPr>
        <w:t xml:space="preserve">标准化区与</w:t>
      </w:r>
      <w:r>
        <w:t xml:space="preserve"> Lance </w:t>
      </w:r>
      <w:r>
        <w:rPr>
          <w:rFonts w:hint="eastAsia"/>
        </w:rPr>
        <w:t xml:space="preserve">Dataset。在线数据库只接收经过版本校验的标准化检索记录。</w:t>
      </w:r>
    </w:p>
    <w:p>
      <w:pPr>
        <w:pStyle w:val="BodyText"/>
      </w:pPr>
      <w:r>
        <w:t xml:space="preserve">Doris </w:t>
      </w:r>
      <w:r>
        <w:rPr>
          <w:rFonts w:hint="eastAsia"/>
        </w:rPr>
        <w:t xml:space="preserve">作为优先验证对象，ClickHouse</w:t>
      </w:r>
      <w:r>
        <w:t xml:space="preserve"> </w:t>
      </w:r>
      <w:r>
        <w:rPr>
          <w:rFonts w:hint="eastAsia"/>
        </w:rPr>
        <w:t xml:space="preserve">使用同等数据和查询集建立基准并保留回退能力。最终选型依据真实多模态数据下的过滤正确性、Recall、P99、持续写入、资源占用和恢复表现确定。</w:t>
      </w:r>
    </w:p>
    <w:p>
      <w:pPr>
        <w:pStyle w:val="BodyText"/>
      </w:pPr>
      <w:r>
        <w:rPr>
          <w:rFonts w:hint="eastAsia"/>
        </w:rPr>
        <w:t xml:space="preserve">现有</w:t>
      </w:r>
      <w:r>
        <w:t xml:space="preserve"> RabbitMQ </w:t>
      </w:r>
      <w:r>
        <w:rPr>
          <w:rFonts w:hint="eastAsia"/>
        </w:rPr>
        <w:t xml:space="preserve">和</w:t>
      </w:r>
      <w:r>
        <w:t xml:space="preserve"> Celery </w:t>
      </w:r>
      <w:r>
        <w:rPr>
          <w:rFonts w:hint="eastAsia"/>
        </w:rPr>
        <w:t xml:space="preserve">不再只是迁移期兼容组件，而是目标架构中的异步消息与任务调度组件。Celery</w:t>
      </w:r>
      <w:r>
        <w:t xml:space="preserve"> </w:t>
      </w:r>
      <w:r>
        <w:rPr>
          <w:rFonts w:hint="eastAsia"/>
        </w:rPr>
        <w:t xml:space="preserve">保持轻量控制职责，不在通用</w:t>
      </w:r>
      <w:r>
        <w:t xml:space="preserve"> Worker </w:t>
      </w:r>
      <w:r>
        <w:rPr>
          <w:rFonts w:hint="eastAsia"/>
        </w:rPr>
        <w:t xml:space="preserve">中长期执行大型多模态加工；实际加工由独立</w:t>
      </w:r>
      <w:r>
        <w:t xml:space="preserve"> Daft Pipeline </w:t>
      </w:r>
      <w:r>
        <w:rPr>
          <w:rFonts w:hint="eastAsia"/>
        </w:rPr>
        <w:t xml:space="preserve">完成。各项改造围绕数据协议、幂等、状态边界和可观测性逐步展开。</w:t>
      </w:r>
    </w:p>
    <w:bookmarkEnd w:id="71"/>
    <w:bookmarkStart w:id="72" w:name="后续需要深化的专题"/>
    <w:p>
      <w:pPr>
        <w:pStyle w:val="Heading2"/>
      </w:pPr>
      <w:r>
        <w:t xml:space="preserve">16. </w:t>
      </w:r>
      <w:r>
        <w:rPr>
          <w:rFonts w:hint="eastAsia"/>
        </w:rPr>
        <w:t xml:space="preserve">后续需要深化的专题</w:t>
      </w:r>
    </w:p>
    <w:p>
      <w:pPr>
        <w:pStyle w:val="Compact"/>
        <w:numPr>
          <w:ilvl w:val="0"/>
          <w:numId w:val="1041"/>
        </w:numPr>
      </w:pPr>
      <w:r>
        <w:t xml:space="preserve">DatasetVersion、Asset、Revision、Segment、Derivative </w:t>
      </w:r>
      <w:r>
        <w:rPr>
          <w:rFonts w:hint="eastAsia"/>
        </w:rPr>
        <w:t xml:space="preserve">的详细领域模型；</w:t>
      </w:r>
    </w:p>
    <w:p>
      <w:pPr>
        <w:pStyle w:val="Compact"/>
        <w:numPr>
          <w:ilvl w:val="0"/>
          <w:numId w:val="1041"/>
        </w:numPr>
      </w:pPr>
      <w:r>
        <w:t xml:space="preserve">S3 </w:t>
      </w:r>
      <w:r>
        <w:rPr>
          <w:rFonts w:hint="eastAsia"/>
        </w:rPr>
        <w:t xml:space="preserve">目录、对象命名、Manifest</w:t>
      </w:r>
      <w:r>
        <w:t xml:space="preserve"> </w:t>
      </w:r>
      <w:r>
        <w:rPr>
          <w:rFonts w:hint="eastAsia"/>
        </w:rPr>
        <w:t xml:space="preserve">与数据保留规范；</w:t>
      </w:r>
    </w:p>
    <w:p>
      <w:pPr>
        <w:pStyle w:val="Compact"/>
        <w:numPr>
          <w:ilvl w:val="0"/>
          <w:numId w:val="1041"/>
        </w:numPr>
      </w:pPr>
      <w:r>
        <w:t xml:space="preserve">Lance on S3 PoC </w:t>
      </w:r>
      <w:r>
        <w:rPr>
          <w:rFonts w:hint="eastAsia"/>
        </w:rPr>
        <w:t xml:space="preserve">及</w:t>
      </w:r>
      <w:r>
        <w:t xml:space="preserve"> Parquet </w:t>
      </w:r>
      <w:r>
        <w:rPr>
          <w:rFonts w:hint="eastAsia"/>
        </w:rPr>
        <w:t xml:space="preserve">过渡方案；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Projector、Outbox、索引水位和发布状态机详细设计；</w:t>
      </w:r>
    </w:p>
    <w:p>
      <w:pPr>
        <w:pStyle w:val="Compact"/>
        <w:numPr>
          <w:ilvl w:val="0"/>
          <w:numId w:val="1041"/>
        </w:numPr>
      </w:pPr>
      <w:r>
        <w:t xml:space="preserve">RabbitMQ </w:t>
      </w:r>
      <w:r>
        <w:rPr>
          <w:rFonts w:hint="eastAsia"/>
        </w:rPr>
        <w:t xml:space="preserve">队列划分、Celery</w:t>
      </w:r>
      <w:r>
        <w:t xml:space="preserve"> </w:t>
      </w:r>
      <w:r>
        <w:rPr>
          <w:rFonts w:hint="eastAsia"/>
        </w:rPr>
        <w:t xml:space="preserve">任务路由、幂等键、心跳、死信与任务对账设计；</w:t>
      </w:r>
    </w:p>
    <w:p>
      <w:pPr>
        <w:pStyle w:val="Compact"/>
        <w:numPr>
          <w:ilvl w:val="0"/>
          <w:numId w:val="1041"/>
        </w:numPr>
      </w:pPr>
      <w:r>
        <w:t xml:space="preserve">Daft </w:t>
      </w:r>
      <w:r>
        <w:rPr>
          <w:rFonts w:hint="eastAsia"/>
        </w:rPr>
        <w:t xml:space="preserve">Pipeline、标准算子、模型版本和派生结果复用设计；</w:t>
      </w:r>
    </w:p>
    <w:p>
      <w:pPr>
        <w:pStyle w:val="Compact"/>
        <w:numPr>
          <w:ilvl w:val="0"/>
          <w:numId w:val="1041"/>
        </w:numPr>
      </w:pPr>
      <w:r>
        <w:t xml:space="preserve">Search </w:t>
      </w:r>
      <w:r>
        <w:rPr>
          <w:rFonts w:hint="eastAsia"/>
        </w:rPr>
        <w:t xml:space="preserve">API、混合检索策略与权限过滤设计；</w:t>
      </w:r>
    </w:p>
    <w:p>
      <w:pPr>
        <w:pStyle w:val="Compact"/>
        <w:numPr>
          <w:ilvl w:val="0"/>
          <w:numId w:val="1041"/>
        </w:numPr>
      </w:pPr>
      <w:r>
        <w:t xml:space="preserve">Doris/ClickHouse </w:t>
      </w:r>
      <w:r>
        <w:rPr>
          <w:rFonts w:hint="eastAsia"/>
        </w:rPr>
        <w:t xml:space="preserve">等比</w:t>
      </w:r>
      <w:r>
        <w:t xml:space="preserve"> PoC </w:t>
      </w:r>
      <w:r>
        <w:rPr>
          <w:rFonts w:hint="eastAsia"/>
        </w:rPr>
        <w:t xml:space="preserve">数据集、查询集和验收阈值；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历史</w:t>
      </w:r>
      <w:r>
        <w:t xml:space="preserve"> ClickHouse </w:t>
      </w:r>
      <w:r>
        <w:rPr>
          <w:rFonts w:hint="eastAsia"/>
        </w:rPr>
        <w:t xml:space="preserve">与</w:t>
      </w:r>
      <w:r>
        <w:t xml:space="preserve"> Milvus Lite </w:t>
      </w:r>
      <w:r>
        <w:rPr>
          <w:rFonts w:hint="eastAsia"/>
        </w:rPr>
        <w:t xml:space="preserve">数据迁移和回滚方案；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线下服务器与</w:t>
      </w:r>
      <w:r>
        <w:t xml:space="preserve"> S3 </w:t>
      </w:r>
      <w:r>
        <w:rPr>
          <w:rFonts w:hint="eastAsia"/>
        </w:rPr>
        <w:t xml:space="preserve">之间的带宽、缓存、容灾和安全设计。</w:t>
      </w:r>
    </w:p>
    <w:bookmarkEnd w:id="72"/>
    <w:bookmarkStart w:id="93" w:name="参考依据"/>
    <w:p>
      <w:pPr>
        <w:pStyle w:val="Heading2"/>
      </w:pPr>
      <w:r>
        <w:t xml:space="preserve">17. </w:t>
      </w:r>
      <w:r>
        <w:rPr>
          <w:rFonts w:hint="eastAsia"/>
        </w:rPr>
        <w:t xml:space="preserve">参考依据</w:t>
      </w:r>
    </w:p>
    <w:bookmarkStart w:id="73" w:name="本地架构与方案材料"/>
    <w:p>
      <w:pPr>
        <w:pStyle w:val="Heading3"/>
      </w:pPr>
      <w:r>
        <w:rPr>
          <w:rFonts w:hint="eastAsia"/>
        </w:rPr>
        <w:t xml:space="preserve">本地架构与方案材料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现有数据网格平台设计剖析与架构归档（本地历史材料）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混合检索三路线重构落地方案书（本地历史材料）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数据平台重构中Lance的价值与引入建议.md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数据集版本管理设计.md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Agent数据平台值得借鉴的设计分析报告.md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Q&amp;A/数据平台问答归档.md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research/ByteHouse_中文版.md</w:t>
      </w:r>
    </w:p>
    <w:p>
      <w:pPr>
        <w:pStyle w:val="Compact"/>
        <w:numPr>
          <w:ilvl w:val="0"/>
          <w:numId w:val="1042"/>
        </w:numPr>
      </w:pPr>
      <w:r>
        <w:t xml:space="preserve">Doris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重构选型归档（本地研究材料）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research/bytehouse_figures_archive/ByteHouse_Figures_Archive.md</w:t>
      </w:r>
    </w:p>
    <w:bookmarkEnd w:id="73"/>
    <w:bookmarkStart w:id="92" w:name="外部参考方向"/>
    <w:p>
      <w:pPr>
        <w:pStyle w:val="Heading3"/>
      </w:pPr>
      <w:r>
        <w:rPr>
          <w:rFonts w:hint="eastAsia"/>
        </w:rPr>
        <w:t xml:space="preserve">外部参考方向</w:t>
      </w:r>
    </w:p>
    <w:p>
      <w:pPr>
        <w:pStyle w:val="Compact"/>
        <w:numPr>
          <w:ilvl w:val="0"/>
          <w:numId w:val="1043"/>
        </w:numPr>
      </w:pPr>
      <w:hyperlink r:id="rId74">
        <w:r>
          <w:rPr>
            <w:rStyle w:val="Hyperlink"/>
            <w:rFonts w:hint="eastAsia"/>
          </w:rPr>
          <w:t xml:space="preserve">火山引擎</w:t>
        </w:r>
        <w:r>
          <w:rPr>
            <w:rStyle w:val="Hyperlink"/>
          </w:rPr>
          <w:t xml:space="preserve"> LAS </w:t>
        </w:r>
        <w:r>
          <w:rPr>
            <w:rStyle w:val="Hyperlink"/>
            <w:rFonts w:hint="eastAsia"/>
          </w:rPr>
          <w:t xml:space="preserve">企业级</w:t>
        </w:r>
        <w:r>
          <w:rPr>
            <w:rStyle w:val="Hyperlink"/>
          </w:rPr>
          <w:t xml:space="preserve"> RAG </w:t>
        </w:r>
        <w:r>
          <w:rPr>
            <w:rStyle w:val="Hyperlink"/>
            <w:rFonts w:hint="eastAsia"/>
          </w:rPr>
          <w:t xml:space="preserve">案例</w:t>
        </w:r>
      </w:hyperlink>
    </w:p>
    <w:p>
      <w:pPr>
        <w:pStyle w:val="Compact"/>
        <w:numPr>
          <w:ilvl w:val="0"/>
          <w:numId w:val="1043"/>
        </w:numPr>
      </w:pPr>
      <w:hyperlink r:id="rId75">
        <w:r>
          <w:rPr>
            <w:rStyle w:val="Hyperlink"/>
          </w:rPr>
          <w:t xml:space="preserve">ByteHouse </w:t>
        </w:r>
        <w:r>
          <w:rPr>
            <w:rStyle w:val="Hyperlink"/>
            <w:rFonts w:hint="eastAsia"/>
          </w:rPr>
          <w:t xml:space="preserve">云原生实时多模态分析与检索论文</w:t>
        </w:r>
      </w:hyperlink>
    </w:p>
    <w:p>
      <w:pPr>
        <w:pStyle w:val="Compact"/>
        <w:numPr>
          <w:ilvl w:val="0"/>
          <w:numId w:val="1043"/>
        </w:numPr>
      </w:pPr>
      <w:hyperlink r:id="rId76">
        <w:r>
          <w:rPr>
            <w:rStyle w:val="Hyperlink"/>
          </w:rPr>
          <w:t xml:space="preserve">Apache Doris Vector Index</w:t>
        </w:r>
      </w:hyperlink>
    </w:p>
    <w:p>
      <w:pPr>
        <w:pStyle w:val="Compact"/>
        <w:numPr>
          <w:ilvl w:val="0"/>
          <w:numId w:val="1043"/>
        </w:numPr>
      </w:pPr>
      <w:hyperlink r:id="rId77">
        <w:r>
          <w:rPr>
            <w:rStyle w:val="Hyperlink"/>
          </w:rPr>
          <w:t xml:space="preserve">Apache Doris Full-text Search</w:t>
        </w:r>
      </w:hyperlink>
    </w:p>
    <w:p>
      <w:pPr>
        <w:pStyle w:val="Compact"/>
        <w:numPr>
          <w:ilvl w:val="0"/>
          <w:numId w:val="1043"/>
        </w:numPr>
      </w:pPr>
      <w:hyperlink r:id="rId78">
        <w:r>
          <w:rPr>
            <w:rStyle w:val="Hyperlink"/>
          </w:rPr>
          <w:t xml:space="preserve">Apache Doris Hybrid Search</w:t>
        </w:r>
      </w:hyperlink>
    </w:p>
    <w:p>
      <w:pPr>
        <w:pStyle w:val="Compact"/>
        <w:numPr>
          <w:ilvl w:val="0"/>
          <w:numId w:val="1043"/>
        </w:numPr>
      </w:pPr>
      <w:hyperlink r:id="rId79">
        <w:r>
          <w:rPr>
            <w:rStyle w:val="Hyperlink"/>
          </w:rPr>
          <w:t xml:space="preserve">Apache Doris Reciprocal Rank Fusion</w:t>
        </w:r>
      </w:hyperlink>
    </w:p>
    <w:p>
      <w:pPr>
        <w:pStyle w:val="Compact"/>
        <w:numPr>
          <w:ilvl w:val="0"/>
          <w:numId w:val="1043"/>
        </w:numPr>
      </w:pPr>
      <w:hyperlink r:id="rId80">
        <w:r>
          <w:rPr>
            <w:rStyle w:val="Hyperlink"/>
          </w:rPr>
          <w:t xml:space="preserve">Apache Doris 4.0 Release</w:t>
        </w:r>
      </w:hyperlink>
    </w:p>
    <w:p>
      <w:pPr>
        <w:pStyle w:val="Compact"/>
        <w:numPr>
          <w:ilvl w:val="0"/>
          <w:numId w:val="1043"/>
        </w:numPr>
      </w:pPr>
      <w:hyperlink r:id="rId81">
        <w:r>
          <w:rPr>
            <w:rStyle w:val="Hyperlink"/>
          </w:rPr>
          <w:t xml:space="preserve">ClickHouse Exact and Approximate Vector Search</w:t>
        </w:r>
      </w:hyperlink>
    </w:p>
    <w:p>
      <w:pPr>
        <w:pStyle w:val="Compact"/>
        <w:numPr>
          <w:ilvl w:val="0"/>
          <w:numId w:val="1043"/>
        </w:numPr>
      </w:pPr>
      <w:hyperlink r:id="rId82">
        <w:r>
          <w:rPr>
            <w:rStyle w:val="Hyperlink"/>
          </w:rPr>
          <w:t xml:space="preserve">ClickHouse Full-text Search with Text Indexes</w:t>
        </w:r>
      </w:hyperlink>
    </w:p>
    <w:p>
      <w:pPr>
        <w:pStyle w:val="Compact"/>
        <w:numPr>
          <w:ilvl w:val="0"/>
          <w:numId w:val="1043"/>
        </w:numPr>
      </w:pPr>
      <w:hyperlink r:id="rId83">
        <w:r>
          <w:rPr>
            <w:rStyle w:val="Hyperlink"/>
          </w:rPr>
          <w:t xml:space="preserve">ClickHouse 26.2 Release</w:t>
        </w:r>
      </w:hyperlink>
    </w:p>
    <w:p>
      <w:pPr>
        <w:pStyle w:val="Compact"/>
        <w:numPr>
          <w:ilvl w:val="0"/>
          <w:numId w:val="1043"/>
        </w:numPr>
      </w:pPr>
      <w:hyperlink r:id="rId84">
        <w:r>
          <w:rPr>
            <w:rStyle w:val="Hyperlink"/>
          </w:rPr>
          <w:t xml:space="preserve">Lance Table Format and Manifest</w:t>
        </w:r>
      </w:hyperlink>
    </w:p>
    <w:p>
      <w:pPr>
        <w:pStyle w:val="Compact"/>
        <w:numPr>
          <w:ilvl w:val="0"/>
          <w:numId w:val="1043"/>
        </w:numPr>
      </w:pPr>
      <w:hyperlink r:id="rId85">
        <w:r>
          <w:rPr>
            <w:rStyle w:val="Hyperlink"/>
          </w:rPr>
          <w:t xml:space="preserve">Lance Object Store Configuration</w:t>
        </w:r>
      </w:hyperlink>
    </w:p>
    <w:p>
      <w:pPr>
        <w:pStyle w:val="Compact"/>
        <w:numPr>
          <w:ilvl w:val="0"/>
          <w:numId w:val="1043"/>
        </w:numPr>
      </w:pPr>
      <w:hyperlink r:id="rId86">
        <w:r>
          <w:rPr>
            <w:rStyle w:val="Hyperlink"/>
          </w:rPr>
          <w:t xml:space="preserve">Lance Format Versioning</w:t>
        </w:r>
      </w:hyperlink>
    </w:p>
    <w:p>
      <w:pPr>
        <w:pStyle w:val="Compact"/>
        <w:numPr>
          <w:ilvl w:val="0"/>
          <w:numId w:val="1043"/>
        </w:numPr>
      </w:pPr>
      <w:hyperlink r:id="rId87">
        <w:r>
          <w:rPr>
            <w:rStyle w:val="Hyperlink"/>
          </w:rPr>
          <w:t xml:space="preserve">Lance Transactions</w:t>
        </w:r>
      </w:hyperlink>
    </w:p>
    <w:p>
      <w:pPr>
        <w:pStyle w:val="Compact"/>
        <w:numPr>
          <w:ilvl w:val="0"/>
          <w:numId w:val="1043"/>
        </w:numPr>
      </w:pPr>
      <w:hyperlink r:id="rId88">
        <w:r>
          <w:rPr>
            <w:rStyle w:val="Hyperlink"/>
          </w:rPr>
          <w:t xml:space="preserve">Daft </w:t>
        </w:r>
        <w:r>
          <w:rPr>
            <w:rStyle w:val="Hyperlink"/>
            <w:rFonts w:hint="eastAsia"/>
          </w:rPr>
          <w:t xml:space="preserve">多模态数据处理</w:t>
        </w:r>
      </w:hyperlink>
    </w:p>
    <w:p>
      <w:pPr>
        <w:pStyle w:val="Compact"/>
        <w:numPr>
          <w:ilvl w:val="0"/>
          <w:numId w:val="1043"/>
        </w:numPr>
      </w:pPr>
      <w:hyperlink r:id="rId89">
        <w:r>
          <w:rPr>
            <w:rStyle w:val="Hyperlink"/>
          </w:rPr>
          <w:t xml:space="preserve">Daft </w:t>
        </w:r>
        <w:r>
          <w:rPr>
            <w:rStyle w:val="Hyperlink"/>
            <w:rFonts w:hint="eastAsia"/>
          </w:rPr>
          <w:t xml:space="preserve">数据连接器</w:t>
        </w:r>
      </w:hyperlink>
    </w:p>
    <w:p>
      <w:pPr>
        <w:pStyle w:val="Compact"/>
        <w:numPr>
          <w:ilvl w:val="0"/>
          <w:numId w:val="1043"/>
        </w:numPr>
      </w:pPr>
      <w:hyperlink r:id="rId90">
        <w:r>
          <w:rPr>
            <w:rStyle w:val="Hyperlink"/>
          </w:rPr>
          <w:t xml:space="preserve">RabbitMQ Documentation</w:t>
        </w:r>
      </w:hyperlink>
    </w:p>
    <w:p>
      <w:pPr>
        <w:pStyle w:val="Compact"/>
        <w:numPr>
          <w:ilvl w:val="0"/>
          <w:numId w:val="1043"/>
        </w:numPr>
      </w:pPr>
      <w:hyperlink r:id="rId91">
        <w:r>
          <w:rPr>
            <w:rStyle w:val="Hyperlink"/>
          </w:rPr>
          <w:t xml:space="preserve">Celery User Guide</w:t>
        </w:r>
      </w:hyperlink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arxiv.org/abs/2602.08226" TargetMode="External" /><Relationship Type="http://schemas.openxmlformats.org/officeDocument/2006/relationships/hyperlink" Id="rId83" Target="https://clickhouse.com/blog/clickhouse-release-26-02" TargetMode="External" /><Relationship Type="http://schemas.openxmlformats.org/officeDocument/2006/relationships/hyperlink" Id="rId81" Target="https://clickhouse.com/docs/reference/engines/table-engines/mergetree-family/annindexes" TargetMode="External" /><Relationship Type="http://schemas.openxmlformats.org/officeDocument/2006/relationships/hyperlink" Id="rId82" Target="https://clickhouse.com/docs/reference/engines/table-engines/mergetree-family/textindexes" TargetMode="External" /><Relationship Type="http://schemas.openxmlformats.org/officeDocument/2006/relationships/hyperlink" Id="rId91" Target="https://docs.celeryq.dev/en/stable/userguide/" TargetMode="External" /><Relationship Type="http://schemas.openxmlformats.org/officeDocument/2006/relationships/hyperlink" Id="rId89" Target="https://docs.daft.ai/en/stable/connectors/" TargetMode="External" /><Relationship Type="http://schemas.openxmlformats.org/officeDocument/2006/relationships/hyperlink" Id="rId88" Target="https://docs.daft.ai/en/stable/modalities/overview/" TargetMode="External" /><Relationship Type="http://schemas.openxmlformats.org/officeDocument/2006/relationships/hyperlink" Id="rId74" Target="https://docs.volcengine.com/docs/6492/1799580?lang=zh" TargetMode="External" /><Relationship Type="http://schemas.openxmlformats.org/officeDocument/2006/relationships/hyperlink" Id="rId79" Target="https://doris.apache.org/docs/4.x/key-features/reciprocal-rank-fusion/" TargetMode="External" /><Relationship Type="http://schemas.openxmlformats.org/officeDocument/2006/relationships/hyperlink" Id="rId77" Target="https://doris.apache.org/docs/dev/key-features/full-text-search/" TargetMode="External" /><Relationship Type="http://schemas.openxmlformats.org/officeDocument/2006/relationships/hyperlink" Id="rId76" Target="https://doris.apache.org/docs/dev/key-features/vector-index/" TargetMode="External" /><Relationship Type="http://schemas.openxmlformats.org/officeDocument/2006/relationships/hyperlink" Id="rId80" Target="https://doris.apache.org/releases/v4.0/release-4.0.0/" TargetMode="External" /><Relationship Type="http://schemas.openxmlformats.org/officeDocument/2006/relationships/hyperlink" Id="rId78" Target="https://doris.apache.org/zh-CN/docs/dev/key-features/hybrid-search/" TargetMode="External" /><Relationship Type="http://schemas.openxmlformats.org/officeDocument/2006/relationships/hyperlink" Id="rId86" Target="https://lance.org/format/file/versioning/" TargetMode="External" /><Relationship Type="http://schemas.openxmlformats.org/officeDocument/2006/relationships/hyperlink" Id="rId84" Target="https://lance.org/format/table/" TargetMode="External" /><Relationship Type="http://schemas.openxmlformats.org/officeDocument/2006/relationships/hyperlink" Id="rId87" Target="https://lance.org/format/table/transaction/" TargetMode="External" /><Relationship Type="http://schemas.openxmlformats.org/officeDocument/2006/relationships/hyperlink" Id="rId85" Target="https://lance.org/guide/object_store/" TargetMode="External" /><Relationship Type="http://schemas.openxmlformats.org/officeDocument/2006/relationships/hyperlink" Id="rId90" Target="https://www.rabbitmq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rxiv.org/abs/2602.08226" TargetMode="External" /><Relationship Type="http://schemas.openxmlformats.org/officeDocument/2006/relationships/hyperlink" Id="rId83" Target="https://clickhouse.com/blog/clickhouse-release-26-02" TargetMode="External" /><Relationship Type="http://schemas.openxmlformats.org/officeDocument/2006/relationships/hyperlink" Id="rId81" Target="https://clickhouse.com/docs/reference/engines/table-engines/mergetree-family/annindexes" TargetMode="External" /><Relationship Type="http://schemas.openxmlformats.org/officeDocument/2006/relationships/hyperlink" Id="rId82" Target="https://clickhouse.com/docs/reference/engines/table-engines/mergetree-family/textindexes" TargetMode="External" /><Relationship Type="http://schemas.openxmlformats.org/officeDocument/2006/relationships/hyperlink" Id="rId91" Target="https://docs.celeryq.dev/en/stable/userguide/" TargetMode="External" /><Relationship Type="http://schemas.openxmlformats.org/officeDocument/2006/relationships/hyperlink" Id="rId89" Target="https://docs.daft.ai/en/stable/connectors/" TargetMode="External" /><Relationship Type="http://schemas.openxmlformats.org/officeDocument/2006/relationships/hyperlink" Id="rId88" Target="https://docs.daft.ai/en/stable/modalities/overview/" TargetMode="External" /><Relationship Type="http://schemas.openxmlformats.org/officeDocument/2006/relationships/hyperlink" Id="rId74" Target="https://docs.volcengine.com/docs/6492/1799580?lang=zh" TargetMode="External" /><Relationship Type="http://schemas.openxmlformats.org/officeDocument/2006/relationships/hyperlink" Id="rId79" Target="https://doris.apache.org/docs/4.x/key-features/reciprocal-rank-fusion/" TargetMode="External" /><Relationship Type="http://schemas.openxmlformats.org/officeDocument/2006/relationships/hyperlink" Id="rId77" Target="https://doris.apache.org/docs/dev/key-features/full-text-search/" TargetMode="External" /><Relationship Type="http://schemas.openxmlformats.org/officeDocument/2006/relationships/hyperlink" Id="rId76" Target="https://doris.apache.org/docs/dev/key-features/vector-index/" TargetMode="External" /><Relationship Type="http://schemas.openxmlformats.org/officeDocument/2006/relationships/hyperlink" Id="rId80" Target="https://doris.apache.org/releases/v4.0/release-4.0.0/" TargetMode="External" /><Relationship Type="http://schemas.openxmlformats.org/officeDocument/2006/relationships/hyperlink" Id="rId78" Target="https://doris.apache.org/zh-CN/docs/dev/key-features/hybrid-search/" TargetMode="External" /><Relationship Type="http://schemas.openxmlformats.org/officeDocument/2006/relationships/hyperlink" Id="rId86" Target="https://lance.org/format/file/versioning/" TargetMode="External" /><Relationship Type="http://schemas.openxmlformats.org/officeDocument/2006/relationships/hyperlink" Id="rId84" Target="https://lance.org/format/table/" TargetMode="External" /><Relationship Type="http://schemas.openxmlformats.org/officeDocument/2006/relationships/hyperlink" Id="rId87" Target="https://lance.org/format/table/transaction/" TargetMode="External" /><Relationship Type="http://schemas.openxmlformats.org/officeDocument/2006/relationships/hyperlink" Id="rId85" Target="https://lance.org/guide/object_store/" TargetMode="External" /><Relationship Type="http://schemas.openxmlformats.org/officeDocument/2006/relationships/hyperlink" Id="rId90" Target="https://www.rabbitmq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2026-08-20T07:51:10Z</dcterms:created>
  <dcterms:modified xsi:type="dcterms:W3CDTF">2026-08-20T07:51:10Z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