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73B6" w14:textId="08B0D174" w:rsidR="0035763B" w:rsidRDefault="001D0606" w:rsidP="001D0606">
      <w:pPr>
        <w:pStyle w:val="Heading1"/>
      </w:pPr>
      <w:r>
        <w:t>Analysis Document</w:t>
      </w:r>
      <w:r w:rsidR="00B946CA">
        <w:t>ation</w:t>
      </w:r>
    </w:p>
    <w:p w14:paraId="18DB7BE6" w14:textId="372CE33F" w:rsidR="001D0606" w:rsidRDefault="001D0606" w:rsidP="001D0606"/>
    <w:p w14:paraId="5016C6AC" w14:textId="3F6A31EB" w:rsidR="001D0606" w:rsidRDefault="001D0606" w:rsidP="001D0606">
      <w:pPr>
        <w:pStyle w:val="Heading2"/>
      </w:pPr>
      <w:r>
        <w:t xml:space="preserve">CITE </w:t>
      </w:r>
      <w:r w:rsidR="00EA243B">
        <w:t>B</w:t>
      </w:r>
      <w:r>
        <w:t xml:space="preserve">usiness </w:t>
      </w:r>
      <w:r w:rsidR="00EA243B">
        <w:t>R</w:t>
      </w:r>
      <w:r>
        <w:t xml:space="preserve">ules for </w:t>
      </w:r>
      <w:r w:rsidR="00EA243B">
        <w:t>S</w:t>
      </w:r>
      <w:r>
        <w:t xml:space="preserve">oftware </w:t>
      </w:r>
      <w:r w:rsidR="00EA243B">
        <w:t>D</w:t>
      </w:r>
      <w:r>
        <w:t>evelopment</w:t>
      </w:r>
    </w:p>
    <w:p w14:paraId="7427AB8F" w14:textId="6D653EB9" w:rsidR="001D0606" w:rsidRDefault="001D0606" w:rsidP="001D0606"/>
    <w:p w14:paraId="45059DC9" w14:textId="712263AE" w:rsidR="007D10E0" w:rsidRDefault="00606088" w:rsidP="001D0606">
      <w:r>
        <w:t>CITE Managed Services</w:t>
      </w:r>
      <w:r w:rsidR="00DA1E3B">
        <w:t xml:space="preserve"> (CITE MS)</w:t>
      </w:r>
      <w:r>
        <w:t xml:space="preserve"> develops software for a range of clients</w:t>
      </w:r>
      <w:r w:rsidR="00DA1E3B">
        <w:t xml:space="preserve">. </w:t>
      </w:r>
      <w:r w:rsidR="00EA3DA7">
        <w:t xml:space="preserve">CITE MS has employees but they utilise external contractors when necessary and all of them </w:t>
      </w:r>
      <w:r w:rsidR="004A6094">
        <w:t>must</w:t>
      </w:r>
      <w:r w:rsidR="00EA3DA7">
        <w:t xml:space="preserve"> adhere to the company policy.</w:t>
      </w:r>
    </w:p>
    <w:p w14:paraId="602423AF" w14:textId="182EF4F2" w:rsidR="001D0606" w:rsidRDefault="00DA1E3B" w:rsidP="001D0606">
      <w:r>
        <w:t xml:space="preserve">CITE MS uses </w:t>
      </w:r>
      <w:r w:rsidR="00606088">
        <w:t xml:space="preserve">Software Development Life Cycle </w:t>
      </w:r>
      <w:r>
        <w:t xml:space="preserve">(SDLC) as a process to design, develop, test, and maintain high quality </w:t>
      </w:r>
      <w:r w:rsidR="001A4717">
        <w:t>applications</w:t>
      </w:r>
      <w:r>
        <w:t>.</w:t>
      </w:r>
      <w:r w:rsidR="008B30C2">
        <w:t xml:space="preserve"> </w:t>
      </w:r>
      <w:r w:rsidR="006252E4">
        <w:t>To ensure that any software that will be developed will be adequately documented and tested before it is used for sensitive client information, t</w:t>
      </w:r>
      <w:r w:rsidR="008B30C2">
        <w:t>he SDLC should at least address the following areas:</w:t>
      </w:r>
    </w:p>
    <w:p w14:paraId="2803E92B" w14:textId="560BBCFA" w:rsidR="008B30C2" w:rsidRDefault="008B30C2" w:rsidP="008B30C2">
      <w:pPr>
        <w:pStyle w:val="ListParagraph"/>
        <w:numPr>
          <w:ilvl w:val="0"/>
          <w:numId w:val="1"/>
        </w:numPr>
      </w:pPr>
      <w:r>
        <w:t>Preliminary analysis or feasibility study</w:t>
      </w:r>
    </w:p>
    <w:p w14:paraId="1B5DA9D9" w14:textId="20C7C91D" w:rsidR="008B30C2" w:rsidRDefault="008B30C2" w:rsidP="008B30C2">
      <w:pPr>
        <w:pStyle w:val="ListParagraph"/>
        <w:numPr>
          <w:ilvl w:val="0"/>
          <w:numId w:val="1"/>
        </w:numPr>
      </w:pPr>
      <w:r>
        <w:t>Risk identification and mitigation</w:t>
      </w:r>
    </w:p>
    <w:p w14:paraId="2B7B307B" w14:textId="421CEA2B" w:rsidR="008B30C2" w:rsidRDefault="008B30C2" w:rsidP="008B30C2">
      <w:pPr>
        <w:pStyle w:val="ListParagraph"/>
        <w:numPr>
          <w:ilvl w:val="0"/>
          <w:numId w:val="1"/>
        </w:numPr>
      </w:pPr>
      <w:r>
        <w:t>Systems analysis</w:t>
      </w:r>
    </w:p>
    <w:p w14:paraId="6A5043F1" w14:textId="2ECC1D9F" w:rsidR="008B30C2" w:rsidRDefault="008B30C2" w:rsidP="008B30C2">
      <w:pPr>
        <w:pStyle w:val="ListParagraph"/>
        <w:numPr>
          <w:ilvl w:val="0"/>
          <w:numId w:val="1"/>
        </w:numPr>
      </w:pPr>
      <w:r>
        <w:t>Design specification</w:t>
      </w:r>
    </w:p>
    <w:p w14:paraId="67991E3F" w14:textId="3730BCA3" w:rsidR="008B30C2" w:rsidRDefault="008B30C2" w:rsidP="008B30C2">
      <w:pPr>
        <w:pStyle w:val="ListParagraph"/>
        <w:numPr>
          <w:ilvl w:val="0"/>
          <w:numId w:val="1"/>
        </w:numPr>
      </w:pPr>
      <w:r>
        <w:t>Development</w:t>
      </w:r>
    </w:p>
    <w:p w14:paraId="63C180EB" w14:textId="2A9B48DE" w:rsidR="008B30C2" w:rsidRDefault="008B30C2" w:rsidP="008B30C2">
      <w:pPr>
        <w:pStyle w:val="ListParagraph"/>
        <w:numPr>
          <w:ilvl w:val="0"/>
          <w:numId w:val="1"/>
        </w:numPr>
      </w:pPr>
      <w:r>
        <w:t>Quality assurance</w:t>
      </w:r>
    </w:p>
    <w:p w14:paraId="2247399A" w14:textId="58DBBC1A" w:rsidR="008B30C2" w:rsidRDefault="008B30C2" w:rsidP="008B30C2">
      <w:pPr>
        <w:pStyle w:val="ListParagraph"/>
        <w:numPr>
          <w:ilvl w:val="0"/>
          <w:numId w:val="1"/>
        </w:numPr>
      </w:pPr>
      <w:r>
        <w:t>Implementation</w:t>
      </w:r>
    </w:p>
    <w:p w14:paraId="00CC2045" w14:textId="0383114C" w:rsidR="008B30C2" w:rsidRDefault="008B30C2" w:rsidP="008B30C2">
      <w:pPr>
        <w:pStyle w:val="ListParagraph"/>
        <w:numPr>
          <w:ilvl w:val="0"/>
          <w:numId w:val="1"/>
        </w:numPr>
      </w:pPr>
      <w:r>
        <w:t>Post-implementation maintenance and review</w:t>
      </w:r>
    </w:p>
    <w:p w14:paraId="563B4BF4" w14:textId="50DD664E" w:rsidR="007D10E0" w:rsidRDefault="007D10E0" w:rsidP="007D10E0">
      <w:r>
        <w:t xml:space="preserve">Coding standards must be followed when developing applications for or at CITE MS. </w:t>
      </w:r>
      <w:r w:rsidR="005416C1">
        <w:t xml:space="preserve">To ensure </w:t>
      </w:r>
      <w:r w:rsidR="004A6094">
        <w:t>security is rigorously maintained for the production system while the development and test environments can maximise productivity with fewer security restrictions, there must be a separation between the production system, development and test environments</w:t>
      </w:r>
      <w:r w:rsidR="00DB2C68">
        <w:t>. Also, d</w:t>
      </w:r>
      <w:r w:rsidR="004A6094">
        <w:t>evelopment and test staff must not be permitted to have access to production systems.</w:t>
      </w:r>
    </w:p>
    <w:p w14:paraId="498F74DF" w14:textId="77777777" w:rsidR="004A6094" w:rsidRDefault="004A6094" w:rsidP="007D10E0"/>
    <w:p w14:paraId="0FAFAFA5" w14:textId="37BA1E00" w:rsidR="001D0606" w:rsidRDefault="001D0606" w:rsidP="001D0606">
      <w:pPr>
        <w:pStyle w:val="Heading2"/>
      </w:pPr>
      <w:r>
        <w:t>CITE Managed Services Quality Assurance</w:t>
      </w:r>
    </w:p>
    <w:p w14:paraId="7A1DAC48" w14:textId="70349842" w:rsidR="001D0606" w:rsidRDefault="001D0606" w:rsidP="001D0606"/>
    <w:p w14:paraId="33D2535F" w14:textId="70B97DAD" w:rsidR="00E702A1" w:rsidRDefault="001D540B" w:rsidP="001D540B">
      <w:r>
        <w:t xml:space="preserve">CITE MS </w:t>
      </w:r>
      <w:r w:rsidR="005416C1">
        <w:t xml:space="preserve">has </w:t>
      </w:r>
      <w:r>
        <w:t>established processes that evaluate project performance</w:t>
      </w:r>
      <w:r w:rsidR="00660CF1">
        <w:t xml:space="preserve">, </w:t>
      </w:r>
      <w:r>
        <w:t>assure that quality standards are being followed</w:t>
      </w:r>
      <w:r w:rsidR="00660CF1">
        <w:t>,</w:t>
      </w:r>
      <w:r>
        <w:t xml:space="preserve"> and that the deliverables comply with customer requirements. A </w:t>
      </w:r>
      <w:r w:rsidR="00E702A1">
        <w:t xml:space="preserve">Quality Management System (QMS) </w:t>
      </w:r>
      <w:r>
        <w:t>has been implemented which comprises</w:t>
      </w:r>
      <w:r w:rsidR="00E702A1">
        <w:t xml:space="preserve"> a complex set of engineering and managerial activities that ensure quality of delivered software throughout the entire workflow. QMS Tasks and Objectives are the following:</w:t>
      </w:r>
    </w:p>
    <w:p w14:paraId="06136DF2" w14:textId="137DE006" w:rsidR="00E702A1" w:rsidRDefault="00E702A1" w:rsidP="00E702A1">
      <w:pPr>
        <w:pStyle w:val="ListParagraph"/>
        <w:numPr>
          <w:ilvl w:val="0"/>
          <w:numId w:val="1"/>
        </w:numPr>
      </w:pPr>
      <w:r>
        <w:t>Elaboration and implementation of procedures and regulations for software development process based on industry standards and best practices;</w:t>
      </w:r>
    </w:p>
    <w:p w14:paraId="5F07F35C" w14:textId="7F25A0AF" w:rsidR="00E702A1" w:rsidRDefault="00E702A1" w:rsidP="00E702A1">
      <w:pPr>
        <w:pStyle w:val="ListParagraph"/>
        <w:numPr>
          <w:ilvl w:val="0"/>
          <w:numId w:val="1"/>
        </w:numPr>
      </w:pPr>
      <w:r>
        <w:t>Product lifecycle monitoring to ensure compliance with established processes and guidelines</w:t>
      </w:r>
    </w:p>
    <w:p w14:paraId="619254E8" w14:textId="11B85BDC" w:rsidR="00E702A1" w:rsidRDefault="00E702A1" w:rsidP="00E702A1">
      <w:pPr>
        <w:pStyle w:val="ListParagraph"/>
        <w:numPr>
          <w:ilvl w:val="0"/>
          <w:numId w:val="1"/>
        </w:numPr>
      </w:pPr>
      <w:r>
        <w:t>Product quality verification and validation to ensure that it complies with clients’ business needs and expectations;</w:t>
      </w:r>
    </w:p>
    <w:p w14:paraId="68A8C9FB" w14:textId="0A409BFE" w:rsidR="00E702A1" w:rsidRDefault="00E702A1" w:rsidP="00E702A1">
      <w:pPr>
        <w:pStyle w:val="ListParagraph"/>
        <w:numPr>
          <w:ilvl w:val="0"/>
          <w:numId w:val="1"/>
        </w:numPr>
      </w:pPr>
      <w:r>
        <w:t>Establishment of an effective collaboration between all project team members.</w:t>
      </w:r>
    </w:p>
    <w:p w14:paraId="06CADB1A" w14:textId="77777777" w:rsidR="00E702A1" w:rsidRDefault="00E702A1" w:rsidP="001D0606"/>
    <w:p w14:paraId="057844D0" w14:textId="158730E9" w:rsidR="001D0606" w:rsidRDefault="001D0606" w:rsidP="001D0606">
      <w:pPr>
        <w:pStyle w:val="Heading2"/>
      </w:pPr>
      <w:r>
        <w:lastRenderedPageBreak/>
        <w:t xml:space="preserve">Acme Entertainment Pty Ltd </w:t>
      </w:r>
      <w:r w:rsidR="007C50D6">
        <w:t>D</w:t>
      </w:r>
      <w:r>
        <w:t xml:space="preserve">evelopment </w:t>
      </w:r>
      <w:r w:rsidR="007C50D6">
        <w:t>R</w:t>
      </w:r>
      <w:r>
        <w:t>equirements</w:t>
      </w:r>
    </w:p>
    <w:p w14:paraId="01AC03A7" w14:textId="3F14E1A1" w:rsidR="001D0606" w:rsidRDefault="001D0606" w:rsidP="001D0606"/>
    <w:p w14:paraId="1F20ADAB" w14:textId="108049A2" w:rsidR="001D0606" w:rsidRPr="001D0606" w:rsidRDefault="00D07958" w:rsidP="001D0606">
      <w:r>
        <w:t xml:space="preserve">Acme Entertainment have commissioned the movie database project and CITE MS have presented a prototype. However, its user interface is designed primarily for desktop computers and Acme requires </w:t>
      </w:r>
      <w:r w:rsidR="00CF7843">
        <w:t>it to function correctl</w:t>
      </w:r>
      <w:r w:rsidR="005416C1">
        <w:t>y on</w:t>
      </w:r>
      <w:r w:rsidR="009E7A12">
        <w:t xml:space="preserve"> major </w:t>
      </w:r>
      <w:r w:rsidR="00CF7843">
        <w:t xml:space="preserve">platforms (desktop computer, tablet, and cell phone). </w:t>
      </w:r>
      <w:r w:rsidR="009E7A12">
        <w:t>To accomplish this task, t</w:t>
      </w:r>
      <w:r w:rsidR="00CF7843">
        <w:t xml:space="preserve">he interface must </w:t>
      </w:r>
      <w:r w:rsidR="00884913">
        <w:t>utilise either adaptive or responsive design</w:t>
      </w:r>
      <w:r w:rsidR="009E7A12">
        <w:t>. T</w:t>
      </w:r>
      <w:r w:rsidR="00884913">
        <w:t>he project can be hosted on the cloud or a suitable local server.</w:t>
      </w:r>
      <w:bookmarkStart w:id="0" w:name="_GoBack"/>
      <w:bookmarkEnd w:id="0"/>
    </w:p>
    <w:sectPr w:rsidR="001D0606" w:rsidRPr="001D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7E6B"/>
    <w:multiLevelType w:val="hybridMultilevel"/>
    <w:tmpl w:val="1BC220DC"/>
    <w:lvl w:ilvl="0" w:tplc="81C02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06"/>
    <w:rsid w:val="001A4717"/>
    <w:rsid w:val="001D0606"/>
    <w:rsid w:val="001D540B"/>
    <w:rsid w:val="0035763B"/>
    <w:rsid w:val="003C3575"/>
    <w:rsid w:val="004A6094"/>
    <w:rsid w:val="005416C1"/>
    <w:rsid w:val="00606088"/>
    <w:rsid w:val="006252E4"/>
    <w:rsid w:val="00660CF1"/>
    <w:rsid w:val="007C50D6"/>
    <w:rsid w:val="007D10E0"/>
    <w:rsid w:val="00884913"/>
    <w:rsid w:val="008B30C2"/>
    <w:rsid w:val="009E7A12"/>
    <w:rsid w:val="00B946CA"/>
    <w:rsid w:val="00CF7843"/>
    <w:rsid w:val="00D07958"/>
    <w:rsid w:val="00DA1E3B"/>
    <w:rsid w:val="00DB2C68"/>
    <w:rsid w:val="00E702A1"/>
    <w:rsid w:val="00EA243B"/>
    <w:rsid w:val="00EA3DA7"/>
    <w:rsid w:val="00E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FD1"/>
  <w15:chartTrackingRefBased/>
  <w15:docId w15:val="{41F0FE4C-FD2C-4CB7-8994-B836E12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Imbang</dc:creator>
  <cp:keywords/>
  <dc:description/>
  <cp:lastModifiedBy>Reece Pieri</cp:lastModifiedBy>
  <cp:revision>5</cp:revision>
  <dcterms:created xsi:type="dcterms:W3CDTF">2020-11-06T00:38:00Z</dcterms:created>
  <dcterms:modified xsi:type="dcterms:W3CDTF">2020-11-11T07:21:00Z</dcterms:modified>
</cp:coreProperties>
</file>