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D84D98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0F30F6E9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Дисциплина «</w:t>
      </w:r>
      <w:r w:rsidR="00B53405" w:rsidRPr="00D84D98">
        <w:rPr>
          <w:rFonts w:asciiTheme="majorHAnsi" w:hAnsiTheme="majorHAnsi" w:cstheme="majorHAnsi"/>
          <w:sz w:val="32"/>
          <w:szCs w:val="24"/>
          <w:lang w:val="ru-RU"/>
        </w:rPr>
        <w:t>Архитектура программных систем</w:t>
      </w:r>
      <w:r w:rsidRPr="00D84D98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D84D98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24315040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D84D98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1418F6" w:rsidRPr="00D84D98">
        <w:rPr>
          <w:rFonts w:asciiTheme="majorHAnsi" w:hAnsiTheme="majorHAnsi" w:cstheme="majorHAnsi"/>
          <w:sz w:val="32"/>
          <w:szCs w:val="24"/>
          <w:lang w:val="ru-RU"/>
        </w:rPr>
        <w:t>2</w:t>
      </w:r>
    </w:p>
    <w:p w14:paraId="7B14712B" w14:textId="7289DE10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E18FDB4" w14:textId="77777777" w:rsidR="00FD0A2E" w:rsidRPr="00D84D98" w:rsidRDefault="00FD0A2E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D84D98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0FC9BFD4" w:rsidR="006F7230" w:rsidRPr="00D84D98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sz w:val="28"/>
          <w:szCs w:val="28"/>
          <w:lang w:val="ru-RU"/>
        </w:rPr>
        <w:t>Выполнил:</w:t>
      </w:r>
    </w:p>
    <w:p w14:paraId="2A221ADC" w14:textId="7916558E" w:rsidR="006F7230" w:rsidRPr="00D84D98" w:rsidRDefault="00832B4A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Кузнецов</w:t>
      </w:r>
      <w:r w:rsidR="006F7230"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М</w:t>
      </w:r>
      <w:r w:rsidR="000F1BA9"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. </w:t>
      </w: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А</w:t>
      </w:r>
      <w:r w:rsidR="000F1BA9"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.</w:t>
      </w:r>
    </w:p>
    <w:p w14:paraId="6765F3CF" w14:textId="0428651A" w:rsidR="006F7230" w:rsidRPr="00D84D98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Р331</w:t>
      </w:r>
      <w:r w:rsidR="00832B4A">
        <w:rPr>
          <w:rFonts w:asciiTheme="majorHAnsi" w:hAnsiTheme="majorHAnsi" w:cstheme="majorHAnsi"/>
          <w:i/>
          <w:iCs/>
          <w:sz w:val="28"/>
          <w:szCs w:val="28"/>
          <w:lang w:val="ru-RU"/>
        </w:rPr>
        <w:t>3</w:t>
      </w:r>
      <w:r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1</w:t>
      </w:r>
    </w:p>
    <w:p w14:paraId="0860E867" w14:textId="5718F79B" w:rsidR="006F7230" w:rsidRPr="00D84D98" w:rsidRDefault="000F1BA9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4D7273B8" w:rsidR="006F7230" w:rsidRPr="00D84D98" w:rsidRDefault="000F1BA9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Перл И. А.</w:t>
      </w:r>
    </w:p>
    <w:p w14:paraId="2E9C4446" w14:textId="77777777" w:rsidR="00FD0A2E" w:rsidRPr="00D84D98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</w:p>
    <w:p w14:paraId="465C70A3" w14:textId="77777777" w:rsidR="006F7230" w:rsidRPr="00D84D98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D84D98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570FDFEA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D84D98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832B4A">
        <w:rPr>
          <w:rFonts w:asciiTheme="majorHAnsi" w:hAnsiTheme="majorHAnsi" w:cstheme="majorHAnsi"/>
          <w:sz w:val="28"/>
          <w:szCs w:val="24"/>
          <w:lang w:val="ru-RU"/>
        </w:rPr>
        <w:t>2</w:t>
      </w:r>
      <w:r w:rsidRPr="00D84D98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4630B747" w14:textId="55F409DD" w:rsidR="001418F6" w:rsidRPr="002743DC" w:rsidRDefault="006F6C8B" w:rsidP="001418F6">
      <w:pPr>
        <w:jc w:val="center"/>
        <w:rPr>
          <w:rFonts w:asciiTheme="majorHAnsi" w:hAnsiTheme="majorHAnsi" w:cstheme="majorHAnsi"/>
          <w:sz w:val="36"/>
          <w:szCs w:val="36"/>
        </w:rPr>
      </w:pPr>
      <w:r w:rsidRPr="002743DC">
        <w:rPr>
          <w:rFonts w:asciiTheme="majorHAnsi" w:hAnsiTheme="majorHAnsi" w:cstheme="majorHAnsi"/>
          <w:sz w:val="36"/>
          <w:szCs w:val="36"/>
        </w:rPr>
        <w:lastRenderedPageBreak/>
        <w:t>Задание:</w:t>
      </w:r>
    </w:p>
    <w:p w14:paraId="0E2B52C8" w14:textId="77777777" w:rsidR="001418F6" w:rsidRPr="002743DC" w:rsidRDefault="001418F6" w:rsidP="001418F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3C2ED02" w14:textId="6F803616" w:rsidR="001418F6" w:rsidRPr="00785C44" w:rsidRDefault="001418F6" w:rsidP="001418F6">
      <w:pPr>
        <w:rPr>
          <w:rFonts w:asciiTheme="majorHAnsi" w:hAnsiTheme="majorHAnsi" w:cstheme="majorHAnsi"/>
          <w:sz w:val="24"/>
          <w:szCs w:val="24"/>
        </w:rPr>
      </w:pPr>
      <w:r w:rsidRPr="00785C44">
        <w:rPr>
          <w:rFonts w:asciiTheme="majorHAnsi" w:hAnsiTheme="majorHAnsi" w:cstheme="majorHAnsi"/>
          <w:sz w:val="24"/>
          <w:szCs w:val="24"/>
        </w:rPr>
        <w:t xml:space="preserve">Из списка шаблонов проектирования </w:t>
      </w:r>
      <w:proofErr w:type="spellStart"/>
      <w:r w:rsidRPr="00785C44">
        <w:rPr>
          <w:rFonts w:asciiTheme="majorHAnsi" w:hAnsiTheme="majorHAnsi" w:cstheme="majorHAnsi"/>
          <w:sz w:val="24"/>
          <w:szCs w:val="24"/>
        </w:rPr>
        <w:t>GoF</w:t>
      </w:r>
      <w:proofErr w:type="spellEnd"/>
      <w:r w:rsidRPr="00785C44">
        <w:rPr>
          <w:rFonts w:asciiTheme="majorHAnsi" w:hAnsiTheme="majorHAnsi" w:cstheme="majorHAnsi"/>
          <w:sz w:val="24"/>
          <w:szCs w:val="24"/>
        </w:rPr>
        <w:t xml:space="preserve"> и GRASP выбрать </w:t>
      </w:r>
      <w:r w:rsidR="002743DC" w:rsidRPr="00785C44">
        <w:rPr>
          <w:rFonts w:asciiTheme="majorHAnsi" w:hAnsiTheme="majorHAnsi" w:cstheme="majorHAnsi"/>
          <w:sz w:val="24"/>
          <w:szCs w:val="24"/>
        </w:rPr>
        <w:t>3–4 шаблона</w:t>
      </w:r>
      <w:r w:rsidRPr="00785C44">
        <w:rPr>
          <w:rFonts w:asciiTheme="majorHAnsi" w:hAnsiTheme="majorHAnsi" w:cstheme="majorHAnsi"/>
          <w:sz w:val="24"/>
          <w:szCs w:val="24"/>
        </w:rPr>
        <w:t xml:space="preserve"> и для каждого из них придумать </w:t>
      </w:r>
      <w:r w:rsidR="00C643F2" w:rsidRPr="00785C44">
        <w:rPr>
          <w:rFonts w:asciiTheme="majorHAnsi" w:hAnsiTheme="majorHAnsi" w:cstheme="majorHAnsi"/>
          <w:sz w:val="24"/>
          <w:szCs w:val="24"/>
        </w:rPr>
        <w:t>2–</w:t>
      </w:r>
      <w:r w:rsidR="00853A39" w:rsidRPr="00785C44">
        <w:rPr>
          <w:rFonts w:asciiTheme="majorHAnsi" w:hAnsiTheme="majorHAnsi" w:cstheme="majorHAnsi"/>
          <w:sz w:val="24"/>
          <w:szCs w:val="24"/>
        </w:rPr>
        <w:t>3 сценария</w:t>
      </w:r>
      <w:r w:rsidRPr="00785C44">
        <w:rPr>
          <w:rFonts w:asciiTheme="majorHAnsi" w:hAnsiTheme="majorHAnsi" w:cstheme="majorHAnsi"/>
          <w:sz w:val="24"/>
          <w:szCs w:val="24"/>
        </w:rPr>
        <w:t>, для решения которых могу</w:t>
      </w:r>
      <w:r w:rsidR="006E5BF5" w:rsidRPr="00785C44">
        <w:rPr>
          <w:rFonts w:asciiTheme="majorHAnsi" w:hAnsiTheme="majorHAnsi" w:cstheme="majorHAnsi"/>
          <w:sz w:val="24"/>
          <w:szCs w:val="24"/>
          <w:lang w:val="ru-RU"/>
        </w:rPr>
        <w:t>т быть</w:t>
      </w:r>
      <w:r w:rsidRPr="00785C44">
        <w:rPr>
          <w:rFonts w:asciiTheme="majorHAnsi" w:hAnsiTheme="majorHAnsi" w:cstheme="majorHAnsi"/>
          <w:sz w:val="24"/>
          <w:szCs w:val="24"/>
        </w:rPr>
        <w:t xml:space="preserve"> применены выбранные шаблоны.</w:t>
      </w:r>
    </w:p>
    <w:p w14:paraId="1C93AC83" w14:textId="24B3E630" w:rsidR="002743DC" w:rsidRDefault="001418F6" w:rsidP="001418F6">
      <w:pPr>
        <w:rPr>
          <w:rFonts w:asciiTheme="majorHAnsi" w:hAnsiTheme="majorHAnsi" w:cstheme="majorHAnsi"/>
          <w:sz w:val="24"/>
          <w:szCs w:val="24"/>
        </w:rPr>
      </w:pPr>
      <w:r w:rsidRPr="00785C44">
        <w:rPr>
          <w:rFonts w:asciiTheme="majorHAnsi" w:hAnsiTheme="majorHAnsi" w:cstheme="majorHAnsi"/>
          <w:sz w:val="24"/>
          <w:szCs w:val="24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24927D41" w14:textId="3210599F" w:rsidR="00785C44" w:rsidRPr="00785C44" w:rsidRDefault="00785C44" w:rsidP="00785C44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785C44">
        <w:rPr>
          <w:rFonts w:asciiTheme="majorHAnsi" w:hAnsiTheme="majorHAnsi" w:cstheme="majorHAnsi"/>
          <w:sz w:val="36"/>
          <w:szCs w:val="36"/>
          <w:lang w:val="ru-RU"/>
        </w:rPr>
        <w:t>Выполнение:</w:t>
      </w:r>
    </w:p>
    <w:p w14:paraId="72CE6BE5" w14:textId="740E2035" w:rsidR="0024255F" w:rsidRDefault="0024255F" w:rsidP="001418F6">
      <w:pPr>
        <w:rPr>
          <w:rFonts w:asciiTheme="majorHAnsi" w:hAnsiTheme="majorHAnsi" w:cstheme="majorHAnsi"/>
          <w:sz w:val="28"/>
          <w:szCs w:val="28"/>
        </w:rPr>
      </w:pPr>
    </w:p>
    <w:p w14:paraId="5CF6805F" w14:textId="6BC1173C" w:rsidR="0024255F" w:rsidRPr="00785C44" w:rsidRDefault="0024255F" w:rsidP="001418F6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85C44">
        <w:rPr>
          <w:rFonts w:asciiTheme="majorHAnsi" w:hAnsiTheme="majorHAnsi" w:cstheme="majorHAnsi"/>
          <w:sz w:val="24"/>
          <w:szCs w:val="24"/>
          <w:lang w:val="ru-RU"/>
        </w:rPr>
        <w:t>Я разберу следующие шаблоны:</w:t>
      </w:r>
    </w:p>
    <w:p w14:paraId="69A55806" w14:textId="3E5916F2" w:rsidR="0024255F" w:rsidRPr="00785C44" w:rsidRDefault="0024255F" w:rsidP="0024255F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r w:rsidRPr="00785C44">
        <w:rPr>
          <w:rFonts w:asciiTheme="majorHAnsi" w:hAnsiTheme="majorHAnsi" w:cstheme="majorHAnsi"/>
          <w:sz w:val="24"/>
          <w:szCs w:val="24"/>
          <w:lang w:val="en-US"/>
        </w:rPr>
        <w:t>GoF</w:t>
      </w:r>
      <w:proofErr w:type="spellEnd"/>
      <w:r w:rsidRPr="00785C44">
        <w:rPr>
          <w:rFonts w:asciiTheme="majorHAnsi" w:hAnsiTheme="majorHAnsi" w:cstheme="majorHAnsi"/>
          <w:sz w:val="24"/>
          <w:szCs w:val="24"/>
          <w:lang w:val="ru-RU"/>
        </w:rPr>
        <w:t xml:space="preserve">-шаблон </w:t>
      </w:r>
      <w:r w:rsidR="00964F0E" w:rsidRPr="00785C44">
        <w:rPr>
          <w:rFonts w:asciiTheme="majorHAnsi" w:hAnsiTheme="majorHAnsi" w:cstheme="majorHAnsi"/>
          <w:sz w:val="24"/>
          <w:szCs w:val="24"/>
          <w:lang w:val="en-US"/>
        </w:rPr>
        <w:t>Decorator</w:t>
      </w:r>
    </w:p>
    <w:p w14:paraId="6FEB24A9" w14:textId="47231E84" w:rsidR="0024255F" w:rsidRPr="00785C44" w:rsidRDefault="0024255F" w:rsidP="0024255F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785C44">
        <w:rPr>
          <w:rFonts w:asciiTheme="majorHAnsi" w:hAnsiTheme="majorHAnsi" w:cstheme="majorHAnsi"/>
          <w:sz w:val="24"/>
          <w:szCs w:val="24"/>
          <w:lang w:val="en-US"/>
        </w:rPr>
        <w:t>GoF</w:t>
      </w:r>
      <w:proofErr w:type="spellEnd"/>
      <w:r w:rsidRPr="00785C44">
        <w:rPr>
          <w:rFonts w:asciiTheme="majorHAnsi" w:hAnsiTheme="majorHAnsi" w:cstheme="majorHAnsi"/>
          <w:sz w:val="24"/>
          <w:szCs w:val="24"/>
          <w:lang w:val="en-US"/>
        </w:rPr>
        <w:t>-</w:t>
      </w:r>
      <w:r w:rsidRPr="00785C44">
        <w:rPr>
          <w:rFonts w:asciiTheme="majorHAnsi" w:hAnsiTheme="majorHAnsi" w:cstheme="majorHAnsi"/>
          <w:sz w:val="24"/>
          <w:szCs w:val="24"/>
          <w:lang w:val="ru-RU"/>
        </w:rPr>
        <w:t>шаблон</w:t>
      </w:r>
      <w:r w:rsidRPr="00785C44">
        <w:rPr>
          <w:rFonts w:asciiTheme="majorHAnsi" w:hAnsiTheme="majorHAnsi" w:cstheme="majorHAnsi"/>
          <w:sz w:val="24"/>
          <w:szCs w:val="24"/>
          <w:lang w:val="en-US"/>
        </w:rPr>
        <w:t xml:space="preserve"> Cor (Chain of Responsibility)</w:t>
      </w:r>
    </w:p>
    <w:p w14:paraId="5645027A" w14:textId="2C0441EC" w:rsidR="0024255F" w:rsidRPr="00785C44" w:rsidRDefault="0024255F" w:rsidP="0024255F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85C44">
        <w:rPr>
          <w:rFonts w:asciiTheme="majorHAnsi" w:hAnsiTheme="majorHAnsi" w:cstheme="majorHAnsi"/>
          <w:sz w:val="24"/>
          <w:szCs w:val="24"/>
          <w:lang w:val="en-US"/>
        </w:rPr>
        <w:t>GRASP</w:t>
      </w:r>
      <w:r w:rsidRPr="00785C44">
        <w:rPr>
          <w:rFonts w:asciiTheme="majorHAnsi" w:hAnsiTheme="majorHAnsi" w:cstheme="majorHAnsi"/>
          <w:sz w:val="24"/>
          <w:szCs w:val="24"/>
          <w:lang w:val="ru-RU"/>
        </w:rPr>
        <w:t xml:space="preserve">-шаблон </w:t>
      </w:r>
      <w:r w:rsidR="00964F0E" w:rsidRPr="00785C44">
        <w:rPr>
          <w:rFonts w:asciiTheme="majorHAnsi" w:hAnsiTheme="majorHAnsi" w:cstheme="majorHAnsi"/>
          <w:sz w:val="24"/>
          <w:szCs w:val="24"/>
          <w:lang w:val="en-US"/>
        </w:rPr>
        <w:t>Controller</w:t>
      </w:r>
    </w:p>
    <w:p w14:paraId="626FE30D" w14:textId="796655B1" w:rsidR="00964F0E" w:rsidRDefault="00964F0E" w:rsidP="00964F0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D4258F" w14:textId="02D2B44C" w:rsidR="00964F0E" w:rsidRDefault="00964F0E" w:rsidP="00964F0E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40"/>
          <w:szCs w:val="40"/>
          <w:lang w:val="en-US"/>
        </w:rPr>
      </w:pPr>
      <w:r w:rsidRPr="00964F0E">
        <w:rPr>
          <w:rFonts w:asciiTheme="majorHAnsi" w:hAnsiTheme="majorHAnsi" w:cstheme="majorHAnsi"/>
          <w:sz w:val="40"/>
          <w:szCs w:val="40"/>
          <w:lang w:val="en-US"/>
        </w:rPr>
        <w:t>Decorator</w:t>
      </w:r>
      <w:r w:rsidR="00AA2662">
        <w:rPr>
          <w:rFonts w:asciiTheme="majorHAnsi" w:hAnsiTheme="majorHAnsi" w:cstheme="majorHAnsi"/>
          <w:sz w:val="40"/>
          <w:szCs w:val="40"/>
          <w:lang w:val="ru-RU"/>
        </w:rPr>
        <w:t xml:space="preserve"> (</w:t>
      </w:r>
      <w:proofErr w:type="spellStart"/>
      <w:r w:rsidR="00AA2662">
        <w:rPr>
          <w:rFonts w:asciiTheme="majorHAnsi" w:hAnsiTheme="majorHAnsi" w:cstheme="majorHAnsi"/>
          <w:sz w:val="40"/>
          <w:szCs w:val="40"/>
          <w:lang w:val="en-US"/>
        </w:rPr>
        <w:t>GoF</w:t>
      </w:r>
      <w:proofErr w:type="spellEnd"/>
      <w:r w:rsidR="00AA2662">
        <w:rPr>
          <w:rFonts w:asciiTheme="majorHAnsi" w:hAnsiTheme="majorHAnsi" w:cstheme="majorHAnsi"/>
          <w:sz w:val="40"/>
          <w:szCs w:val="40"/>
          <w:lang w:val="en-US"/>
        </w:rPr>
        <w:t>)</w:t>
      </w:r>
    </w:p>
    <w:p w14:paraId="4D94870C" w14:textId="10834E7B" w:rsidR="00964F0E" w:rsidRDefault="00964F0E" w:rsidP="00964F0E">
      <w:pPr>
        <w:pStyle w:val="a3"/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 w:rsidRPr="00964F0E">
        <w:rPr>
          <w:rFonts w:asciiTheme="majorHAnsi" w:hAnsiTheme="majorHAnsi" w:cstheme="majorHAnsi"/>
          <w:sz w:val="28"/>
          <w:szCs w:val="28"/>
          <w:u w:val="single"/>
          <w:lang w:val="ru-RU"/>
        </w:rPr>
        <w:t>Что это такое:</w:t>
      </w:r>
    </w:p>
    <w:p w14:paraId="18666D99" w14:textId="433872C5" w:rsidR="00964F0E" w:rsidRPr="00964F0E" w:rsidRDefault="00DB6B7A" w:rsidP="00964F0E">
      <w:pPr>
        <w:pStyle w:val="a3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Decorator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="00964F0E" w:rsidRPr="00964F0E">
        <w:rPr>
          <w:rFonts w:asciiTheme="majorHAnsi" w:hAnsiTheme="majorHAnsi" w:cstheme="majorHAnsi"/>
          <w:sz w:val="24"/>
          <w:szCs w:val="24"/>
          <w:lang w:val="ru-RU"/>
        </w:rPr>
        <w:t>Декоратор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>)</w:t>
      </w:r>
      <w:r w:rsidR="00964F0E" w:rsidRPr="00964F0E">
        <w:rPr>
          <w:rFonts w:asciiTheme="majorHAnsi" w:hAnsiTheme="majorHAnsi" w:cstheme="majorHAnsi"/>
          <w:sz w:val="24"/>
          <w:szCs w:val="24"/>
          <w:lang w:val="ru-RU"/>
        </w:rPr>
        <w:t xml:space="preserve"> – структурный паттерн проектирования,</w:t>
      </w:r>
      <w:r w:rsidR="00964F0E" w:rsidRPr="00964F0E">
        <w:rPr>
          <w:rFonts w:asciiTheme="majorHAnsi" w:hAnsiTheme="majorHAnsi" w:cstheme="majorHAnsi"/>
          <w:sz w:val="24"/>
          <w:szCs w:val="24"/>
          <w:lang w:val="ru-RU"/>
        </w:rPr>
        <w:t xml:space="preserve"> который позволяет динамически добавлять объектам новую функциональность, оборачивая их в полезные «обёртки».</w:t>
      </w:r>
    </w:p>
    <w:p w14:paraId="729D41FC" w14:textId="68FBFF08" w:rsidR="004034C6" w:rsidRDefault="00964F0E" w:rsidP="00964F0E">
      <w:pPr>
        <w:ind w:left="720"/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 w:rsidRPr="00964F0E">
        <w:rPr>
          <w:rFonts w:asciiTheme="majorHAnsi" w:hAnsiTheme="majorHAnsi" w:cstheme="majorHAnsi"/>
          <w:sz w:val="28"/>
          <w:szCs w:val="28"/>
          <w:highlight w:val="white"/>
          <w:u w:val="single"/>
          <w:lang w:val="ru-RU"/>
        </w:rPr>
        <w:t>Сценарии использования</w:t>
      </w:r>
      <w:r w:rsidRPr="00964F0E">
        <w:rPr>
          <w:rFonts w:asciiTheme="majorHAnsi" w:hAnsiTheme="majorHAnsi" w:cstheme="majorHAnsi"/>
          <w:sz w:val="28"/>
          <w:szCs w:val="28"/>
          <w:u w:val="single"/>
          <w:lang w:val="ru-RU"/>
        </w:rPr>
        <w:t>:</w:t>
      </w:r>
    </w:p>
    <w:p w14:paraId="2673BAC3" w14:textId="0CFC5B7C" w:rsidR="00964F0E" w:rsidRDefault="00964F0E" w:rsidP="00964F0E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964F0E">
        <w:rPr>
          <w:rFonts w:asciiTheme="majorHAnsi" w:hAnsiTheme="majorHAnsi" w:cstheme="majorHAnsi"/>
          <w:sz w:val="24"/>
          <w:szCs w:val="24"/>
          <w:lang w:val="ru-RU"/>
        </w:rPr>
        <w:t xml:space="preserve">Например, у нас есть персонаж </w:t>
      </w:r>
      <w:r w:rsidR="00DB6B7A" w:rsidRPr="00785C44">
        <w:rPr>
          <w:rFonts w:asciiTheme="majorHAnsi" w:hAnsiTheme="majorHAnsi" w:cstheme="majorHAnsi"/>
          <w:b/>
          <w:bCs/>
          <w:sz w:val="24"/>
          <w:szCs w:val="24"/>
          <w:u w:val="single"/>
          <w:lang w:val="ru-RU"/>
        </w:rPr>
        <w:t>простой</w:t>
      </w:r>
      <w:r w:rsidR="00DB6B7A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964F0E">
        <w:rPr>
          <w:rFonts w:asciiTheme="majorHAnsi" w:hAnsiTheme="majorHAnsi" w:cstheme="majorHAnsi"/>
          <w:sz w:val="24"/>
          <w:szCs w:val="24"/>
          <w:lang w:val="ru-RU"/>
        </w:rPr>
        <w:t>игры, который может носить разные вещи, которые тем или иным образом изменяют его игровые характеристики. Чтобы не порождать огромное обилие классов всех возможных вариантов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носки вещей</w:t>
      </w:r>
      <w:r w:rsidR="00DB6B7A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Pr="00964F0E">
        <w:rPr>
          <w:rFonts w:asciiTheme="majorHAnsi" w:hAnsiTheme="majorHAnsi" w:cstheme="majorHAnsi"/>
          <w:sz w:val="24"/>
          <w:szCs w:val="24"/>
          <w:lang w:val="ru-RU"/>
        </w:rPr>
        <w:t>мы можем просто «оборачивать» каждую последующую вещь над имеющимся набором вещей.</w:t>
      </w:r>
    </w:p>
    <w:p w14:paraId="13A7EEF3" w14:textId="593DEE11" w:rsidR="00964F0E" w:rsidRDefault="00964F0E" w:rsidP="00964F0E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Другой пример: у нас есть элемент интерфейса</w:t>
      </w:r>
      <w:r w:rsidR="00DB6B7A">
        <w:rPr>
          <w:rFonts w:asciiTheme="majorHAnsi" w:hAnsiTheme="majorHAnsi" w:cstheme="majorHAnsi"/>
          <w:sz w:val="24"/>
          <w:szCs w:val="24"/>
          <w:lang w:val="ru-RU"/>
        </w:rPr>
        <w:t>, который мы хотим видоизменять. Например, кнопка, к которой можно добавить круглые края, фон, поведение для различных состояний, иконку и так далее. Аналогично, чтобы не создавать все возможные комбинации классов, нужно просто добавить возможность «оборачивать» нашу кнопку во что-то новое, тем самым создавая уже изменённую кнопку.</w:t>
      </w:r>
    </w:p>
    <w:p w14:paraId="37E2F232" w14:textId="25A72B02" w:rsidR="00DB6B7A" w:rsidRPr="00692BE6" w:rsidRDefault="00692BE6" w:rsidP="00DB6B7A">
      <w:pPr>
        <w:ind w:left="720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sz w:val="28"/>
          <w:szCs w:val="28"/>
          <w:u w:val="single"/>
          <w:lang w:val="ru-RU"/>
        </w:rPr>
        <w:t>Минусы и о</w:t>
      </w:r>
      <w:r w:rsidR="00DB6B7A" w:rsidRPr="00DB6B7A">
        <w:rPr>
          <w:rFonts w:asciiTheme="majorHAnsi" w:hAnsiTheme="majorHAnsi" w:cstheme="majorHAnsi"/>
          <w:sz w:val="28"/>
          <w:szCs w:val="28"/>
          <w:u w:val="single"/>
          <w:lang w:val="ru-RU"/>
        </w:rPr>
        <w:t>граничения</w:t>
      </w:r>
      <w:r w:rsidR="00DB6B7A">
        <w:rPr>
          <w:rFonts w:asciiTheme="majorHAnsi" w:hAnsiTheme="majorHAnsi" w:cstheme="majorHAnsi"/>
          <w:sz w:val="28"/>
          <w:szCs w:val="28"/>
          <w:u w:val="single"/>
          <w:lang w:val="ru-RU"/>
        </w:rPr>
        <w:t>:</w:t>
      </w:r>
    </w:p>
    <w:p w14:paraId="478DF69D" w14:textId="431745F3" w:rsidR="00DB6B7A" w:rsidRPr="00692BE6" w:rsidRDefault="00DB6B7A" w:rsidP="00DB6B7A">
      <w:pPr>
        <w:pStyle w:val="a3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Объекты, обернутые большое количество раз, становится впоследствии трудно конфигурировать и обслуживать.</w:t>
      </w:r>
    </w:p>
    <w:p w14:paraId="6EE35617" w14:textId="313D2981" w:rsidR="00692BE6" w:rsidRPr="00692BE6" w:rsidRDefault="00692BE6" w:rsidP="00DB6B7A">
      <w:pPr>
        <w:pStyle w:val="a3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Мы также создаем большое количество мелких объектов, выполняющих соответственно примерно схожую работу</w:t>
      </w:r>
      <w:r w:rsidR="00AA2662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352B757E" w14:textId="77777777" w:rsidR="00673625" w:rsidRPr="00673625" w:rsidRDefault="00692BE6" w:rsidP="00DB6B7A">
      <w:pPr>
        <w:pStyle w:val="a3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lastRenderedPageBreak/>
        <w:t>Декоратор и его компонент не совсем идентичные</w:t>
      </w:r>
      <w:r w:rsidR="00673625">
        <w:rPr>
          <w:rFonts w:asciiTheme="majorHAnsi" w:hAnsiTheme="majorHAnsi" w:cstheme="majorHAnsi"/>
          <w:sz w:val="24"/>
          <w:szCs w:val="24"/>
          <w:lang w:val="ru-RU"/>
        </w:rPr>
        <w:t xml:space="preserve"> --</w:t>
      </w:r>
      <w:r w:rsidR="00673625" w:rsidRPr="00673625">
        <w:t xml:space="preserve"> </w:t>
      </w:r>
      <w:r w:rsidR="00673625" w:rsidRPr="00673625">
        <w:rPr>
          <w:rFonts w:asciiTheme="majorHAnsi" w:hAnsiTheme="majorHAnsi" w:cstheme="majorHAnsi"/>
          <w:sz w:val="24"/>
          <w:szCs w:val="24"/>
          <w:lang w:val="ru-RU"/>
        </w:rPr>
        <w:t xml:space="preserve">следует помнить, что "прозрачность" использования декоратора всё же является условной и зависит от реализации проброса запросов самим </w:t>
      </w:r>
      <w:r w:rsidR="00673625" w:rsidRPr="00673625">
        <w:rPr>
          <w:rFonts w:asciiTheme="majorHAnsi" w:hAnsiTheme="majorHAnsi" w:cstheme="majorHAnsi"/>
          <w:sz w:val="24"/>
          <w:szCs w:val="24"/>
          <w:lang w:val="ru-RU"/>
        </w:rPr>
        <w:t>декоратором</w:t>
      </w:r>
      <w:r w:rsidR="00673625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6C37B2C9" w14:textId="0CA1C5BC" w:rsidR="00692BE6" w:rsidRPr="00DB6B7A" w:rsidRDefault="00692BE6" w:rsidP="00673625">
      <w:pPr>
        <w:pStyle w:val="a3"/>
        <w:ind w:left="1440"/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6B14B8AE" w14:textId="25F3A4A4" w:rsidR="00DB6B7A" w:rsidRPr="00AA2662" w:rsidRDefault="00DB6B7A" w:rsidP="00DB6B7A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CoR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(Chain of Responsibility)</w:t>
      </w:r>
      <w:r w:rsidR="00AA2662">
        <w:rPr>
          <w:rFonts w:asciiTheme="majorHAnsi" w:hAnsiTheme="majorHAnsi" w:cstheme="majorHAnsi"/>
          <w:sz w:val="40"/>
          <w:szCs w:val="40"/>
          <w:lang w:val="en-US"/>
        </w:rPr>
        <w:t xml:space="preserve"> (</w:t>
      </w:r>
      <w:proofErr w:type="spellStart"/>
      <w:r w:rsidR="00AA2662">
        <w:rPr>
          <w:rFonts w:asciiTheme="majorHAnsi" w:hAnsiTheme="majorHAnsi" w:cstheme="majorHAnsi"/>
          <w:sz w:val="40"/>
          <w:szCs w:val="40"/>
          <w:lang w:val="en-US"/>
        </w:rPr>
        <w:t>GoF</w:t>
      </w:r>
      <w:proofErr w:type="spellEnd"/>
      <w:r w:rsidR="00AA2662">
        <w:rPr>
          <w:rFonts w:asciiTheme="majorHAnsi" w:hAnsiTheme="majorHAnsi" w:cstheme="majorHAnsi"/>
          <w:sz w:val="40"/>
          <w:szCs w:val="40"/>
          <w:lang w:val="en-US"/>
        </w:rPr>
        <w:t>)</w:t>
      </w:r>
    </w:p>
    <w:p w14:paraId="502CC382" w14:textId="77777777" w:rsidR="00DB6B7A" w:rsidRDefault="00DB6B7A" w:rsidP="00DB6B7A">
      <w:pPr>
        <w:pStyle w:val="a3"/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 w:rsidRPr="00964F0E">
        <w:rPr>
          <w:rFonts w:asciiTheme="majorHAnsi" w:hAnsiTheme="majorHAnsi" w:cstheme="majorHAnsi"/>
          <w:sz w:val="28"/>
          <w:szCs w:val="28"/>
          <w:u w:val="single"/>
          <w:lang w:val="ru-RU"/>
        </w:rPr>
        <w:t>Что это такое:</w:t>
      </w:r>
    </w:p>
    <w:p w14:paraId="108297E1" w14:textId="19C29795" w:rsidR="00DB6B7A" w:rsidRDefault="00DB6B7A" w:rsidP="00DB6B7A">
      <w:pPr>
        <w:ind w:left="720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Cor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>
        <w:rPr>
          <w:rFonts w:asciiTheme="majorHAnsi" w:hAnsiTheme="majorHAnsi" w:cstheme="majorHAnsi"/>
          <w:sz w:val="24"/>
          <w:szCs w:val="24"/>
          <w:lang w:val="en-US"/>
        </w:rPr>
        <w:t>Chain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of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Responsibility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>Цепочка обязанностей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>))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 xml:space="preserve"> — это поведенческий паттерн проектирования, который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 по цепи.</w:t>
      </w:r>
    </w:p>
    <w:p w14:paraId="3FCD2B3C" w14:textId="61B8FB03" w:rsidR="00DB6B7A" w:rsidRDefault="00DB6B7A" w:rsidP="00DB6B7A">
      <w:pPr>
        <w:ind w:left="720"/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 w:rsidRPr="00964F0E">
        <w:rPr>
          <w:rFonts w:asciiTheme="majorHAnsi" w:hAnsiTheme="majorHAnsi" w:cstheme="majorHAnsi"/>
          <w:sz w:val="28"/>
          <w:szCs w:val="28"/>
          <w:highlight w:val="white"/>
          <w:u w:val="single"/>
          <w:lang w:val="ru-RU"/>
        </w:rPr>
        <w:t>Сценарии использования</w:t>
      </w:r>
      <w:r w:rsidRPr="00964F0E">
        <w:rPr>
          <w:rFonts w:asciiTheme="majorHAnsi" w:hAnsiTheme="majorHAnsi" w:cstheme="majorHAnsi"/>
          <w:sz w:val="28"/>
          <w:szCs w:val="28"/>
          <w:u w:val="single"/>
          <w:lang w:val="ru-RU"/>
        </w:rPr>
        <w:t>:</w:t>
      </w:r>
    </w:p>
    <w:p w14:paraId="3D0070DE" w14:textId="73698568" w:rsidR="00DB6B7A" w:rsidRDefault="00673625" w:rsidP="00DB6B7A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Реальный пример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: в языке программирования </w:t>
      </w:r>
      <w:r w:rsidR="001D7A38">
        <w:rPr>
          <w:rFonts w:asciiTheme="majorHAnsi" w:hAnsiTheme="majorHAnsi" w:cstheme="majorHAnsi"/>
          <w:sz w:val="24"/>
          <w:szCs w:val="24"/>
          <w:lang w:val="en-US"/>
        </w:rPr>
        <w:t>Swift</w:t>
      </w:r>
      <w:r w:rsidR="001D7A38" w:rsidRPr="001D7A38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для разработки под </w:t>
      </w:r>
      <w:r w:rsidR="001D7A38">
        <w:rPr>
          <w:rFonts w:asciiTheme="majorHAnsi" w:hAnsiTheme="majorHAnsi" w:cstheme="majorHAnsi"/>
          <w:sz w:val="24"/>
          <w:szCs w:val="24"/>
          <w:lang w:val="en-US"/>
        </w:rPr>
        <w:t>iOS</w:t>
      </w:r>
      <w:r w:rsidR="001D7A38" w:rsidRPr="001D7A38">
        <w:rPr>
          <w:rFonts w:asciiTheme="majorHAnsi" w:hAnsiTheme="majorHAnsi" w:cstheme="majorHAnsi"/>
          <w:sz w:val="24"/>
          <w:szCs w:val="24"/>
          <w:lang w:val="ru-RU"/>
        </w:rPr>
        <w:t xml:space="preserve">) 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есть так называемый </w:t>
      </w:r>
      <w:r w:rsidR="001D7A38">
        <w:rPr>
          <w:rFonts w:asciiTheme="majorHAnsi" w:hAnsiTheme="majorHAnsi" w:cstheme="majorHAnsi"/>
          <w:sz w:val="24"/>
          <w:szCs w:val="24"/>
          <w:lang w:val="en-US"/>
        </w:rPr>
        <w:t>Responder</w:t>
      </w:r>
      <w:r w:rsidR="001D7A38" w:rsidRPr="001D7A3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1D7A38">
        <w:rPr>
          <w:rFonts w:asciiTheme="majorHAnsi" w:hAnsiTheme="majorHAnsi" w:cstheme="majorHAnsi"/>
          <w:sz w:val="24"/>
          <w:szCs w:val="24"/>
          <w:lang w:val="en-US"/>
        </w:rPr>
        <w:t>Chain</w:t>
      </w:r>
      <w:r w:rsidR="001D7A38" w:rsidRPr="001D7A38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который при тапе на экран помогает определить, что сейчас было нажато. То есть, мы нажимаем на экран, а данная цепочка обязанностей пытается определить элемент, по которому мы нажали, иначе, 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если текущий 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элемент 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>не может обработать его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>, то он передает запрос нажатия дальше по иерархии элементов.</w:t>
      </w:r>
    </w:p>
    <w:p w14:paraId="54F6C6D8" w14:textId="32980D8A" w:rsidR="00DB6B7A" w:rsidRDefault="00DB6B7A" w:rsidP="00DB6B7A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Другой пример: 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мы хотим в нашем приложении </w:t>
      </w:r>
      <w:r w:rsidR="00785C44">
        <w:rPr>
          <w:rFonts w:asciiTheme="majorHAnsi" w:hAnsiTheme="majorHAnsi" w:cstheme="majorHAnsi"/>
          <w:sz w:val="24"/>
          <w:szCs w:val="24"/>
          <w:lang w:val="ru-RU"/>
        </w:rPr>
        <w:t>добавить возможность покупки товара</w:t>
      </w:r>
      <w:r>
        <w:rPr>
          <w:rFonts w:asciiTheme="majorHAnsi" w:hAnsiTheme="majorHAnsi" w:cstheme="majorHAnsi"/>
          <w:sz w:val="24"/>
          <w:szCs w:val="24"/>
          <w:lang w:val="ru-RU"/>
        </w:rPr>
        <w:t>.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785C44">
        <w:rPr>
          <w:rFonts w:asciiTheme="majorHAnsi" w:hAnsiTheme="majorHAnsi" w:cstheme="majorHAnsi"/>
          <w:sz w:val="24"/>
          <w:szCs w:val="24"/>
          <w:lang w:val="ru-RU"/>
        </w:rPr>
        <w:t>Для этого, при потенциальном совершении платежа, мы можем проверять необходимые условия по такой цепи: «пользователь авторизован»</w:t>
      </w:r>
      <w:r w:rsidR="00785C44" w:rsidRPr="00785C44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="00785C44">
        <w:rPr>
          <w:rFonts w:asciiTheme="majorHAnsi" w:hAnsiTheme="majorHAnsi" w:cstheme="majorHAnsi"/>
          <w:sz w:val="24"/>
          <w:szCs w:val="24"/>
          <w:lang w:val="ru-RU"/>
        </w:rPr>
        <w:t>«у пользователя достаточно средств»</w:t>
      </w:r>
      <w:r w:rsidR="00785C44" w:rsidRPr="00785C44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="00785C44">
        <w:rPr>
          <w:rFonts w:asciiTheme="majorHAnsi" w:hAnsiTheme="majorHAnsi" w:cstheme="majorHAnsi"/>
          <w:sz w:val="24"/>
          <w:szCs w:val="24"/>
          <w:lang w:val="ru-RU"/>
        </w:rPr>
        <w:t>«у пользователя указан адрес доставки» и так далее.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 В данном случае при </w:t>
      </w:r>
      <w:r w:rsidR="00D95BE9">
        <w:rPr>
          <w:rFonts w:asciiTheme="majorHAnsi" w:hAnsiTheme="majorHAnsi" w:cstheme="majorHAnsi"/>
          <w:sz w:val="24"/>
          <w:szCs w:val="24"/>
          <w:lang w:val="ru-RU"/>
        </w:rPr>
        <w:t>текущем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 промахе мы </w:t>
      </w:r>
      <w:r w:rsidR="001D7A38" w:rsidRPr="001D7A38">
        <w:rPr>
          <w:rFonts w:asciiTheme="majorHAnsi" w:hAnsiTheme="majorHAnsi" w:cstheme="majorHAnsi"/>
          <w:b/>
          <w:bCs/>
          <w:sz w:val="24"/>
          <w:szCs w:val="24"/>
          <w:lang w:val="ru-RU"/>
        </w:rPr>
        <w:t>останавливаем</w:t>
      </w:r>
      <w:r w:rsidR="001D7A38">
        <w:rPr>
          <w:rFonts w:asciiTheme="majorHAnsi" w:hAnsiTheme="majorHAnsi" w:cstheme="majorHAnsi"/>
          <w:sz w:val="24"/>
          <w:szCs w:val="24"/>
          <w:lang w:val="ru-RU"/>
        </w:rPr>
        <w:t xml:space="preserve"> выполнение.</w:t>
      </w:r>
    </w:p>
    <w:p w14:paraId="6725BA35" w14:textId="4AF42741" w:rsidR="001D7A38" w:rsidRDefault="001D7A38" w:rsidP="00DB6B7A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А вот такой пример: допустим, мы хотим отправить сообщение человеку в нашем приложении, зная только его никнейм. Система начинает проверять возможные каналы доступа пользователя, и при первом удачном, отправляет ему письмо через данный подходящий сервис. Что-то вроде</w:t>
      </w:r>
      <w:r w:rsidR="00D95BE9">
        <w:rPr>
          <w:rFonts w:asciiTheme="majorHAnsi" w:hAnsiTheme="majorHAnsi" w:cstheme="majorHAnsi"/>
          <w:sz w:val="24"/>
          <w:szCs w:val="24"/>
          <w:lang w:val="ru-RU"/>
        </w:rPr>
        <w:t>: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«чат приложения»</w:t>
      </w:r>
      <w:r w:rsidRPr="001D7A38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sz w:val="24"/>
          <w:szCs w:val="24"/>
          <w:lang w:val="ru-RU"/>
        </w:rPr>
        <w:t>«</w:t>
      </w:r>
      <w:r>
        <w:rPr>
          <w:rFonts w:asciiTheme="majorHAnsi" w:hAnsiTheme="majorHAnsi" w:cstheme="majorHAnsi"/>
          <w:sz w:val="24"/>
          <w:szCs w:val="24"/>
          <w:lang w:val="en-US"/>
        </w:rPr>
        <w:t>Telegram</w:t>
      </w:r>
      <w:r>
        <w:rPr>
          <w:rFonts w:asciiTheme="majorHAnsi" w:hAnsiTheme="majorHAnsi" w:cstheme="majorHAnsi"/>
          <w:sz w:val="24"/>
          <w:szCs w:val="24"/>
          <w:lang w:val="ru-RU"/>
        </w:rPr>
        <w:t>»</w:t>
      </w:r>
      <w:r w:rsidRPr="001D7A38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sz w:val="24"/>
          <w:szCs w:val="24"/>
          <w:lang w:val="ru-RU"/>
        </w:rPr>
        <w:t>«</w:t>
      </w:r>
      <w:r w:rsidR="00D95BE9">
        <w:rPr>
          <w:rFonts w:asciiTheme="majorHAnsi" w:hAnsiTheme="majorHAnsi" w:cstheme="majorHAnsi"/>
          <w:sz w:val="24"/>
          <w:szCs w:val="24"/>
          <w:lang w:val="ru-RU"/>
        </w:rPr>
        <w:t xml:space="preserve">почта </w:t>
      </w:r>
      <w:r w:rsidR="00D95BE9">
        <w:rPr>
          <w:rFonts w:asciiTheme="majorHAnsi" w:hAnsiTheme="majorHAnsi" w:cstheme="majorHAnsi"/>
          <w:sz w:val="24"/>
          <w:szCs w:val="24"/>
          <w:lang w:val="en-US"/>
        </w:rPr>
        <w:t>Gmail</w:t>
      </w:r>
      <w:r w:rsidR="00D95BE9">
        <w:rPr>
          <w:rFonts w:asciiTheme="majorHAnsi" w:hAnsiTheme="majorHAnsi" w:cstheme="majorHAnsi"/>
          <w:sz w:val="24"/>
          <w:szCs w:val="24"/>
          <w:lang w:val="ru-RU"/>
        </w:rPr>
        <w:t xml:space="preserve">». В данном случае при текущем промахе мы </w:t>
      </w:r>
      <w:r w:rsidR="00D95BE9" w:rsidRPr="00D95BE9">
        <w:rPr>
          <w:rFonts w:asciiTheme="majorHAnsi" w:hAnsiTheme="majorHAnsi" w:cstheme="majorHAnsi"/>
          <w:b/>
          <w:bCs/>
          <w:sz w:val="24"/>
          <w:szCs w:val="24"/>
          <w:lang w:val="ru-RU"/>
        </w:rPr>
        <w:t>продолжаем</w:t>
      </w:r>
      <w:r w:rsidR="00D95BE9">
        <w:rPr>
          <w:rFonts w:asciiTheme="majorHAnsi" w:hAnsiTheme="majorHAnsi" w:cstheme="majorHAnsi"/>
          <w:sz w:val="24"/>
          <w:szCs w:val="24"/>
          <w:lang w:val="ru-RU"/>
        </w:rPr>
        <w:t xml:space="preserve"> выполнение.</w:t>
      </w:r>
    </w:p>
    <w:p w14:paraId="7595EDBF" w14:textId="77777777" w:rsidR="00D95BE9" w:rsidRPr="00692BE6" w:rsidRDefault="00D95BE9" w:rsidP="00D95BE9">
      <w:pPr>
        <w:ind w:left="720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sz w:val="28"/>
          <w:szCs w:val="28"/>
          <w:u w:val="single"/>
          <w:lang w:val="ru-RU"/>
        </w:rPr>
        <w:t>Минусы и о</w:t>
      </w:r>
      <w:r w:rsidRPr="00DB6B7A">
        <w:rPr>
          <w:rFonts w:asciiTheme="majorHAnsi" w:hAnsiTheme="majorHAnsi" w:cstheme="majorHAnsi"/>
          <w:sz w:val="28"/>
          <w:szCs w:val="28"/>
          <w:u w:val="single"/>
          <w:lang w:val="ru-RU"/>
        </w:rPr>
        <w:t>граничения</w:t>
      </w:r>
      <w:r>
        <w:rPr>
          <w:rFonts w:asciiTheme="majorHAnsi" w:hAnsiTheme="majorHAnsi" w:cstheme="majorHAnsi"/>
          <w:sz w:val="28"/>
          <w:szCs w:val="28"/>
          <w:u w:val="single"/>
          <w:lang w:val="ru-RU"/>
        </w:rPr>
        <w:t>:</w:t>
      </w:r>
    </w:p>
    <w:p w14:paraId="1392B9C3" w14:textId="6A814B3E" w:rsidR="00D95BE9" w:rsidRPr="00D95BE9" w:rsidRDefault="00D95BE9" w:rsidP="00D95BE9">
      <w:pPr>
        <w:pStyle w:val="a3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Может случиться такое, что при «прохождении» по нашей цепи запрос в итоге, может быть, не обработан</w:t>
      </w:r>
      <w:r w:rsidR="00AA2662">
        <w:rPr>
          <w:rFonts w:asciiTheme="majorHAnsi" w:hAnsiTheme="majorHAnsi" w:cstheme="majorHAnsi"/>
          <w:sz w:val="24"/>
          <w:szCs w:val="24"/>
          <w:lang w:val="ru-RU"/>
        </w:rPr>
        <w:t xml:space="preserve"> никем. Такой случай может возникнуть из-за неправильно построения структуры цепи.</w:t>
      </w:r>
    </w:p>
    <w:p w14:paraId="66874CB2" w14:textId="0E4C2540" w:rsidR="00DB6B7A" w:rsidRDefault="00DB6B7A" w:rsidP="00DB6B7A">
      <w:pPr>
        <w:pStyle w:val="a3"/>
        <w:rPr>
          <w:rFonts w:asciiTheme="majorHAnsi" w:hAnsiTheme="majorHAnsi" w:cstheme="majorHAnsi"/>
          <w:sz w:val="40"/>
          <w:szCs w:val="40"/>
          <w:lang w:val="ru-RU"/>
        </w:rPr>
      </w:pPr>
    </w:p>
    <w:p w14:paraId="1A3DD1FB" w14:textId="77777777" w:rsidR="00785C44" w:rsidRPr="00DB6B7A" w:rsidRDefault="00785C44" w:rsidP="00DB6B7A">
      <w:pPr>
        <w:pStyle w:val="a3"/>
        <w:rPr>
          <w:rFonts w:asciiTheme="majorHAnsi" w:hAnsiTheme="majorHAnsi" w:cstheme="majorHAnsi"/>
          <w:sz w:val="40"/>
          <w:szCs w:val="40"/>
          <w:lang w:val="ru-RU"/>
        </w:rPr>
      </w:pPr>
    </w:p>
    <w:p w14:paraId="6E2B384E" w14:textId="77777777" w:rsidR="00964F0E" w:rsidRPr="00964F0E" w:rsidRDefault="00964F0E" w:rsidP="00964F0E">
      <w:pPr>
        <w:ind w:left="720"/>
        <w:rPr>
          <w:rFonts w:asciiTheme="majorHAnsi" w:hAnsiTheme="majorHAnsi" w:cstheme="majorHAnsi"/>
          <w:sz w:val="28"/>
          <w:szCs w:val="28"/>
          <w:u w:val="single"/>
          <w:lang w:val="ru-RU"/>
        </w:rPr>
      </w:pPr>
    </w:p>
    <w:p w14:paraId="0846E04A" w14:textId="5793C3E9" w:rsidR="00964F0E" w:rsidRPr="00AA2662" w:rsidRDefault="00AA2662" w:rsidP="00AA2662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40"/>
          <w:szCs w:val="40"/>
          <w:lang w:val="ru-RU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Controller (GRASP)</w:t>
      </w:r>
    </w:p>
    <w:p w14:paraId="1E74D44C" w14:textId="77777777" w:rsidR="00AA2662" w:rsidRDefault="00AA2662" w:rsidP="00AA2662">
      <w:pPr>
        <w:pStyle w:val="a3"/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 w:rsidRPr="00964F0E">
        <w:rPr>
          <w:rFonts w:asciiTheme="majorHAnsi" w:hAnsiTheme="majorHAnsi" w:cstheme="majorHAnsi"/>
          <w:sz w:val="28"/>
          <w:szCs w:val="28"/>
          <w:u w:val="single"/>
          <w:lang w:val="ru-RU"/>
        </w:rPr>
        <w:t>Что это такое:</w:t>
      </w:r>
    </w:p>
    <w:p w14:paraId="21FD5143" w14:textId="533E664E" w:rsidR="00AA2662" w:rsidRDefault="00AA2662" w:rsidP="00AA2662">
      <w:pPr>
        <w:ind w:left="720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Pr="00DB6B7A">
        <w:rPr>
          <w:rFonts w:asciiTheme="majorHAnsi" w:hAnsiTheme="majorHAnsi" w:cstheme="majorHAnsi"/>
          <w:sz w:val="24"/>
          <w:szCs w:val="24"/>
          <w:lang w:val="ru-RU"/>
        </w:rPr>
        <w:t xml:space="preserve"> — </w:t>
      </w:r>
      <w:r w:rsidRPr="00AA2662">
        <w:rPr>
          <w:rFonts w:asciiTheme="majorHAnsi" w:hAnsiTheme="majorHAnsi" w:cstheme="majorHAnsi"/>
          <w:sz w:val="24"/>
          <w:szCs w:val="24"/>
          <w:lang w:val="ru-RU"/>
        </w:rPr>
        <w:t xml:space="preserve">это объект, который отвечает за обработку системных событий, и при этом не относится к интерфейсу пользователя. </w:t>
      </w:r>
      <w:r w:rsidR="00C4585B">
        <w:rPr>
          <w:rFonts w:asciiTheme="majorHAnsi" w:hAnsiTheme="majorHAnsi" w:cstheme="majorHAnsi"/>
          <w:sz w:val="24"/>
          <w:szCs w:val="24"/>
          <w:lang w:val="en-US"/>
        </w:rPr>
        <w:t xml:space="preserve">Controller </w:t>
      </w:r>
      <w:r w:rsidRPr="00AA2662">
        <w:rPr>
          <w:rFonts w:asciiTheme="majorHAnsi" w:hAnsiTheme="majorHAnsi" w:cstheme="majorHAnsi"/>
          <w:sz w:val="24"/>
          <w:szCs w:val="24"/>
          <w:lang w:val="ru-RU"/>
        </w:rPr>
        <w:t>определяет методы для выполнения системных операций.</w:t>
      </w:r>
    </w:p>
    <w:p w14:paraId="61895256" w14:textId="1357950A" w:rsidR="00AA2662" w:rsidRDefault="00AA2662" w:rsidP="00AA2662">
      <w:pPr>
        <w:ind w:left="720"/>
        <w:rPr>
          <w:rFonts w:asciiTheme="majorHAnsi" w:hAnsiTheme="majorHAnsi" w:cstheme="majorHAnsi"/>
          <w:sz w:val="28"/>
          <w:szCs w:val="28"/>
          <w:u w:val="single"/>
          <w:lang w:val="ru-RU"/>
        </w:rPr>
      </w:pPr>
      <w:r w:rsidRPr="00964F0E">
        <w:rPr>
          <w:rFonts w:asciiTheme="majorHAnsi" w:hAnsiTheme="majorHAnsi" w:cstheme="majorHAnsi"/>
          <w:sz w:val="28"/>
          <w:szCs w:val="28"/>
          <w:highlight w:val="white"/>
          <w:u w:val="single"/>
          <w:lang w:val="ru-RU"/>
        </w:rPr>
        <w:t>Сценарии использования</w:t>
      </w:r>
      <w:r w:rsidRPr="00964F0E">
        <w:rPr>
          <w:rFonts w:asciiTheme="majorHAnsi" w:hAnsiTheme="majorHAnsi" w:cstheme="majorHAnsi"/>
          <w:sz w:val="28"/>
          <w:szCs w:val="28"/>
          <w:u w:val="single"/>
          <w:lang w:val="ru-RU"/>
        </w:rPr>
        <w:t>:</w:t>
      </w:r>
    </w:p>
    <w:p w14:paraId="6C289BD6" w14:textId="64A96167" w:rsidR="00AA2662" w:rsidRDefault="00AA2662" w:rsidP="00AA2662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Реальный пример: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в среде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web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-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и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mobile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разработки есть так называемый шаблон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MVC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Model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View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).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Здесь четко прослеживается аналогия, так как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в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MVC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соответствует назначению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GRASP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>-</w:t>
      </w:r>
      <w:proofErr w:type="spellStart"/>
      <w:r w:rsidR="00D4108C">
        <w:rPr>
          <w:rFonts w:asciiTheme="majorHAnsi" w:hAnsiTheme="majorHAnsi" w:cstheme="majorHAnsi"/>
          <w:sz w:val="24"/>
          <w:szCs w:val="24"/>
          <w:lang w:val="ru-RU"/>
        </w:rPr>
        <w:t>овского</w:t>
      </w:r>
      <w:proofErr w:type="spellEnd"/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>’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а – он принимает запросы с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UI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View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>)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, обрабатывает их, взаимодействует с моделью 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>(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Model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),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>и определяет конечные методы для выполнения операций. Важно: в обоих случаях (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GRASP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и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MVC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) </w:t>
      </w:r>
      <w:r w:rsidR="00D4108C"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="00D4108C" w:rsidRPr="00D4108C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>никаким образом не относится к интерфейсу! По сути, это сущность, которая не представлена предметной областью.</w:t>
      </w:r>
    </w:p>
    <w:p w14:paraId="34AF2986" w14:textId="55B206C9" w:rsidR="00AA2662" w:rsidRPr="00C4585B" w:rsidRDefault="00AA2662" w:rsidP="00C4585B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Другой пример: </w:t>
      </w:r>
      <w:r w:rsidR="00D4108C">
        <w:rPr>
          <w:rFonts w:asciiTheme="majorHAnsi" w:hAnsiTheme="majorHAnsi" w:cstheme="majorHAnsi"/>
          <w:sz w:val="24"/>
          <w:szCs w:val="24"/>
          <w:lang w:val="ru-RU"/>
        </w:rPr>
        <w:t xml:space="preserve">теперь представим, что мы </w:t>
      </w:r>
      <w:r w:rsidR="00D4108C"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делаем игру, в которой персонаж может принимать различные облики\костюмы, и в зависимости от текущего облика, у персонажа открываются разные способности. Для решения данного вопроса можно поступить следующим образом: есть общий </w:t>
      </w:r>
      <w:r w:rsidR="00D4108C" w:rsidRPr="00C4585B"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="00D4108C"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, который принимает пользовательские нажатия по интерфейсу, и есть </w:t>
      </w:r>
      <w:r w:rsidR="00D4108C" w:rsidRPr="00C4585B"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="00D4108C"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’ы (или обработчики, здесь это по сути то же самое) каждого из костюмов. Соответственно, наш главный и общий </w:t>
      </w:r>
      <w:r w:rsidR="00D4108C" w:rsidRPr="00C4585B"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="00D4108C"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 обрабатывает поступающие действи</w:t>
      </w:r>
      <w:r w:rsidR="00C4585B">
        <w:rPr>
          <w:rFonts w:asciiTheme="majorHAnsi" w:hAnsiTheme="majorHAnsi" w:cstheme="majorHAnsi"/>
          <w:sz w:val="24"/>
          <w:szCs w:val="24"/>
          <w:lang w:val="ru-RU"/>
        </w:rPr>
        <w:t xml:space="preserve">я-нажатия </w:t>
      </w:r>
      <w:r w:rsidR="00D4108C" w:rsidRPr="00C4585B">
        <w:rPr>
          <w:rFonts w:asciiTheme="majorHAnsi" w:hAnsiTheme="majorHAnsi" w:cstheme="majorHAnsi"/>
          <w:sz w:val="24"/>
          <w:szCs w:val="24"/>
          <w:lang w:val="ru-RU"/>
        </w:rPr>
        <w:t>пользователя и делегирует оставшуюся работу одному из этих обработчиков.</w:t>
      </w:r>
    </w:p>
    <w:p w14:paraId="3ED8CB6D" w14:textId="77777777" w:rsidR="00AA2662" w:rsidRPr="00692BE6" w:rsidRDefault="00AA2662" w:rsidP="00AA2662">
      <w:pPr>
        <w:ind w:left="720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sz w:val="28"/>
          <w:szCs w:val="28"/>
          <w:u w:val="single"/>
          <w:lang w:val="ru-RU"/>
        </w:rPr>
        <w:t>Минусы и о</w:t>
      </w:r>
      <w:r w:rsidRPr="00DB6B7A">
        <w:rPr>
          <w:rFonts w:asciiTheme="majorHAnsi" w:hAnsiTheme="majorHAnsi" w:cstheme="majorHAnsi"/>
          <w:sz w:val="28"/>
          <w:szCs w:val="28"/>
          <w:u w:val="single"/>
          <w:lang w:val="ru-RU"/>
        </w:rPr>
        <w:t>граничения</w:t>
      </w:r>
      <w:r>
        <w:rPr>
          <w:rFonts w:asciiTheme="majorHAnsi" w:hAnsiTheme="majorHAnsi" w:cstheme="majorHAnsi"/>
          <w:sz w:val="28"/>
          <w:szCs w:val="28"/>
          <w:u w:val="single"/>
          <w:lang w:val="ru-RU"/>
        </w:rPr>
        <w:t>:</w:t>
      </w:r>
    </w:p>
    <w:p w14:paraId="718240CE" w14:textId="09CF500B" w:rsidR="00AA2662" w:rsidRPr="00785C44" w:rsidRDefault="00C4585B" w:rsidP="00785C44">
      <w:pPr>
        <w:pStyle w:val="a3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Есть один</w:t>
      </w:r>
      <w:r w:rsidR="006F3C8B">
        <w:rPr>
          <w:rFonts w:asciiTheme="majorHAnsi" w:hAnsiTheme="majorHAnsi" w:cstheme="majorHAnsi"/>
          <w:sz w:val="24"/>
          <w:szCs w:val="24"/>
          <w:lang w:val="ru-RU"/>
        </w:rPr>
        <w:t xml:space="preserve"> важный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момент, который заключается в следующем: иногда, (особенно актуально в среде </w:t>
      </w:r>
      <w:r>
        <w:rPr>
          <w:rFonts w:asciiTheme="majorHAnsi" w:hAnsiTheme="majorHAnsi" w:cstheme="majorHAnsi"/>
          <w:sz w:val="24"/>
          <w:szCs w:val="24"/>
          <w:lang w:val="en-US"/>
        </w:rPr>
        <w:t>web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-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mobile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разработки) </w:t>
      </w:r>
      <w:r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может «раздуваться» до больших размеров. Например, в разработке под </w:t>
      </w:r>
      <w:r>
        <w:rPr>
          <w:rFonts w:asciiTheme="majorHAnsi" w:hAnsiTheme="majorHAnsi" w:cstheme="majorHAnsi"/>
          <w:sz w:val="24"/>
          <w:szCs w:val="24"/>
          <w:lang w:val="en-US"/>
        </w:rPr>
        <w:t>iOS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,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в шутку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 иногда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шаблон </w:t>
      </w:r>
      <w:r>
        <w:rPr>
          <w:rFonts w:asciiTheme="majorHAnsi" w:hAnsiTheme="majorHAnsi" w:cstheme="majorHAnsi"/>
          <w:sz w:val="24"/>
          <w:szCs w:val="24"/>
          <w:lang w:val="en-US"/>
        </w:rPr>
        <w:t>MVC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интерпретируют не как </w:t>
      </w:r>
      <w:r>
        <w:rPr>
          <w:rFonts w:asciiTheme="majorHAnsi" w:hAnsiTheme="majorHAnsi" w:cstheme="majorHAnsi"/>
          <w:sz w:val="24"/>
          <w:szCs w:val="24"/>
          <w:lang w:val="en-US"/>
        </w:rPr>
        <w:t>Model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>View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а </w:t>
      </w:r>
      <w:r>
        <w:rPr>
          <w:rFonts w:asciiTheme="majorHAnsi" w:hAnsiTheme="majorHAnsi" w:cstheme="majorHAnsi"/>
          <w:sz w:val="24"/>
          <w:szCs w:val="24"/>
          <w:lang w:val="en-US"/>
        </w:rPr>
        <w:t>Massive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>View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Это происходит из-за того, что </w:t>
      </w:r>
      <w:r>
        <w:rPr>
          <w:rFonts w:asciiTheme="majorHAnsi" w:hAnsiTheme="majorHAnsi" w:cstheme="majorHAnsi"/>
          <w:sz w:val="24"/>
          <w:szCs w:val="24"/>
          <w:lang w:val="en-US"/>
        </w:rPr>
        <w:t>Controller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u-RU"/>
        </w:rPr>
        <w:t>берет на себя слишком много обязанностей и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\</w:t>
      </w:r>
      <w:r>
        <w:rPr>
          <w:rFonts w:asciiTheme="majorHAnsi" w:hAnsiTheme="majorHAnsi" w:cstheme="majorHAnsi"/>
          <w:sz w:val="24"/>
          <w:szCs w:val="24"/>
          <w:lang w:val="ru-RU"/>
        </w:rPr>
        <w:t>или слабо делегирует задачи своим «помощникам». Как следствие, такой код становится тяжело поддерживать и тестировать. Для решения данной проблемы зачастую в профессиональной разработке используют другие шаблоны проектирования,</w:t>
      </w:r>
      <w:r w:rsidR="006F3C8B">
        <w:rPr>
          <w:rFonts w:asciiTheme="majorHAnsi" w:hAnsiTheme="majorHAnsi" w:cstheme="majorHAnsi"/>
          <w:sz w:val="24"/>
          <w:szCs w:val="24"/>
          <w:lang w:val="ru-RU"/>
        </w:rPr>
        <w:t xml:space="preserve"> которые помогают грамотно и правильно разграничить обязанности классов и объектов в системе,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такие как </w:t>
      </w:r>
      <w:r>
        <w:rPr>
          <w:rFonts w:asciiTheme="majorHAnsi" w:hAnsiTheme="majorHAnsi" w:cstheme="majorHAnsi"/>
          <w:sz w:val="24"/>
          <w:szCs w:val="24"/>
          <w:lang w:val="en-US"/>
        </w:rPr>
        <w:t>MVVM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>
        <w:rPr>
          <w:rFonts w:asciiTheme="majorHAnsi" w:hAnsiTheme="majorHAnsi" w:cstheme="majorHAnsi"/>
          <w:sz w:val="24"/>
          <w:szCs w:val="24"/>
          <w:lang w:val="en-US"/>
        </w:rPr>
        <w:t>Model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>View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ViewModel</w:t>
      </w:r>
      <w:proofErr w:type="spellEnd"/>
      <w:r w:rsidRPr="00C4585B">
        <w:rPr>
          <w:rFonts w:asciiTheme="majorHAnsi" w:hAnsiTheme="majorHAnsi" w:cstheme="majorHAnsi"/>
          <w:sz w:val="24"/>
          <w:szCs w:val="24"/>
          <w:lang w:val="ru-RU"/>
        </w:rPr>
        <w:t xml:space="preserve">), </w:t>
      </w:r>
      <w:r>
        <w:rPr>
          <w:rFonts w:asciiTheme="majorHAnsi" w:hAnsiTheme="majorHAnsi" w:cstheme="majorHAnsi"/>
          <w:sz w:val="24"/>
          <w:szCs w:val="24"/>
          <w:lang w:val="en-US"/>
        </w:rPr>
        <w:t>VIPER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(</w:t>
      </w:r>
      <w:r>
        <w:rPr>
          <w:rFonts w:asciiTheme="majorHAnsi" w:hAnsiTheme="majorHAnsi" w:cstheme="majorHAnsi"/>
          <w:sz w:val="24"/>
          <w:szCs w:val="24"/>
          <w:lang w:val="en-US"/>
        </w:rPr>
        <w:t>View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>Interactor</w:t>
      </w:r>
      <w:r w:rsidRPr="00C4585B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785C44">
        <w:rPr>
          <w:rFonts w:asciiTheme="majorHAnsi" w:hAnsiTheme="majorHAnsi" w:cstheme="majorHAnsi"/>
          <w:sz w:val="24"/>
          <w:szCs w:val="24"/>
          <w:lang w:val="en-US"/>
        </w:rPr>
        <w:t>Presenter</w:t>
      </w:r>
      <w:r w:rsidR="00785C44" w:rsidRPr="00785C44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785C44">
        <w:rPr>
          <w:rFonts w:asciiTheme="majorHAnsi" w:hAnsiTheme="majorHAnsi" w:cstheme="majorHAnsi"/>
          <w:sz w:val="24"/>
          <w:szCs w:val="24"/>
          <w:lang w:val="en-US"/>
        </w:rPr>
        <w:t>Entity</w:t>
      </w:r>
      <w:r w:rsidR="00785C44" w:rsidRPr="00785C44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785C44">
        <w:rPr>
          <w:rFonts w:asciiTheme="majorHAnsi" w:hAnsiTheme="majorHAnsi" w:cstheme="majorHAnsi"/>
          <w:sz w:val="24"/>
          <w:szCs w:val="24"/>
          <w:lang w:val="en-US"/>
        </w:rPr>
        <w:t>Routing</w:t>
      </w:r>
      <w:r w:rsidR="00785C44" w:rsidRPr="00785C44">
        <w:rPr>
          <w:rFonts w:asciiTheme="majorHAnsi" w:hAnsiTheme="majorHAnsi" w:cstheme="majorHAnsi"/>
          <w:sz w:val="24"/>
          <w:szCs w:val="24"/>
          <w:lang w:val="ru-RU"/>
        </w:rPr>
        <w:t xml:space="preserve">) </w:t>
      </w:r>
      <w:r w:rsidR="00785C44">
        <w:rPr>
          <w:rFonts w:asciiTheme="majorHAnsi" w:hAnsiTheme="majorHAnsi" w:cstheme="majorHAnsi"/>
          <w:sz w:val="24"/>
          <w:szCs w:val="24"/>
          <w:lang w:val="ru-RU"/>
        </w:rPr>
        <w:t xml:space="preserve">и другие.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Но это совершенно не значит, что </w:t>
      </w:r>
      <w:r>
        <w:rPr>
          <w:rFonts w:asciiTheme="majorHAnsi" w:hAnsiTheme="majorHAnsi" w:cstheme="majorHAnsi"/>
          <w:sz w:val="24"/>
          <w:szCs w:val="24"/>
          <w:lang w:val="en-US"/>
        </w:rPr>
        <w:t>Controller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является плохим </w:t>
      </w:r>
      <w:r w:rsidR="00785C44">
        <w:rPr>
          <w:rFonts w:asciiTheme="majorHAnsi" w:hAnsiTheme="majorHAnsi" w:cstheme="majorHAnsi"/>
          <w:sz w:val="24"/>
          <w:szCs w:val="24"/>
          <w:lang w:val="ru-RU"/>
        </w:rPr>
        <w:t xml:space="preserve">связующим звеном в работе системы – просто он подходит либо для небольших </w:t>
      </w:r>
      <w:r w:rsidR="00785C44">
        <w:rPr>
          <w:rFonts w:asciiTheme="majorHAnsi" w:hAnsiTheme="majorHAnsi" w:cstheme="majorHAnsi"/>
          <w:sz w:val="24"/>
          <w:szCs w:val="24"/>
          <w:lang w:val="ru-RU"/>
        </w:rPr>
        <w:lastRenderedPageBreak/>
        <w:t>проектов, где не имеет смысла такое жесткое разграничение обязанностей, либо требует создания дополнительных классов-помощников, которым можно будет делегировать свою работу.</w:t>
      </w:r>
    </w:p>
    <w:p w14:paraId="31A83620" w14:textId="15F9464D" w:rsidR="00D146B0" w:rsidRPr="00C643F2" w:rsidRDefault="00D146B0" w:rsidP="004034C6">
      <w:pPr>
        <w:spacing w:before="240" w:after="240" w:line="259" w:lineRule="auto"/>
        <w:jc w:val="center"/>
        <w:rPr>
          <w:rFonts w:asciiTheme="majorHAnsi" w:hAnsiTheme="majorHAnsi" w:cstheme="majorHAnsi"/>
          <w:sz w:val="36"/>
          <w:szCs w:val="36"/>
          <w:highlight w:val="white"/>
          <w:lang w:val="ru-RU"/>
        </w:rPr>
      </w:pPr>
      <w:r w:rsidRPr="004034C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Выводы</w:t>
      </w:r>
      <w:r w:rsidR="004034C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:</w:t>
      </w:r>
    </w:p>
    <w:p w14:paraId="50516DEF" w14:textId="1EF2BD49" w:rsidR="00D146B0" w:rsidRDefault="0055299E" w:rsidP="006F3C8B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highlight w:val="white"/>
          <w:lang w:val="ru-RU"/>
        </w:rPr>
      </w:pPr>
      <w:r w:rsidRPr="006F3C8B">
        <w:rPr>
          <w:rFonts w:asciiTheme="majorHAnsi" w:hAnsiTheme="majorHAnsi" w:cstheme="majorHAnsi"/>
          <w:sz w:val="24"/>
          <w:szCs w:val="24"/>
          <w:highlight w:val="white"/>
          <w:lang w:val="ru-RU"/>
        </w:rPr>
        <w:t>В</w:t>
      </w:r>
      <w:r w:rsidR="002743DC" w:rsidRPr="006F3C8B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 ходе </w:t>
      </w:r>
      <w:r w:rsidRPr="006F3C8B">
        <w:rPr>
          <w:rFonts w:asciiTheme="majorHAnsi" w:hAnsiTheme="majorHAnsi" w:cstheme="majorHAnsi"/>
          <w:sz w:val="24"/>
          <w:szCs w:val="24"/>
          <w:highlight w:val="white"/>
          <w:lang w:val="ru-RU"/>
        </w:rPr>
        <w:t>выполнения лабораторной работы</w:t>
      </w:r>
      <w:r w:rsidR="002743DC" w:rsidRPr="006F3C8B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 я</w:t>
      </w:r>
      <w:r w:rsidR="006F3C8B">
        <w:rPr>
          <w:rFonts w:asciiTheme="majorHAnsi" w:hAnsiTheme="majorHAnsi" w:cstheme="majorHAnsi"/>
          <w:sz w:val="24"/>
          <w:szCs w:val="24"/>
          <w:highlight w:val="white"/>
          <w:lang w:val="ru-RU"/>
        </w:rPr>
        <w:t>:</w:t>
      </w:r>
    </w:p>
    <w:p w14:paraId="61545E27" w14:textId="6C06AECA" w:rsidR="006F3C8B" w:rsidRDefault="006F3C8B" w:rsidP="006F3C8B">
      <w:pPr>
        <w:pStyle w:val="a3"/>
        <w:numPr>
          <w:ilvl w:val="0"/>
          <w:numId w:val="19"/>
        </w:numPr>
        <w:spacing w:before="240" w:after="240" w:line="259" w:lineRule="auto"/>
        <w:rPr>
          <w:rFonts w:asciiTheme="majorHAnsi" w:hAnsiTheme="majorHAnsi" w:cstheme="majorHAnsi"/>
          <w:sz w:val="24"/>
          <w:szCs w:val="24"/>
          <w:highlight w:val="white"/>
          <w:lang w:val="ru-RU"/>
        </w:rPr>
      </w:pPr>
      <w:r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Укрепил имеющиеся знания в среде </w:t>
      </w:r>
      <w:proofErr w:type="spellStart"/>
      <w:r>
        <w:rPr>
          <w:rFonts w:asciiTheme="majorHAnsi" w:hAnsiTheme="majorHAnsi" w:cstheme="majorHAnsi"/>
          <w:sz w:val="24"/>
          <w:szCs w:val="24"/>
          <w:highlight w:val="white"/>
          <w:lang w:val="en-US"/>
        </w:rPr>
        <w:t>GoF</w:t>
      </w:r>
      <w:proofErr w:type="spellEnd"/>
      <w:r>
        <w:rPr>
          <w:rFonts w:asciiTheme="majorHAnsi" w:hAnsiTheme="majorHAnsi" w:cstheme="majorHAnsi"/>
          <w:sz w:val="24"/>
          <w:szCs w:val="24"/>
          <w:highlight w:val="white"/>
          <w:lang w:val="ru-RU"/>
        </w:rPr>
        <w:t>-шаблонов. Познакомился для себя с новыми, выявил преимущества и недостатки каждого. Теперь, при анализе ситуации, мне будет легче обратиться к существующему шаблону, чтобы решить поставленную задачу, не изобретая велосипед :)</w:t>
      </w:r>
    </w:p>
    <w:p w14:paraId="576C7AD6" w14:textId="5990D5A3" w:rsidR="006F3C8B" w:rsidRPr="006F3C8B" w:rsidRDefault="006F3C8B" w:rsidP="006F3C8B">
      <w:pPr>
        <w:pStyle w:val="a3"/>
        <w:numPr>
          <w:ilvl w:val="0"/>
          <w:numId w:val="19"/>
        </w:numPr>
        <w:spacing w:before="240" w:after="240" w:line="259" w:lineRule="auto"/>
        <w:rPr>
          <w:rFonts w:asciiTheme="majorHAnsi" w:hAnsiTheme="majorHAnsi" w:cstheme="majorHAnsi"/>
          <w:sz w:val="24"/>
          <w:szCs w:val="24"/>
          <w:highlight w:val="white"/>
          <w:lang w:val="ru-RU"/>
        </w:rPr>
      </w:pPr>
      <w:r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Познакомился с принципами проектирования </w:t>
      </w:r>
      <w:r>
        <w:rPr>
          <w:rFonts w:asciiTheme="majorHAnsi" w:hAnsiTheme="majorHAnsi" w:cstheme="majorHAnsi"/>
          <w:sz w:val="24"/>
          <w:szCs w:val="24"/>
          <w:highlight w:val="white"/>
          <w:lang w:val="en-US"/>
        </w:rPr>
        <w:t>GRASP</w:t>
      </w:r>
      <w:r w:rsidRPr="006F3C8B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 (</w:t>
      </w:r>
      <w:r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или же </w:t>
      </w:r>
      <w:r>
        <w:rPr>
          <w:rFonts w:asciiTheme="majorHAnsi" w:hAnsiTheme="majorHAnsi" w:cstheme="majorHAnsi"/>
          <w:sz w:val="24"/>
          <w:szCs w:val="24"/>
          <w:highlight w:val="white"/>
          <w:lang w:val="en-US"/>
        </w:rPr>
        <w:t>GRASP</w:t>
      </w:r>
      <w:r w:rsidRPr="006F3C8B">
        <w:rPr>
          <w:rFonts w:asciiTheme="majorHAnsi" w:hAnsiTheme="majorHAnsi" w:cstheme="majorHAnsi"/>
          <w:sz w:val="24"/>
          <w:szCs w:val="24"/>
          <w:highlight w:val="white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  <w:highlight w:val="white"/>
          <w:lang w:val="ru-RU"/>
        </w:rPr>
        <w:t>шаблонами). Узнал, какие методики и приемы можно и нужно использовать в разработке, чтобы грамотно распределять и назначать задачи обязанности и задачи объектам и классам в системе.</w:t>
      </w:r>
    </w:p>
    <w:sectPr w:rsidR="006F3C8B" w:rsidRPr="006F3C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511BA"/>
    <w:multiLevelType w:val="multilevel"/>
    <w:tmpl w:val="70B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26506"/>
    <w:multiLevelType w:val="hybridMultilevel"/>
    <w:tmpl w:val="76D09F2E"/>
    <w:lvl w:ilvl="0" w:tplc="66AA0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196798"/>
    <w:multiLevelType w:val="hybridMultilevel"/>
    <w:tmpl w:val="2518658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742908"/>
    <w:multiLevelType w:val="hybridMultilevel"/>
    <w:tmpl w:val="459E2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25BD0"/>
    <w:multiLevelType w:val="hybridMultilevel"/>
    <w:tmpl w:val="0448A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C39CC"/>
    <w:multiLevelType w:val="hybridMultilevel"/>
    <w:tmpl w:val="2D7E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97B3E"/>
    <w:multiLevelType w:val="multilevel"/>
    <w:tmpl w:val="A09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45B59"/>
    <w:multiLevelType w:val="hybridMultilevel"/>
    <w:tmpl w:val="6E5C4CDA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A1E6174"/>
    <w:multiLevelType w:val="hybridMultilevel"/>
    <w:tmpl w:val="F7449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2EB7"/>
    <w:multiLevelType w:val="multilevel"/>
    <w:tmpl w:val="E398D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A2E0F76"/>
    <w:multiLevelType w:val="hybridMultilevel"/>
    <w:tmpl w:val="90C20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E7666"/>
    <w:multiLevelType w:val="hybridMultilevel"/>
    <w:tmpl w:val="DB42F1C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67B273C7"/>
    <w:multiLevelType w:val="hybridMultilevel"/>
    <w:tmpl w:val="F4D66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60FED"/>
    <w:multiLevelType w:val="multilevel"/>
    <w:tmpl w:val="5B6A59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74723437">
    <w:abstractNumId w:val="18"/>
  </w:num>
  <w:num w:numId="2" w16cid:durableId="1180924543">
    <w:abstractNumId w:val="1"/>
  </w:num>
  <w:num w:numId="3" w16cid:durableId="1300576438">
    <w:abstractNumId w:val="4"/>
  </w:num>
  <w:num w:numId="4" w16cid:durableId="1209880881">
    <w:abstractNumId w:val="0"/>
  </w:num>
  <w:num w:numId="5" w16cid:durableId="744651011">
    <w:abstractNumId w:val="17"/>
  </w:num>
  <w:num w:numId="6" w16cid:durableId="1962877675">
    <w:abstractNumId w:val="12"/>
  </w:num>
  <w:num w:numId="7" w16cid:durableId="1348171756">
    <w:abstractNumId w:val="9"/>
  </w:num>
  <w:num w:numId="8" w16cid:durableId="1932857780">
    <w:abstractNumId w:val="2"/>
  </w:num>
  <w:num w:numId="9" w16cid:durableId="1502432707">
    <w:abstractNumId w:val="11"/>
  </w:num>
  <w:num w:numId="10" w16cid:durableId="817454913">
    <w:abstractNumId w:val="15"/>
  </w:num>
  <w:num w:numId="11" w16cid:durableId="2053337796">
    <w:abstractNumId w:val="6"/>
  </w:num>
  <w:num w:numId="12" w16cid:durableId="692652233">
    <w:abstractNumId w:val="7"/>
  </w:num>
  <w:num w:numId="13" w16cid:durableId="489248065">
    <w:abstractNumId w:val="16"/>
  </w:num>
  <w:num w:numId="14" w16cid:durableId="1031224144">
    <w:abstractNumId w:val="3"/>
  </w:num>
  <w:num w:numId="15" w16cid:durableId="26101009">
    <w:abstractNumId w:val="14"/>
  </w:num>
  <w:num w:numId="16" w16cid:durableId="138887363">
    <w:abstractNumId w:val="13"/>
  </w:num>
  <w:num w:numId="17" w16cid:durableId="281762969">
    <w:abstractNumId w:val="8"/>
  </w:num>
  <w:num w:numId="18" w16cid:durableId="1296255898">
    <w:abstractNumId w:val="5"/>
  </w:num>
  <w:num w:numId="19" w16cid:durableId="2013333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084C10"/>
    <w:rsid w:val="000C4AEA"/>
    <w:rsid w:val="000F1BA9"/>
    <w:rsid w:val="001418F6"/>
    <w:rsid w:val="001503C0"/>
    <w:rsid w:val="00151762"/>
    <w:rsid w:val="001526C9"/>
    <w:rsid w:val="001D7A38"/>
    <w:rsid w:val="001E4BBB"/>
    <w:rsid w:val="00215730"/>
    <w:rsid w:val="00230AC4"/>
    <w:rsid w:val="00235BAF"/>
    <w:rsid w:val="0024255F"/>
    <w:rsid w:val="002743DC"/>
    <w:rsid w:val="00277E4B"/>
    <w:rsid w:val="002929A7"/>
    <w:rsid w:val="002A34C6"/>
    <w:rsid w:val="002F4565"/>
    <w:rsid w:val="004034C6"/>
    <w:rsid w:val="00430037"/>
    <w:rsid w:val="00470039"/>
    <w:rsid w:val="00470BB6"/>
    <w:rsid w:val="00471679"/>
    <w:rsid w:val="004E4C1F"/>
    <w:rsid w:val="00536CCE"/>
    <w:rsid w:val="00545A11"/>
    <w:rsid w:val="0055299E"/>
    <w:rsid w:val="005A4F10"/>
    <w:rsid w:val="005F2497"/>
    <w:rsid w:val="00654E8B"/>
    <w:rsid w:val="00665BFF"/>
    <w:rsid w:val="00673625"/>
    <w:rsid w:val="00692BE6"/>
    <w:rsid w:val="006E5BF5"/>
    <w:rsid w:val="006F3C8B"/>
    <w:rsid w:val="006F6C8B"/>
    <w:rsid w:val="006F7230"/>
    <w:rsid w:val="00715847"/>
    <w:rsid w:val="0074646C"/>
    <w:rsid w:val="00785C44"/>
    <w:rsid w:val="007B408C"/>
    <w:rsid w:val="007E63E0"/>
    <w:rsid w:val="007F292C"/>
    <w:rsid w:val="00832795"/>
    <w:rsid w:val="00832B4A"/>
    <w:rsid w:val="008361C3"/>
    <w:rsid w:val="00853A39"/>
    <w:rsid w:val="008C0CCC"/>
    <w:rsid w:val="008F6740"/>
    <w:rsid w:val="00916D5A"/>
    <w:rsid w:val="00964F0E"/>
    <w:rsid w:val="009E0D57"/>
    <w:rsid w:val="00A00544"/>
    <w:rsid w:val="00A04CD1"/>
    <w:rsid w:val="00A15E1B"/>
    <w:rsid w:val="00A36676"/>
    <w:rsid w:val="00A46145"/>
    <w:rsid w:val="00AA2662"/>
    <w:rsid w:val="00AB208F"/>
    <w:rsid w:val="00B238FD"/>
    <w:rsid w:val="00B53405"/>
    <w:rsid w:val="00B732DC"/>
    <w:rsid w:val="00B96AAC"/>
    <w:rsid w:val="00BA02D0"/>
    <w:rsid w:val="00BD4CBD"/>
    <w:rsid w:val="00BE50AD"/>
    <w:rsid w:val="00BE60A5"/>
    <w:rsid w:val="00C4585B"/>
    <w:rsid w:val="00C56DB5"/>
    <w:rsid w:val="00C643F2"/>
    <w:rsid w:val="00D146B0"/>
    <w:rsid w:val="00D4108C"/>
    <w:rsid w:val="00D84D98"/>
    <w:rsid w:val="00D95BE9"/>
    <w:rsid w:val="00DB6B7A"/>
    <w:rsid w:val="00DC4F52"/>
    <w:rsid w:val="00DE4CF5"/>
    <w:rsid w:val="00DF54FC"/>
    <w:rsid w:val="00E21F16"/>
    <w:rsid w:val="00E62160"/>
    <w:rsid w:val="00EA67A5"/>
    <w:rsid w:val="00EC3186"/>
    <w:rsid w:val="00EF29B4"/>
    <w:rsid w:val="00F1793E"/>
    <w:rsid w:val="00F30726"/>
    <w:rsid w:val="00FD0A2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rticledecorationfirst">
    <w:name w:val="article_decoration_first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FD0A2E"/>
    <w:rPr>
      <w:b/>
      <w:bCs/>
    </w:rPr>
  </w:style>
  <w:style w:type="paragraph" w:customStyle="1" w:styleId="nav-listitem">
    <w:name w:val="nav-list__item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FD0A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Кузнецов Максим Александрович</cp:lastModifiedBy>
  <cp:revision>2</cp:revision>
  <dcterms:created xsi:type="dcterms:W3CDTF">2022-11-07T09:34:00Z</dcterms:created>
  <dcterms:modified xsi:type="dcterms:W3CDTF">2022-11-07T09:34:00Z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