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360" w:lineRule="auto"/>
        <w:ind w:left="-280" w:right="560" w:firstLine="0"/>
        <w:jc w:val="center"/>
        <w:rPr>
          <w:i w:val="1"/>
          <w:color w:val="202122"/>
          <w:sz w:val="28"/>
          <w:szCs w:val="28"/>
          <w:highlight w:val="white"/>
        </w:rPr>
      </w:pPr>
      <w:r w:rsidDel="00000000" w:rsidR="00000000" w:rsidRPr="00000000">
        <w:rPr>
          <w:i w:val="1"/>
          <w:color w:val="202122"/>
          <w:sz w:val="28"/>
          <w:szCs w:val="28"/>
          <w:highlight w:val="white"/>
          <w:rtl w:val="0"/>
        </w:rPr>
        <w:t xml:space="preserve"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 w:rsidR="00000000" w:rsidDel="00000000" w:rsidP="00000000" w:rsidRDefault="00000000" w:rsidRPr="00000000" w14:paraId="00000002">
      <w:pPr>
        <w:spacing w:after="160" w:line="360" w:lineRule="auto"/>
        <w:ind w:left="-1700" w:right="-860" w:firstLine="0"/>
        <w:jc w:val="center"/>
        <w:rPr>
          <w:color w:val="202122"/>
        </w:rPr>
      </w:pPr>
      <w:r w:rsidDel="00000000" w:rsidR="00000000" w:rsidRPr="00000000">
        <w:rPr>
          <w:i w:val="1"/>
          <w:color w:val="202122"/>
          <w:sz w:val="28"/>
          <w:szCs w:val="28"/>
          <w:highlight w:val="white"/>
          <w:rtl w:val="0"/>
        </w:rPr>
        <w:t xml:space="preserve">Факультет программной инженерии и компьютерной техники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="360" w:lineRule="auto"/>
        <w:jc w:val="center"/>
        <w:rPr>
          <w:color w:val="202122"/>
          <w:sz w:val="26"/>
          <w:szCs w:val="26"/>
        </w:rPr>
      </w:pPr>
      <w:r w:rsidDel="00000000" w:rsidR="00000000" w:rsidRPr="00000000">
        <w:rPr>
          <w:color w:val="202122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after="240" w:before="240" w:line="360" w:lineRule="auto"/>
        <w:jc w:val="center"/>
        <w:rPr>
          <w:color w:val="202122"/>
          <w:sz w:val="26"/>
          <w:szCs w:val="26"/>
        </w:rPr>
      </w:pPr>
      <w:r w:rsidDel="00000000" w:rsidR="00000000" w:rsidRPr="00000000">
        <w:rPr>
          <w:color w:val="202122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after="240" w:before="240" w:line="360" w:lineRule="auto"/>
        <w:jc w:val="center"/>
        <w:rPr>
          <w:color w:val="202122"/>
          <w:sz w:val="26"/>
          <w:szCs w:val="26"/>
        </w:rPr>
      </w:pPr>
      <w:r w:rsidDel="00000000" w:rsidR="00000000" w:rsidRPr="00000000">
        <w:rPr>
          <w:color w:val="202122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after="240" w:before="240" w:line="360" w:lineRule="auto"/>
        <w:jc w:val="center"/>
        <w:rPr>
          <w:color w:val="202122"/>
          <w:sz w:val="28"/>
          <w:szCs w:val="28"/>
        </w:rPr>
      </w:pPr>
      <w:r w:rsidDel="00000000" w:rsidR="00000000" w:rsidRPr="00000000">
        <w:rPr>
          <w:color w:val="202122"/>
          <w:sz w:val="28"/>
          <w:szCs w:val="28"/>
          <w:rtl w:val="0"/>
        </w:rPr>
        <w:t xml:space="preserve">Дисциплина: Проектирование пользовательских интерфейсов</w:t>
      </w:r>
    </w:p>
    <w:p w:rsidR="00000000" w:rsidDel="00000000" w:rsidP="00000000" w:rsidRDefault="00000000" w:rsidRPr="00000000" w14:paraId="00000007">
      <w:pPr>
        <w:spacing w:after="240" w:before="240" w:line="850.909090909091" w:lineRule="auto"/>
        <w:jc w:val="center"/>
        <w:rPr>
          <w:color w:val="202122"/>
          <w:sz w:val="28"/>
          <w:szCs w:val="28"/>
        </w:rPr>
      </w:pPr>
      <w:r w:rsidDel="00000000" w:rsidR="00000000" w:rsidRPr="00000000">
        <w:rPr>
          <w:color w:val="202122"/>
          <w:sz w:val="28"/>
          <w:szCs w:val="28"/>
          <w:rtl w:val="0"/>
        </w:rPr>
        <w:t xml:space="preserve">Проектное задание, этап 1</w:t>
      </w:r>
    </w:p>
    <w:p w:rsidR="00000000" w:rsidDel="00000000" w:rsidP="00000000" w:rsidRDefault="00000000" w:rsidRPr="00000000" w14:paraId="00000008">
      <w:pPr>
        <w:spacing w:after="240" w:before="240" w:line="360" w:lineRule="auto"/>
        <w:jc w:val="center"/>
        <w:rPr>
          <w:color w:val="202122"/>
          <w:sz w:val="26"/>
          <w:szCs w:val="26"/>
        </w:rPr>
      </w:pPr>
      <w:r w:rsidDel="00000000" w:rsidR="00000000" w:rsidRPr="00000000">
        <w:rPr>
          <w:color w:val="202122"/>
          <w:sz w:val="26"/>
          <w:szCs w:val="26"/>
          <w:rtl w:val="0"/>
        </w:rPr>
        <w:t xml:space="preserve">  </w:t>
      </w:r>
    </w:p>
    <w:p w:rsidR="00000000" w:rsidDel="00000000" w:rsidP="00000000" w:rsidRDefault="00000000" w:rsidRPr="00000000" w14:paraId="00000009">
      <w:pPr>
        <w:spacing w:after="240" w:before="240" w:line="360" w:lineRule="auto"/>
        <w:jc w:val="right"/>
        <w:rPr>
          <w:color w:val="202122"/>
          <w:sz w:val="26"/>
          <w:szCs w:val="26"/>
        </w:rPr>
      </w:pPr>
      <w:r w:rsidDel="00000000" w:rsidR="00000000" w:rsidRPr="00000000">
        <w:rPr>
          <w:color w:val="202122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after="240" w:before="240" w:line="254.40001487731934" w:lineRule="auto"/>
        <w:jc w:val="right"/>
        <w:rPr>
          <w:color w:val="202122"/>
          <w:sz w:val="26"/>
          <w:szCs w:val="26"/>
        </w:rPr>
      </w:pPr>
      <w:r w:rsidDel="00000000" w:rsidR="00000000" w:rsidRPr="00000000">
        <w:rPr>
          <w:color w:val="202122"/>
          <w:sz w:val="26"/>
          <w:szCs w:val="26"/>
          <w:rtl w:val="0"/>
        </w:rPr>
        <w:t xml:space="preserve">Выполнили студенты:</w:t>
        <w:br w:type="textWrapping"/>
        <w:t xml:space="preserve">Белогаев Данила Валерьевич</w:t>
        <w:br w:type="textWrapping"/>
        <w:tab/>
        <w:t xml:space="preserve">Васильков Александр Сергеевич</w:t>
        <w:br w:type="textWrapping"/>
        <w:t xml:space="preserve">Кузнецов Максим Александрович</w:t>
      </w:r>
    </w:p>
    <w:p w:rsidR="00000000" w:rsidDel="00000000" w:rsidP="00000000" w:rsidRDefault="00000000" w:rsidRPr="00000000" w14:paraId="0000000B">
      <w:pPr>
        <w:spacing w:after="240" w:before="240" w:line="254.40000707452947" w:lineRule="auto"/>
        <w:jc w:val="right"/>
        <w:rPr>
          <w:color w:val="202122"/>
          <w:sz w:val="26"/>
          <w:szCs w:val="26"/>
        </w:rPr>
      </w:pPr>
      <w:r w:rsidDel="00000000" w:rsidR="00000000" w:rsidRPr="00000000">
        <w:rPr>
          <w:color w:val="202122"/>
          <w:sz w:val="26"/>
          <w:szCs w:val="26"/>
          <w:rtl w:val="0"/>
        </w:rPr>
        <w:t xml:space="preserve">Группа: P33131</w:t>
      </w:r>
    </w:p>
    <w:p w:rsidR="00000000" w:rsidDel="00000000" w:rsidP="00000000" w:rsidRDefault="00000000" w:rsidRPr="00000000" w14:paraId="0000000C">
      <w:pPr>
        <w:spacing w:after="240" w:before="240" w:line="254.40000707452947" w:lineRule="auto"/>
        <w:jc w:val="right"/>
        <w:rPr>
          <w:color w:val="202122"/>
          <w:sz w:val="26"/>
          <w:szCs w:val="26"/>
        </w:rPr>
      </w:pPr>
      <w:r w:rsidDel="00000000" w:rsidR="00000000" w:rsidRPr="00000000">
        <w:rPr>
          <w:color w:val="202122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0D">
      <w:pPr>
        <w:spacing w:after="240" w:before="240" w:line="254.40001487731934" w:lineRule="auto"/>
        <w:jc w:val="right"/>
        <w:rPr>
          <w:color w:val="202122"/>
          <w:sz w:val="26"/>
          <w:szCs w:val="26"/>
        </w:rPr>
      </w:pPr>
      <w:r w:rsidDel="00000000" w:rsidR="00000000" w:rsidRPr="00000000">
        <w:rPr>
          <w:color w:val="202122"/>
          <w:sz w:val="26"/>
          <w:szCs w:val="26"/>
          <w:rtl w:val="0"/>
        </w:rPr>
        <w:t xml:space="preserve">Преподаватель:</w:t>
      </w:r>
    </w:p>
    <w:p w:rsidR="00000000" w:rsidDel="00000000" w:rsidP="00000000" w:rsidRDefault="00000000" w:rsidRPr="00000000" w14:paraId="0000000E">
      <w:pPr>
        <w:spacing w:after="240" w:before="240" w:line="254.40000707452947" w:lineRule="auto"/>
        <w:jc w:val="right"/>
        <w:rPr>
          <w:color w:val="202122"/>
          <w:sz w:val="26"/>
          <w:szCs w:val="26"/>
        </w:rPr>
      </w:pPr>
      <w:r w:rsidDel="00000000" w:rsidR="00000000" w:rsidRPr="00000000">
        <w:rPr>
          <w:color w:val="202122"/>
          <w:sz w:val="26"/>
          <w:szCs w:val="26"/>
          <w:rtl w:val="0"/>
        </w:rPr>
        <w:t xml:space="preserve">Балканский Андрей Александрович</w:t>
      </w:r>
    </w:p>
    <w:p w:rsidR="00000000" w:rsidDel="00000000" w:rsidP="00000000" w:rsidRDefault="00000000" w:rsidRPr="00000000" w14:paraId="0000000F">
      <w:pPr>
        <w:spacing w:after="240" w:before="240" w:line="254.40000707452947" w:lineRule="auto"/>
        <w:jc w:val="center"/>
        <w:rPr>
          <w:color w:val="202122"/>
          <w:sz w:val="26"/>
          <w:szCs w:val="26"/>
        </w:rPr>
      </w:pPr>
      <w:r w:rsidDel="00000000" w:rsidR="00000000" w:rsidRPr="00000000">
        <w:rPr>
          <w:color w:val="202122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10">
      <w:pPr>
        <w:spacing w:after="240" w:before="240" w:line="254.40000707452947" w:lineRule="auto"/>
        <w:jc w:val="center"/>
        <w:rPr>
          <w:color w:val="202122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="254.40000707452947" w:lineRule="auto"/>
        <w:jc w:val="left"/>
        <w:rPr>
          <w:color w:val="202122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jc w:val="center"/>
        <w:rPr>
          <w:color w:val="202122"/>
        </w:rPr>
      </w:pPr>
      <w:r w:rsidDel="00000000" w:rsidR="00000000" w:rsidRPr="00000000">
        <w:rPr>
          <w:color w:val="202122"/>
          <w:rtl w:val="0"/>
        </w:rPr>
        <w:t xml:space="preserve">Санкт-Петербург, 2022 г.</w:t>
      </w:r>
    </w:p>
    <w:p w:rsidR="00000000" w:rsidDel="00000000" w:rsidP="00000000" w:rsidRDefault="00000000" w:rsidRPr="00000000" w14:paraId="00000013">
      <w:pPr>
        <w:pStyle w:val="Heading2"/>
        <w:numPr>
          <w:ilvl w:val="0"/>
          <w:numId w:val="2"/>
        </w:numPr>
        <w:ind w:left="720" w:hanging="360"/>
        <w:rPr>
          <w:sz w:val="36"/>
          <w:szCs w:val="36"/>
        </w:rPr>
      </w:pPr>
      <w:bookmarkStart w:colFirst="0" w:colLast="0" w:name="_heading=h.gjdgxs" w:id="0"/>
      <w:bookmarkEnd w:id="0"/>
      <w:sdt>
        <w:sdtPr>
          <w:tag w:val="goog_rdk_0"/>
        </w:sdtPr>
        <w:sdtContent>
          <w:commentRangeStart w:id="0"/>
        </w:sdtContent>
      </w:sdt>
      <w:r w:rsidDel="00000000" w:rsidR="00000000" w:rsidRPr="00000000">
        <w:rPr>
          <w:sz w:val="36"/>
          <w:szCs w:val="36"/>
          <w:rtl w:val="0"/>
        </w:rPr>
        <w:t xml:space="preserve">ТЗ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rPr>
          <w:sz w:val="26"/>
          <w:szCs w:val="26"/>
        </w:rPr>
      </w:pPr>
      <w:bookmarkStart w:colFirst="0" w:colLast="0" w:name="_heading=h.30j0zll" w:id="1"/>
      <w:bookmarkEnd w:id="1"/>
      <w:r w:rsidDel="00000000" w:rsidR="00000000" w:rsidRPr="00000000">
        <w:rPr>
          <w:sz w:val="26"/>
          <w:szCs w:val="26"/>
          <w:rtl w:val="0"/>
        </w:rPr>
        <w:t xml:space="preserve">Актуальность (обоснование выбора темы):</w:t>
        <w:br w:type="textWrapping"/>
        <w:tab/>
        <w:t xml:space="preserve">У каждого из нас была в школе физкультура, и даже по сей день она продолжает преследовать нас в вузе. Почти у всех во дворе стоят уличные тренажеры (и у vitmo тоже!). Существует огромное количество спортивных клубов, залов и спортивных площадок по всему городу, так нас с самого детства хотят приучить к спорту и здоровому образу жизни. </w:t>
        <w:br w:type="textWrapping"/>
      </w:r>
      <w:r w:rsidDel="00000000" w:rsidR="00000000" w:rsidRPr="00000000">
        <w:rPr>
          <w:sz w:val="30"/>
          <w:szCs w:val="30"/>
          <w:rtl w:val="0"/>
        </w:rPr>
        <w:tab/>
      </w:r>
      <w:r w:rsidDel="00000000" w:rsidR="00000000" w:rsidRPr="00000000">
        <w:rPr>
          <w:sz w:val="26"/>
          <w:szCs w:val="26"/>
          <w:rtl w:val="0"/>
        </w:rPr>
        <w:t xml:space="preserve">Для тех же, кто выбрал этот нелегкий путь и стал заниматься спортом профессионально, для людей целеустремленных, желающих достичь большего - побеждать, следить за своим прогрессом, питанием, отдыхом, рационом и программой тренировок. Огромное количество ежедневных задач, которые нужно записывать, запоминать и учитывать, легко способны сбить с толку даже самого трудолюбивого спортсмена. Мы бы хотели помочь людям и  облегчить их “трудности”. Собирая все в одном приложении (сайте), наша задача в сопутствии достижения лучших результатов!</w:t>
        <w:br w:type="textWrapping"/>
        <w:tab/>
        <w:t xml:space="preserve">Также прекрасно подойдет для организаций, которые взращивают молодых талантов, спортивных врачей и тренеров, которые активно следят за выступлением и прогрессом своих спортсменов. Мы предоставляем функциональную систему, позволяющую комплексно выбрать план подготовки, сравнить ее с предыдущими, а также оптимально составить расписание подводки к главным соревнованиям.Также наша система предоставляет информацию о:</w:t>
      </w:r>
    </w:p>
    <w:p w:rsidR="00000000" w:rsidDel="00000000" w:rsidP="00000000" w:rsidRDefault="00000000" w:rsidRPr="00000000" w14:paraId="00000015">
      <w:pPr>
        <w:pStyle w:val="Heading2"/>
        <w:numPr>
          <w:ilvl w:val="0"/>
          <w:numId w:val="1"/>
        </w:numPr>
        <w:spacing w:after="0" w:lineRule="auto"/>
        <w:ind w:left="1440" w:hanging="360"/>
        <w:rPr>
          <w:sz w:val="26"/>
          <w:szCs w:val="26"/>
        </w:rPr>
      </w:pPr>
      <w:bookmarkStart w:colFirst="0" w:colLast="0" w:name="_heading=h.1fob9te" w:id="2"/>
      <w:bookmarkEnd w:id="2"/>
      <w:r w:rsidDel="00000000" w:rsidR="00000000" w:rsidRPr="00000000">
        <w:rPr>
          <w:sz w:val="26"/>
          <w:szCs w:val="26"/>
          <w:rtl w:val="0"/>
        </w:rPr>
        <w:t xml:space="preserve">Текущей форме спортсменов (для тренеров, менеджеров клуба, которые отбирают состав на следующую игру или отбирают наиболее подготовленных на ближайшие соревнования).</w:t>
      </w:r>
    </w:p>
    <w:p w:rsidR="00000000" w:rsidDel="00000000" w:rsidP="00000000" w:rsidRDefault="00000000" w:rsidRPr="00000000" w14:paraId="00000016">
      <w:pPr>
        <w:pStyle w:val="Heading2"/>
        <w:numPr>
          <w:ilvl w:val="0"/>
          <w:numId w:val="1"/>
        </w:numPr>
        <w:spacing w:after="0" w:before="0" w:lineRule="auto"/>
        <w:ind w:left="1440" w:hanging="360"/>
        <w:rPr>
          <w:sz w:val="26"/>
          <w:szCs w:val="26"/>
        </w:rPr>
      </w:pPr>
      <w:bookmarkStart w:colFirst="0" w:colLast="0" w:name="_heading=h.3znysh7" w:id="3"/>
      <w:bookmarkEnd w:id="3"/>
      <w:r w:rsidDel="00000000" w:rsidR="00000000" w:rsidRPr="00000000">
        <w:rPr>
          <w:sz w:val="26"/>
          <w:szCs w:val="26"/>
          <w:rtl w:val="0"/>
        </w:rPr>
        <w:t xml:space="preserve">Рейтинг спортивного питания (для отслеживания лучших решений на рынке) на основе показателей спортсменов.</w:t>
      </w:r>
    </w:p>
    <w:p w:rsidR="00000000" w:rsidDel="00000000" w:rsidP="00000000" w:rsidRDefault="00000000" w:rsidRPr="00000000" w14:paraId="00000017">
      <w:pPr>
        <w:pStyle w:val="Heading2"/>
        <w:numPr>
          <w:ilvl w:val="0"/>
          <w:numId w:val="1"/>
        </w:numPr>
        <w:spacing w:before="0" w:lineRule="auto"/>
        <w:ind w:left="1440" w:hanging="360"/>
        <w:rPr>
          <w:sz w:val="26"/>
          <w:szCs w:val="26"/>
        </w:rPr>
      </w:pPr>
      <w:bookmarkStart w:colFirst="0" w:colLast="0" w:name="_heading=h.2et92p0" w:id="4"/>
      <w:bookmarkEnd w:id="4"/>
      <w:r w:rsidDel="00000000" w:rsidR="00000000" w:rsidRPr="00000000">
        <w:rPr>
          <w:sz w:val="26"/>
          <w:szCs w:val="26"/>
          <w:rtl w:val="0"/>
        </w:rPr>
        <w:t xml:space="preserve">Описание программы подготовки, ее рейтинг, напрямую связанный с результатами спортсмена как на подготовительных соревнованиях, так и на тренировочных предстартовых испытаниях (для получения опыта и знаний профессионалов мирового уровня без необходимости прохождения семинаров в других городах у других тренеров, организаций, команд).</w:t>
      </w:r>
    </w:p>
    <w:p w:rsidR="00000000" w:rsidDel="00000000" w:rsidP="00000000" w:rsidRDefault="00000000" w:rsidRPr="00000000" w14:paraId="00000018">
      <w:pPr>
        <w:pStyle w:val="Heading2"/>
        <w:rPr>
          <w:color w:val="202122"/>
          <w:sz w:val="26"/>
          <w:szCs w:val="26"/>
          <w:highlight w:val="white"/>
        </w:rPr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  <w:t xml:space="preserve">2. Целевая аудитория:</w:t>
        <w:br w:type="textWrapping"/>
        <w:tab/>
      </w:r>
      <w:r w:rsidDel="00000000" w:rsidR="00000000" w:rsidRPr="00000000">
        <w:rPr>
          <w:sz w:val="26"/>
          <w:szCs w:val="26"/>
          <w:rtl w:val="0"/>
        </w:rPr>
        <w:t xml:space="preserve">Наша ЦА — это люди, заинтересованные в спорте, спортивных соревнованиях и получении настоящего результата от участия в них. Наше главное преимущество — объединение большинства полезных программ в одно как для спортсмена, тренера, так и для управляющей части команды (тренеры, менеджеры, управляющий персоналом, директор и тд…). Исходя из списка спортивных федераций — членов Олимпийского комитета России, мы имеем МИНИМУМ 94 союзов, </w:t>
      </w:r>
      <w:r w:rsidDel="00000000" w:rsidR="00000000" w:rsidRPr="00000000">
        <w:rPr>
          <w:color w:val="202122"/>
          <w:sz w:val="26"/>
          <w:szCs w:val="26"/>
          <w:highlight w:val="white"/>
          <w:rtl w:val="0"/>
        </w:rPr>
        <w:t xml:space="preserve">ассоциаций в России. (при этом число 94 не равняется количеству профессиональных спортивных клубов, их насчитывается сотни тысяч!)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4491038" cy="3376185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91038" cy="33761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ind w:left="0" w:firstLine="0"/>
        <w:rPr>
          <w:sz w:val="32"/>
          <w:szCs w:val="32"/>
        </w:rPr>
      </w:pPr>
      <w:bookmarkStart w:colFirst="0" w:colLast="0" w:name="_heading=h.3dy6vkm" w:id="6"/>
      <w:bookmarkEnd w:id="6"/>
      <w:r w:rsidDel="00000000" w:rsidR="00000000" w:rsidRPr="00000000">
        <w:rPr>
          <w:rtl w:val="0"/>
        </w:rPr>
        <w:t xml:space="preserve">3. Аналоги: </w:t>
        <w:br w:type="textWrapping"/>
      </w:r>
      <w:r w:rsidDel="00000000" w:rsidR="00000000" w:rsidRPr="00000000">
        <w:rPr>
          <w:sz w:val="26"/>
          <w:szCs w:val="26"/>
          <w:rtl w:val="0"/>
        </w:rPr>
        <w:t xml:space="preserve">Так как мы собираем несколько компонент в одно многофункциональное приложение, то и аналогами (конкурентами) будут все сопутствующие (составляющие нашего проекта) приложения по отдельности: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2934371" cy="6129575"/>
            <wp:effectExtent b="0" l="0" r="0" t="0"/>
            <wp:docPr id="10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34371" cy="6129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681288" cy="5593547"/>
            <wp:effectExtent b="0" l="0" r="0" t="0"/>
            <wp:docPr id="9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81288" cy="55935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4314922" cy="8996363"/>
            <wp:effectExtent b="0" l="0" r="0" t="0"/>
            <wp:docPr id="1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14922" cy="89963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sz w:val="26"/>
          <w:szCs w:val="26"/>
          <w:rtl w:val="0"/>
        </w:rPr>
        <w:t xml:space="preserve">Одним из основных конкурентов мы считаем следующее приложение, поскольку в некотором роде оно похоже на наше. Однако это больше похоже на платформу рейтингов спортсменов, нежели на полноценный помощник при подготовке к соревнованиям. Оно предоставляет полезный функционал по платной подписке, а также имеет не самый приятный рейтинг (во многом связано с подпиской, а также не очень полезным функционалом для развития спортсмена. Имеется только общее расписание тренировок и соревнований (без процедур отдыха, перелетов и командных сборов), общение с тренером (полезность данной функции оставляет желать лучшего), физические показатели (пульс, масса, рост, но без подробных данных по отработанным упражнениям, по специфическим показателям для конкретного вида спорта), а также дневник самоконтроля (который в совокупе с предыдущими “полезностями” не особо и нужен). К тому упущены такие важные параметры, как: рацион и спортивное питание.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2070963" cy="4348163"/>
            <wp:effectExtent b="0" l="0" r="0" t="0"/>
            <wp:docPr id="11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70963" cy="43481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32"/>
          <w:szCs w:val="32"/>
          <w:rtl w:val="0"/>
        </w:rPr>
        <w:br w:type="textWrapping"/>
      </w:r>
    </w:p>
    <w:p w:rsidR="00000000" w:rsidDel="00000000" w:rsidP="00000000" w:rsidRDefault="00000000" w:rsidRPr="00000000" w14:paraId="0000001B">
      <w:pPr>
        <w:pStyle w:val="Heading2"/>
        <w:rPr/>
      </w:pPr>
      <w:bookmarkStart w:colFirst="0" w:colLast="0" w:name="_heading=h.1t3h5sf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rPr>
          <w:color w:val="202122"/>
          <w:sz w:val="26"/>
          <w:szCs w:val="26"/>
        </w:rPr>
      </w:pPr>
      <w:bookmarkStart w:colFirst="0" w:colLast="0" w:name="_heading=h.4d34og8" w:id="8"/>
      <w:bookmarkEnd w:id="8"/>
      <w:r w:rsidDel="00000000" w:rsidR="00000000" w:rsidRPr="00000000">
        <w:rPr>
          <w:sz w:val="32"/>
          <w:szCs w:val="32"/>
          <w:rtl w:val="0"/>
        </w:rPr>
        <w:t xml:space="preserve">Цели и задачи: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hanging="992.1259842519685"/>
        <w:rPr/>
      </w:pPr>
      <w:r w:rsidDel="00000000" w:rsidR="00000000" w:rsidRPr="00000000">
        <w:rPr/>
        <w:drawing>
          <wp:inline distB="114300" distT="114300" distL="114300" distR="114300">
            <wp:extent cx="6907542" cy="4860503"/>
            <wp:effectExtent b="0" l="0" r="0" t="0"/>
            <wp:docPr id="8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07542" cy="48605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leksandr Vasilkov" w:id="0" w:date="2022-09-20T18:09:10Z"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Итак,к ближайшей лабораторной работе от вас ожидается представление: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— целевой аудитории (далее ЦА) вашего будущего цифрового продукта или программно-аппаратного комплекса;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— целей, которых достигает ЦА с помощью вашего продукта / проблем, которые решает ЦА с помощью вашего продукта / потребностей, которые удовлетворяет ЦА с помощью вашего продукта;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— контекста, в котором ЦА взаимодействует с вашим будущим продуктом;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— аналогов (если таковые есть) вашего будущего продукта.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022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jpg"/><Relationship Id="rId10" Type="http://schemas.openxmlformats.org/officeDocument/2006/relationships/image" Target="media/image3.jpg"/><Relationship Id="rId13" Type="http://schemas.openxmlformats.org/officeDocument/2006/relationships/image" Target="media/image5.jpg"/><Relationship Id="rId12" Type="http://schemas.openxmlformats.org/officeDocument/2006/relationships/image" Target="media/image1.jpg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image" Target="media/image4.png"/><Relationship Id="rId14" Type="http://schemas.openxmlformats.org/officeDocument/2006/relationships/image" Target="media/image6.jp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CHRY2oCv3xlVnHLyqsztiGHwOWg==">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