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sz w:val="32"/>
          <w:szCs w:val="32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center"/>
        <w:rPr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sz w:val="32"/>
          <w:szCs w:val="32"/>
          <w:rtl w:val="0"/>
        </w:rPr>
        <w:t xml:space="preserve">Университет ИТМО</w:t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>
          <w:sz w:val="32"/>
          <w:szCs w:val="32"/>
        </w:rPr>
      </w:pPr>
      <w:bookmarkStart w:colFirst="0" w:colLast="0" w:name="_do69d8ga5vs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360" w:lineRule="auto"/>
        <w:rPr>
          <w:sz w:val="32"/>
          <w:szCs w:val="32"/>
        </w:rPr>
      </w:pPr>
      <w:bookmarkStart w:colFirst="0" w:colLast="0" w:name="_2xg99moat06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after="240" w:before="240" w:line="360" w:lineRule="auto"/>
        <w:jc w:val="center"/>
        <w:rPr>
          <w:b w:val="1"/>
          <w:sz w:val="36"/>
          <w:szCs w:val="36"/>
        </w:rPr>
      </w:pPr>
      <w:bookmarkStart w:colFirst="0" w:colLast="0" w:name="_i4y758toame9" w:id="3"/>
      <w:bookmarkEnd w:id="3"/>
      <w:r w:rsidDel="00000000" w:rsidR="00000000" w:rsidRPr="00000000">
        <w:rPr>
          <w:sz w:val="32"/>
          <w:szCs w:val="32"/>
          <w:rtl w:val="0"/>
        </w:rPr>
        <w:t xml:space="preserve">Дисциплина: Тестирование программного обеспечения</w:t>
      </w:r>
      <w:r w:rsidDel="00000000" w:rsidR="00000000" w:rsidRPr="00000000">
        <w:rPr>
          <w:b w:val="1"/>
          <w:sz w:val="36"/>
          <w:szCs w:val="36"/>
          <w:rtl w:val="0"/>
        </w:rPr>
        <w:br w:type="textWrapping"/>
        <w:t xml:space="preserve">Лабораторная работа 4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08">
      <w:pPr>
        <w:spacing w:after="240" w:before="240" w:line="36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="256.8" w:lineRule="auto"/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Выполнили:</w:t>
        <w:br w:type="textWrapping"/>
      </w:r>
      <w:r w:rsidDel="00000000" w:rsidR="00000000" w:rsidRPr="00000000">
        <w:rPr>
          <w:sz w:val="32"/>
          <w:szCs w:val="32"/>
          <w:rtl w:val="0"/>
        </w:rPr>
        <w:t xml:space="preserve">Белогаев Данила</w:t>
        <w:br w:type="textWrapping"/>
        <w:t xml:space="preserve">Кузнецов Максим</w:t>
      </w:r>
    </w:p>
    <w:p w:rsidR="00000000" w:rsidDel="00000000" w:rsidP="00000000" w:rsidRDefault="00000000" w:rsidRPr="00000000" w14:paraId="0000000A">
      <w:pPr>
        <w:spacing w:after="240" w:before="240" w:line="256.8" w:lineRule="auto"/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Группа:</w:t>
      </w:r>
      <w:r w:rsidDel="00000000" w:rsidR="00000000" w:rsidRPr="00000000">
        <w:rPr>
          <w:sz w:val="32"/>
          <w:szCs w:val="32"/>
          <w:rtl w:val="0"/>
        </w:rPr>
        <w:t xml:space="preserve"> P33131</w:t>
      </w:r>
    </w:p>
    <w:p w:rsidR="00000000" w:rsidDel="00000000" w:rsidP="00000000" w:rsidRDefault="00000000" w:rsidRPr="00000000" w14:paraId="0000000B">
      <w:pPr>
        <w:spacing w:after="240" w:before="240" w:line="256.8" w:lineRule="auto"/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56.8" w:lineRule="auto"/>
        <w:jc w:val="righ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Преподаватель:</w:t>
        <w:br w:type="textWrapping"/>
      </w:r>
      <w:r w:rsidDel="00000000" w:rsidR="00000000" w:rsidRPr="00000000">
        <w:rPr>
          <w:sz w:val="32"/>
          <w:szCs w:val="32"/>
          <w:rtl w:val="0"/>
        </w:rPr>
        <w:t xml:space="preserve">Яркеев Александр Сергеевич</w:t>
      </w:r>
    </w:p>
    <w:p w:rsidR="00000000" w:rsidDel="00000000" w:rsidP="00000000" w:rsidRDefault="00000000" w:rsidRPr="00000000" w14:paraId="0000000D">
      <w:pPr>
        <w:spacing w:after="240" w:before="240" w:line="256.8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256.8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2023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 xml:space="preserve">г. </w:t>
      </w: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Roboto" w:cs="Roboto" w:eastAsia="Roboto" w:hAnsi="Roboto"/>
          <w:color w:val="212529"/>
          <w:sz w:val="24"/>
          <w:szCs w:val="24"/>
        </w:rPr>
      </w:pPr>
      <w:bookmarkStart w:colFirst="0" w:colLast="0" w:name="_c16geyqpdssx" w:id="4"/>
      <w:bookmarkEnd w:id="4"/>
      <w:r w:rsidDel="00000000" w:rsidR="00000000" w:rsidRPr="00000000">
        <w:rPr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line="360" w:lineRule="auto"/>
        <w:ind w:firstLine="72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 помощью программного пакета </w:t>
      </w:r>
      <w:hyperlink r:id="rId6">
        <w:r w:rsidDel="00000000" w:rsidR="00000000" w:rsidRPr="00000000">
          <w:rPr>
            <w:rFonts w:ascii="Roboto" w:cs="Roboto" w:eastAsia="Roboto" w:hAnsi="Roboto"/>
            <w:color w:val="337ab7"/>
            <w:sz w:val="24"/>
            <w:szCs w:val="24"/>
            <w:rtl w:val="0"/>
          </w:rPr>
          <w:t xml:space="preserve">Apache JMeter</w:t>
        </w:r>
      </w:hyperlink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 провести нагрузочное и стресс-тестирование веб-приложения в соответствии с вариантом задания.</w:t>
      </w:r>
    </w:p>
    <w:p w:rsidR="00000000" w:rsidDel="00000000" w:rsidP="00000000" w:rsidRDefault="00000000" w:rsidRPr="00000000" w14:paraId="00000014">
      <w:pPr>
        <w:shd w:fill="ffffff" w:val="clear"/>
        <w:spacing w:after="240" w:line="360" w:lineRule="auto"/>
        <w:ind w:firstLine="72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В ходе нагрузочного тестирования необходимо протестировать 3 конфигурации аппаратного обеспечения и выбрать среди них наиболее дешёвую, удовлетворяющую требованиям по максимальному времени отклика приложения при заданной нагрузке (в соответствии с вариантом).</w:t>
      </w:r>
    </w:p>
    <w:p w:rsidR="00000000" w:rsidDel="00000000" w:rsidP="00000000" w:rsidRDefault="00000000" w:rsidRPr="00000000" w14:paraId="00000015">
      <w:pPr>
        <w:shd w:fill="ffffff" w:val="clear"/>
        <w:spacing w:after="240" w:line="360" w:lineRule="auto"/>
        <w:ind w:firstLine="72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В ходе стресс-тестирования необходимо определить, при какой нагрузке выбранная на предыдущем шаге конфигурация перестаёт удовлетворять требованиями по максимальному времени отклика. Для этого необходимо построить график зависимости времени отклика приложения от нагрузки.</w:t>
      </w:r>
    </w:p>
    <w:p w:rsidR="00000000" w:rsidDel="00000000" w:rsidP="00000000" w:rsidRDefault="00000000" w:rsidRPr="00000000" w14:paraId="00000016">
      <w:pPr>
        <w:shd w:fill="ffffff" w:val="clear"/>
        <w:spacing w:after="240" w:line="36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Параметры тестируемого веб-приложения: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360" w:lineRule="auto"/>
        <w:ind w:left="425.19685039370086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URL первой конфигурации ($ 5500) - </w:t>
      </w:r>
      <w:hyperlink r:id="rId7">
        <w:r w:rsidDel="00000000" w:rsidR="00000000" w:rsidRPr="00000000">
          <w:rPr>
            <w:rFonts w:ascii="Roboto" w:cs="Roboto" w:eastAsia="Roboto" w:hAnsi="Roboto"/>
            <w:color w:val="212529"/>
            <w:sz w:val="24"/>
            <w:szCs w:val="24"/>
            <w:rtl w:val="0"/>
          </w:rPr>
          <w:t xml:space="preserve">http://stload.se.ifmo.ru:8080?token=490560913&amp;user=2080189355&amp;config=1</w:t>
        </w:r>
      </w:hyperlink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360" w:lineRule="auto"/>
        <w:ind w:left="425.19685039370086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URL второй конфигурации ($ 10100) - </w:t>
      </w:r>
      <w:hyperlink r:id="rId8">
        <w:r w:rsidDel="00000000" w:rsidR="00000000" w:rsidRPr="00000000">
          <w:rPr>
            <w:rFonts w:ascii="Roboto" w:cs="Roboto" w:eastAsia="Roboto" w:hAnsi="Roboto"/>
            <w:color w:val="212529"/>
            <w:sz w:val="24"/>
            <w:szCs w:val="24"/>
            <w:rtl w:val="0"/>
          </w:rPr>
          <w:t xml:space="preserve">http://stload.se.ifmo.ru:8080?token=490560913&amp;user=2080189355&amp;config=2</w:t>
        </w:r>
      </w:hyperlink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60" w:lineRule="auto"/>
        <w:ind w:left="425.19685039370086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URL третьей конфигурации ($ 18800) - </w:t>
      </w:r>
      <w:hyperlink r:id="rId9">
        <w:r w:rsidDel="00000000" w:rsidR="00000000" w:rsidRPr="00000000">
          <w:rPr>
            <w:rFonts w:ascii="Roboto" w:cs="Roboto" w:eastAsia="Roboto" w:hAnsi="Roboto"/>
            <w:color w:val="212529"/>
            <w:sz w:val="24"/>
            <w:szCs w:val="24"/>
            <w:rtl w:val="0"/>
          </w:rPr>
          <w:t xml:space="preserve">http://stload.se.ifmo.ru:8080?token=490560913&amp;user=2080189355&amp;config=3</w:t>
        </w:r>
      </w:hyperlink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360" w:lineRule="auto"/>
        <w:ind w:left="425.19685039370086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Максимальное количество параллельных пользователей - 10;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425.19685039370086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Средняя нагрузка, формируемая одним пользователем - 40 запр. в мин.;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425.19685039370086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Максимально допустимое время обработки запроса - 660 мс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hd w:fill="ffffff" w:val="clear"/>
        <w:spacing w:after="240" w:lineRule="auto"/>
        <w:rPr/>
      </w:pPr>
      <w:bookmarkStart w:colFirst="0" w:colLast="0" w:name="_thgmkr727pc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hd w:fill="ffffff" w:val="clear"/>
        <w:spacing w:after="240" w:lineRule="auto"/>
        <w:rPr/>
      </w:pPr>
      <w:bookmarkStart w:colFirst="0" w:colLast="0" w:name="_st2u8pm5qiu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hd w:fill="ffffff" w:val="clear"/>
        <w:spacing w:after="240" w:lineRule="auto"/>
        <w:rPr/>
      </w:pPr>
      <w:bookmarkStart w:colFirst="0" w:colLast="0" w:name="_1y7o9vg7b51t" w:id="7"/>
      <w:bookmarkEnd w:id="7"/>
      <w:r w:rsidDel="00000000" w:rsidR="00000000" w:rsidRPr="00000000">
        <w:rPr>
          <w:rtl w:val="0"/>
        </w:rPr>
        <w:t xml:space="preserve">Описание конфигурации JMeter для нагрузочного тестирования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JMX-план тестирования представляет собой xml-файл, поэтому описание конфигурации можно привести в двух видах: скриншоты gui или xml. Т.к. xml и читаемость антонимы, то в качестве примера будут приведены скриншоты. 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На верхнем уровне Thread Group объекты, описывающие количество пользователей (Number of Threads) и количество запусков теста (Loop Count).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HTTP Request</w:t>
      </w:r>
      <w:r w:rsidDel="00000000" w:rsidR="00000000" w:rsidRPr="00000000">
        <w:rPr>
          <w:sz w:val="24"/>
          <w:szCs w:val="24"/>
          <w:rtl w:val="0"/>
        </w:rPr>
        <w:t xml:space="preserve"> – осуществляет запросы к тестовому серверу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Duration Assertion</w:t>
      </w:r>
      <w:r w:rsidDel="00000000" w:rsidR="00000000" w:rsidRPr="00000000">
        <w:rPr>
          <w:sz w:val="24"/>
          <w:szCs w:val="24"/>
          <w:rtl w:val="0"/>
        </w:rPr>
        <w:t xml:space="preserve"> – осуществляет проверку времени отклика сервера.</w:t>
      </w: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205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Constant Throughput Timer</w:t>
      </w:r>
      <w:r w:rsidDel="00000000" w:rsidR="00000000" w:rsidRPr="00000000">
        <w:rPr>
          <w:sz w:val="24"/>
          <w:szCs w:val="24"/>
          <w:rtl w:val="0"/>
        </w:rPr>
        <w:t xml:space="preserve"> – определяет среднюю нагрузку, формируемую одним пользователем в мин.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View Results in Table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View Results in Tree </w:t>
      </w:r>
      <w:r w:rsidDel="00000000" w:rsidR="00000000" w:rsidRPr="00000000">
        <w:rPr>
          <w:sz w:val="24"/>
          <w:szCs w:val="24"/>
          <w:rtl w:val="0"/>
        </w:rPr>
        <w:t xml:space="preserve">и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Graph Results</w:t>
      </w:r>
      <w:r w:rsidDel="00000000" w:rsidR="00000000" w:rsidRPr="00000000">
        <w:rPr>
          <w:sz w:val="24"/>
          <w:szCs w:val="24"/>
          <w:rtl w:val="0"/>
        </w:rPr>
        <w:t xml:space="preserve"> отображают результаты тестирования в виде таблицы и графика соответственно.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Графики пропускной способности приложения, полученные в ходе нагрузочного тестирования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8vjudddcra46" w:id="8"/>
      <w:bookmarkEnd w:id="8"/>
      <w:r w:rsidDel="00000000" w:rsidR="00000000" w:rsidRPr="00000000">
        <w:rPr>
          <w:rtl w:val="0"/>
        </w:rPr>
        <w:t xml:space="preserve">Выводы по выбранной конфигурации аппаратного обеспечения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нагрузочного тестирования обратимся к графикам времени отклика запроса к количеству успешных откликов. На них можно увидеть, что в заданные вариантом временные рамки 660 мс и 10 пользователями одновременно, может справиться только 3-я - самая дорогая конфигурация, в то время как минимальный отклик первой - 960мс, а второй -  770мс . По этой же причине, наибольший процент неудачных запросов во время тестирования имеет первая и вторая конфигурация. 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m46y6axbn90" w:id="9"/>
      <w:bookmarkEnd w:id="9"/>
      <w:r w:rsidDel="00000000" w:rsidR="00000000" w:rsidRPr="00000000">
        <w:rPr>
          <w:rtl w:val="0"/>
        </w:rPr>
        <w:t xml:space="preserve">Описание конфигурации JMeter для стресс-тестирования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стресс-тестирования была выбрана </w:t>
      </w:r>
      <w:r w:rsidDel="00000000" w:rsidR="00000000" w:rsidRPr="00000000">
        <w:rPr>
          <w:b w:val="1"/>
          <w:sz w:val="24"/>
          <w:szCs w:val="24"/>
          <w:rtl w:val="0"/>
        </w:rPr>
        <w:t xml:space="preserve">третья конфигурация</w:t>
      </w:r>
      <w:r w:rsidDel="00000000" w:rsidR="00000000" w:rsidRPr="00000000">
        <w:rPr>
          <w:sz w:val="24"/>
          <w:szCs w:val="24"/>
          <w:rtl w:val="0"/>
        </w:rPr>
        <w:t xml:space="preserve"> оборудования, так как именно она показала достойный результат. Будем менять параметр количества пользователей до тех пор, пока сервер не начнет возвращать ошибку 503 - Service unavailable. Для этого выключим все остальные запросы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 ожидаемое время отклика.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yc2eqdgm18fh" w:id="10"/>
      <w:bookmarkEnd w:id="10"/>
      <w:r w:rsidDel="00000000" w:rsidR="00000000" w:rsidRPr="00000000">
        <w:rPr>
          <w:rtl w:val="0"/>
        </w:rPr>
        <w:t xml:space="preserve">Вывод по выбранной конфигурации аппаратного обеспечения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“Уронить” сервер оказалось непросто. Первая ошибка 503 появилась на 331-ом пользователе. </w:t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kdypyks37eax" w:id="11"/>
      <w:bookmarkEnd w:id="11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sz w:val="24"/>
          <w:szCs w:val="24"/>
          <w:rtl w:val="0"/>
        </w:rPr>
        <w:t xml:space="preserve">В ходе выполнения лабораторной работы были проведены нагрузочное и стресс тестирования сервером, с целью выявления самой дешёвой конфигурации, удовлетворяющей требованиям. JMeter - удобный и гибкий инструмент для проведения нагрузочного тестирования. В результате выполнения лабораторной работы была выбрана вторая конфигурация, удовлетворяющая требованиям и при этом имеющая наименьшую стоимость. В ходе стресс-тестирования было определено, при какой нагрузке выбранная на предыдущем шаге конфигурация - перестаёт удовлетворять требованиями по максимальному времени отклика. Для этого был построен график зависимости времени отклика приложения от нагрузки.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0.png"/><Relationship Id="rId21" Type="http://schemas.openxmlformats.org/officeDocument/2006/relationships/image" Target="media/image9.png"/><Relationship Id="rId24" Type="http://schemas.openxmlformats.org/officeDocument/2006/relationships/image" Target="media/image17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tload.se.ifmo.ru:8080?token=490560913&amp;user=2080189355&amp;config=3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8.png"/><Relationship Id="rId28" Type="http://schemas.openxmlformats.org/officeDocument/2006/relationships/image" Target="media/image15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hyperlink" Target="http://jmeter.apache.org/" TargetMode="External"/><Relationship Id="rId29" Type="http://schemas.openxmlformats.org/officeDocument/2006/relationships/image" Target="media/image11.png"/><Relationship Id="rId7" Type="http://schemas.openxmlformats.org/officeDocument/2006/relationships/hyperlink" Target="http://stload.se.ifmo.ru:8080?token=490560913&amp;user=2080189355&amp;config=1" TargetMode="External"/><Relationship Id="rId8" Type="http://schemas.openxmlformats.org/officeDocument/2006/relationships/hyperlink" Target="http://stload.se.ifmo.ru:8080?token=490560913&amp;user=2080189355&amp;config=2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19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19" Type="http://schemas.openxmlformats.org/officeDocument/2006/relationships/image" Target="media/image18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