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580C4" w14:textId="77777777" w:rsidR="00AD1C7F" w:rsidRPr="00971DE0" w:rsidRDefault="00AD1C7F" w:rsidP="00390F33">
      <w:pPr>
        <w:pStyle w:val="Heading1"/>
        <w:widowControl/>
        <w:pBdr>
          <w:bottom w:val="single" w:sz="4" w:space="1" w:color="auto"/>
        </w:pBdr>
        <w:shd w:val="clear" w:color="auto" w:fill="FFFFFF"/>
        <w:rPr>
          <w:rFonts w:cs="Lato"/>
          <w:b/>
          <w:bCs/>
          <w:color w:val="000000"/>
          <w:spacing w:val="3"/>
          <w:kern w:val="36"/>
          <w:sz w:val="32"/>
          <w:szCs w:val="32"/>
        </w:rPr>
      </w:pPr>
      <w:r w:rsidRPr="00971DE0">
        <w:rPr>
          <w:rFonts w:cs="Lato"/>
          <w:b/>
          <w:bCs/>
          <w:color w:val="000000"/>
          <w:spacing w:val="3"/>
          <w:kern w:val="36"/>
          <w:sz w:val="40"/>
          <w:szCs w:val="40"/>
        </w:rPr>
        <w:t>COMP-1701 - Transferring Data to Databases</w:t>
      </w:r>
    </w:p>
    <w:p w14:paraId="4CC9A496" w14:textId="29F363D0" w:rsidR="00AD1C7F" w:rsidRPr="00971DE0" w:rsidRDefault="00AD1C7F" w:rsidP="00390F33">
      <w:pPr>
        <w:pStyle w:val="Heading2"/>
        <w:widowControl/>
        <w:pBdr>
          <w:bottom w:val="single" w:sz="4" w:space="1" w:color="auto"/>
        </w:pBdr>
        <w:shd w:val="clear" w:color="auto" w:fill="FFFFFF"/>
        <w:rPr>
          <w:rFonts w:cs="Lato"/>
          <w:b/>
          <w:bCs/>
          <w:color w:val="990006"/>
          <w:spacing w:val="3"/>
        </w:rPr>
      </w:pPr>
      <w:r w:rsidRPr="00971DE0">
        <w:rPr>
          <w:rFonts w:cs="Lato"/>
          <w:b/>
          <w:bCs/>
          <w:color w:val="990006"/>
          <w:spacing w:val="3"/>
        </w:rPr>
        <w:t>Data Science &amp; Machine Learning (DSML) - RRC Polytec</w:t>
      </w:r>
      <w:r w:rsidR="00EC24BA">
        <w:rPr>
          <w:rFonts w:cs="Lato"/>
          <w:b/>
          <w:bCs/>
          <w:color w:val="990006"/>
          <w:spacing w:val="3"/>
        </w:rPr>
        <w:t>h</w:t>
      </w:r>
    </w:p>
    <w:p w14:paraId="6EBBEFF9" w14:textId="6A807D42" w:rsidR="00AD1C7F" w:rsidRDefault="00D035C7" w:rsidP="00D035C7">
      <w:pPr>
        <w:pStyle w:val="H1"/>
      </w:pPr>
      <w:r>
        <w:t xml:space="preserve">Module </w:t>
      </w:r>
      <w:r w:rsidR="00D6210B">
        <w:t>A</w:t>
      </w:r>
      <w:r>
        <w:t xml:space="preserve">.2 - Database Server - </w:t>
      </w:r>
      <w:r w:rsidR="0087386D">
        <w:t xml:space="preserve">Verification and </w:t>
      </w:r>
      <w:r>
        <w:t>Configurations</w:t>
      </w:r>
    </w:p>
    <w:p w14:paraId="29BA9929" w14:textId="1644DD37" w:rsidR="00D035C7" w:rsidRDefault="00D035C7" w:rsidP="00D035C7">
      <w:pPr>
        <w:rPr>
          <w:rFonts w:cs="Lato"/>
          <w:color w:val="565A5C"/>
          <w:sz w:val="32"/>
          <w:szCs w:val="32"/>
          <w:lang w:val="en"/>
        </w:rPr>
      </w:pPr>
      <w:r w:rsidRPr="00D035C7">
        <w:rPr>
          <w:rFonts w:cs="Lato"/>
          <w:color w:val="565A5C"/>
          <w:sz w:val="32"/>
          <w:szCs w:val="32"/>
          <w:lang w:val="en"/>
        </w:rPr>
        <w:t>So</w:t>
      </w:r>
      <w:r w:rsidR="009913C9">
        <w:rPr>
          <w:rFonts w:cs="Lato"/>
          <w:color w:val="565A5C"/>
          <w:sz w:val="32"/>
          <w:szCs w:val="32"/>
          <w:lang w:val="en"/>
        </w:rPr>
        <w:t>,</w:t>
      </w:r>
      <w:r w:rsidRPr="00D035C7">
        <w:rPr>
          <w:rFonts w:cs="Lato"/>
          <w:color w:val="565A5C"/>
          <w:sz w:val="32"/>
          <w:szCs w:val="32"/>
          <w:lang w:val="en"/>
        </w:rPr>
        <w:t xml:space="preserve"> the install is complete</w:t>
      </w:r>
      <w:r w:rsidR="009913C9">
        <w:rPr>
          <w:rFonts w:cs="Lato"/>
          <w:color w:val="565A5C"/>
          <w:sz w:val="32"/>
          <w:szCs w:val="32"/>
          <w:lang w:val="en"/>
        </w:rPr>
        <w:t>!!</w:t>
      </w:r>
      <w:r w:rsidRPr="00D035C7">
        <w:rPr>
          <w:rFonts w:cs="Lato"/>
          <w:color w:val="565A5C"/>
          <w:sz w:val="32"/>
          <w:szCs w:val="32"/>
          <w:lang w:val="en"/>
        </w:rPr>
        <w:t xml:space="preserve"> </w:t>
      </w:r>
      <w:r w:rsidR="009913C9">
        <w:rPr>
          <w:rFonts w:cs="Lato"/>
          <w:color w:val="565A5C"/>
          <w:sz w:val="32"/>
          <w:szCs w:val="32"/>
          <w:lang w:val="en"/>
        </w:rPr>
        <w:t xml:space="preserve"> N</w:t>
      </w:r>
      <w:r w:rsidRPr="00D035C7">
        <w:rPr>
          <w:rFonts w:cs="Lato"/>
          <w:color w:val="565A5C"/>
          <w:sz w:val="32"/>
          <w:szCs w:val="32"/>
          <w:lang w:val="en"/>
        </w:rPr>
        <w:t>ow you need to understand what just happened to your computer, here you will learn:</w:t>
      </w:r>
    </w:p>
    <w:p w14:paraId="35EDD060" w14:textId="77777777" w:rsidR="00E40BB0" w:rsidRPr="00D035C7" w:rsidRDefault="00E40BB0" w:rsidP="00D035C7">
      <w:pPr>
        <w:rPr>
          <w:rFonts w:cs="Lato"/>
          <w:color w:val="565A5C"/>
          <w:sz w:val="32"/>
          <w:szCs w:val="32"/>
          <w:lang w:val="en"/>
        </w:rPr>
      </w:pPr>
    </w:p>
    <w:p w14:paraId="725DE975" w14:textId="2A4C47FA" w:rsidR="00AD1C7F" w:rsidRDefault="009913C9" w:rsidP="002B66E6">
      <w:pPr>
        <w:pStyle w:val="H2"/>
      </w:pPr>
      <w:r>
        <w:t>Task Manager / Activity Monitor</w:t>
      </w:r>
    </w:p>
    <w:p w14:paraId="0387FD1B" w14:textId="77777777" w:rsidR="0087449A" w:rsidRDefault="00A4341F" w:rsidP="00A4341F">
      <w:pPr>
        <w:pStyle w:val="P"/>
      </w:pPr>
      <w:r w:rsidRPr="00A4341F">
        <w:t xml:space="preserve">These OS utilities provide you with sufficient information on how to manage your computer and determine the status of our database installation.  </w:t>
      </w:r>
    </w:p>
    <w:p w14:paraId="59E7F7C5" w14:textId="77D5569C" w:rsidR="0087449A" w:rsidRPr="0087449A" w:rsidRDefault="0087449A" w:rsidP="00A4341F">
      <w:pPr>
        <w:pStyle w:val="P"/>
        <w:rPr>
          <w:b/>
          <w:bCs/>
        </w:rPr>
      </w:pPr>
      <w:r>
        <w:t xml:space="preserve">On a Mac, it is called </w:t>
      </w:r>
      <w:r w:rsidRPr="0087449A">
        <w:rPr>
          <w:b/>
          <w:bCs/>
        </w:rPr>
        <w:t>Activity Monitor</w:t>
      </w:r>
    </w:p>
    <w:p w14:paraId="35C6D15C" w14:textId="024F6274" w:rsidR="00A4341F" w:rsidRDefault="0087449A" w:rsidP="00A4341F">
      <w:pPr>
        <w:pStyle w:val="P"/>
      </w:pPr>
      <w:r>
        <w:t>There</w:t>
      </w:r>
      <w:r w:rsidR="00A4341F" w:rsidRPr="00A4341F">
        <w:t xml:space="preserve"> </w:t>
      </w:r>
      <w:r w:rsidR="00D70903">
        <w:t>are</w:t>
      </w:r>
      <w:r w:rsidR="00A4341F" w:rsidRPr="00A4341F">
        <w:t xml:space="preserve"> many ways to open </w:t>
      </w:r>
      <w:r w:rsidR="00D70903">
        <w:t>it</w:t>
      </w:r>
      <w:r w:rsidR="00A4341F">
        <w:t>:</w:t>
      </w:r>
    </w:p>
    <w:p w14:paraId="51313DB7" w14:textId="66AC069D" w:rsidR="00A84DE0" w:rsidRDefault="00A84DE0" w:rsidP="00A84DE0">
      <w:pPr>
        <w:pStyle w:val="H3"/>
      </w:pPr>
      <w:r>
        <w:t>Windows &gt; Task Manager</w:t>
      </w:r>
    </w:p>
    <w:p w14:paraId="48EF93C2" w14:textId="40BF28EA" w:rsidR="0090698B" w:rsidRDefault="003D6CB4" w:rsidP="00E863E6">
      <w:pPr>
        <w:pStyle w:val="LI"/>
      </w:pPr>
      <w:r w:rsidRPr="00E863E6">
        <w:t>(</w:t>
      </w:r>
      <w:r w:rsidRPr="0087386D">
        <w:rPr>
          <w:b/>
          <w:bCs/>
        </w:rPr>
        <w:t>RIGHT</w:t>
      </w:r>
      <w:r w:rsidRPr="00E863E6">
        <w:t>-click) on Taskbar, choose Task Manager in popup</w:t>
      </w:r>
      <w:r w:rsidR="00225048">
        <w:t xml:space="preserve"> menu</w:t>
      </w:r>
      <w:r w:rsidR="00E76EF3">
        <w:br/>
      </w:r>
      <w:r w:rsidR="00E76EF3">
        <w:br/>
        <w:t>…or…</w:t>
      </w:r>
    </w:p>
    <w:p w14:paraId="2DD0DDEC" w14:textId="757C482F" w:rsidR="00E863E6" w:rsidRDefault="005B7AEC" w:rsidP="00E863E6">
      <w:pPr>
        <w:pStyle w:val="LI"/>
      </w:pPr>
      <w:r w:rsidRPr="005B7AEC">
        <w:t>[</w:t>
      </w:r>
      <w:r w:rsidRPr="0087386D">
        <w:rPr>
          <w:b/>
          <w:bCs/>
        </w:rPr>
        <w:t>CTRL</w:t>
      </w:r>
      <w:r w:rsidRPr="005B7AEC">
        <w:t>]-[</w:t>
      </w:r>
      <w:r w:rsidRPr="0087386D">
        <w:rPr>
          <w:b/>
          <w:bCs/>
        </w:rPr>
        <w:t>ALT</w:t>
      </w:r>
      <w:r w:rsidRPr="005B7AEC">
        <w:t>]-[</w:t>
      </w:r>
      <w:r w:rsidRPr="0087386D">
        <w:rPr>
          <w:b/>
          <w:bCs/>
        </w:rPr>
        <w:t>DEL</w:t>
      </w:r>
      <w:r w:rsidRPr="005B7AEC">
        <w:t>] and (</w:t>
      </w:r>
      <w:r w:rsidRPr="0087386D">
        <w:rPr>
          <w:b/>
          <w:bCs/>
        </w:rPr>
        <w:t>CLICK</w:t>
      </w:r>
      <w:r w:rsidRPr="005B7AEC">
        <w:t>) on Task Manager</w:t>
      </w:r>
    </w:p>
    <w:p w14:paraId="06464889" w14:textId="1BE94D13" w:rsidR="005B7AEC" w:rsidRDefault="005B7AEC" w:rsidP="00E863E6">
      <w:pPr>
        <w:pStyle w:val="LI"/>
      </w:pPr>
      <w:r w:rsidRPr="005B7AEC">
        <w:t>(</w:t>
      </w:r>
      <w:r w:rsidRPr="0087386D">
        <w:rPr>
          <w:b/>
          <w:bCs/>
        </w:rPr>
        <w:t>CLICK</w:t>
      </w:r>
      <w:r w:rsidRPr="005B7AEC">
        <w:t>) on [</w:t>
      </w:r>
      <w:r w:rsidRPr="0087386D">
        <w:rPr>
          <w:b/>
          <w:bCs/>
        </w:rPr>
        <w:t>START</w:t>
      </w:r>
      <w:r w:rsidRPr="005B7AEC">
        <w:t>] menu &gt; Windows System &gt; Task Manager</w:t>
      </w:r>
    </w:p>
    <w:p w14:paraId="5BDA1187" w14:textId="1F907A5A" w:rsidR="005B7AEC" w:rsidRDefault="005B7AEC" w:rsidP="00E863E6">
      <w:pPr>
        <w:pStyle w:val="LI"/>
      </w:pPr>
      <w:r w:rsidRPr="005B7AEC">
        <w:t>(</w:t>
      </w:r>
      <w:r w:rsidRPr="0087386D">
        <w:rPr>
          <w:b/>
          <w:bCs/>
        </w:rPr>
        <w:t>RIGHT</w:t>
      </w:r>
      <w:r w:rsidRPr="005B7AEC">
        <w:t>-click) on [</w:t>
      </w:r>
      <w:r w:rsidRPr="0087386D">
        <w:rPr>
          <w:b/>
          <w:bCs/>
        </w:rPr>
        <w:t>START</w:t>
      </w:r>
      <w:r w:rsidRPr="005B7AEC">
        <w:t>] menu and in popup, (</w:t>
      </w:r>
      <w:r w:rsidRPr="0087386D">
        <w:rPr>
          <w:b/>
          <w:bCs/>
        </w:rPr>
        <w:t>CLICK</w:t>
      </w:r>
      <w:r w:rsidRPr="005B7AEC">
        <w:t xml:space="preserve">) on </w:t>
      </w:r>
      <w:r w:rsidRPr="005B7AEC">
        <w:lastRenderedPageBreak/>
        <w:t>Task Manager</w:t>
      </w:r>
    </w:p>
    <w:p w14:paraId="521E424A" w14:textId="30F47520" w:rsidR="005B7AEC" w:rsidRPr="00E863E6" w:rsidRDefault="00E76EF3" w:rsidP="00E863E6">
      <w:pPr>
        <w:pStyle w:val="LI"/>
      </w:pPr>
      <w:r w:rsidRPr="00E76EF3">
        <w:t>[</w:t>
      </w:r>
      <w:r w:rsidRPr="0087386D">
        <w:rPr>
          <w:b/>
          <w:bCs/>
        </w:rPr>
        <w:t>START</w:t>
      </w:r>
      <w:r w:rsidRPr="00E76EF3">
        <w:t>] and type in Task Manager, then hit [</w:t>
      </w:r>
      <w:r w:rsidRPr="0087386D">
        <w:rPr>
          <w:b/>
          <w:bCs/>
        </w:rPr>
        <w:t>ENTER</w:t>
      </w:r>
      <w:r w:rsidRPr="00E76EF3">
        <w:t>]</w:t>
      </w:r>
    </w:p>
    <w:p w14:paraId="49C342EA" w14:textId="28191F2A" w:rsidR="00145E01" w:rsidRDefault="00807D4D" w:rsidP="00145E01">
      <w:pPr>
        <w:pStyle w:val="H2"/>
      </w:pPr>
      <w:r>
        <w:t xml:space="preserve">Understanding </w:t>
      </w:r>
      <w:r w:rsidR="0087449A">
        <w:t>The Database Service</w:t>
      </w:r>
    </w:p>
    <w:p w14:paraId="3EC18AB3" w14:textId="1F13D86F" w:rsidR="00FA6A3F" w:rsidRDefault="00FA6A3F" w:rsidP="00702620">
      <w:pPr>
        <w:pStyle w:val="P"/>
      </w:pPr>
      <w:r w:rsidRPr="00FA6A3F">
        <w:t>Within Task Manager / Activity Monitor &gt; Processes &gt; Name or Process Name, look for "</w:t>
      </w:r>
      <w:r w:rsidRPr="00FA6A3F">
        <w:rPr>
          <w:b/>
          <w:bCs/>
        </w:rPr>
        <w:t>mysqld.exe</w:t>
      </w:r>
      <w:r w:rsidRPr="00FA6A3F">
        <w:t>"</w:t>
      </w:r>
    </w:p>
    <w:p w14:paraId="116172BF" w14:textId="320A7D98" w:rsidR="00FA6A3F" w:rsidRDefault="00FA6A3F" w:rsidP="00030CCA">
      <w:pPr>
        <w:pStyle w:val="P"/>
      </w:pPr>
      <w:r>
        <w:t>C</w:t>
      </w:r>
      <w:r w:rsidRPr="00FA6A3F">
        <w:t xml:space="preserve">lick on the </w:t>
      </w:r>
      <w:r w:rsidRPr="00FA6A3F">
        <w:rPr>
          <w:i/>
          <w:iCs/>
        </w:rPr>
        <w:t>Name</w:t>
      </w:r>
      <w:r w:rsidRPr="00FA6A3F">
        <w:t xml:space="preserve"> or </w:t>
      </w:r>
      <w:r w:rsidRPr="00FA6A3F">
        <w:rPr>
          <w:i/>
          <w:iCs/>
        </w:rPr>
        <w:t>Process Name</w:t>
      </w:r>
      <w:r w:rsidRPr="00FA6A3F">
        <w:t xml:space="preserve"> column to sort the processes in alphabetical order</w:t>
      </w:r>
      <w:r>
        <w:t>.</w:t>
      </w:r>
    </w:p>
    <w:p w14:paraId="01D8C021" w14:textId="77777777" w:rsidR="00030CCA" w:rsidRDefault="00030CCA" w:rsidP="00030CCA">
      <w:pPr>
        <w:pStyle w:val="P"/>
      </w:pPr>
      <w:r>
        <w:t xml:space="preserve">As you can see, the </w:t>
      </w:r>
      <w:r w:rsidRPr="00030CCA">
        <w:rPr>
          <w:b/>
          <w:bCs/>
        </w:rPr>
        <w:t>mysqld.exe</w:t>
      </w:r>
      <w:r>
        <w:t xml:space="preserve"> service be showing the </w:t>
      </w:r>
      <w:r w:rsidRPr="00030CCA">
        <w:rPr>
          <w:b/>
          <w:bCs/>
        </w:rPr>
        <w:t>CPU</w:t>
      </w:r>
      <w:r>
        <w:t xml:space="preserve"> at </w:t>
      </w:r>
      <w:r w:rsidRPr="00030CCA">
        <w:rPr>
          <w:b/>
          <w:bCs/>
        </w:rPr>
        <w:t>0%</w:t>
      </w:r>
      <w:r>
        <w:t xml:space="preserve"> and </w:t>
      </w:r>
      <w:r w:rsidRPr="00030CCA">
        <w:rPr>
          <w:b/>
          <w:bCs/>
        </w:rPr>
        <w:t>Memory</w:t>
      </w:r>
      <w:r>
        <w:t xml:space="preserve"> at </w:t>
      </w:r>
      <w:r w:rsidRPr="00030CCA">
        <w:rPr>
          <w:b/>
          <w:bCs/>
        </w:rPr>
        <w:t>&lt;1%</w:t>
      </w:r>
      <w:r>
        <w:t xml:space="preserve"> so it is currently not using much resources.</w:t>
      </w:r>
    </w:p>
    <w:p w14:paraId="4528981B" w14:textId="77777777" w:rsidR="00030CCA" w:rsidRDefault="00030CCA" w:rsidP="00030CCA">
      <w:pPr>
        <w:pStyle w:val="P"/>
      </w:pPr>
      <w:r>
        <w:t xml:space="preserve">When you collapse the </w:t>
      </w:r>
      <w:r w:rsidRPr="00030CCA">
        <w:rPr>
          <w:b/>
          <w:bCs/>
        </w:rPr>
        <w:t>mysqld.exe</w:t>
      </w:r>
      <w:r>
        <w:t xml:space="preserve"> process, you will see </w:t>
      </w:r>
      <w:r w:rsidRPr="00030CCA">
        <w:rPr>
          <w:b/>
          <w:bCs/>
        </w:rPr>
        <w:t>MariaDB</w:t>
      </w:r>
      <w:r>
        <w:t>, which is the Service it is being run as.</w:t>
      </w:r>
    </w:p>
    <w:p w14:paraId="78C630AB" w14:textId="77777777" w:rsidR="00D0555E" w:rsidRDefault="00D0555E" w:rsidP="00030CCA">
      <w:pPr>
        <w:pStyle w:val="P"/>
      </w:pPr>
    </w:p>
    <w:p w14:paraId="4E5E1E90" w14:textId="0BC76131" w:rsidR="00030CCA" w:rsidRDefault="00030CCA" w:rsidP="00030CCA">
      <w:pPr>
        <w:pStyle w:val="P"/>
        <w:jc w:val="center"/>
        <w:rPr>
          <w:b/>
          <w:bCs/>
        </w:rPr>
      </w:pPr>
      <w:r>
        <w:rPr>
          <w:noProof/>
        </w:rPr>
        <w:drawing>
          <wp:inline distT="0" distB="0" distL="0" distR="0" wp14:anchorId="7AE85755" wp14:editId="3E6B6379">
            <wp:extent cx="2771775" cy="1152525"/>
            <wp:effectExtent l="0" t="0" r="0" b="0"/>
            <wp:docPr id="2" name="Picture 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152525"/>
                    </a:xfrm>
                    <a:prstGeom prst="rect">
                      <a:avLst/>
                    </a:prstGeom>
                    <a:noFill/>
                    <a:ln>
                      <a:noFill/>
                    </a:ln>
                  </pic:spPr>
                </pic:pic>
              </a:graphicData>
            </a:graphic>
          </wp:inline>
        </w:drawing>
      </w:r>
    </w:p>
    <w:p w14:paraId="2A2C239F" w14:textId="77777777" w:rsidR="00D0555E" w:rsidRPr="00030CCA" w:rsidRDefault="00D0555E" w:rsidP="00030CCA">
      <w:pPr>
        <w:pStyle w:val="P"/>
        <w:jc w:val="center"/>
        <w:rPr>
          <w:b/>
          <w:bCs/>
        </w:rPr>
      </w:pPr>
    </w:p>
    <w:p w14:paraId="214CA4BC" w14:textId="77777777" w:rsidR="00030CCA" w:rsidRDefault="00030CCA" w:rsidP="00030CCA">
      <w:pPr>
        <w:pStyle w:val="P"/>
      </w:pPr>
      <w:r>
        <w:t>(</w:t>
      </w:r>
      <w:r w:rsidRPr="00030CCA">
        <w:rPr>
          <w:b/>
          <w:bCs/>
        </w:rPr>
        <w:t>RIGHT</w:t>
      </w:r>
      <w:r>
        <w:t>-click) on MariaDB, and from the popup, select Open Services</w:t>
      </w:r>
    </w:p>
    <w:p w14:paraId="234F62B8" w14:textId="77777777" w:rsidR="00030CCA" w:rsidRDefault="00030CCA" w:rsidP="00030CCA">
      <w:pPr>
        <w:pStyle w:val="P"/>
      </w:pPr>
      <w:r>
        <w:t>(</w:t>
      </w:r>
      <w:r w:rsidRPr="00030CCA">
        <w:rPr>
          <w:b/>
          <w:bCs/>
        </w:rPr>
        <w:t>CLICK</w:t>
      </w:r>
      <w:r>
        <w:t>) on any of the Services listed in the Services window, and type Maria, and this will quick nav you to the actual MariaDB Service, which after install is always Running in the background, thus making the databases accessible.</w:t>
      </w:r>
    </w:p>
    <w:p w14:paraId="0563F8CD" w14:textId="6AA64397" w:rsidR="00702620" w:rsidRPr="00FA6A3F" w:rsidRDefault="00030CCA" w:rsidP="00030CCA">
      <w:pPr>
        <w:pStyle w:val="P"/>
      </w:pPr>
      <w:r>
        <w:lastRenderedPageBreak/>
        <w:t>(</w:t>
      </w:r>
      <w:r w:rsidRPr="00030CCA">
        <w:rPr>
          <w:b/>
          <w:bCs/>
        </w:rPr>
        <w:t>DOUBLE</w:t>
      </w:r>
      <w:r>
        <w:t xml:space="preserve">-click) to open the </w:t>
      </w:r>
      <w:r w:rsidRPr="00030CCA">
        <w:rPr>
          <w:b/>
          <w:bCs/>
        </w:rPr>
        <w:t>MariaDB</w:t>
      </w:r>
      <w:r>
        <w:t xml:space="preserve"> Service to see its configuration or (</w:t>
      </w:r>
      <w:r w:rsidRPr="00030CCA">
        <w:rPr>
          <w:b/>
          <w:bCs/>
        </w:rPr>
        <w:t>RIGHT</w:t>
      </w:r>
      <w:r>
        <w:t xml:space="preserve">-click) and select </w:t>
      </w:r>
      <w:r w:rsidRPr="00030CCA">
        <w:rPr>
          <w:b/>
          <w:bCs/>
        </w:rPr>
        <w:t>Properties</w:t>
      </w:r>
    </w:p>
    <w:p w14:paraId="3558FF83" w14:textId="53A6CFB2" w:rsidR="00D0555E" w:rsidRPr="0087449A" w:rsidRDefault="000B488D" w:rsidP="0087449A">
      <w:pPr>
        <w:pStyle w:val="P"/>
      </w:pPr>
      <w:r>
        <w:rPr>
          <w:noProof/>
        </w:rPr>
        <w:drawing>
          <wp:inline distT="0" distB="0" distL="0" distR="0" wp14:anchorId="6B7F81D5" wp14:editId="0BF8677D">
            <wp:extent cx="5943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6B4DE30E" w14:textId="77777777" w:rsidR="000B488D" w:rsidRDefault="000B488D" w:rsidP="000B488D">
      <w:pPr>
        <w:pStyle w:val="P"/>
      </w:pPr>
    </w:p>
    <w:p w14:paraId="0F104FFE" w14:textId="255E8DCC" w:rsidR="007A77EC" w:rsidRDefault="007A77EC" w:rsidP="007A77EC">
      <w:pPr>
        <w:pStyle w:val="H3"/>
      </w:pPr>
      <w:r>
        <w:t>MariaDB Service settings:</w:t>
      </w:r>
    </w:p>
    <w:p w14:paraId="628AD1B7" w14:textId="6980F052" w:rsidR="00D4236E" w:rsidRDefault="005560C4" w:rsidP="00D4236E">
      <w:pPr>
        <w:pStyle w:val="H4"/>
      </w:pPr>
      <w:r>
        <w:t>Startup Ty</w:t>
      </w:r>
      <w:r w:rsidRPr="005560C4">
        <w:t>pe is set to "Automatic"</w:t>
      </w:r>
    </w:p>
    <w:p w14:paraId="46A1D1E8" w14:textId="77777777" w:rsidR="004D026D" w:rsidRDefault="004D026D" w:rsidP="004D026D">
      <w:pPr>
        <w:pStyle w:val="LIbull"/>
      </w:pPr>
      <w:r>
        <w:t xml:space="preserve">means that when you start up and shutdown your computer, it will safely </w:t>
      </w:r>
      <w:r w:rsidRPr="004D026D">
        <w:rPr>
          <w:b/>
          <w:bCs/>
          <w:i/>
          <w:iCs/>
        </w:rPr>
        <w:t>start and shutdown the MariaDB service</w:t>
      </w:r>
    </w:p>
    <w:p w14:paraId="48FE84AE" w14:textId="77777777" w:rsidR="004D026D" w:rsidRDefault="004D026D" w:rsidP="004D026D">
      <w:pPr>
        <w:pStyle w:val="LIbull"/>
      </w:pPr>
      <w:r>
        <w:t xml:space="preserve">following this course, if you aren't developing with MariaDB at some point in the future, you can set the Service to </w:t>
      </w:r>
      <w:r w:rsidRPr="004D026D">
        <w:rPr>
          <w:b/>
          <w:bCs/>
        </w:rPr>
        <w:t>Manual</w:t>
      </w:r>
      <w:r>
        <w:t>, on your computer, so it isn't using any additional computer resources</w:t>
      </w:r>
    </w:p>
    <w:p w14:paraId="41C7ABA0" w14:textId="6734D80E" w:rsidR="007A77EC" w:rsidRDefault="004D026D" w:rsidP="004D026D">
      <w:pPr>
        <w:pStyle w:val="LIbull"/>
      </w:pPr>
      <w:r>
        <w:t xml:space="preserve">if you ever need to </w:t>
      </w:r>
      <w:r w:rsidRPr="004D026D">
        <w:rPr>
          <w:b/>
          <w:bCs/>
        </w:rPr>
        <w:t>restart your MariaDB service</w:t>
      </w:r>
      <w:r>
        <w:t xml:space="preserve">, you need to </w:t>
      </w:r>
      <w:r>
        <w:lastRenderedPageBreak/>
        <w:t xml:space="preserve">do it here, and we </w:t>
      </w:r>
      <w:r w:rsidRPr="004D026D">
        <w:rPr>
          <w:b/>
          <w:bCs/>
          <w:u w:val="single"/>
        </w:rPr>
        <w:t>will need to do this when applying configurations</w:t>
      </w:r>
      <w:r>
        <w:t xml:space="preserve"> that vary from the installed default database server's settings</w:t>
      </w:r>
    </w:p>
    <w:p w14:paraId="7898E08C" w14:textId="601AF2E4" w:rsidR="00D4236E" w:rsidRDefault="004D026D" w:rsidP="00D4236E">
      <w:pPr>
        <w:pStyle w:val="H4"/>
      </w:pPr>
      <w:r>
        <w:t>Path to executable:</w:t>
      </w:r>
    </w:p>
    <w:p w14:paraId="245397BE" w14:textId="749D1FB0" w:rsidR="00F97F80" w:rsidRPr="00E30DB1" w:rsidRDefault="00F97F80" w:rsidP="00F97F80">
      <w:pPr>
        <w:pStyle w:val="CODE"/>
      </w:pPr>
      <w:r>
        <w:rPr>
          <w:b w:val="0"/>
          <w:bCs w:val="0"/>
        </w:rPr>
        <w:br/>
      </w:r>
      <w:r w:rsidRPr="00E30DB1">
        <w:rPr>
          <w:sz w:val="28"/>
          <w:szCs w:val="28"/>
        </w:rPr>
        <w:t>"</w:t>
      </w:r>
      <w:bookmarkStart w:id="0" w:name="_Hlk90031598"/>
      <w:r w:rsidRPr="00E30DB1">
        <w:rPr>
          <w:sz w:val="28"/>
          <w:szCs w:val="28"/>
        </w:rPr>
        <w:t>C:\Program Files\MariaDB 10.</w:t>
      </w:r>
      <w:bookmarkEnd w:id="0"/>
      <w:r w:rsidR="00761209">
        <w:rPr>
          <w:sz w:val="28"/>
          <w:szCs w:val="28"/>
        </w:rPr>
        <w:t>10</w:t>
      </w:r>
      <w:r w:rsidRPr="00E30DB1">
        <w:rPr>
          <w:color w:val="538135" w:themeColor="accent6" w:themeShade="BF"/>
          <w:sz w:val="28"/>
          <w:szCs w:val="28"/>
        </w:rPr>
        <w:t>\bin</w:t>
      </w:r>
      <w:r w:rsidRPr="00E30DB1">
        <w:rPr>
          <w:color w:val="4472C4" w:themeColor="accent1"/>
          <w:sz w:val="28"/>
          <w:szCs w:val="28"/>
        </w:rPr>
        <w:t>\mysqld.exe</w:t>
      </w:r>
      <w:r w:rsidRPr="00E30DB1">
        <w:rPr>
          <w:sz w:val="28"/>
          <w:szCs w:val="28"/>
        </w:rPr>
        <w:t xml:space="preserve">" </w:t>
      </w:r>
      <w:r w:rsidRPr="00E30DB1">
        <w:rPr>
          <w:color w:val="C45911" w:themeColor="accent2" w:themeShade="BF"/>
          <w:sz w:val="28"/>
          <w:szCs w:val="28"/>
        </w:rPr>
        <w:t>"--defaults-file=</w:t>
      </w:r>
      <w:r w:rsidRPr="00E30DB1">
        <w:rPr>
          <w:color w:val="BF8F00" w:themeColor="accent4" w:themeShade="BF"/>
          <w:sz w:val="28"/>
          <w:szCs w:val="28"/>
        </w:rPr>
        <w:t>D:\_DATA\MariaDB\data\my.ini</w:t>
      </w:r>
      <w:r w:rsidRPr="00E30DB1">
        <w:rPr>
          <w:color w:val="C45911" w:themeColor="accent2" w:themeShade="BF"/>
          <w:sz w:val="28"/>
          <w:szCs w:val="28"/>
        </w:rPr>
        <w:t>"</w:t>
      </w:r>
      <w:r w:rsidRPr="00E30DB1">
        <w:rPr>
          <w:sz w:val="28"/>
          <w:szCs w:val="28"/>
        </w:rPr>
        <w:t xml:space="preserve"> </w:t>
      </w:r>
      <w:r w:rsidRPr="00E30DB1">
        <w:rPr>
          <w:color w:val="4472C4" w:themeColor="accent1"/>
          <w:sz w:val="28"/>
          <w:szCs w:val="28"/>
        </w:rPr>
        <w:t>"MariaDB"</w:t>
      </w:r>
      <w:r w:rsidRPr="00E30DB1">
        <w:br/>
      </w:r>
    </w:p>
    <w:p w14:paraId="7C26D3D1" w14:textId="6A7402B9" w:rsidR="00D4236E" w:rsidRDefault="004660D5" w:rsidP="00E30DB1">
      <w:pPr>
        <w:pStyle w:val="P"/>
        <w:widowControl w:val="0"/>
        <w:spacing w:after="0"/>
      </w:pPr>
      <w:r w:rsidRPr="004660D5">
        <w:t>This is all in one line, it</w:t>
      </w:r>
      <w:r>
        <w:t>'</w:t>
      </w:r>
      <w:r w:rsidRPr="004660D5">
        <w:t>s a command-line request, and we need to dissect it a bit...</w:t>
      </w:r>
    </w:p>
    <w:p w14:paraId="27524C12" w14:textId="69D2424C" w:rsidR="00D4303A" w:rsidRDefault="00E30DB1" w:rsidP="00D4303A">
      <w:pPr>
        <w:pStyle w:val="H5"/>
      </w:pPr>
      <w:r>
        <w:br/>
      </w:r>
      <w:r w:rsidR="00D4303A" w:rsidRPr="00D4303A">
        <w:t>C:\Program Files\MariaDB 10.</w:t>
      </w:r>
      <w:r w:rsidR="001856E6">
        <w:t>10</w:t>
      </w:r>
    </w:p>
    <w:p w14:paraId="5AD32873" w14:textId="241BC9ED" w:rsidR="002A357A" w:rsidRDefault="00D4303A" w:rsidP="00A100A3">
      <w:pPr>
        <w:pStyle w:val="P"/>
      </w:pPr>
      <w:r>
        <w:t>i</w:t>
      </w:r>
      <w:r w:rsidRPr="00D4303A">
        <w:t>s the install directory where MariaDB version 10.</w:t>
      </w:r>
      <w:r w:rsidR="001856E6">
        <w:t>10</w:t>
      </w:r>
      <w:r w:rsidRPr="00D4303A">
        <w:t xml:space="preserve"> is installed, copy that path and paste it in File Explorer, and you will see the next part of the command-line</w:t>
      </w:r>
      <w:r w:rsidR="00E30DB1">
        <w:t>:</w:t>
      </w:r>
    </w:p>
    <w:p w14:paraId="174281AE" w14:textId="0D80DCE7" w:rsidR="00E30DB1" w:rsidRPr="007B0A4B" w:rsidRDefault="00E30DB1" w:rsidP="00E30DB1">
      <w:pPr>
        <w:pStyle w:val="H5"/>
        <w:rPr>
          <w:color w:val="70AD47" w:themeColor="accent6"/>
        </w:rPr>
      </w:pPr>
      <w:r>
        <w:br/>
      </w:r>
      <w:r w:rsidRPr="007B0A4B">
        <w:rPr>
          <w:color w:val="70AD47" w:themeColor="accent6"/>
        </w:rPr>
        <w:t>\bin</w:t>
      </w:r>
    </w:p>
    <w:p w14:paraId="1911BF94" w14:textId="5EA3CF59" w:rsidR="00E30DB1" w:rsidRDefault="006308B8" w:rsidP="00E30DB1">
      <w:pPr>
        <w:pStyle w:val="LIbull"/>
      </w:pPr>
      <w:r w:rsidRPr="006308B8">
        <w:t>directory that contains various command-line tools (executables/binaries) for data activities (backups, imports, exports, conversions) and other database management activities (upgrades)</w:t>
      </w:r>
    </w:p>
    <w:p w14:paraId="58EF51F4" w14:textId="36E7910D" w:rsidR="00E30DB1" w:rsidRDefault="006308B8" w:rsidP="00E30DB1">
      <w:pPr>
        <w:pStyle w:val="LIbull"/>
      </w:pPr>
      <w:r w:rsidRPr="006308B8">
        <w:t xml:space="preserve">contains the </w:t>
      </w:r>
      <w:r w:rsidRPr="007D35A6">
        <w:rPr>
          <w:b/>
          <w:bCs/>
        </w:rPr>
        <w:t>mysql.exe</w:t>
      </w:r>
      <w:r w:rsidRPr="006308B8">
        <w:t xml:space="preserve"> </w:t>
      </w:r>
      <w:r w:rsidRPr="007D35A6">
        <w:rPr>
          <w:b/>
          <w:bCs/>
        </w:rPr>
        <w:t>CLI</w:t>
      </w:r>
      <w:r w:rsidRPr="006308B8">
        <w:t xml:space="preserve"> (</w:t>
      </w:r>
      <w:r w:rsidRPr="007D35A6">
        <w:rPr>
          <w:b/>
          <w:bCs/>
        </w:rPr>
        <w:t>Command-Line Interface</w:t>
      </w:r>
      <w:r w:rsidRPr="006308B8">
        <w:t xml:space="preserve">) used to work in </w:t>
      </w:r>
      <w:r w:rsidRPr="007D35A6">
        <w:rPr>
          <w:b/>
          <w:bCs/>
        </w:rPr>
        <w:t>MariaDB</w:t>
      </w:r>
      <w:r w:rsidRPr="006308B8">
        <w:t xml:space="preserve"> in a command line prompt or terminal session</w:t>
      </w:r>
      <w:r w:rsidR="00136378">
        <w:br/>
      </w:r>
    </w:p>
    <w:p w14:paraId="6EB2B169" w14:textId="77777777" w:rsidR="006308B8" w:rsidRDefault="006308B8" w:rsidP="00DB31DD">
      <w:pPr>
        <w:pStyle w:val="LIbull"/>
      </w:pPr>
      <w:r w:rsidRPr="006308B8">
        <w:lastRenderedPageBreak/>
        <w:t>contains various storage engine type binaries and "</w:t>
      </w:r>
      <w:r w:rsidRPr="007D35A6">
        <w:rPr>
          <w:b/>
          <w:bCs/>
        </w:rPr>
        <w:t>mariadb*.exe</w:t>
      </w:r>
      <w:r w:rsidRPr="006308B8">
        <w:t>" to "</w:t>
      </w:r>
      <w:r w:rsidRPr="007D35A6">
        <w:rPr>
          <w:b/>
          <w:bCs/>
        </w:rPr>
        <w:t>mysql*.exe</w:t>
      </w:r>
      <w:r w:rsidRPr="006308B8">
        <w:t xml:space="preserve">" where the * in many cases are the same function with  </w:t>
      </w:r>
      <w:r w:rsidRPr="007D35A6">
        <w:rPr>
          <w:b/>
          <w:bCs/>
        </w:rPr>
        <w:t>MariaDB</w:t>
      </w:r>
      <w:r w:rsidRPr="006308B8">
        <w:t xml:space="preserve"> has its own mods to the MySQL binaries, though includes those binaries as well in the </w:t>
      </w:r>
      <w:r w:rsidRPr="007D35A6">
        <w:rPr>
          <w:b/>
          <w:bCs/>
        </w:rPr>
        <w:t>/bin</w:t>
      </w:r>
      <w:r w:rsidRPr="006308B8">
        <w:t xml:space="preserve"> </w:t>
      </w:r>
      <w:r>
        <w:t>dir</w:t>
      </w:r>
    </w:p>
    <w:p w14:paraId="29CA7046" w14:textId="5A045302" w:rsidR="00E30DB1" w:rsidRDefault="006308B8" w:rsidP="00DB31DD">
      <w:pPr>
        <w:pStyle w:val="LIbull"/>
      </w:pPr>
      <w:r>
        <w:t>and also contains</w:t>
      </w:r>
      <w:r w:rsidR="00136378">
        <w:t xml:space="preserve"> various mysql/mariadb utilities</w:t>
      </w:r>
      <w:r w:rsidR="008347AC">
        <w:t>.</w:t>
      </w:r>
    </w:p>
    <w:p w14:paraId="63FF72C7" w14:textId="122BB990" w:rsidR="007D35A6" w:rsidRDefault="007D35A6" w:rsidP="007D35A6">
      <w:pPr>
        <w:pStyle w:val="LIbull"/>
        <w:numPr>
          <w:ilvl w:val="0"/>
          <w:numId w:val="0"/>
        </w:numPr>
        <w:ind w:left="360" w:hanging="360"/>
      </w:pPr>
      <w:r>
        <w:rPr>
          <w:noProof/>
        </w:rPr>
        <w:drawing>
          <wp:inline distT="0" distB="0" distL="0" distR="0" wp14:anchorId="327A8F5F" wp14:editId="22DB02FC">
            <wp:extent cx="5934075" cy="51244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124450"/>
                    </a:xfrm>
                    <a:prstGeom prst="rect">
                      <a:avLst/>
                    </a:prstGeom>
                    <a:noFill/>
                    <a:ln>
                      <a:noFill/>
                    </a:ln>
                  </pic:spPr>
                </pic:pic>
              </a:graphicData>
            </a:graphic>
          </wp:inline>
        </w:drawing>
      </w:r>
    </w:p>
    <w:p w14:paraId="7CCF82F4" w14:textId="77777777" w:rsidR="008347AC" w:rsidRDefault="008347AC" w:rsidP="007D35A6">
      <w:pPr>
        <w:pStyle w:val="LIbull"/>
        <w:numPr>
          <w:ilvl w:val="0"/>
          <w:numId w:val="0"/>
        </w:numPr>
        <w:ind w:left="360" w:hanging="360"/>
      </w:pPr>
    </w:p>
    <w:p w14:paraId="042B5830" w14:textId="77777777" w:rsidR="008347AC" w:rsidRDefault="008347AC" w:rsidP="007D35A6">
      <w:pPr>
        <w:pStyle w:val="LIbull"/>
        <w:numPr>
          <w:ilvl w:val="0"/>
          <w:numId w:val="0"/>
        </w:numPr>
        <w:ind w:left="360" w:hanging="360"/>
      </w:pPr>
    </w:p>
    <w:p w14:paraId="42707A6F" w14:textId="72F16A2F" w:rsidR="00A34ADC" w:rsidRDefault="00A34ADC" w:rsidP="00A34ADC">
      <w:pPr>
        <w:pStyle w:val="H5"/>
      </w:pPr>
      <w:r w:rsidRPr="0087386D">
        <w:rPr>
          <w:color w:val="006FBF"/>
        </w:rPr>
        <w:lastRenderedPageBreak/>
        <w:t>\mysqld.exe</w:t>
      </w:r>
      <w:r w:rsidRPr="00A34ADC">
        <w:t xml:space="preserve"> </w:t>
      </w:r>
      <w:r w:rsidR="00C148CC">
        <w:t xml:space="preserve">  </w:t>
      </w:r>
      <w:r w:rsidRPr="00A34ADC">
        <w:t>...</w:t>
      </w:r>
      <w:r w:rsidR="00C148CC">
        <w:t xml:space="preserve">  </w:t>
      </w:r>
      <w:r w:rsidRPr="00A34ADC">
        <w:t xml:space="preserve"> </w:t>
      </w:r>
      <w:r w:rsidRPr="0087386D">
        <w:rPr>
          <w:color w:val="006FBF"/>
        </w:rPr>
        <w:t>"MariaDB"</w:t>
      </w:r>
    </w:p>
    <w:p w14:paraId="0F530582" w14:textId="01449BE4" w:rsidR="007E5328" w:rsidRDefault="007B3E2C" w:rsidP="00A13076">
      <w:pPr>
        <w:pStyle w:val="LIbull"/>
      </w:pPr>
      <w:r w:rsidRPr="007B3E2C">
        <w:t>this is "</w:t>
      </w:r>
      <w:r w:rsidRPr="007B3E2C">
        <w:rPr>
          <w:b/>
          <w:bCs/>
        </w:rPr>
        <w:t>MariaDB</w:t>
      </w:r>
      <w:r w:rsidRPr="007B3E2C">
        <w:t>" Service being ran in the background (that we have just accessed to view its Service settings</w:t>
      </w:r>
      <w:r>
        <w:t>…and saw in the Task Manager</w:t>
      </w:r>
      <w:r w:rsidRPr="007B3E2C">
        <w:t>)</w:t>
      </w:r>
    </w:p>
    <w:p w14:paraId="2E98C2FC" w14:textId="64439612" w:rsidR="00C148CC" w:rsidRDefault="00C72B35" w:rsidP="00C148CC">
      <w:pPr>
        <w:pStyle w:val="H5"/>
        <w:rPr>
          <w:b w:val="0"/>
          <w:bCs w:val="0"/>
        </w:rPr>
      </w:pPr>
      <w:r w:rsidRPr="00C72B35">
        <w:t>--default-file</w:t>
      </w:r>
      <w:r>
        <w:t>=</w:t>
      </w:r>
    </w:p>
    <w:p w14:paraId="321611D3" w14:textId="77777777" w:rsidR="00F73DE0" w:rsidRDefault="00F73DE0" w:rsidP="00F73DE0">
      <w:pPr>
        <w:pStyle w:val="LIbull"/>
      </w:pPr>
      <w:r>
        <w:t>is a parameter that is applied when the mysqld.exe MariaDB Service is started up, that is pointing to:</w:t>
      </w:r>
    </w:p>
    <w:p w14:paraId="32D58DFC" w14:textId="1B61BCD4" w:rsidR="00C72B35" w:rsidRPr="0087386D" w:rsidRDefault="00F73DE0" w:rsidP="00F73DE0">
      <w:pPr>
        <w:pStyle w:val="H5"/>
        <w:rPr>
          <w:color w:val="BF8F00" w:themeColor="accent4" w:themeShade="BF"/>
        </w:rPr>
      </w:pPr>
      <w:r w:rsidRPr="0087386D">
        <w:rPr>
          <w:color w:val="BF8F00" w:themeColor="accent4" w:themeShade="BF"/>
        </w:rPr>
        <w:t>D:\_DATA\MariaDB\data</w:t>
      </w:r>
    </w:p>
    <w:p w14:paraId="48349671" w14:textId="77777777" w:rsidR="00B508D0" w:rsidRDefault="00B508D0" w:rsidP="00B508D0">
      <w:pPr>
        <w:pStyle w:val="LIbull"/>
      </w:pPr>
      <w:r>
        <w:t xml:space="preserve">is the directory where all databases are stored, known as the </w:t>
      </w:r>
      <w:r w:rsidRPr="00B508D0">
        <w:rPr>
          <w:b/>
          <w:bCs/>
        </w:rPr>
        <w:t>Data Directory</w:t>
      </w:r>
      <w:r>
        <w:t xml:space="preserve"> or </w:t>
      </w:r>
      <w:r w:rsidRPr="00B508D0">
        <w:rPr>
          <w:b/>
          <w:bCs/>
        </w:rPr>
        <w:t>DATADIR</w:t>
      </w:r>
    </w:p>
    <w:p w14:paraId="47C98B31" w14:textId="77777777" w:rsidR="00AA4817" w:rsidRPr="00AA4817" w:rsidRDefault="00B508D0" w:rsidP="00B508D0">
      <w:pPr>
        <w:pStyle w:val="LIbull"/>
        <w:ind w:left="720"/>
        <w:rPr>
          <w:i/>
          <w:iCs/>
        </w:rPr>
      </w:pPr>
      <w:r w:rsidRPr="00B508D0">
        <w:rPr>
          <w:b/>
          <w:bCs/>
          <w:i/>
          <w:iCs/>
        </w:rPr>
        <w:t>copy</w:t>
      </w:r>
      <w:r w:rsidRPr="00B508D0">
        <w:rPr>
          <w:i/>
          <w:iCs/>
        </w:rPr>
        <w:t xml:space="preserve"> your path to your </w:t>
      </w:r>
      <w:r w:rsidRPr="00B508D0">
        <w:rPr>
          <w:b/>
          <w:bCs/>
          <w:i/>
          <w:iCs/>
        </w:rPr>
        <w:t>File Explorer</w:t>
      </w:r>
      <w:r w:rsidRPr="00B508D0">
        <w:rPr>
          <w:i/>
          <w:iCs/>
        </w:rPr>
        <w:t xml:space="preserve">, and paste in the </w:t>
      </w:r>
      <w:r w:rsidRPr="00B508D0">
        <w:rPr>
          <w:b/>
          <w:bCs/>
          <w:i/>
          <w:iCs/>
        </w:rPr>
        <w:t>address bar</w:t>
      </w:r>
    </w:p>
    <w:p w14:paraId="247C5A73" w14:textId="44F6B6A4" w:rsidR="00B508D0" w:rsidRPr="00B508D0" w:rsidRDefault="00AA4817" w:rsidP="00AA4817">
      <w:pPr>
        <w:pStyle w:val="LIbull"/>
        <w:numPr>
          <w:ilvl w:val="0"/>
          <w:numId w:val="0"/>
        </w:numPr>
        <w:ind w:left="360" w:hanging="360"/>
        <w:jc w:val="center"/>
        <w:rPr>
          <w:i/>
          <w:iCs/>
        </w:rPr>
      </w:pPr>
      <w:r>
        <w:rPr>
          <w:noProof/>
        </w:rPr>
        <w:drawing>
          <wp:inline distT="0" distB="0" distL="0" distR="0" wp14:anchorId="222107D0" wp14:editId="39652D10">
            <wp:extent cx="5128398" cy="3657272"/>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8122" cy="3671338"/>
                    </a:xfrm>
                    <a:prstGeom prst="rect">
                      <a:avLst/>
                    </a:prstGeom>
                    <a:noFill/>
                    <a:ln>
                      <a:noFill/>
                    </a:ln>
                  </pic:spPr>
                </pic:pic>
              </a:graphicData>
            </a:graphic>
          </wp:inline>
        </w:drawing>
      </w:r>
    </w:p>
    <w:p w14:paraId="26E812B3" w14:textId="0C105528" w:rsidR="00C53315" w:rsidRDefault="00171FDE" w:rsidP="00890423">
      <w:pPr>
        <w:pStyle w:val="LIbull"/>
      </w:pPr>
      <w:r>
        <w:lastRenderedPageBreak/>
        <w:t>contains</w:t>
      </w:r>
      <w:r w:rsidR="00B508D0">
        <w:t xml:space="preserve"> initial administrative databases that MariaDB/MySQL needs to store and will also store the information on the database</w:t>
      </w:r>
      <w:r w:rsidR="00C53315">
        <w:t xml:space="preserve">s </w:t>
      </w:r>
      <w:r w:rsidR="00B508D0">
        <w:t>you will be creating, in other words:</w:t>
      </w:r>
    </w:p>
    <w:p w14:paraId="01A47F5B" w14:textId="601941F9" w:rsidR="00B508D0" w:rsidRPr="00C53315" w:rsidRDefault="00B508D0" w:rsidP="00C53315">
      <w:pPr>
        <w:pStyle w:val="H5"/>
        <w:rPr>
          <w:i/>
          <w:iCs/>
          <w:sz w:val="32"/>
          <w:szCs w:val="32"/>
        </w:rPr>
      </w:pPr>
      <w:r w:rsidRPr="00C53315">
        <w:rPr>
          <w:i/>
          <w:iCs/>
          <w:sz w:val="32"/>
          <w:szCs w:val="32"/>
        </w:rPr>
        <w:t>Your database's structure is stored in a database.  Makes sense</w:t>
      </w:r>
      <w:r w:rsidR="00C53315">
        <w:rPr>
          <w:i/>
          <w:iCs/>
          <w:sz w:val="32"/>
          <w:szCs w:val="32"/>
        </w:rPr>
        <w:t>?</w:t>
      </w:r>
    </w:p>
    <w:p w14:paraId="5355C872" w14:textId="77777777" w:rsidR="00FE1A0E" w:rsidRDefault="00B508D0" w:rsidP="00B508D0">
      <w:pPr>
        <w:pStyle w:val="LIbull"/>
      </w:pPr>
      <w:r>
        <w:t xml:space="preserve">the listing contains files that include your </w:t>
      </w:r>
      <w:r w:rsidRPr="00FB61D3">
        <w:rPr>
          <w:i/>
          <w:iCs/>
        </w:rPr>
        <w:t>computername</w:t>
      </w:r>
      <w:r>
        <w:t>, with</w:t>
      </w:r>
      <w:r w:rsidR="00FE1A0E">
        <w:t>:</w:t>
      </w:r>
    </w:p>
    <w:p w14:paraId="64C823E0" w14:textId="77777777" w:rsidR="00FE1A0E" w:rsidRDefault="00B508D0" w:rsidP="00FE1A0E">
      <w:pPr>
        <w:pStyle w:val="LIbull"/>
        <w:ind w:left="720"/>
      </w:pPr>
      <w:r>
        <w:t xml:space="preserve"> </w:t>
      </w:r>
      <w:r w:rsidRPr="00FB61D3">
        <w:rPr>
          <w:b/>
          <w:bCs/>
        </w:rPr>
        <w:t>.err</w:t>
      </w:r>
      <w:r>
        <w:t xml:space="preserve"> (for error messages, handy when working on your assignments, opens in text editors) and </w:t>
      </w:r>
    </w:p>
    <w:p w14:paraId="1EB682FA" w14:textId="00E6508D" w:rsidR="00B508D0" w:rsidRDefault="00B508D0" w:rsidP="00FE1A0E">
      <w:pPr>
        <w:pStyle w:val="LIbull"/>
        <w:ind w:left="720"/>
      </w:pPr>
      <w:r w:rsidRPr="00FB61D3">
        <w:rPr>
          <w:b/>
          <w:bCs/>
        </w:rPr>
        <w:t>.pid</w:t>
      </w:r>
      <w:r>
        <w:t xml:space="preserve"> (relates to the PID that your MariaDB service is running on, see Task Manager</w:t>
      </w:r>
      <w:r w:rsidR="00A24988">
        <w:t>, all running files on your computer have a PID number</w:t>
      </w:r>
      <w:r w:rsidR="00F80AEB">
        <w:t>, on either Windows or Mac</w:t>
      </w:r>
      <w:r>
        <w:t>)</w:t>
      </w:r>
    </w:p>
    <w:p w14:paraId="4B4BCF63" w14:textId="6FB8608C" w:rsidR="00C72B35" w:rsidRDefault="00B508D0" w:rsidP="00B508D0">
      <w:pPr>
        <w:pStyle w:val="LIbull"/>
      </w:pPr>
      <w:r>
        <w:t xml:space="preserve">and also contains the primary configurator, the </w:t>
      </w:r>
      <w:r w:rsidRPr="004E4779">
        <w:rPr>
          <w:b/>
          <w:bCs/>
        </w:rPr>
        <w:t>my.ini</w:t>
      </w:r>
      <w:r>
        <w:t xml:space="preserve"> or </w:t>
      </w:r>
      <w:r w:rsidRPr="004E4779">
        <w:rPr>
          <w:b/>
          <w:bCs/>
        </w:rPr>
        <w:t>my.cnf</w:t>
      </w:r>
      <w:r>
        <w:t xml:space="preserve"> file</w:t>
      </w:r>
      <w:r w:rsidR="007B0A4B">
        <w:t>…</w:t>
      </w:r>
      <w:r w:rsidR="004E4779">
        <w:t>depends on OS</w:t>
      </w:r>
      <w:r w:rsidR="00CC4760">
        <w:t xml:space="preserve"> you use </w:t>
      </w:r>
      <w:r w:rsidR="00FB651D">
        <w:t xml:space="preserve">where </w:t>
      </w:r>
      <w:r w:rsidR="00CC4760" w:rsidRPr="00FB651D">
        <w:rPr>
          <w:b/>
          <w:bCs/>
        </w:rPr>
        <w:t>.cnf</w:t>
      </w:r>
      <w:r w:rsidR="00CC4760">
        <w:t xml:space="preserve"> is Linux</w:t>
      </w:r>
      <w:r w:rsidR="00FB651D">
        <w:t>(Mac) config file.</w:t>
      </w:r>
    </w:p>
    <w:p w14:paraId="56008742" w14:textId="77777777" w:rsidR="007B0A4B" w:rsidRPr="007B0A4B" w:rsidRDefault="007B0A4B" w:rsidP="007B0A4B">
      <w:pPr>
        <w:pStyle w:val="H5"/>
        <w:rPr>
          <w:color w:val="BF8F00" w:themeColor="accent4" w:themeShade="BF"/>
        </w:rPr>
      </w:pPr>
      <w:r w:rsidRPr="007B0A4B">
        <w:rPr>
          <w:color w:val="BF8F00" w:themeColor="accent4" w:themeShade="BF"/>
        </w:rPr>
        <w:t>\my.ini</w:t>
      </w:r>
    </w:p>
    <w:p w14:paraId="6D51E416" w14:textId="7E4F3AB6" w:rsidR="007B0A4B" w:rsidRDefault="007B0A4B" w:rsidP="007B0A4B">
      <w:pPr>
        <w:pStyle w:val="LIbull"/>
      </w:pPr>
      <w:r>
        <w:t>is the configuration file with default settings when the database server is installed, these are stored in my.ini on Windows and my.cnf on Mac/Linux</w:t>
      </w:r>
    </w:p>
    <w:p w14:paraId="60ACAFFC" w14:textId="049252D7" w:rsidR="00CC51D7" w:rsidRDefault="00CC51D7" w:rsidP="007B0A4B">
      <w:pPr>
        <w:pStyle w:val="LIbull"/>
      </w:pPr>
      <w:r>
        <w:t xml:space="preserve">always make a backup of the file, before editing </w:t>
      </w:r>
      <w:r w:rsidR="00A95E40">
        <w:t>the file (more on this to follow)</w:t>
      </w:r>
    </w:p>
    <w:p w14:paraId="415B1653" w14:textId="748DE8D2" w:rsidR="007B0A4B" w:rsidRDefault="007B0A4B" w:rsidP="007B0A4B">
      <w:pPr>
        <w:pStyle w:val="H6EM"/>
      </w:pPr>
      <w:r w:rsidRPr="007B0A4B">
        <w:t>Activity:</w:t>
      </w:r>
    </w:p>
    <w:p w14:paraId="5E74394E" w14:textId="7B578DDB" w:rsidR="007B0A4B" w:rsidRPr="007B0A4B" w:rsidRDefault="007B0A4B" w:rsidP="007B0A4B">
      <w:pPr>
        <w:pStyle w:val="LIbull"/>
        <w:rPr>
          <w:b/>
          <w:bCs/>
        </w:rPr>
      </w:pPr>
      <w:r>
        <w:t xml:space="preserve">copy your filepath, mine is: </w:t>
      </w:r>
      <w:r>
        <w:br/>
      </w:r>
      <w:r>
        <w:br/>
      </w:r>
      <w:r w:rsidRPr="007B0A4B">
        <w:rPr>
          <w:b/>
          <w:bCs/>
        </w:rPr>
        <w:t>D:\_DATA\MariaDB\data\my.ini</w:t>
      </w:r>
    </w:p>
    <w:p w14:paraId="2BC7464B" w14:textId="77777777" w:rsidR="007B0A4B" w:rsidRDefault="007B0A4B" w:rsidP="007B0A4B">
      <w:pPr>
        <w:pStyle w:val="LIbull"/>
      </w:pPr>
      <w:r>
        <w:lastRenderedPageBreak/>
        <w:t xml:space="preserve">open </w:t>
      </w:r>
      <w:r w:rsidRPr="007B0A4B">
        <w:rPr>
          <w:b/>
          <w:bCs/>
        </w:rPr>
        <w:t>Notepad++</w:t>
      </w:r>
      <w:r>
        <w:t xml:space="preserve"> and choose </w:t>
      </w:r>
      <w:r w:rsidRPr="007B0A4B">
        <w:rPr>
          <w:b/>
          <w:bCs/>
        </w:rPr>
        <w:t>File</w:t>
      </w:r>
      <w:r>
        <w:t xml:space="preserve"> &gt; </w:t>
      </w:r>
      <w:r w:rsidRPr="007B0A4B">
        <w:rPr>
          <w:b/>
          <w:bCs/>
        </w:rPr>
        <w:t>Open</w:t>
      </w:r>
    </w:p>
    <w:p w14:paraId="16E086BD" w14:textId="77777777" w:rsidR="007B0A4B" w:rsidRDefault="007B0A4B" w:rsidP="007B0A4B">
      <w:pPr>
        <w:pStyle w:val="LIbull"/>
      </w:pPr>
      <w:r>
        <w:t xml:space="preserve">under </w:t>
      </w:r>
      <w:r w:rsidRPr="007B0A4B">
        <w:rPr>
          <w:b/>
          <w:bCs/>
        </w:rPr>
        <w:t>File Name</w:t>
      </w:r>
      <w:r>
        <w:t xml:space="preserve"> text box, paste in </w:t>
      </w:r>
      <w:r w:rsidRPr="007B0A4B">
        <w:rPr>
          <w:b/>
          <w:bCs/>
        </w:rPr>
        <w:t>filepath</w:t>
      </w:r>
      <w:r>
        <w:t xml:space="preserve"> [</w:t>
      </w:r>
      <w:r w:rsidRPr="007B0A4B">
        <w:rPr>
          <w:b/>
          <w:bCs/>
        </w:rPr>
        <w:t>ENTER</w:t>
      </w:r>
      <w:r>
        <w:t>] to open it</w:t>
      </w:r>
    </w:p>
    <w:p w14:paraId="3E9DABD2" w14:textId="77777777" w:rsidR="007B0A4B" w:rsidRDefault="007B0A4B" w:rsidP="007B0A4B">
      <w:pPr>
        <w:pStyle w:val="H6EM"/>
      </w:pPr>
      <w:r>
        <w:t>Notice:</w:t>
      </w:r>
    </w:p>
    <w:p w14:paraId="2EA94F73" w14:textId="77777777" w:rsidR="004150D9" w:rsidRDefault="002118F6" w:rsidP="004150D9">
      <w:pPr>
        <w:pStyle w:val="LIbull"/>
      </w:pPr>
      <w:r w:rsidRPr="002118F6">
        <w:t>lists section headers for database service [</w:t>
      </w:r>
      <w:r w:rsidRPr="007E7C0F">
        <w:rPr>
          <w:b/>
          <w:bCs/>
        </w:rPr>
        <w:t>mysqld</w:t>
      </w:r>
      <w:r w:rsidRPr="002118F6">
        <w:t xml:space="preserve">] </w:t>
      </w:r>
      <w:r w:rsidR="007E7C0F">
        <w:t>and</w:t>
      </w:r>
      <w:r w:rsidRPr="002118F6">
        <w:t xml:space="preserve"> connecting [</w:t>
      </w:r>
      <w:r w:rsidRPr="007E7C0F">
        <w:rPr>
          <w:b/>
          <w:bCs/>
        </w:rPr>
        <w:t>client</w:t>
      </w:r>
      <w:r w:rsidRPr="002118F6">
        <w:t>] computers/servers</w:t>
      </w:r>
    </w:p>
    <w:p w14:paraId="2F4E2563" w14:textId="7535DE97" w:rsidR="00C72B35" w:rsidRDefault="00516EAA" w:rsidP="00516EAA">
      <w:pPr>
        <w:pStyle w:val="P"/>
      </w:pPr>
      <w:r>
        <w:rPr>
          <w:noProof/>
        </w:rPr>
        <w:drawing>
          <wp:inline distT="0" distB="0" distL="0" distR="0" wp14:anchorId="5F0AD157" wp14:editId="00E88644">
            <wp:extent cx="5943600" cy="188087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80870"/>
                    </a:xfrm>
                    <a:prstGeom prst="rect">
                      <a:avLst/>
                    </a:prstGeom>
                    <a:noFill/>
                    <a:ln>
                      <a:noFill/>
                    </a:ln>
                  </pic:spPr>
                </pic:pic>
              </a:graphicData>
            </a:graphic>
          </wp:inline>
        </w:drawing>
      </w:r>
    </w:p>
    <w:p w14:paraId="0B4AA33C" w14:textId="5D2AB3E1" w:rsidR="002118F6" w:rsidRDefault="002118F6" w:rsidP="00D8079D">
      <w:pPr>
        <w:pStyle w:val="LIbull"/>
      </w:pPr>
      <w:r>
        <w:t>indicates location where the databases are stored</w:t>
      </w:r>
      <w:r w:rsidR="007E7C0F">
        <w:t xml:space="preserve">, </w:t>
      </w:r>
      <w:r>
        <w:t>which happened during the install</w:t>
      </w:r>
      <w:r w:rsidR="007E7C0F">
        <w:t>, datadir (DATADIR</w:t>
      </w:r>
      <w:r>
        <w:t xml:space="preserve">), </w:t>
      </w:r>
    </w:p>
    <w:p w14:paraId="4964E234" w14:textId="77777777" w:rsidR="002118F6" w:rsidRDefault="002118F6" w:rsidP="00D8079D">
      <w:pPr>
        <w:pStyle w:val="LIbull"/>
      </w:pPr>
      <w:r>
        <w:t>and any other install specific configurations made during the install, such as the:</w:t>
      </w:r>
    </w:p>
    <w:p w14:paraId="3E46C194" w14:textId="4C08B298" w:rsidR="002118F6" w:rsidRDefault="002118F6" w:rsidP="00D8079D">
      <w:pPr>
        <w:pStyle w:val="LIbull"/>
        <w:ind w:left="720"/>
      </w:pPr>
      <w:r w:rsidRPr="007E7C0F">
        <w:rPr>
          <w:b/>
          <w:bCs/>
        </w:rPr>
        <w:t>Port</w:t>
      </w:r>
      <w:r w:rsidR="00CD2C41">
        <w:rPr>
          <w:b/>
          <w:bCs/>
        </w:rPr>
        <w:t xml:space="preserve"> </w:t>
      </w:r>
      <w:r w:rsidR="00CD2C41" w:rsidRPr="00CD2C41">
        <w:t>(port</w:t>
      </w:r>
      <w:r w:rsidR="00CD2C41">
        <w:t>=</w:t>
      </w:r>
      <w:r w:rsidR="00CD2C41" w:rsidRPr="00CD2C41">
        <w:t>)</w:t>
      </w:r>
      <w:r>
        <w:t xml:space="preserve">: </w:t>
      </w:r>
      <w:r w:rsidR="00523709" w:rsidRPr="001C47B9">
        <w:rPr>
          <w:b/>
          <w:bCs/>
        </w:rPr>
        <w:t>3306</w:t>
      </w:r>
      <w:r w:rsidR="00523709">
        <w:t xml:space="preserve">, is the default, and </w:t>
      </w:r>
      <w:r>
        <w:t xml:space="preserve">used for </w:t>
      </w:r>
      <w:r w:rsidR="001C47B9">
        <w:t xml:space="preserve">the </w:t>
      </w:r>
      <w:r>
        <w:t>network connection to the database</w:t>
      </w:r>
      <w:r w:rsidR="00523709">
        <w:t xml:space="preserve"> (w/</w:t>
      </w:r>
      <w:r w:rsidR="001C47B9">
        <w:t>IP Address, Username, Password)</w:t>
      </w:r>
    </w:p>
    <w:p w14:paraId="2FF51F35" w14:textId="76313071" w:rsidR="002F5FFA" w:rsidRDefault="00245456" w:rsidP="00D8079D">
      <w:pPr>
        <w:pStyle w:val="LIbull"/>
        <w:ind w:left="720"/>
      </w:pPr>
      <w:r>
        <w:rPr>
          <w:b/>
          <w:bCs/>
        </w:rPr>
        <w:t xml:space="preserve">InnoDB </w:t>
      </w:r>
      <w:r w:rsidR="002118F6" w:rsidRPr="007E7C0F">
        <w:rPr>
          <w:b/>
          <w:bCs/>
        </w:rPr>
        <w:t>Buffer Pool Size</w:t>
      </w:r>
      <w:r w:rsidR="00CD2C41">
        <w:rPr>
          <w:b/>
          <w:bCs/>
        </w:rPr>
        <w:t xml:space="preserve"> </w:t>
      </w:r>
      <w:r w:rsidR="00CD2C41">
        <w:t>(innodb_buffer_pool_size</w:t>
      </w:r>
      <w:r w:rsidR="003C208A">
        <w:t>=</w:t>
      </w:r>
      <w:r w:rsidR="00CD2C41">
        <w:t>)</w:t>
      </w:r>
      <w:r w:rsidR="002118F6">
        <w:t xml:space="preserve">: </w:t>
      </w:r>
    </w:p>
    <w:p w14:paraId="4783071E" w14:textId="5DA7657F" w:rsidR="002F5FFA" w:rsidRPr="002F5FFA" w:rsidRDefault="002F5FFA" w:rsidP="002F5FFA">
      <w:pPr>
        <w:pStyle w:val="LIbull"/>
        <w:ind w:left="1080"/>
      </w:pPr>
      <w:r w:rsidRPr="00013269">
        <w:rPr>
          <w:b/>
          <w:bCs/>
        </w:rPr>
        <w:t>InnoDB</w:t>
      </w:r>
      <w:r>
        <w:t xml:space="preserve"> is </w:t>
      </w:r>
      <w:r w:rsidR="001F0136">
        <w:t>the storage engine that is commonly used for websites</w:t>
      </w:r>
      <w:r w:rsidR="00013269">
        <w:t xml:space="preserve">, which locks tables at the row level (vs. </w:t>
      </w:r>
      <w:r w:rsidR="00013269" w:rsidRPr="003C208A">
        <w:rPr>
          <w:b/>
          <w:bCs/>
        </w:rPr>
        <w:t>MyISAM</w:t>
      </w:r>
      <w:r w:rsidR="00013269">
        <w:t xml:space="preserve"> which locks at the table level)</w:t>
      </w:r>
    </w:p>
    <w:p w14:paraId="3B7D18B1" w14:textId="0E60E6A0" w:rsidR="002118F6" w:rsidRDefault="009C0176" w:rsidP="002F5FFA">
      <w:pPr>
        <w:pStyle w:val="LIbull"/>
        <w:ind w:left="1080"/>
      </w:pPr>
      <w:r w:rsidRPr="009C0176">
        <w:rPr>
          <w:b/>
          <w:bCs/>
        </w:rPr>
        <w:t>Buffer Pool Size</w:t>
      </w:r>
      <w:r>
        <w:t xml:space="preserve"> </w:t>
      </w:r>
      <w:r w:rsidR="00E37D14">
        <w:t xml:space="preserve">calculates </w:t>
      </w:r>
      <w:r w:rsidR="00E45DE8">
        <w:t xml:space="preserve">the </w:t>
      </w:r>
      <w:r w:rsidR="002118F6">
        <w:t>Total</w:t>
      </w:r>
      <w:r w:rsidR="00E37D14">
        <w:t xml:space="preserve"> </w:t>
      </w:r>
      <w:r w:rsidR="002118F6">
        <w:t>RAM</w:t>
      </w:r>
      <w:r w:rsidR="00792BE8">
        <w:t xml:space="preserve"> </w:t>
      </w:r>
      <w:r w:rsidR="00E45DE8">
        <w:t>of your computer, then divides it by 8</w:t>
      </w:r>
      <w:r w:rsidR="00B16A60">
        <w:t xml:space="preserve">, so for my computer it is </w:t>
      </w:r>
      <w:r w:rsidR="002118F6">
        <w:t xml:space="preserve">16 </w:t>
      </w:r>
      <w:r w:rsidR="002118F6">
        <w:lastRenderedPageBreak/>
        <w:t>GB/</w:t>
      </w:r>
      <w:r w:rsidR="00B16A60">
        <w:t>8</w:t>
      </w:r>
      <w:r w:rsidR="002118F6">
        <w:t xml:space="preserve"> works out to </w:t>
      </w:r>
      <w:r w:rsidR="002118F6" w:rsidRPr="001C47B9">
        <w:rPr>
          <w:b/>
          <w:bCs/>
        </w:rPr>
        <w:t>2037 MB</w:t>
      </w:r>
      <w:r w:rsidR="002118F6">
        <w:t xml:space="preserve"> (so</w:t>
      </w:r>
      <w:r w:rsidR="00792BE8">
        <w:t xml:space="preserve"> roughly</w:t>
      </w:r>
      <w:r w:rsidR="002118F6">
        <w:t xml:space="preserve"> </w:t>
      </w:r>
      <w:r w:rsidR="002118F6" w:rsidRPr="001C47B9">
        <w:rPr>
          <w:b/>
          <w:bCs/>
          <w:i/>
          <w:iCs/>
        </w:rPr>
        <w:t>2 GB</w:t>
      </w:r>
      <w:r w:rsidR="00792BE8">
        <w:t xml:space="preserve"> maximum is </w:t>
      </w:r>
      <w:r w:rsidR="00523709">
        <w:t>allocated</w:t>
      </w:r>
      <w:r w:rsidR="00792BE8">
        <w:t xml:space="preserve"> to </w:t>
      </w:r>
      <w:r w:rsidR="001C47B9">
        <w:t>my</w:t>
      </w:r>
      <w:r w:rsidR="00792BE8">
        <w:t xml:space="preserve"> Database Service</w:t>
      </w:r>
      <w:r w:rsidR="002118F6">
        <w:t>)</w:t>
      </w:r>
    </w:p>
    <w:p w14:paraId="0FEA0380" w14:textId="5EA1B6DB" w:rsidR="008407CB" w:rsidRDefault="002118F6" w:rsidP="00D8079D">
      <w:pPr>
        <w:pStyle w:val="LIbull"/>
        <w:ind w:left="720"/>
      </w:pPr>
      <w:r w:rsidRPr="007E7C0F">
        <w:rPr>
          <w:b/>
          <w:bCs/>
        </w:rPr>
        <w:t>Default Server's Character Set</w:t>
      </w:r>
      <w:r>
        <w:t xml:space="preserve">: </w:t>
      </w:r>
      <w:r w:rsidR="008407CB" w:rsidRPr="001C47B9">
        <w:rPr>
          <w:b/>
          <w:bCs/>
        </w:rPr>
        <w:t>utf8</w:t>
      </w:r>
      <w:r w:rsidR="001E5914">
        <w:rPr>
          <w:b/>
          <w:bCs/>
        </w:rPr>
        <w:t>mb4</w:t>
      </w:r>
    </w:p>
    <w:p w14:paraId="4929148B" w14:textId="2FCF228F" w:rsidR="002118F6" w:rsidRDefault="002118F6" w:rsidP="008407CB">
      <w:pPr>
        <w:pStyle w:val="LIbull"/>
        <w:ind w:left="1080"/>
      </w:pPr>
      <w:r w:rsidRPr="001C47B9">
        <w:rPr>
          <w:b/>
          <w:bCs/>
        </w:rPr>
        <w:t>UTF-8</w:t>
      </w:r>
      <w:r w:rsidR="008407CB">
        <w:t xml:space="preserve"> is the standard web character encoding</w:t>
      </w:r>
      <w:r w:rsidR="00DE2703">
        <w:t xml:space="preserve"> used on most web </w:t>
      </w:r>
      <w:r w:rsidR="002F784F">
        <w:t>pages</w:t>
      </w:r>
    </w:p>
    <w:p w14:paraId="60B3B640" w14:textId="6D3EC480" w:rsidR="002F784F" w:rsidRDefault="002F784F" w:rsidP="008407CB">
      <w:pPr>
        <w:pStyle w:val="LIbull"/>
        <w:ind w:left="1080"/>
      </w:pPr>
      <w:r>
        <w:rPr>
          <w:b/>
          <w:bCs/>
        </w:rPr>
        <w:t>UTF-8</w:t>
      </w:r>
      <w:r>
        <w:t xml:space="preserve"> </w:t>
      </w:r>
      <w:r w:rsidR="002C6410">
        <w:t>wasn’t always the standard, the current common most compatible character set in MariaDB &amp; MySQL is the utf8mb4 character set</w:t>
      </w:r>
      <w:r w:rsidR="00366D10">
        <w:t xml:space="preserve"> (change </w:t>
      </w:r>
      <w:r w:rsidR="00366D10" w:rsidRPr="001C361B">
        <w:rPr>
          <w:b/>
          <w:bCs/>
        </w:rPr>
        <w:t>utf8</w:t>
      </w:r>
      <w:r w:rsidR="00366D10">
        <w:t xml:space="preserve"> to </w:t>
      </w:r>
      <w:r w:rsidR="001C361B">
        <w:t>be</w:t>
      </w:r>
      <w:r w:rsidR="00366D10">
        <w:t xml:space="preserve"> </w:t>
      </w:r>
      <w:r w:rsidR="001C361B" w:rsidRPr="001C361B">
        <w:rPr>
          <w:b/>
          <w:bCs/>
        </w:rPr>
        <w:t>utf8</w:t>
      </w:r>
      <w:r w:rsidR="00366D10" w:rsidRPr="001C361B">
        <w:rPr>
          <w:b/>
          <w:bCs/>
        </w:rPr>
        <w:t>mb4</w:t>
      </w:r>
      <w:r w:rsidR="00366D10">
        <w:t xml:space="preserve"> at the end of it)</w:t>
      </w:r>
    </w:p>
    <w:p w14:paraId="4805F4F5" w14:textId="7C80BCC5" w:rsidR="002118F6" w:rsidRDefault="002118F6" w:rsidP="00DE2703">
      <w:pPr>
        <w:pStyle w:val="LIbull"/>
        <w:ind w:left="720"/>
      </w:pPr>
      <w:r w:rsidRPr="007E7C0F">
        <w:rPr>
          <w:b/>
          <w:bCs/>
        </w:rPr>
        <w:t>Page Size</w:t>
      </w:r>
      <w:r w:rsidR="009512C7">
        <w:rPr>
          <w:b/>
          <w:bCs/>
        </w:rPr>
        <w:t xml:space="preserve"> </w:t>
      </w:r>
      <w:r w:rsidR="009512C7">
        <w:t>(innodb_page_size</w:t>
      </w:r>
      <w:r w:rsidR="00A95E40">
        <w:t>=</w:t>
      </w:r>
      <w:r w:rsidR="009512C7">
        <w:t>)</w:t>
      </w:r>
      <w:r>
        <w:t xml:space="preserve">: stayed at default of </w:t>
      </w:r>
      <w:r w:rsidRPr="001C361B">
        <w:rPr>
          <w:b/>
          <w:bCs/>
        </w:rPr>
        <w:t>16 K</w:t>
      </w:r>
      <w:r>
        <w:t>, otherwise it would be listed here as well</w:t>
      </w:r>
    </w:p>
    <w:p w14:paraId="28E162CD" w14:textId="4D342D60" w:rsidR="0044294B" w:rsidRDefault="009512C7" w:rsidP="0044294B">
      <w:pPr>
        <w:pStyle w:val="LIbull"/>
        <w:ind w:left="1080"/>
      </w:pPr>
      <w:r w:rsidRPr="00AE4090">
        <w:t>add</w:t>
      </w:r>
      <w:r>
        <w:rPr>
          <w:b/>
          <w:bCs/>
        </w:rPr>
        <w:t xml:space="preserve"> </w:t>
      </w:r>
      <w:r w:rsidR="00AE4090" w:rsidRPr="00AE4090">
        <w:rPr>
          <w:b/>
          <w:bCs/>
        </w:rPr>
        <w:t>innodb_page_size=16K</w:t>
      </w:r>
      <w:r w:rsidR="00AE4090">
        <w:rPr>
          <w:b/>
          <w:bCs/>
        </w:rPr>
        <w:t xml:space="preserve"> </w:t>
      </w:r>
      <w:r w:rsidR="00AE4090">
        <w:t xml:space="preserve">just </w:t>
      </w:r>
      <w:r w:rsidRPr="00AE4090">
        <w:t>before</w:t>
      </w:r>
      <w:r w:rsidR="00AE4090">
        <w:t xml:space="preserve"> the</w:t>
      </w:r>
      <w:r>
        <w:rPr>
          <w:b/>
          <w:bCs/>
        </w:rPr>
        <w:t xml:space="preserve"> </w:t>
      </w:r>
      <w:r w:rsidRPr="00AE4090">
        <w:rPr>
          <w:b/>
          <w:bCs/>
          <w:i/>
          <w:iCs/>
        </w:rPr>
        <w:t>innodb_buffer_pool_size</w:t>
      </w:r>
      <w:r w:rsidRPr="00AE4090">
        <w:t xml:space="preserve"> </w:t>
      </w:r>
      <w:r w:rsidR="00AE4090" w:rsidRPr="00AE4090">
        <w:t>line</w:t>
      </w:r>
    </w:p>
    <w:p w14:paraId="27933A64" w14:textId="77777777" w:rsidR="002118F6" w:rsidRDefault="002118F6" w:rsidP="00D8079D">
      <w:pPr>
        <w:pStyle w:val="LIbull"/>
      </w:pPr>
      <w:r>
        <w:t>and later on, configurations made by us database administrators to override default database server settings</w:t>
      </w:r>
    </w:p>
    <w:p w14:paraId="7C3A460C" w14:textId="5633CA92" w:rsidR="00C72B35" w:rsidRDefault="002118F6" w:rsidP="00D8079D">
      <w:pPr>
        <w:pStyle w:val="LIbull"/>
      </w:pPr>
      <w:r>
        <w:t xml:space="preserve">for these </w:t>
      </w:r>
      <w:r w:rsidRPr="00C91DC4">
        <w:rPr>
          <w:b/>
          <w:bCs/>
        </w:rPr>
        <w:t>ini</w:t>
      </w:r>
      <w:r>
        <w:t>/</w:t>
      </w:r>
      <w:r w:rsidRPr="00C91DC4">
        <w:rPr>
          <w:b/>
          <w:bCs/>
        </w:rPr>
        <w:t>cnf</w:t>
      </w:r>
      <w:r>
        <w:t xml:space="preserve"> configuration settings to take effect, you need to restart the "</w:t>
      </w:r>
      <w:r w:rsidRPr="00C91DC4">
        <w:rPr>
          <w:b/>
          <w:bCs/>
        </w:rPr>
        <w:t>MariaDB</w:t>
      </w:r>
      <w:r>
        <w:t>" Service, which you can (</w:t>
      </w:r>
      <w:r w:rsidRPr="00C91DC4">
        <w:rPr>
          <w:b/>
          <w:bCs/>
        </w:rPr>
        <w:t>RIGHT</w:t>
      </w:r>
      <w:r>
        <w:t xml:space="preserve">-click) on and choose to </w:t>
      </w:r>
      <w:r w:rsidRPr="00C91DC4">
        <w:rPr>
          <w:b/>
          <w:bCs/>
        </w:rPr>
        <w:t>Restart</w:t>
      </w:r>
      <w:r>
        <w:t xml:space="preserve"> the service (must be done in </w:t>
      </w:r>
      <w:r w:rsidRPr="00C91DC4">
        <w:rPr>
          <w:i/>
          <w:iCs/>
        </w:rPr>
        <w:t>Services</w:t>
      </w:r>
      <w:r>
        <w:t xml:space="preserve"> on the </w:t>
      </w:r>
      <w:r w:rsidRPr="00C91DC4">
        <w:rPr>
          <w:i/>
          <w:iCs/>
        </w:rPr>
        <w:t>MariaDB</w:t>
      </w:r>
      <w:r>
        <w:t xml:space="preserve"> service itself)</w:t>
      </w:r>
    </w:p>
    <w:p w14:paraId="68201BC0" w14:textId="36BB1912" w:rsidR="00C72B35" w:rsidRDefault="000F5842" w:rsidP="00C72B35">
      <w:pPr>
        <w:pStyle w:val="P"/>
      </w:pPr>
      <w:r>
        <w:rPr>
          <w:noProof/>
        </w:rPr>
        <w:lastRenderedPageBreak/>
        <w:drawing>
          <wp:inline distT="0" distB="0" distL="0" distR="0" wp14:anchorId="6BE6B59C" wp14:editId="3FEB08BD">
            <wp:extent cx="5934710" cy="2708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2708910"/>
                    </a:xfrm>
                    <a:prstGeom prst="rect">
                      <a:avLst/>
                    </a:prstGeom>
                    <a:noFill/>
                    <a:ln>
                      <a:noFill/>
                    </a:ln>
                  </pic:spPr>
                </pic:pic>
              </a:graphicData>
            </a:graphic>
          </wp:inline>
        </w:drawing>
      </w:r>
    </w:p>
    <w:p w14:paraId="379CCCB5" w14:textId="33FFA95E" w:rsidR="000F5842" w:rsidRDefault="000F5842" w:rsidP="000F5842">
      <w:pPr>
        <w:pStyle w:val="LIbull"/>
      </w:pPr>
      <w:r>
        <w:t>care needs to be taken when modifying this file, the configuration parameters, variables</w:t>
      </w:r>
      <w:r w:rsidR="00980DF1">
        <w:t>,</w:t>
      </w:r>
      <w:r>
        <w:t xml:space="preserve"> and their subsequent values must be exact</w:t>
      </w:r>
      <w:r w:rsidR="00980DF1">
        <w:t>;</w:t>
      </w:r>
      <w:r>
        <w:t xml:space="preserve"> </w:t>
      </w:r>
      <w:r w:rsidR="00980DF1">
        <w:t xml:space="preserve">as well as </w:t>
      </w:r>
      <w:r>
        <w:t>contain ASCII-compliant characters</w:t>
      </w:r>
    </w:p>
    <w:p w14:paraId="15660509" w14:textId="77777777" w:rsidR="000F5842" w:rsidRPr="000F5842" w:rsidRDefault="000F5842" w:rsidP="000F5842">
      <w:pPr>
        <w:pStyle w:val="LIbull"/>
        <w:ind w:left="720"/>
        <w:rPr>
          <w:b/>
          <w:bCs/>
          <w:i/>
          <w:iCs/>
        </w:rPr>
      </w:pPr>
      <w:r w:rsidRPr="000F5842">
        <w:rPr>
          <w:b/>
          <w:bCs/>
          <w:i/>
          <w:iCs/>
        </w:rPr>
        <w:t>Why does it need to be exact?</w:t>
      </w:r>
    </w:p>
    <w:p w14:paraId="05DBF67A" w14:textId="77777777" w:rsidR="000F5842" w:rsidRDefault="000F5842" w:rsidP="000F5842">
      <w:pPr>
        <w:pStyle w:val="LIbull"/>
        <w:ind w:left="1080"/>
      </w:pPr>
      <w:r>
        <w:t>well, once the file is saved, when you restart the service, it may not restart, until you correct the error</w:t>
      </w:r>
    </w:p>
    <w:p w14:paraId="628B4F61" w14:textId="77777777" w:rsidR="000F5842" w:rsidRPr="000F5842" w:rsidRDefault="000F5842" w:rsidP="000F5842">
      <w:pPr>
        <w:pStyle w:val="LIbull"/>
        <w:ind w:left="720"/>
        <w:rPr>
          <w:b/>
          <w:bCs/>
          <w:i/>
          <w:iCs/>
        </w:rPr>
      </w:pPr>
      <w:r w:rsidRPr="000F5842">
        <w:rPr>
          <w:b/>
          <w:bCs/>
          <w:i/>
          <w:iCs/>
        </w:rPr>
        <w:t>How do I know if it didn't start?</w:t>
      </w:r>
    </w:p>
    <w:p w14:paraId="15712AC3" w14:textId="77777777" w:rsidR="000F5842" w:rsidRDefault="000F5842" w:rsidP="000F5842">
      <w:pPr>
        <w:pStyle w:val="LIbull"/>
        <w:ind w:left="1080"/>
      </w:pPr>
      <w:r>
        <w:t>usually you will get some message though in Services, it has a column that indicates if the program is Running, hit [F5] to refresh the Services list</w:t>
      </w:r>
    </w:p>
    <w:p w14:paraId="31822B3F" w14:textId="77777777" w:rsidR="000F5842" w:rsidRPr="000F5842" w:rsidRDefault="000F5842" w:rsidP="000F5842">
      <w:pPr>
        <w:pStyle w:val="LIbull"/>
        <w:ind w:left="720"/>
        <w:rPr>
          <w:b/>
          <w:bCs/>
          <w:i/>
          <w:iCs/>
        </w:rPr>
      </w:pPr>
      <w:r w:rsidRPr="000F5842">
        <w:rPr>
          <w:b/>
          <w:bCs/>
          <w:i/>
          <w:iCs/>
        </w:rPr>
        <w:t>How do I know if the setting worked?</w:t>
      </w:r>
    </w:p>
    <w:p w14:paraId="7F2160B3" w14:textId="69C1D066" w:rsidR="000F5842" w:rsidRDefault="000F5842" w:rsidP="000F5842">
      <w:pPr>
        <w:pStyle w:val="LIbull"/>
        <w:ind w:left="1080"/>
      </w:pPr>
      <w:r>
        <w:t>well before any setting is added to this file, you should know how to test it out first...we will get to that</w:t>
      </w:r>
    </w:p>
    <w:p w14:paraId="7C8EEBED" w14:textId="77777777" w:rsidR="00372875" w:rsidRDefault="00372875" w:rsidP="00C72B35">
      <w:pPr>
        <w:pStyle w:val="P"/>
      </w:pPr>
    </w:p>
    <w:p w14:paraId="03E88F15" w14:textId="08078BC9" w:rsidR="00980DF1" w:rsidRPr="00980DF1" w:rsidRDefault="00980DF1" w:rsidP="00980DF1">
      <w:pPr>
        <w:pStyle w:val="P"/>
      </w:pPr>
      <w:r w:rsidRPr="00980DF1">
        <w:lastRenderedPageBreak/>
        <w:t xml:space="preserve">Makes sense that the </w:t>
      </w:r>
      <w:r w:rsidRPr="00980DF1">
        <w:rPr>
          <w:b/>
          <w:bCs/>
        </w:rPr>
        <w:t>my.ini</w:t>
      </w:r>
      <w:r w:rsidRPr="00980DF1">
        <w:t xml:space="preserve"> is in the </w:t>
      </w:r>
      <w:r w:rsidRPr="00980DF1">
        <w:rPr>
          <w:b/>
          <w:bCs/>
        </w:rPr>
        <w:t>DATADIR</w:t>
      </w:r>
      <w:r w:rsidRPr="00980DF1">
        <w:t>, as when backing up databases, this would be critical to have backed up</w:t>
      </w:r>
      <w:r w:rsidR="00AE75B1">
        <w:t>,</w:t>
      </w:r>
      <w:r w:rsidRPr="00980DF1">
        <w:t xml:space="preserve"> as well as the </w:t>
      </w:r>
      <w:r w:rsidRPr="00980DF1">
        <w:rPr>
          <w:b/>
          <w:bCs/>
        </w:rPr>
        <w:t>.err</w:t>
      </w:r>
      <w:r w:rsidRPr="00980DF1">
        <w:t xml:space="preserve"> Error Log File.</w:t>
      </w:r>
    </w:p>
    <w:p w14:paraId="6DB6D4FE" w14:textId="77777777" w:rsidR="00EF41C9" w:rsidRDefault="00980DF1" w:rsidP="00980DF1">
      <w:pPr>
        <w:pStyle w:val="P"/>
        <w:rPr>
          <w:noProof/>
        </w:rPr>
      </w:pPr>
      <w:r w:rsidRPr="00980DF1">
        <w:t xml:space="preserve">Before you make changes to the file, best you back it up as </w:t>
      </w:r>
      <w:r w:rsidRPr="00980DF1">
        <w:rPr>
          <w:b/>
          <w:bCs/>
        </w:rPr>
        <w:t>my.ini_YYYYMMDD.bak</w:t>
      </w:r>
      <w:r w:rsidRPr="00980DF1">
        <w:t xml:space="preserve">, where </w:t>
      </w:r>
      <w:r w:rsidRPr="00980DF1">
        <w:rPr>
          <w:b/>
          <w:bCs/>
        </w:rPr>
        <w:t>YYYYMMDD</w:t>
      </w:r>
      <w:r w:rsidRPr="00980DF1">
        <w:t xml:space="preserve"> is an 8 character date, using zero-padding for single digit Days or Months ( ie: March 1st's MMDD is 0301 ), thus keeping them in sequential order in the directory's file listing with a fixed width file naming convention.  Here is an example in File Explorer, noting, it always sorts alphabetically within an alphanumeric naming convention file sort:</w:t>
      </w:r>
      <w:r w:rsidR="00EF41C9" w:rsidRPr="00EF41C9">
        <w:rPr>
          <w:noProof/>
        </w:rPr>
        <w:t xml:space="preserve"> </w:t>
      </w:r>
    </w:p>
    <w:p w14:paraId="3B375BE2" w14:textId="22D20281" w:rsidR="00980DF1" w:rsidRPr="00980DF1" w:rsidRDefault="00EF41C9" w:rsidP="00980DF1">
      <w:pPr>
        <w:pStyle w:val="P"/>
      </w:pPr>
      <w:r>
        <w:rPr>
          <w:noProof/>
        </w:rPr>
        <w:drawing>
          <wp:inline distT="0" distB="0" distL="0" distR="0" wp14:anchorId="4D0940EA" wp14:editId="57F9BCEF">
            <wp:extent cx="5934710" cy="27000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2700020"/>
                    </a:xfrm>
                    <a:prstGeom prst="rect">
                      <a:avLst/>
                    </a:prstGeom>
                    <a:noFill/>
                    <a:ln>
                      <a:noFill/>
                    </a:ln>
                  </pic:spPr>
                </pic:pic>
              </a:graphicData>
            </a:graphic>
          </wp:inline>
        </w:drawing>
      </w:r>
    </w:p>
    <w:p w14:paraId="5C335D08" w14:textId="3D1A3FE0" w:rsidR="00EF41C9" w:rsidRPr="00125796" w:rsidRDefault="00EF41C9" w:rsidP="00C72B35">
      <w:pPr>
        <w:pStyle w:val="P"/>
        <w:rPr>
          <w:sz w:val="30"/>
          <w:szCs w:val="30"/>
          <w:shd w:val="clear" w:color="auto" w:fill="FFFFFF"/>
        </w:rPr>
      </w:pPr>
      <w:r>
        <w:rPr>
          <w:sz w:val="30"/>
          <w:szCs w:val="30"/>
          <w:shd w:val="clear" w:color="auto" w:fill="FFFFFF"/>
        </w:rPr>
        <w:t>...my.ini changes were done 2 December 2019, 1 March 2020, and 28 November 2021.  File naming ordering and fixed width portions within file naming allow for that, ALWAYS follow file conventions that are indicated to use for your assignments, exactly as asked for.</w:t>
      </w:r>
    </w:p>
    <w:p w14:paraId="7ABE999E" w14:textId="77777777" w:rsidR="008D3282" w:rsidRDefault="008D3282" w:rsidP="00813523">
      <w:pPr>
        <w:pStyle w:val="H2"/>
      </w:pPr>
    </w:p>
    <w:p w14:paraId="25C8AAD1" w14:textId="77777777" w:rsidR="008D3282" w:rsidRDefault="008D3282" w:rsidP="00813523">
      <w:pPr>
        <w:pStyle w:val="H2"/>
      </w:pPr>
    </w:p>
    <w:p w14:paraId="1E719937" w14:textId="7D183C27" w:rsidR="00813523" w:rsidRPr="0045303F" w:rsidRDefault="005E0D96" w:rsidP="00813523">
      <w:pPr>
        <w:pStyle w:val="H2"/>
      </w:pPr>
      <w:r w:rsidRPr="005E0D96">
        <w:lastRenderedPageBreak/>
        <w:t>System / Environment Variables</w:t>
      </w:r>
    </w:p>
    <w:p w14:paraId="4B52B861" w14:textId="27A14026" w:rsidR="005E0D96" w:rsidRDefault="005E0D96" w:rsidP="005E0D96">
      <w:pPr>
        <w:pStyle w:val="P"/>
      </w:pPr>
      <w:r>
        <w:t>From the [</w:t>
      </w:r>
      <w:r w:rsidRPr="005E0D96">
        <w:rPr>
          <w:b/>
          <w:bCs/>
        </w:rPr>
        <w:t>START</w:t>
      </w:r>
      <w:r>
        <w:t>] menu, type in "</w:t>
      </w:r>
      <w:r w:rsidRPr="005E0D96">
        <w:rPr>
          <w:b/>
          <w:bCs/>
        </w:rPr>
        <w:t>system variables</w:t>
      </w:r>
      <w:r>
        <w:t>" or "</w:t>
      </w:r>
      <w:r w:rsidRPr="005E0D96">
        <w:rPr>
          <w:b/>
          <w:bCs/>
        </w:rPr>
        <w:t>environment variables</w:t>
      </w:r>
      <w:r>
        <w:t>" and hit [</w:t>
      </w:r>
      <w:r w:rsidRPr="005E0D96">
        <w:rPr>
          <w:b/>
          <w:bCs/>
        </w:rPr>
        <w:t>ENTER</w:t>
      </w:r>
      <w:r>
        <w:t>].</w:t>
      </w:r>
    </w:p>
    <w:p w14:paraId="24AD525D" w14:textId="6A65A896" w:rsidR="00813523" w:rsidRDefault="005E0D96" w:rsidP="005E0D96">
      <w:pPr>
        <w:pStyle w:val="P"/>
      </w:pPr>
      <w:r>
        <w:t xml:space="preserve">This opens </w:t>
      </w:r>
      <w:r w:rsidRPr="005E0D96">
        <w:rPr>
          <w:b/>
          <w:bCs/>
        </w:rPr>
        <w:t>System Properties</w:t>
      </w:r>
      <w:r>
        <w:t xml:space="preserve"> &gt; </w:t>
      </w:r>
      <w:r w:rsidRPr="005E0D96">
        <w:rPr>
          <w:b/>
          <w:bCs/>
        </w:rPr>
        <w:t>Advanced</w:t>
      </w:r>
      <w:r>
        <w:t xml:space="preserve"> tab and within, click on the </w:t>
      </w:r>
      <w:r w:rsidRPr="00C81E14">
        <w:rPr>
          <w:b/>
          <w:bCs/>
        </w:rPr>
        <w:t>Environment Variables</w:t>
      </w:r>
      <w:r w:rsidR="00C81E14">
        <w:rPr>
          <w:b/>
          <w:bCs/>
        </w:rPr>
        <w:t>…</w:t>
      </w:r>
      <w:r>
        <w:t xml:space="preserve"> button.</w:t>
      </w:r>
    </w:p>
    <w:p w14:paraId="2D0AEABF" w14:textId="4B7D571B" w:rsidR="00372875" w:rsidRDefault="00125796" w:rsidP="00C81E14">
      <w:pPr>
        <w:pStyle w:val="LIbull"/>
        <w:numPr>
          <w:ilvl w:val="0"/>
          <w:numId w:val="0"/>
        </w:numPr>
        <w:ind w:left="360" w:hanging="360"/>
        <w:jc w:val="center"/>
      </w:pPr>
      <w:r>
        <w:rPr>
          <w:noProof/>
        </w:rPr>
        <w:drawing>
          <wp:inline distT="0" distB="0" distL="0" distR="0" wp14:anchorId="2283969B" wp14:editId="566A3A40">
            <wp:extent cx="4105910" cy="464947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910" cy="4649470"/>
                    </a:xfrm>
                    <a:prstGeom prst="rect">
                      <a:avLst/>
                    </a:prstGeom>
                    <a:noFill/>
                    <a:ln>
                      <a:noFill/>
                    </a:ln>
                  </pic:spPr>
                </pic:pic>
              </a:graphicData>
            </a:graphic>
          </wp:inline>
        </w:drawing>
      </w:r>
    </w:p>
    <w:p w14:paraId="61F1B4E6" w14:textId="77777777" w:rsidR="00634A9B" w:rsidRDefault="00634A9B" w:rsidP="00634A9B">
      <w:pPr>
        <w:pStyle w:val="P"/>
      </w:pPr>
      <w:r w:rsidRPr="00634A9B">
        <w:t>Under </w:t>
      </w:r>
      <w:r w:rsidRPr="00634A9B">
        <w:rPr>
          <w:rStyle w:val="Strong"/>
        </w:rPr>
        <w:t>System Variables</w:t>
      </w:r>
      <w:r w:rsidRPr="00634A9B">
        <w:rPr>
          <w:rStyle w:val="Strong"/>
          <w:b w:val="0"/>
          <w:bCs w:val="0"/>
        </w:rPr>
        <w:t>,</w:t>
      </w:r>
      <w:r w:rsidRPr="00634A9B">
        <w:t> double click </w:t>
      </w:r>
      <w:r w:rsidRPr="00634A9B">
        <w:rPr>
          <w:rStyle w:val="Strong"/>
        </w:rPr>
        <w:t>Path</w:t>
      </w:r>
      <w:r w:rsidRPr="00634A9B">
        <w:rPr>
          <w:rStyle w:val="Strong"/>
          <w:b w:val="0"/>
          <w:bCs w:val="0"/>
        </w:rPr>
        <w:t> </w:t>
      </w:r>
      <w:r w:rsidRPr="00634A9B">
        <w:t>variable to open its </w:t>
      </w:r>
      <w:r w:rsidRPr="00C81E14">
        <w:rPr>
          <w:rStyle w:val="Strong"/>
        </w:rPr>
        <w:t>Edit environment variable</w:t>
      </w:r>
      <w:r w:rsidRPr="00634A9B">
        <w:t> entry window.</w:t>
      </w:r>
    </w:p>
    <w:p w14:paraId="2667E1B9" w14:textId="0E9C1F03" w:rsidR="00C81E14" w:rsidRDefault="00C81E14" w:rsidP="00634A9B">
      <w:pPr>
        <w:pStyle w:val="P"/>
      </w:pPr>
      <w:r>
        <w:rPr>
          <w:noProof/>
        </w:rPr>
        <w:lastRenderedPageBreak/>
        <w:drawing>
          <wp:inline distT="0" distB="0" distL="0" distR="0" wp14:anchorId="0316C693" wp14:editId="48C37CEB">
            <wp:extent cx="5831205" cy="6391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205" cy="6391910"/>
                    </a:xfrm>
                    <a:prstGeom prst="rect">
                      <a:avLst/>
                    </a:prstGeom>
                    <a:noFill/>
                    <a:ln>
                      <a:noFill/>
                    </a:ln>
                  </pic:spPr>
                </pic:pic>
              </a:graphicData>
            </a:graphic>
          </wp:inline>
        </w:drawing>
      </w:r>
    </w:p>
    <w:p w14:paraId="32A19831" w14:textId="18A15FB4" w:rsidR="00C81E14" w:rsidRDefault="003A1688" w:rsidP="003A1688">
      <w:pPr>
        <w:pStyle w:val="P"/>
      </w:pPr>
      <w:r>
        <w:t xml:space="preserve">Click </w:t>
      </w:r>
      <w:r w:rsidRPr="003A1688">
        <w:rPr>
          <w:b/>
          <w:bCs/>
        </w:rPr>
        <w:t>New</w:t>
      </w:r>
      <w:r>
        <w:t>, then add the Path to your \bin directory, which is:</w:t>
      </w:r>
      <w:r>
        <w:br/>
      </w:r>
      <w:r>
        <w:br/>
      </w:r>
      <w:r w:rsidRPr="003A1688">
        <w:rPr>
          <w:rFonts w:ascii="Courier New" w:hAnsi="Courier New" w:cs="Courier New"/>
          <w:b/>
          <w:bCs/>
        </w:rPr>
        <w:t>C:\Program Files\MariaDB 10.6\bin</w:t>
      </w:r>
    </w:p>
    <w:p w14:paraId="66E509BB" w14:textId="01D93370" w:rsidR="00C81E14" w:rsidRDefault="006978C0" w:rsidP="00634A9B">
      <w:pPr>
        <w:pStyle w:val="P"/>
      </w:pPr>
      <w:r>
        <w:rPr>
          <w:noProof/>
        </w:rPr>
        <w:lastRenderedPageBreak/>
        <w:drawing>
          <wp:inline distT="0" distB="0" distL="0" distR="0" wp14:anchorId="01BB4666" wp14:editId="47A78D01">
            <wp:extent cx="4977130" cy="5460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7130" cy="5460365"/>
                    </a:xfrm>
                    <a:prstGeom prst="rect">
                      <a:avLst/>
                    </a:prstGeom>
                    <a:noFill/>
                    <a:ln>
                      <a:noFill/>
                    </a:ln>
                  </pic:spPr>
                </pic:pic>
              </a:graphicData>
            </a:graphic>
          </wp:inline>
        </w:drawing>
      </w:r>
    </w:p>
    <w:p w14:paraId="44100B22" w14:textId="77777777" w:rsidR="006978C0" w:rsidRDefault="006978C0" w:rsidP="006978C0">
      <w:pPr>
        <w:pStyle w:val="P"/>
      </w:pPr>
      <w:r>
        <w:t xml:space="preserve">Then click </w:t>
      </w:r>
      <w:r w:rsidRPr="006978C0">
        <w:rPr>
          <w:b/>
          <w:bCs/>
        </w:rPr>
        <w:t>Ok</w:t>
      </w:r>
      <w:r>
        <w:t xml:space="preserve">, </w:t>
      </w:r>
      <w:r w:rsidRPr="006978C0">
        <w:rPr>
          <w:b/>
          <w:bCs/>
        </w:rPr>
        <w:t>Ok</w:t>
      </w:r>
      <w:r>
        <w:t xml:space="preserve">, </w:t>
      </w:r>
      <w:r w:rsidRPr="006978C0">
        <w:rPr>
          <w:b/>
          <w:bCs/>
        </w:rPr>
        <w:t>Ok</w:t>
      </w:r>
      <w:r>
        <w:t>.</w:t>
      </w:r>
    </w:p>
    <w:p w14:paraId="1AAF5A48" w14:textId="4DD4B3F8" w:rsidR="006978C0" w:rsidRDefault="006978C0" w:rsidP="006978C0">
      <w:pPr>
        <w:pStyle w:val="P"/>
      </w:pPr>
      <w:r>
        <w:t xml:space="preserve">If you have a </w:t>
      </w:r>
      <w:r w:rsidRPr="006978C0">
        <w:rPr>
          <w:b/>
          <w:bCs/>
        </w:rPr>
        <w:t>Command Prompt</w:t>
      </w:r>
      <w:r>
        <w:t xml:space="preserve"> open, close and reopen it, then type </w:t>
      </w:r>
      <w:r w:rsidRPr="00C417A7">
        <w:rPr>
          <w:b/>
          <w:bCs/>
        </w:rPr>
        <w:t>mysql</w:t>
      </w:r>
      <w:r w:rsidR="004150D9">
        <w:rPr>
          <w:b/>
          <w:bCs/>
        </w:rPr>
        <w:t xml:space="preserve"> </w:t>
      </w:r>
      <w:r w:rsidR="004150D9">
        <w:t>and hit [</w:t>
      </w:r>
      <w:r w:rsidR="004150D9" w:rsidRPr="004150D9">
        <w:rPr>
          <w:b/>
          <w:bCs/>
        </w:rPr>
        <w:t>ENTER</w:t>
      </w:r>
      <w:r w:rsidR="004150D9">
        <w:t>]</w:t>
      </w:r>
      <w:r>
        <w:t xml:space="preserve">, which should give you an </w:t>
      </w:r>
      <w:r w:rsidRPr="00C417A7">
        <w:rPr>
          <w:i/>
          <w:iCs/>
        </w:rPr>
        <w:t>Access denied error</w:t>
      </w:r>
      <w:r>
        <w:t xml:space="preserve">, though now you can access the </w:t>
      </w:r>
      <w:r w:rsidRPr="00C417A7">
        <w:rPr>
          <w:b/>
          <w:bCs/>
        </w:rPr>
        <w:t>MySQL CLI</w:t>
      </w:r>
      <w:r>
        <w:t xml:space="preserve"> from any directory within the command-prompt / terminal.</w:t>
      </w:r>
    </w:p>
    <w:p w14:paraId="5FB2427C" w14:textId="1090BA26" w:rsidR="00813523" w:rsidRDefault="004150D9" w:rsidP="00813523">
      <w:pPr>
        <w:pStyle w:val="LIbull"/>
        <w:numPr>
          <w:ilvl w:val="0"/>
          <w:numId w:val="0"/>
        </w:numPr>
        <w:rPr>
          <w:b/>
          <w:bCs/>
          <w:i/>
          <w:iCs/>
        </w:rPr>
      </w:pPr>
      <w:r w:rsidRPr="00C459C9">
        <w:rPr>
          <w:b/>
          <w:bCs/>
          <w:i/>
          <w:iCs/>
        </w:rPr>
        <w:t>Next: Connecting into  MySQL CLI and CREATE DATABASE</w:t>
      </w:r>
    </w:p>
    <w:p w14:paraId="5CC33BEE" w14:textId="77777777" w:rsidR="00C459C9" w:rsidRPr="00C459C9" w:rsidRDefault="00C459C9" w:rsidP="00813523">
      <w:pPr>
        <w:pStyle w:val="LIbull"/>
        <w:numPr>
          <w:ilvl w:val="0"/>
          <w:numId w:val="0"/>
        </w:numPr>
        <w:rPr>
          <w:b/>
          <w:bCs/>
          <w:i/>
          <w:iCs/>
        </w:rPr>
      </w:pPr>
    </w:p>
    <w:p w14:paraId="42CCCF3E" w14:textId="77777777" w:rsidR="00AD1C7F" w:rsidRPr="009A33B3" w:rsidRDefault="00BD4282" w:rsidP="00390F33">
      <w:pPr>
        <w:pStyle w:val="Heading2"/>
        <w:widowControl/>
        <w:pBdr>
          <w:top w:val="single" w:sz="4" w:space="1" w:color="auto"/>
        </w:pBdr>
        <w:shd w:val="clear" w:color="auto" w:fill="FFFFFF"/>
        <w:jc w:val="right"/>
        <w:rPr>
          <w:rFonts w:cs="Calibri"/>
          <w:sz w:val="22"/>
          <w:szCs w:val="22"/>
          <w:lang w:val="en"/>
        </w:rPr>
      </w:pPr>
      <w:r w:rsidRPr="00BD4282">
        <w:rPr>
          <w:rFonts w:cs="Calibri"/>
          <w:noProof/>
          <w:sz w:val="22"/>
          <w:szCs w:val="22"/>
          <w:lang w:val="en"/>
        </w:rPr>
        <w:drawing>
          <wp:inline distT="0" distB="0" distL="0" distR="0" wp14:anchorId="46375C63" wp14:editId="54E00ACB">
            <wp:extent cx="1828800" cy="260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260985"/>
                    </a:xfrm>
                    <a:prstGeom prst="rect">
                      <a:avLst/>
                    </a:prstGeom>
                    <a:noFill/>
                    <a:ln>
                      <a:noFill/>
                    </a:ln>
                  </pic:spPr>
                </pic:pic>
              </a:graphicData>
            </a:graphic>
          </wp:inline>
        </w:drawing>
      </w:r>
    </w:p>
    <w:sectPr w:rsidR="00AD1C7F" w:rsidRPr="009A33B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ABF89" w14:textId="77777777" w:rsidR="00E12EE2" w:rsidRDefault="00E12EE2" w:rsidP="00C750E3">
      <w:r>
        <w:separator/>
      </w:r>
    </w:p>
  </w:endnote>
  <w:endnote w:type="continuationSeparator" w:id="0">
    <w:p w14:paraId="36CA147F" w14:textId="77777777" w:rsidR="00E12EE2" w:rsidRDefault="00E12EE2" w:rsidP="00C75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4E6AE" w14:textId="77777777" w:rsidR="00E12EE2" w:rsidRDefault="00E12EE2" w:rsidP="00C750E3">
      <w:r>
        <w:separator/>
      </w:r>
    </w:p>
  </w:footnote>
  <w:footnote w:type="continuationSeparator" w:id="0">
    <w:p w14:paraId="308CA634" w14:textId="77777777" w:rsidR="00E12EE2" w:rsidRDefault="00E12EE2" w:rsidP="00C750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FF"/>
    <w:lvl w:ilvl="0">
      <w:start w:val="1"/>
      <w:numFmt w:val="decimal"/>
      <w:pStyle w:val="ListNumber"/>
      <w:lvlText w:val="%1."/>
      <w:lvlJc w:val="left"/>
      <w:pPr>
        <w:tabs>
          <w:tab w:val="num" w:pos="360"/>
        </w:tabs>
        <w:ind w:left="360" w:hanging="360"/>
      </w:pPr>
      <w:rPr>
        <w:rFonts w:cs="Times New Roman"/>
      </w:rPr>
    </w:lvl>
  </w:abstractNum>
  <w:abstractNum w:abstractNumId="1" w15:restartNumberingAfterBreak="0">
    <w:nsid w:val="FFFFFFFE"/>
    <w:multiLevelType w:val="singleLevel"/>
    <w:tmpl w:val="FFFFFFFF"/>
    <w:lvl w:ilvl="0">
      <w:numFmt w:val="bullet"/>
      <w:pStyle w:val="LIbull"/>
      <w:lvlText w:val="*"/>
      <w:lvlJc w:val="left"/>
    </w:lvl>
  </w:abstractNum>
  <w:abstractNum w:abstractNumId="2" w15:restartNumberingAfterBreak="0">
    <w:nsid w:val="46C946E6"/>
    <w:multiLevelType w:val="singleLevel"/>
    <w:tmpl w:val="EB304026"/>
    <w:lvl w:ilvl="0">
      <w:start w:val="1"/>
      <w:numFmt w:val="decimal"/>
      <w:pStyle w:val="LI"/>
      <w:lvlText w:val="%1."/>
      <w:legacy w:legacy="1" w:legacySpace="0" w:legacyIndent="585"/>
      <w:lvlJc w:val="left"/>
      <w:rPr>
        <w:rFonts w:ascii="Lato" w:hAnsi="Lato" w:cs="Times New Roman" w:hint="default"/>
      </w:rPr>
    </w:lvl>
  </w:abstractNum>
  <w:abstractNum w:abstractNumId="3" w15:restartNumberingAfterBreak="0">
    <w:nsid w:val="74194291"/>
    <w:multiLevelType w:val="multilevel"/>
    <w:tmpl w:val="D2E643E6"/>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num w:numId="1" w16cid:durableId="1663778226">
    <w:abstractNumId w:val="0"/>
  </w:num>
  <w:num w:numId="2" w16cid:durableId="1915312485">
    <w:abstractNumId w:val="2"/>
  </w:num>
  <w:num w:numId="3" w16cid:durableId="680279090">
    <w:abstractNumId w:val="1"/>
    <w:lvlOverride w:ilvl="0">
      <w:lvl w:ilvl="0">
        <w:start w:val="1"/>
        <w:numFmt w:val="bullet"/>
        <w:pStyle w:val="LIbull"/>
        <w:lvlText w:val=""/>
        <w:lvlJc w:val="left"/>
        <w:pPr>
          <w:ind w:left="360" w:hanging="360"/>
        </w:pPr>
        <w:rPr>
          <w:rFonts w:ascii="Symbol" w:hAnsi="Symbol" w:hint="default"/>
        </w:rPr>
      </w:lvl>
    </w:lvlOverride>
  </w:num>
  <w:num w:numId="4" w16cid:durableId="1881941312">
    <w:abstractNumId w:val="0"/>
  </w:num>
  <w:num w:numId="5" w16cid:durableId="873735823">
    <w:abstractNumId w:val="1"/>
    <w:lvlOverride w:ilvl="0">
      <w:lvl w:ilvl="0">
        <w:numFmt w:val="bullet"/>
        <w:pStyle w:val="LIbull"/>
        <w:lvlText w:val=""/>
        <w:legacy w:legacy="1" w:legacySpace="0" w:legacyIndent="0"/>
        <w:lvlJc w:val="left"/>
        <w:rPr>
          <w:rFonts w:ascii="Symbol" w:hAnsi="Symbol" w:hint="default"/>
        </w:rPr>
      </w:lvl>
    </w:lvlOverride>
  </w:num>
  <w:num w:numId="6" w16cid:durableId="628701884">
    <w:abstractNumId w:val="1"/>
    <w:lvlOverride w:ilvl="0">
      <w:lvl w:ilvl="0">
        <w:start w:val="1"/>
        <w:numFmt w:val="bullet"/>
        <w:pStyle w:val="LIbull"/>
        <w:lvlText w:val=""/>
        <w:lvlJc w:val="left"/>
        <w:pPr>
          <w:ind w:left="360" w:hanging="360"/>
        </w:pPr>
        <w:rPr>
          <w:rFonts w:ascii="Symbol" w:hAnsi="Symbol" w:hint="default"/>
        </w:rPr>
      </w:lvl>
    </w:lvlOverride>
  </w:num>
  <w:num w:numId="7" w16cid:durableId="712772874">
    <w:abstractNumId w:val="3"/>
  </w:num>
  <w:num w:numId="8" w16cid:durableId="477305714">
    <w:abstractNumId w:val="1"/>
    <w:lvlOverride w:ilvl="0">
      <w:lvl w:ilvl="0">
        <w:start w:val="1"/>
        <w:numFmt w:val="bullet"/>
        <w:pStyle w:val="LIbull"/>
        <w:lvlText w:val=""/>
        <w:lvlJc w:val="left"/>
        <w:pPr>
          <w:ind w:left="360" w:hanging="360"/>
        </w:pPr>
        <w:rPr>
          <w:rFonts w:ascii="Symbol" w:hAnsi="Symbol" w:hint="default"/>
        </w:rPr>
      </w:lvl>
    </w:lvlOverride>
  </w:num>
  <w:num w:numId="9" w16cid:durableId="676810074">
    <w:abstractNumId w:val="1"/>
    <w:lvlOverride w:ilvl="0">
      <w:lvl w:ilvl="0">
        <w:start w:val="1"/>
        <w:numFmt w:val="bullet"/>
        <w:pStyle w:val="LIbull"/>
        <w:lvlText w:val=""/>
        <w:lvlJc w:val="left"/>
        <w:pPr>
          <w:ind w:left="360" w:hanging="360"/>
        </w:pPr>
        <w:rPr>
          <w:rFonts w:ascii="Symbol" w:hAnsi="Symbol" w:hint="default"/>
        </w:rPr>
      </w:lvl>
    </w:lvlOverride>
  </w:num>
  <w:num w:numId="10" w16cid:durableId="1985234833">
    <w:abstractNumId w:val="1"/>
    <w:lvlOverride w:ilvl="0">
      <w:lvl w:ilvl="0">
        <w:start w:val="1"/>
        <w:numFmt w:val="bullet"/>
        <w:pStyle w:val="LIbull"/>
        <w:lvlText w:val=""/>
        <w:lvlJc w:val="left"/>
        <w:pPr>
          <w:ind w:left="360" w:hanging="360"/>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defaultTabStop w:val="720"/>
  <w:characterSpacingControl w:val="doNotCompress"/>
  <w:footnotePr>
    <w:footnote w:id="-1"/>
    <w:footnote w:id="0"/>
  </w:footnotePr>
  <w:endnotePr>
    <w:endnote w:id="-1"/>
    <w:endnote w:id="0"/>
  </w:endnotePr>
  <w:compat>
    <w:forgetLastTabAlignment/>
    <w:doNotUseHTMLParagraphAutoSpacing/>
    <w:selectFldWithFirstOrLastChar/>
    <w:useFELayout/>
    <w:allowSpaceOfSameStyleInTable/>
    <w:compatSetting w:name="compatibilityMode" w:uri="http://schemas.microsoft.com/office/word" w:val="12"/>
    <w:compatSetting w:name="useWord2013TrackBottomHyphenation" w:uri="http://schemas.microsoft.com/office/word" w:val="1"/>
  </w:compat>
  <w:rsids>
    <w:rsidRoot w:val="00390F33"/>
    <w:rsid w:val="00000995"/>
    <w:rsid w:val="00002D68"/>
    <w:rsid w:val="00013269"/>
    <w:rsid w:val="000151A5"/>
    <w:rsid w:val="00030CCA"/>
    <w:rsid w:val="00045DBC"/>
    <w:rsid w:val="000679DC"/>
    <w:rsid w:val="00074E3F"/>
    <w:rsid w:val="00085CE4"/>
    <w:rsid w:val="00095F5D"/>
    <w:rsid w:val="000A7CF2"/>
    <w:rsid w:val="000B16A6"/>
    <w:rsid w:val="000B26B8"/>
    <w:rsid w:val="000B488D"/>
    <w:rsid w:val="000C23D7"/>
    <w:rsid w:val="000E4971"/>
    <w:rsid w:val="000F5842"/>
    <w:rsid w:val="00101963"/>
    <w:rsid w:val="001049A9"/>
    <w:rsid w:val="001067FC"/>
    <w:rsid w:val="00125796"/>
    <w:rsid w:val="00130819"/>
    <w:rsid w:val="00136378"/>
    <w:rsid w:val="00145E01"/>
    <w:rsid w:val="00171FDE"/>
    <w:rsid w:val="001856E6"/>
    <w:rsid w:val="00192528"/>
    <w:rsid w:val="00193F98"/>
    <w:rsid w:val="001A0422"/>
    <w:rsid w:val="001A2244"/>
    <w:rsid w:val="001A4C20"/>
    <w:rsid w:val="001C220A"/>
    <w:rsid w:val="001C361B"/>
    <w:rsid w:val="001C47B9"/>
    <w:rsid w:val="001C5DE4"/>
    <w:rsid w:val="001E5914"/>
    <w:rsid w:val="001F0136"/>
    <w:rsid w:val="001F329B"/>
    <w:rsid w:val="002118F6"/>
    <w:rsid w:val="00225048"/>
    <w:rsid w:val="00232AE2"/>
    <w:rsid w:val="00234674"/>
    <w:rsid w:val="002408CF"/>
    <w:rsid w:val="00245456"/>
    <w:rsid w:val="002544D8"/>
    <w:rsid w:val="00271EE7"/>
    <w:rsid w:val="00291FBA"/>
    <w:rsid w:val="00292DFC"/>
    <w:rsid w:val="0029644B"/>
    <w:rsid w:val="002A357A"/>
    <w:rsid w:val="002A7647"/>
    <w:rsid w:val="002B66E6"/>
    <w:rsid w:val="002C3234"/>
    <w:rsid w:val="002C323E"/>
    <w:rsid w:val="002C6410"/>
    <w:rsid w:val="002F0B9A"/>
    <w:rsid w:val="002F0CF2"/>
    <w:rsid w:val="002F2E36"/>
    <w:rsid w:val="002F5FFA"/>
    <w:rsid w:val="002F6B7E"/>
    <w:rsid w:val="002F784F"/>
    <w:rsid w:val="00303C74"/>
    <w:rsid w:val="00306DFB"/>
    <w:rsid w:val="00311B31"/>
    <w:rsid w:val="003154BF"/>
    <w:rsid w:val="00336395"/>
    <w:rsid w:val="00343AF4"/>
    <w:rsid w:val="003543C1"/>
    <w:rsid w:val="00360642"/>
    <w:rsid w:val="00365F8A"/>
    <w:rsid w:val="00366D10"/>
    <w:rsid w:val="00372875"/>
    <w:rsid w:val="00390639"/>
    <w:rsid w:val="00390F33"/>
    <w:rsid w:val="003A1688"/>
    <w:rsid w:val="003C1B57"/>
    <w:rsid w:val="003C208A"/>
    <w:rsid w:val="003C709E"/>
    <w:rsid w:val="003D6CB4"/>
    <w:rsid w:val="003F1AF4"/>
    <w:rsid w:val="00401F78"/>
    <w:rsid w:val="004030AA"/>
    <w:rsid w:val="00410B7B"/>
    <w:rsid w:val="004150D9"/>
    <w:rsid w:val="00417C7D"/>
    <w:rsid w:val="0044294B"/>
    <w:rsid w:val="0045303F"/>
    <w:rsid w:val="00460A4C"/>
    <w:rsid w:val="004660D5"/>
    <w:rsid w:val="00481EB2"/>
    <w:rsid w:val="00482C18"/>
    <w:rsid w:val="004976C4"/>
    <w:rsid w:val="004D026D"/>
    <w:rsid w:val="004D51AA"/>
    <w:rsid w:val="004D6F9F"/>
    <w:rsid w:val="004E098E"/>
    <w:rsid w:val="004E4779"/>
    <w:rsid w:val="004E76CD"/>
    <w:rsid w:val="004F0B7A"/>
    <w:rsid w:val="004F42E5"/>
    <w:rsid w:val="00513299"/>
    <w:rsid w:val="00515D95"/>
    <w:rsid w:val="00516EAA"/>
    <w:rsid w:val="00520F56"/>
    <w:rsid w:val="00523709"/>
    <w:rsid w:val="005317D4"/>
    <w:rsid w:val="005560C4"/>
    <w:rsid w:val="00573CDB"/>
    <w:rsid w:val="0058359F"/>
    <w:rsid w:val="0058366B"/>
    <w:rsid w:val="00590F5B"/>
    <w:rsid w:val="005A3877"/>
    <w:rsid w:val="005B7AEC"/>
    <w:rsid w:val="005D0BCC"/>
    <w:rsid w:val="005E0D96"/>
    <w:rsid w:val="00602FBD"/>
    <w:rsid w:val="00621D7D"/>
    <w:rsid w:val="00626C0A"/>
    <w:rsid w:val="006308B8"/>
    <w:rsid w:val="00634A9B"/>
    <w:rsid w:val="00637CF3"/>
    <w:rsid w:val="00643C58"/>
    <w:rsid w:val="00663253"/>
    <w:rsid w:val="006704AA"/>
    <w:rsid w:val="00687328"/>
    <w:rsid w:val="006978C0"/>
    <w:rsid w:val="006A392A"/>
    <w:rsid w:val="006C1E90"/>
    <w:rsid w:val="006D7055"/>
    <w:rsid w:val="00702620"/>
    <w:rsid w:val="00717E65"/>
    <w:rsid w:val="007336F5"/>
    <w:rsid w:val="00743BCB"/>
    <w:rsid w:val="00755254"/>
    <w:rsid w:val="00757AF5"/>
    <w:rsid w:val="00761209"/>
    <w:rsid w:val="00764B8C"/>
    <w:rsid w:val="007731E9"/>
    <w:rsid w:val="00782D17"/>
    <w:rsid w:val="00792BE8"/>
    <w:rsid w:val="007A4838"/>
    <w:rsid w:val="007A77EC"/>
    <w:rsid w:val="007B0A4B"/>
    <w:rsid w:val="007B3E2C"/>
    <w:rsid w:val="007C04FC"/>
    <w:rsid w:val="007D0985"/>
    <w:rsid w:val="007D35A6"/>
    <w:rsid w:val="007D729A"/>
    <w:rsid w:val="007E5328"/>
    <w:rsid w:val="007E7C0F"/>
    <w:rsid w:val="00807965"/>
    <w:rsid w:val="00807D4D"/>
    <w:rsid w:val="00811033"/>
    <w:rsid w:val="00813523"/>
    <w:rsid w:val="008347AC"/>
    <w:rsid w:val="008407CB"/>
    <w:rsid w:val="00857129"/>
    <w:rsid w:val="008721F1"/>
    <w:rsid w:val="0087386D"/>
    <w:rsid w:val="0087449A"/>
    <w:rsid w:val="00893BDB"/>
    <w:rsid w:val="008C73C9"/>
    <w:rsid w:val="008D0FF2"/>
    <w:rsid w:val="008D3282"/>
    <w:rsid w:val="008F2E2D"/>
    <w:rsid w:val="0090698B"/>
    <w:rsid w:val="009119A7"/>
    <w:rsid w:val="00911B50"/>
    <w:rsid w:val="00916B4A"/>
    <w:rsid w:val="00932DD8"/>
    <w:rsid w:val="0093455B"/>
    <w:rsid w:val="009422C5"/>
    <w:rsid w:val="009512C7"/>
    <w:rsid w:val="00971DE0"/>
    <w:rsid w:val="00980DF1"/>
    <w:rsid w:val="009913C9"/>
    <w:rsid w:val="009A33B3"/>
    <w:rsid w:val="009B26CE"/>
    <w:rsid w:val="009C0176"/>
    <w:rsid w:val="00A036FC"/>
    <w:rsid w:val="00A100A3"/>
    <w:rsid w:val="00A13076"/>
    <w:rsid w:val="00A14D06"/>
    <w:rsid w:val="00A14E57"/>
    <w:rsid w:val="00A201AE"/>
    <w:rsid w:val="00A24988"/>
    <w:rsid w:val="00A34ADC"/>
    <w:rsid w:val="00A4341F"/>
    <w:rsid w:val="00A445F4"/>
    <w:rsid w:val="00A520A3"/>
    <w:rsid w:val="00A65ADC"/>
    <w:rsid w:val="00A71660"/>
    <w:rsid w:val="00A8007B"/>
    <w:rsid w:val="00A8250D"/>
    <w:rsid w:val="00A82FFC"/>
    <w:rsid w:val="00A83EE6"/>
    <w:rsid w:val="00A84DE0"/>
    <w:rsid w:val="00A8612B"/>
    <w:rsid w:val="00A95E40"/>
    <w:rsid w:val="00AA4817"/>
    <w:rsid w:val="00AD1C7F"/>
    <w:rsid w:val="00AD2387"/>
    <w:rsid w:val="00AE4090"/>
    <w:rsid w:val="00AE75B1"/>
    <w:rsid w:val="00B16A60"/>
    <w:rsid w:val="00B42192"/>
    <w:rsid w:val="00B508D0"/>
    <w:rsid w:val="00B5765D"/>
    <w:rsid w:val="00B933FC"/>
    <w:rsid w:val="00BA7509"/>
    <w:rsid w:val="00BD4282"/>
    <w:rsid w:val="00BF12AE"/>
    <w:rsid w:val="00BF33FE"/>
    <w:rsid w:val="00BF6ECB"/>
    <w:rsid w:val="00C148CC"/>
    <w:rsid w:val="00C21EA0"/>
    <w:rsid w:val="00C417A7"/>
    <w:rsid w:val="00C459C9"/>
    <w:rsid w:val="00C47780"/>
    <w:rsid w:val="00C53315"/>
    <w:rsid w:val="00C72B35"/>
    <w:rsid w:val="00C750E3"/>
    <w:rsid w:val="00C8043B"/>
    <w:rsid w:val="00C81E14"/>
    <w:rsid w:val="00C91DC4"/>
    <w:rsid w:val="00CA6995"/>
    <w:rsid w:val="00CB1DDE"/>
    <w:rsid w:val="00CC4760"/>
    <w:rsid w:val="00CC51D7"/>
    <w:rsid w:val="00CD2C41"/>
    <w:rsid w:val="00CF2819"/>
    <w:rsid w:val="00CF39E9"/>
    <w:rsid w:val="00CF6F86"/>
    <w:rsid w:val="00D035C7"/>
    <w:rsid w:val="00D0555E"/>
    <w:rsid w:val="00D35470"/>
    <w:rsid w:val="00D4236E"/>
    <w:rsid w:val="00D4303A"/>
    <w:rsid w:val="00D436CA"/>
    <w:rsid w:val="00D4546E"/>
    <w:rsid w:val="00D45CDE"/>
    <w:rsid w:val="00D55EBD"/>
    <w:rsid w:val="00D6210B"/>
    <w:rsid w:val="00D621A4"/>
    <w:rsid w:val="00D70903"/>
    <w:rsid w:val="00D74239"/>
    <w:rsid w:val="00D767CF"/>
    <w:rsid w:val="00D8079D"/>
    <w:rsid w:val="00D82DE8"/>
    <w:rsid w:val="00D83F82"/>
    <w:rsid w:val="00D8627A"/>
    <w:rsid w:val="00DB2DCA"/>
    <w:rsid w:val="00DD57C1"/>
    <w:rsid w:val="00DE1206"/>
    <w:rsid w:val="00DE2703"/>
    <w:rsid w:val="00DE3D3C"/>
    <w:rsid w:val="00E12EE2"/>
    <w:rsid w:val="00E2132E"/>
    <w:rsid w:val="00E3002D"/>
    <w:rsid w:val="00E30DB1"/>
    <w:rsid w:val="00E372A9"/>
    <w:rsid w:val="00E37D14"/>
    <w:rsid w:val="00E40BB0"/>
    <w:rsid w:val="00E42FF2"/>
    <w:rsid w:val="00E45DE8"/>
    <w:rsid w:val="00E45EE5"/>
    <w:rsid w:val="00E540F8"/>
    <w:rsid w:val="00E76EF3"/>
    <w:rsid w:val="00E863E6"/>
    <w:rsid w:val="00EB31A1"/>
    <w:rsid w:val="00EC249E"/>
    <w:rsid w:val="00EC24BA"/>
    <w:rsid w:val="00ED4A8A"/>
    <w:rsid w:val="00ED4EF2"/>
    <w:rsid w:val="00EE4C9A"/>
    <w:rsid w:val="00EF0D2E"/>
    <w:rsid w:val="00EF2B1E"/>
    <w:rsid w:val="00EF41C9"/>
    <w:rsid w:val="00EF5E56"/>
    <w:rsid w:val="00F200A4"/>
    <w:rsid w:val="00F63EFD"/>
    <w:rsid w:val="00F71336"/>
    <w:rsid w:val="00F73DE0"/>
    <w:rsid w:val="00F80AEB"/>
    <w:rsid w:val="00F97F80"/>
    <w:rsid w:val="00FA6A3F"/>
    <w:rsid w:val="00FB61D3"/>
    <w:rsid w:val="00FB651D"/>
    <w:rsid w:val="00FC5BBD"/>
    <w:rsid w:val="00FC75E5"/>
    <w:rsid w:val="00FD631B"/>
    <w:rsid w:val="00FE1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93926F"/>
  <w15:docId w15:val="{7F5E1511-2899-49DA-AD0F-D07C6F74A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387"/>
    <w:pPr>
      <w:widowControl w:val="0"/>
      <w:autoSpaceDE w:val="0"/>
      <w:autoSpaceDN w:val="0"/>
      <w:adjustRightInd w:val="0"/>
      <w:spacing w:after="0" w:line="240" w:lineRule="auto"/>
    </w:pPr>
    <w:rPr>
      <w:rFonts w:ascii="Lato" w:hAnsi="Lato"/>
      <w:sz w:val="24"/>
      <w:szCs w:val="24"/>
    </w:rPr>
  </w:style>
  <w:style w:type="paragraph" w:styleId="Heading1">
    <w:name w:val="heading 1"/>
    <w:basedOn w:val="Normal"/>
    <w:next w:val="Normal"/>
    <w:link w:val="Heading1Char"/>
    <w:uiPriority w:val="99"/>
    <w:qFormat/>
    <w:pPr>
      <w:outlineLvl w:val="0"/>
    </w:pPr>
  </w:style>
  <w:style w:type="paragraph" w:styleId="Heading2">
    <w:name w:val="heading 2"/>
    <w:basedOn w:val="Normal"/>
    <w:next w:val="Normal"/>
    <w:link w:val="Heading2Char"/>
    <w:uiPriority w:val="99"/>
    <w:qFormat/>
    <w:pPr>
      <w:outlineLvl w:val="1"/>
    </w:pPr>
  </w:style>
  <w:style w:type="paragraph" w:styleId="Heading3">
    <w:name w:val="heading 3"/>
    <w:basedOn w:val="Normal"/>
    <w:next w:val="Normal"/>
    <w:link w:val="Heading3Char"/>
    <w:uiPriority w:val="99"/>
    <w:qFormat/>
    <w:pPr>
      <w:outlineLvl w:val="2"/>
    </w:pPr>
  </w:style>
  <w:style w:type="paragraph" w:styleId="Heading4">
    <w:name w:val="heading 4"/>
    <w:basedOn w:val="Normal"/>
    <w:next w:val="Normal"/>
    <w:link w:val="Heading4Char"/>
    <w:uiPriority w:val="99"/>
    <w:qFormat/>
    <w:pPr>
      <w:outlineLvl w:val="3"/>
    </w:pPr>
  </w:style>
  <w:style w:type="paragraph" w:styleId="Heading5">
    <w:name w:val="heading 5"/>
    <w:basedOn w:val="Normal"/>
    <w:next w:val="Normal"/>
    <w:link w:val="Heading5Char"/>
    <w:uiPriority w:val="99"/>
    <w:qFormat/>
    <w:pPr>
      <w:outlineLvl w:val="4"/>
    </w:pPr>
  </w:style>
  <w:style w:type="paragraph" w:styleId="Heading6">
    <w:name w:val="heading 6"/>
    <w:basedOn w:val="Normal"/>
    <w:next w:val="Normal"/>
    <w:link w:val="Heading6Char"/>
    <w:uiPriority w:val="9"/>
    <w:semiHidden/>
    <w:unhideWhenUsed/>
    <w:qFormat/>
    <w:rsid w:val="003A1688"/>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color w:val="2F5496" w:themeColor="accent1" w:themeShade="BF"/>
      <w:sz w:val="26"/>
      <w:szCs w:val="26"/>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color w:val="1F3763" w:themeColor="accent1" w:themeShade="7F"/>
      <w:sz w:val="24"/>
      <w:szCs w:val="24"/>
    </w:rPr>
  </w:style>
  <w:style w:type="character" w:customStyle="1" w:styleId="Heading4Char">
    <w:name w:val="Heading 4 Char"/>
    <w:basedOn w:val="DefaultParagraphFont"/>
    <w:link w:val="Heading4"/>
    <w:uiPriority w:val="9"/>
    <w:semiHidden/>
    <w:locked/>
    <w:rPr>
      <w:rFonts w:asciiTheme="majorHAnsi" w:eastAsiaTheme="majorEastAsia" w:hAnsiTheme="majorHAnsi" w:cs="Times New Roman"/>
      <w:i/>
      <w:iCs/>
      <w:color w:val="2F5496" w:themeColor="accent1" w:themeShade="BF"/>
      <w:sz w:val="24"/>
      <w:szCs w:val="24"/>
    </w:rPr>
  </w:style>
  <w:style w:type="character" w:customStyle="1" w:styleId="Heading5Char">
    <w:name w:val="Heading 5 Char"/>
    <w:basedOn w:val="DefaultParagraphFont"/>
    <w:link w:val="Heading5"/>
    <w:uiPriority w:val="9"/>
    <w:semiHidden/>
    <w:locked/>
    <w:rPr>
      <w:rFonts w:asciiTheme="majorHAnsi" w:eastAsiaTheme="majorEastAsia" w:hAnsiTheme="majorHAnsi" w:cs="Times New Roman"/>
      <w:color w:val="2F5496" w:themeColor="accent1" w:themeShade="BF"/>
      <w:sz w:val="24"/>
      <w:szCs w:val="24"/>
    </w:rPr>
  </w:style>
  <w:style w:type="paragraph" w:customStyle="1" w:styleId="H1">
    <w:name w:val="H1"/>
    <w:basedOn w:val="Heading1"/>
    <w:next w:val="P"/>
    <w:link w:val="H1Char"/>
    <w:qFormat/>
    <w:rsid w:val="00A445F4"/>
    <w:pPr>
      <w:widowControl/>
      <w:spacing w:before="450" w:after="200"/>
    </w:pPr>
    <w:rPr>
      <w:rFonts w:cs="Lato"/>
      <w:color w:val="006FBF"/>
      <w:spacing w:val="3"/>
      <w:kern w:val="36"/>
      <w:sz w:val="54"/>
      <w:szCs w:val="54"/>
      <w:lang w:val="en"/>
    </w:rPr>
  </w:style>
  <w:style w:type="paragraph" w:customStyle="1" w:styleId="P">
    <w:name w:val="P"/>
    <w:basedOn w:val="Normal"/>
    <w:link w:val="PChar"/>
    <w:qFormat/>
    <w:rsid w:val="002B66E6"/>
    <w:pPr>
      <w:widowControl/>
      <w:spacing w:after="200"/>
    </w:pPr>
    <w:rPr>
      <w:rFonts w:cs="Lato"/>
      <w:color w:val="565A5C"/>
      <w:sz w:val="32"/>
      <w:szCs w:val="32"/>
      <w:lang w:val="en"/>
    </w:rPr>
  </w:style>
  <w:style w:type="character" w:customStyle="1" w:styleId="H1Char">
    <w:name w:val="H1 Char"/>
    <w:basedOn w:val="Heading1Char"/>
    <w:link w:val="H1"/>
    <w:locked/>
    <w:rsid w:val="00A445F4"/>
    <w:rPr>
      <w:rFonts w:ascii="Lato" w:eastAsiaTheme="majorEastAsia" w:hAnsi="Lato" w:cs="Lato"/>
      <w:color w:val="006FBF"/>
      <w:spacing w:val="3"/>
      <w:kern w:val="36"/>
      <w:sz w:val="54"/>
      <w:szCs w:val="54"/>
      <w:lang w:val="en" w:eastAsia="x-none"/>
    </w:rPr>
  </w:style>
  <w:style w:type="paragraph" w:customStyle="1" w:styleId="H2">
    <w:name w:val="H2"/>
    <w:basedOn w:val="Heading2"/>
    <w:next w:val="P"/>
    <w:link w:val="H2Char"/>
    <w:qFormat/>
    <w:rsid w:val="002B66E6"/>
    <w:pPr>
      <w:widowControl/>
      <w:spacing w:before="450" w:after="200"/>
    </w:pPr>
    <w:rPr>
      <w:rFonts w:cs="Lato"/>
      <w:color w:val="006FBF"/>
      <w:spacing w:val="3"/>
      <w:sz w:val="48"/>
      <w:szCs w:val="48"/>
      <w:lang w:val="en"/>
    </w:rPr>
  </w:style>
  <w:style w:type="character" w:customStyle="1" w:styleId="PChar">
    <w:name w:val="P Char"/>
    <w:basedOn w:val="DefaultParagraphFont"/>
    <w:link w:val="P"/>
    <w:locked/>
    <w:rsid w:val="002B66E6"/>
    <w:rPr>
      <w:rFonts w:ascii="Lato" w:hAnsi="Lato" w:cs="Lato"/>
      <w:color w:val="565A5C"/>
      <w:sz w:val="32"/>
      <w:szCs w:val="32"/>
      <w:lang w:val="en" w:eastAsia="x-none"/>
    </w:rPr>
  </w:style>
  <w:style w:type="paragraph" w:customStyle="1" w:styleId="H3">
    <w:name w:val="H3"/>
    <w:basedOn w:val="Heading3"/>
    <w:next w:val="P"/>
    <w:link w:val="H3Char"/>
    <w:qFormat/>
    <w:rsid w:val="002B66E6"/>
    <w:pPr>
      <w:widowControl/>
      <w:spacing w:before="225" w:after="200"/>
    </w:pPr>
    <w:rPr>
      <w:rFonts w:cs="Lato"/>
      <w:b/>
      <w:bCs/>
      <w:color w:val="000000"/>
      <w:spacing w:val="3"/>
      <w:sz w:val="44"/>
      <w:szCs w:val="44"/>
      <w:lang w:val="en"/>
    </w:rPr>
  </w:style>
  <w:style w:type="character" w:customStyle="1" w:styleId="H2Char">
    <w:name w:val="H2 Char"/>
    <w:basedOn w:val="Heading2Char"/>
    <w:link w:val="H2"/>
    <w:locked/>
    <w:rsid w:val="002B66E6"/>
    <w:rPr>
      <w:rFonts w:ascii="Lato" w:eastAsiaTheme="majorEastAsia" w:hAnsi="Lato" w:cs="Lato"/>
      <w:color w:val="006FBF"/>
      <w:spacing w:val="3"/>
      <w:sz w:val="48"/>
      <w:szCs w:val="48"/>
      <w:lang w:val="en" w:eastAsia="x-none"/>
    </w:rPr>
  </w:style>
  <w:style w:type="paragraph" w:customStyle="1" w:styleId="H4">
    <w:name w:val="H4"/>
    <w:basedOn w:val="Heading4"/>
    <w:next w:val="P"/>
    <w:link w:val="H4Char"/>
    <w:qFormat/>
    <w:rsid w:val="002B66E6"/>
    <w:pPr>
      <w:widowControl/>
      <w:spacing w:before="300" w:after="200"/>
    </w:pPr>
    <w:rPr>
      <w:rFonts w:cs="Lato"/>
      <w:b/>
      <w:bCs/>
      <w:color w:val="006FBF"/>
      <w:spacing w:val="3"/>
      <w:sz w:val="40"/>
      <w:szCs w:val="40"/>
      <w:lang w:val="en"/>
    </w:rPr>
  </w:style>
  <w:style w:type="character" w:customStyle="1" w:styleId="H3Char">
    <w:name w:val="H3 Char"/>
    <w:basedOn w:val="Heading3Char"/>
    <w:link w:val="H3"/>
    <w:locked/>
    <w:rsid w:val="002B66E6"/>
    <w:rPr>
      <w:rFonts w:ascii="Lato" w:eastAsiaTheme="majorEastAsia" w:hAnsi="Lato" w:cs="Lato"/>
      <w:b/>
      <w:bCs/>
      <w:color w:val="000000"/>
      <w:spacing w:val="3"/>
      <w:sz w:val="44"/>
      <w:szCs w:val="44"/>
      <w:lang w:val="en" w:eastAsia="x-none"/>
    </w:rPr>
  </w:style>
  <w:style w:type="paragraph" w:customStyle="1" w:styleId="H5">
    <w:name w:val="H5"/>
    <w:basedOn w:val="Heading5"/>
    <w:next w:val="P"/>
    <w:link w:val="H5Char"/>
    <w:qFormat/>
    <w:rsid w:val="002B66E6"/>
    <w:pPr>
      <w:widowControl/>
      <w:spacing w:before="150" w:after="200"/>
    </w:pPr>
    <w:rPr>
      <w:rFonts w:cs="Lato"/>
      <w:b/>
      <w:bCs/>
      <w:color w:val="000000"/>
      <w:spacing w:val="3"/>
      <w:sz w:val="36"/>
      <w:szCs w:val="36"/>
      <w:lang w:val="en"/>
    </w:rPr>
  </w:style>
  <w:style w:type="character" w:customStyle="1" w:styleId="H4Char">
    <w:name w:val="H4 Char"/>
    <w:basedOn w:val="Heading4Char"/>
    <w:link w:val="H4"/>
    <w:locked/>
    <w:rsid w:val="002B66E6"/>
    <w:rPr>
      <w:rFonts w:ascii="Lato" w:eastAsiaTheme="majorEastAsia" w:hAnsi="Lato" w:cs="Lato"/>
      <w:b/>
      <w:bCs/>
      <w:i w:val="0"/>
      <w:iCs w:val="0"/>
      <w:color w:val="006FBF"/>
      <w:spacing w:val="3"/>
      <w:sz w:val="40"/>
      <w:szCs w:val="40"/>
      <w:lang w:val="en" w:eastAsia="x-none"/>
    </w:rPr>
  </w:style>
  <w:style w:type="paragraph" w:customStyle="1" w:styleId="CODE">
    <w:name w:val="CODE"/>
    <w:basedOn w:val="PlainText"/>
    <w:next w:val="P"/>
    <w:link w:val="CODEChar"/>
    <w:qFormat/>
    <w:rsid w:val="00ED4EF2"/>
    <w:pPr>
      <w:widowControl/>
      <w:shd w:val="clear" w:color="auto" w:fill="FFFBEF"/>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spacing w:before="240" w:after="240"/>
      <w:mirrorIndents/>
    </w:pPr>
    <w:rPr>
      <w:rFonts w:ascii="Source Code Pro" w:hAnsi="Source Code Pro" w:cs="Source Code Pro"/>
      <w:b/>
      <w:bCs/>
      <w:sz w:val="32"/>
      <w:szCs w:val="32"/>
      <w:lang w:val="en"/>
    </w:rPr>
  </w:style>
  <w:style w:type="character" w:customStyle="1" w:styleId="H5Char">
    <w:name w:val="H5 Char"/>
    <w:basedOn w:val="Heading5Char"/>
    <w:link w:val="H5"/>
    <w:locked/>
    <w:rsid w:val="002B66E6"/>
    <w:rPr>
      <w:rFonts w:ascii="Lato" w:eastAsiaTheme="majorEastAsia" w:hAnsi="Lato" w:cs="Lato"/>
      <w:b/>
      <w:bCs/>
      <w:color w:val="000000"/>
      <w:spacing w:val="3"/>
      <w:sz w:val="36"/>
      <w:szCs w:val="36"/>
      <w:lang w:val="en" w:eastAsia="x-none"/>
    </w:rPr>
  </w:style>
  <w:style w:type="paragraph" w:customStyle="1" w:styleId="H6EM">
    <w:name w:val="H6 EM"/>
    <w:basedOn w:val="CommentText"/>
    <w:next w:val="P"/>
    <w:link w:val="H6EMChar"/>
    <w:qFormat/>
    <w:rsid w:val="001A2244"/>
    <w:pPr>
      <w:widowControl/>
      <w:spacing w:before="150" w:after="200"/>
    </w:pPr>
    <w:rPr>
      <w:rFonts w:cs="Lato"/>
      <w:b/>
      <w:bCs/>
      <w:i/>
      <w:iCs/>
      <w:color w:val="000000"/>
      <w:spacing w:val="3"/>
      <w:sz w:val="30"/>
      <w:szCs w:val="30"/>
      <w:lang w:val="en"/>
    </w:rPr>
  </w:style>
  <w:style w:type="paragraph" w:styleId="PlainText">
    <w:name w:val="Plain Text"/>
    <w:basedOn w:val="Normal"/>
    <w:link w:val="PlainTextChar"/>
    <w:uiPriority w:val="99"/>
    <w:semiHidden/>
    <w:unhideWhenUsed/>
    <w:rsid w:val="002B66E6"/>
    <w:rPr>
      <w:rFonts w:ascii="Consolas" w:hAnsi="Consolas"/>
      <w:sz w:val="21"/>
      <w:szCs w:val="21"/>
    </w:rPr>
  </w:style>
  <w:style w:type="character" w:customStyle="1" w:styleId="PlainTextChar">
    <w:name w:val="Plain Text Char"/>
    <w:basedOn w:val="DefaultParagraphFont"/>
    <w:link w:val="PlainText"/>
    <w:uiPriority w:val="99"/>
    <w:semiHidden/>
    <w:locked/>
    <w:rsid w:val="002B66E6"/>
    <w:rPr>
      <w:rFonts w:ascii="Consolas" w:hAnsi="Consolas" w:cs="Times New Roman"/>
      <w:sz w:val="21"/>
      <w:szCs w:val="21"/>
    </w:rPr>
  </w:style>
  <w:style w:type="character" w:customStyle="1" w:styleId="CODEChar">
    <w:name w:val="CODE Char"/>
    <w:basedOn w:val="PlainTextChar"/>
    <w:link w:val="CODE"/>
    <w:locked/>
    <w:rsid w:val="00ED4EF2"/>
    <w:rPr>
      <w:rFonts w:ascii="Source Code Pro" w:hAnsi="Source Code Pro" w:cs="Source Code Pro"/>
      <w:b/>
      <w:bCs/>
      <w:sz w:val="32"/>
      <w:szCs w:val="32"/>
      <w:shd w:val="clear" w:color="auto" w:fill="FFFBEF"/>
      <w:lang w:val="en" w:eastAsia="x-none"/>
    </w:rPr>
  </w:style>
  <w:style w:type="paragraph" w:customStyle="1" w:styleId="LI">
    <w:name w:val="LI#"/>
    <w:basedOn w:val="ListNumber"/>
    <w:link w:val="LIChar"/>
    <w:autoRedefine/>
    <w:qFormat/>
    <w:rsid w:val="00E863E6"/>
    <w:pPr>
      <w:numPr>
        <w:numId w:val="2"/>
      </w:numPr>
      <w:spacing w:before="100" w:after="200"/>
      <w:ind w:left="634" w:right="360" w:hanging="634"/>
      <w:contextualSpacing w:val="0"/>
    </w:pPr>
    <w:rPr>
      <w:rFonts w:cs="Lato"/>
      <w:color w:val="565A5C"/>
      <w:sz w:val="32"/>
      <w:szCs w:val="32"/>
      <w:lang w:val="en"/>
    </w:rPr>
  </w:style>
  <w:style w:type="paragraph" w:styleId="CommentText">
    <w:name w:val="annotation text"/>
    <w:basedOn w:val="Normal"/>
    <w:link w:val="CommentTextChar"/>
    <w:uiPriority w:val="99"/>
    <w:semiHidden/>
    <w:unhideWhenUsed/>
    <w:rsid w:val="001A2244"/>
    <w:rPr>
      <w:sz w:val="20"/>
      <w:szCs w:val="20"/>
    </w:rPr>
  </w:style>
  <w:style w:type="character" w:customStyle="1" w:styleId="CommentTextChar">
    <w:name w:val="Comment Text Char"/>
    <w:basedOn w:val="DefaultParagraphFont"/>
    <w:link w:val="CommentText"/>
    <w:uiPriority w:val="99"/>
    <w:semiHidden/>
    <w:locked/>
    <w:rsid w:val="001A2244"/>
    <w:rPr>
      <w:rFonts w:ascii="Lato" w:hAnsi="Lato" w:cs="Times New Roman"/>
      <w:sz w:val="20"/>
      <w:szCs w:val="20"/>
    </w:rPr>
  </w:style>
  <w:style w:type="character" w:customStyle="1" w:styleId="H6EMChar">
    <w:name w:val="H6 EM Char"/>
    <w:basedOn w:val="CommentTextChar"/>
    <w:link w:val="H6EM"/>
    <w:locked/>
    <w:rsid w:val="001A2244"/>
    <w:rPr>
      <w:rFonts w:ascii="Lato" w:hAnsi="Lato" w:cs="Lato"/>
      <w:b/>
      <w:bCs/>
      <w:i/>
      <w:iCs/>
      <w:color w:val="000000"/>
      <w:spacing w:val="3"/>
      <w:sz w:val="30"/>
      <w:szCs w:val="30"/>
      <w:lang w:val="en" w:eastAsia="x-none"/>
    </w:rPr>
  </w:style>
  <w:style w:type="paragraph" w:customStyle="1" w:styleId="LIbull">
    <w:name w:val="LIbull"/>
    <w:basedOn w:val="Normal"/>
    <w:link w:val="LIbullChar"/>
    <w:qFormat/>
    <w:rsid w:val="00764B8C"/>
    <w:pPr>
      <w:numPr>
        <w:numId w:val="3"/>
      </w:numPr>
      <w:spacing w:before="100" w:after="200"/>
      <w:ind w:right="360"/>
    </w:pPr>
    <w:rPr>
      <w:rFonts w:cs="Lato"/>
      <w:color w:val="565A5C"/>
      <w:sz w:val="32"/>
      <w:szCs w:val="32"/>
      <w:lang w:val="en"/>
    </w:rPr>
  </w:style>
  <w:style w:type="paragraph" w:styleId="ListNumber">
    <w:name w:val="List Number"/>
    <w:basedOn w:val="Normal"/>
    <w:link w:val="ListNumberChar"/>
    <w:uiPriority w:val="99"/>
    <w:semiHidden/>
    <w:unhideWhenUsed/>
    <w:rsid w:val="001A2244"/>
    <w:pPr>
      <w:numPr>
        <w:numId w:val="4"/>
      </w:numPr>
      <w:contextualSpacing/>
    </w:pPr>
  </w:style>
  <w:style w:type="character" w:customStyle="1" w:styleId="ListNumberChar">
    <w:name w:val="List Number Char"/>
    <w:basedOn w:val="DefaultParagraphFont"/>
    <w:link w:val="ListNumber"/>
    <w:uiPriority w:val="99"/>
    <w:semiHidden/>
    <w:locked/>
    <w:rsid w:val="001A2244"/>
    <w:rPr>
      <w:rFonts w:ascii="Lato" w:hAnsi="Lato"/>
      <w:sz w:val="24"/>
      <w:szCs w:val="24"/>
    </w:rPr>
  </w:style>
  <w:style w:type="character" w:customStyle="1" w:styleId="LIChar">
    <w:name w:val="LI# Char"/>
    <w:basedOn w:val="ListNumberChar"/>
    <w:link w:val="LI"/>
    <w:locked/>
    <w:rsid w:val="00E863E6"/>
    <w:rPr>
      <w:rFonts w:ascii="Lato" w:hAnsi="Lato" w:cs="Lato"/>
      <w:color w:val="565A5C"/>
      <w:sz w:val="32"/>
      <w:szCs w:val="32"/>
      <w:lang w:val="en"/>
    </w:rPr>
  </w:style>
  <w:style w:type="character" w:customStyle="1" w:styleId="LIbullChar">
    <w:name w:val="LIbull Char"/>
    <w:basedOn w:val="DefaultParagraphFont"/>
    <w:link w:val="LIbull"/>
    <w:locked/>
    <w:rsid w:val="00764B8C"/>
    <w:rPr>
      <w:rFonts w:ascii="Lato" w:hAnsi="Lato" w:cs="Lato"/>
      <w:color w:val="565A5C"/>
      <w:sz w:val="32"/>
      <w:szCs w:val="32"/>
      <w:lang w:val="en"/>
    </w:rPr>
  </w:style>
  <w:style w:type="character" w:styleId="Hyperlink">
    <w:name w:val="Hyperlink"/>
    <w:basedOn w:val="DefaultParagraphFont"/>
    <w:uiPriority w:val="99"/>
    <w:unhideWhenUsed/>
    <w:rsid w:val="00D74239"/>
    <w:rPr>
      <w:color w:val="0563C1" w:themeColor="hyperlink"/>
      <w:u w:val="single"/>
    </w:rPr>
  </w:style>
  <w:style w:type="character" w:styleId="UnresolvedMention">
    <w:name w:val="Unresolved Mention"/>
    <w:basedOn w:val="DefaultParagraphFont"/>
    <w:uiPriority w:val="99"/>
    <w:semiHidden/>
    <w:unhideWhenUsed/>
    <w:rsid w:val="00D74239"/>
    <w:rPr>
      <w:color w:val="605E5C"/>
      <w:shd w:val="clear" w:color="auto" w:fill="E1DFDD"/>
    </w:rPr>
  </w:style>
  <w:style w:type="paragraph" w:styleId="Header">
    <w:name w:val="header"/>
    <w:basedOn w:val="Normal"/>
    <w:link w:val="HeaderChar"/>
    <w:uiPriority w:val="99"/>
    <w:unhideWhenUsed/>
    <w:rsid w:val="00C750E3"/>
    <w:pPr>
      <w:tabs>
        <w:tab w:val="center" w:pos="4680"/>
        <w:tab w:val="right" w:pos="9360"/>
      </w:tabs>
    </w:pPr>
  </w:style>
  <w:style w:type="character" w:customStyle="1" w:styleId="HeaderChar">
    <w:name w:val="Header Char"/>
    <w:basedOn w:val="DefaultParagraphFont"/>
    <w:link w:val="Header"/>
    <w:uiPriority w:val="99"/>
    <w:rsid w:val="00C750E3"/>
    <w:rPr>
      <w:rFonts w:ascii="Lato" w:hAnsi="Lato"/>
      <w:sz w:val="24"/>
      <w:szCs w:val="24"/>
    </w:rPr>
  </w:style>
  <w:style w:type="paragraph" w:styleId="Footer">
    <w:name w:val="footer"/>
    <w:basedOn w:val="Normal"/>
    <w:link w:val="FooterChar"/>
    <w:uiPriority w:val="99"/>
    <w:unhideWhenUsed/>
    <w:rsid w:val="00C750E3"/>
    <w:pPr>
      <w:tabs>
        <w:tab w:val="center" w:pos="4680"/>
        <w:tab w:val="right" w:pos="9360"/>
      </w:tabs>
    </w:pPr>
  </w:style>
  <w:style w:type="character" w:customStyle="1" w:styleId="FooterChar">
    <w:name w:val="Footer Char"/>
    <w:basedOn w:val="DefaultParagraphFont"/>
    <w:link w:val="Footer"/>
    <w:uiPriority w:val="99"/>
    <w:rsid w:val="00C750E3"/>
    <w:rPr>
      <w:rFonts w:ascii="Lato" w:hAnsi="Lato"/>
      <w:sz w:val="24"/>
      <w:szCs w:val="24"/>
    </w:rPr>
  </w:style>
  <w:style w:type="paragraph" w:styleId="NormalWeb">
    <w:name w:val="Normal (Web)"/>
    <w:basedOn w:val="Normal"/>
    <w:uiPriority w:val="99"/>
    <w:semiHidden/>
    <w:unhideWhenUsed/>
    <w:rsid w:val="00634A9B"/>
    <w:pPr>
      <w:widowControl/>
      <w:autoSpaceDE/>
      <w:autoSpaceDN/>
      <w:adjustRightInd/>
      <w:spacing w:before="100" w:beforeAutospacing="1" w:after="100" w:afterAutospacing="1"/>
    </w:pPr>
    <w:rPr>
      <w:rFonts w:eastAsia="Times New Roman" w:cs="Lato"/>
      <w:sz w:val="32"/>
      <w:szCs w:val="32"/>
    </w:rPr>
  </w:style>
  <w:style w:type="character" w:styleId="Strong">
    <w:name w:val="Strong"/>
    <w:basedOn w:val="DefaultParagraphFont"/>
    <w:uiPriority w:val="22"/>
    <w:qFormat/>
    <w:rsid w:val="00634A9B"/>
    <w:rPr>
      <w:b/>
      <w:bCs/>
    </w:rPr>
  </w:style>
  <w:style w:type="character" w:customStyle="1" w:styleId="Heading6Char">
    <w:name w:val="Heading 6 Char"/>
    <w:basedOn w:val="DefaultParagraphFont"/>
    <w:link w:val="Heading6"/>
    <w:uiPriority w:val="9"/>
    <w:semiHidden/>
    <w:rsid w:val="003A168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327">
      <w:bodyDiv w:val="1"/>
      <w:marLeft w:val="0"/>
      <w:marRight w:val="0"/>
      <w:marTop w:val="0"/>
      <w:marBottom w:val="0"/>
      <w:divBdr>
        <w:top w:val="none" w:sz="0" w:space="0" w:color="auto"/>
        <w:left w:val="none" w:sz="0" w:space="0" w:color="auto"/>
        <w:bottom w:val="none" w:sz="0" w:space="0" w:color="auto"/>
        <w:right w:val="none" w:sz="0" w:space="0" w:color="auto"/>
      </w:divBdr>
    </w:div>
    <w:div w:id="180167498">
      <w:bodyDiv w:val="1"/>
      <w:marLeft w:val="0"/>
      <w:marRight w:val="0"/>
      <w:marTop w:val="0"/>
      <w:marBottom w:val="0"/>
      <w:divBdr>
        <w:top w:val="none" w:sz="0" w:space="0" w:color="auto"/>
        <w:left w:val="none" w:sz="0" w:space="0" w:color="auto"/>
        <w:bottom w:val="none" w:sz="0" w:space="0" w:color="auto"/>
        <w:right w:val="none" w:sz="0" w:space="0" w:color="auto"/>
      </w:divBdr>
    </w:div>
    <w:div w:id="363991980">
      <w:bodyDiv w:val="1"/>
      <w:marLeft w:val="0"/>
      <w:marRight w:val="0"/>
      <w:marTop w:val="0"/>
      <w:marBottom w:val="0"/>
      <w:divBdr>
        <w:top w:val="none" w:sz="0" w:space="0" w:color="auto"/>
        <w:left w:val="none" w:sz="0" w:space="0" w:color="auto"/>
        <w:bottom w:val="none" w:sz="0" w:space="0" w:color="auto"/>
        <w:right w:val="none" w:sz="0" w:space="0" w:color="auto"/>
      </w:divBdr>
    </w:div>
    <w:div w:id="662389074">
      <w:bodyDiv w:val="1"/>
      <w:marLeft w:val="0"/>
      <w:marRight w:val="0"/>
      <w:marTop w:val="0"/>
      <w:marBottom w:val="0"/>
      <w:divBdr>
        <w:top w:val="none" w:sz="0" w:space="0" w:color="auto"/>
        <w:left w:val="none" w:sz="0" w:space="0" w:color="auto"/>
        <w:bottom w:val="none" w:sz="0" w:space="0" w:color="auto"/>
        <w:right w:val="none" w:sz="0" w:space="0" w:color="auto"/>
      </w:divBdr>
    </w:div>
    <w:div w:id="990603094">
      <w:bodyDiv w:val="1"/>
      <w:marLeft w:val="0"/>
      <w:marRight w:val="0"/>
      <w:marTop w:val="0"/>
      <w:marBottom w:val="0"/>
      <w:divBdr>
        <w:top w:val="none" w:sz="0" w:space="0" w:color="auto"/>
        <w:left w:val="none" w:sz="0" w:space="0" w:color="auto"/>
        <w:bottom w:val="none" w:sz="0" w:space="0" w:color="auto"/>
        <w:right w:val="none" w:sz="0" w:space="0" w:color="auto"/>
      </w:divBdr>
    </w:div>
    <w:div w:id="1159880814">
      <w:bodyDiv w:val="1"/>
      <w:marLeft w:val="0"/>
      <w:marRight w:val="0"/>
      <w:marTop w:val="0"/>
      <w:marBottom w:val="0"/>
      <w:divBdr>
        <w:top w:val="none" w:sz="0" w:space="0" w:color="auto"/>
        <w:left w:val="none" w:sz="0" w:space="0" w:color="auto"/>
        <w:bottom w:val="none" w:sz="0" w:space="0" w:color="auto"/>
        <w:right w:val="none" w:sz="0" w:space="0" w:color="auto"/>
      </w:divBdr>
    </w:div>
    <w:div w:id="1440494240">
      <w:bodyDiv w:val="1"/>
      <w:marLeft w:val="0"/>
      <w:marRight w:val="0"/>
      <w:marTop w:val="0"/>
      <w:marBottom w:val="0"/>
      <w:divBdr>
        <w:top w:val="none" w:sz="0" w:space="0" w:color="auto"/>
        <w:left w:val="none" w:sz="0" w:space="0" w:color="auto"/>
        <w:bottom w:val="none" w:sz="0" w:space="0" w:color="auto"/>
        <w:right w:val="none" w:sz="0" w:space="0" w:color="auto"/>
      </w:divBdr>
    </w:div>
    <w:div w:id="20131442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22266-192F-44B6-A980-105647F89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14</Pages>
  <Words>1300</Words>
  <Characters>7413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Vincelette</dc:creator>
  <cp:keywords/>
  <dc:description/>
  <cp:lastModifiedBy>Brad Blake Vincelette</cp:lastModifiedBy>
  <cp:revision>43</cp:revision>
  <dcterms:created xsi:type="dcterms:W3CDTF">2021-12-20T18:49:00Z</dcterms:created>
  <dcterms:modified xsi:type="dcterms:W3CDTF">2023-08-28T04:21:00Z</dcterms:modified>
</cp:coreProperties>
</file>