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FD536" w14:textId="59B72E09" w:rsidR="00772961" w:rsidRDefault="00E30C8D">
      <w:r>
        <w:t>1.硬件设计</w:t>
      </w:r>
    </w:p>
    <w:p w14:paraId="0EA347BF" w14:textId="77777777" w:rsidR="00772961" w:rsidRDefault="00E30C8D">
      <w:r>
        <w:t>采用ESP32C3作为控制器主控，使用合</w:t>
      </w:r>
      <w:proofErr w:type="gramStart"/>
      <w:r>
        <w:t>宙</w:t>
      </w:r>
      <w:proofErr w:type="gramEnd"/>
      <w:r>
        <w:t>科技Air780E-GNSS/Cat.1</w:t>
      </w:r>
      <w:proofErr w:type="gramStart"/>
      <w:r>
        <w:t>二</w:t>
      </w:r>
      <w:proofErr w:type="gramEnd"/>
      <w:r>
        <w:t>合一模块实现对GPS坐标的获取和LTE的数据回传，通过MPU6050模块实现加速度与倾斜角的实时获取，通过RC552 RFID模块与写入人员对应ID的RFID卡片实现对人员数量的统计。</w:t>
      </w:r>
    </w:p>
    <w:p w14:paraId="290416AC" w14:textId="77777777" w:rsidR="00772961" w:rsidRDefault="00E30C8D">
      <w:r>
        <w:t>可使用USB接口5V供电，或采用12V降压电路从船上供电口进行取电。小规模交付采用光固化树脂制作3D打印外壳，可基于用户需求进行外观设计。</w:t>
      </w:r>
    </w:p>
    <w:p w14:paraId="724DDBC5" w14:textId="7356B17C" w:rsidR="00982536" w:rsidRDefault="00E30C8D" w:rsidP="00982536">
      <w:r>
        <w:t>可扩展基于ESP12F的人员异常检测系统，通过BLE的信号强度判断携带ESP12F设备的人员是否出现异常离开帆船的情况。因为ESP12F的低功耗特性，使用CR2032供电。</w:t>
      </w:r>
    </w:p>
    <w:tbl>
      <w:tblPr>
        <w:tblStyle w:val="a5"/>
        <w:tblpPr w:leftFromText="180" w:rightFromText="180" w:topFromText="180" w:bottomFromText="180" w:vertAnchor="text" w:horzAnchor="margin" w:tblpY="495"/>
        <w:tblW w:w="828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60"/>
        <w:gridCol w:w="2760"/>
        <w:gridCol w:w="2760"/>
      </w:tblGrid>
      <w:tr w:rsidR="00982536" w14:paraId="09696984" w14:textId="77777777" w:rsidTr="00982536">
        <w:trPr>
          <w:trHeight w:val="410"/>
        </w:trPr>
        <w:tc>
          <w:tcPr>
            <w:tcW w:w="8280" w:type="dxa"/>
            <w:gridSpan w:val="3"/>
          </w:tcPr>
          <w:p w14:paraId="03DB26BA" w14:textId="77777777" w:rsidR="00982536" w:rsidRDefault="00982536" w:rsidP="00982536">
            <w:pPr>
              <w:jc w:val="center"/>
            </w:pPr>
            <w:r>
              <w:t>BOM表</w:t>
            </w:r>
          </w:p>
        </w:tc>
      </w:tr>
      <w:tr w:rsidR="00982536" w14:paraId="69E76E30" w14:textId="77777777" w:rsidTr="00982536">
        <w:tc>
          <w:tcPr>
            <w:tcW w:w="2760" w:type="dxa"/>
          </w:tcPr>
          <w:p w14:paraId="2C01AC6B" w14:textId="77777777" w:rsidR="00982536" w:rsidRDefault="00982536" w:rsidP="00982536">
            <w:pPr>
              <w:jc w:val="center"/>
            </w:pPr>
            <w:r>
              <w:t>组件型号</w:t>
            </w:r>
          </w:p>
        </w:tc>
        <w:tc>
          <w:tcPr>
            <w:tcW w:w="2760" w:type="dxa"/>
          </w:tcPr>
          <w:p w14:paraId="574058F1" w14:textId="77777777" w:rsidR="00982536" w:rsidRDefault="00982536" w:rsidP="00982536">
            <w:pPr>
              <w:jc w:val="center"/>
            </w:pPr>
            <w:r>
              <w:t>组件图片</w:t>
            </w:r>
          </w:p>
        </w:tc>
        <w:tc>
          <w:tcPr>
            <w:tcW w:w="2760" w:type="dxa"/>
          </w:tcPr>
          <w:p w14:paraId="5AA0E7BF" w14:textId="77777777" w:rsidR="00982536" w:rsidRDefault="00982536" w:rsidP="00982536">
            <w:pPr>
              <w:jc w:val="center"/>
            </w:pPr>
            <w:r>
              <w:t>价格</w:t>
            </w:r>
          </w:p>
        </w:tc>
      </w:tr>
      <w:tr w:rsidR="00982536" w14:paraId="35661BDE" w14:textId="77777777" w:rsidTr="00982536">
        <w:tc>
          <w:tcPr>
            <w:tcW w:w="2760" w:type="dxa"/>
          </w:tcPr>
          <w:p w14:paraId="6E7B258A" w14:textId="77777777" w:rsidR="00982536" w:rsidRDefault="00982536" w:rsidP="00982536">
            <w:pPr>
              <w:jc w:val="center"/>
            </w:pPr>
            <w:r>
              <w:t>ESP32C3</w:t>
            </w:r>
          </w:p>
        </w:tc>
        <w:tc>
          <w:tcPr>
            <w:tcW w:w="2760" w:type="dxa"/>
          </w:tcPr>
          <w:p w14:paraId="055C13E0" w14:textId="77777777" w:rsidR="00982536" w:rsidRDefault="00982536" w:rsidP="00982536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39F7C77" wp14:editId="687699F3">
                  <wp:extent cx="1619250" cy="1270000"/>
                  <wp:effectExtent l="0" t="0" r="0" b="0"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</w:tcPr>
          <w:p w14:paraId="38732BDA" w14:textId="77777777" w:rsidR="00982536" w:rsidRDefault="00982536" w:rsidP="00982536">
            <w:pPr>
              <w:jc w:val="center"/>
            </w:pPr>
            <w:r>
              <w:t>17</w:t>
            </w:r>
          </w:p>
        </w:tc>
      </w:tr>
      <w:tr w:rsidR="00982536" w14:paraId="5C5BA5D3" w14:textId="77777777" w:rsidTr="00982536">
        <w:tc>
          <w:tcPr>
            <w:tcW w:w="2760" w:type="dxa"/>
          </w:tcPr>
          <w:p w14:paraId="2947ED0A" w14:textId="77777777" w:rsidR="00982536" w:rsidRDefault="00982536" w:rsidP="00982536">
            <w:pPr>
              <w:jc w:val="center"/>
            </w:pPr>
            <w:r>
              <w:t>MPU6050</w:t>
            </w:r>
          </w:p>
        </w:tc>
        <w:tc>
          <w:tcPr>
            <w:tcW w:w="2760" w:type="dxa"/>
          </w:tcPr>
          <w:p w14:paraId="475D66DC" w14:textId="77777777" w:rsidR="00982536" w:rsidRDefault="00982536" w:rsidP="00982536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28FCEC60" wp14:editId="0A04E456">
                  <wp:extent cx="1619250" cy="1841500"/>
                  <wp:effectExtent l="0" t="0" r="0" b="0"/>
                  <wp:docPr id="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84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</w:tcPr>
          <w:p w14:paraId="653FD1AC" w14:textId="77777777" w:rsidR="00982536" w:rsidRDefault="00982536" w:rsidP="00982536">
            <w:pPr>
              <w:jc w:val="center"/>
            </w:pPr>
            <w:r>
              <w:t>11</w:t>
            </w:r>
          </w:p>
        </w:tc>
      </w:tr>
      <w:tr w:rsidR="00982536" w14:paraId="70422E1E" w14:textId="77777777" w:rsidTr="00982536">
        <w:tc>
          <w:tcPr>
            <w:tcW w:w="2760" w:type="dxa"/>
          </w:tcPr>
          <w:p w14:paraId="42F57089" w14:textId="77777777" w:rsidR="00982536" w:rsidRDefault="00982536" w:rsidP="00982536">
            <w:r>
              <w:t>Air780E-GNSS/Cat.1</w:t>
            </w:r>
          </w:p>
        </w:tc>
        <w:tc>
          <w:tcPr>
            <w:tcW w:w="2760" w:type="dxa"/>
          </w:tcPr>
          <w:p w14:paraId="5CEB0C4A" w14:textId="77777777" w:rsidR="00982536" w:rsidRDefault="00982536" w:rsidP="00982536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8B87953" wp14:editId="58136D4C">
                  <wp:extent cx="1619250" cy="1231900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31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</w:tcPr>
          <w:p w14:paraId="40434887" w14:textId="77777777" w:rsidR="00982536" w:rsidRDefault="00982536" w:rsidP="00982536">
            <w:pPr>
              <w:jc w:val="center"/>
            </w:pPr>
            <w:r>
              <w:t>40</w:t>
            </w:r>
          </w:p>
        </w:tc>
      </w:tr>
      <w:tr w:rsidR="00982536" w14:paraId="7EA79F67" w14:textId="77777777" w:rsidTr="00982536">
        <w:tc>
          <w:tcPr>
            <w:tcW w:w="2760" w:type="dxa"/>
          </w:tcPr>
          <w:p w14:paraId="35F03540" w14:textId="77777777" w:rsidR="00982536" w:rsidRDefault="00982536" w:rsidP="00982536">
            <w:pPr>
              <w:jc w:val="center"/>
            </w:pPr>
            <w:r>
              <w:t>RC522 RFID</w:t>
            </w:r>
          </w:p>
        </w:tc>
        <w:tc>
          <w:tcPr>
            <w:tcW w:w="2760" w:type="dxa"/>
          </w:tcPr>
          <w:p w14:paraId="5B37B7EF" w14:textId="77777777" w:rsidR="00982536" w:rsidRDefault="00982536" w:rsidP="00982536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C54D818" wp14:editId="5DF3089A">
                  <wp:extent cx="1619250" cy="1168400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168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</w:tcPr>
          <w:p w14:paraId="039823F2" w14:textId="77777777" w:rsidR="00982536" w:rsidRDefault="00982536" w:rsidP="00982536">
            <w:pPr>
              <w:jc w:val="center"/>
            </w:pPr>
            <w:r>
              <w:t>10</w:t>
            </w:r>
          </w:p>
        </w:tc>
      </w:tr>
      <w:tr w:rsidR="00982536" w14:paraId="0BCB5C45" w14:textId="77777777" w:rsidTr="00982536">
        <w:tc>
          <w:tcPr>
            <w:tcW w:w="2760" w:type="dxa"/>
          </w:tcPr>
          <w:p w14:paraId="7F9B1DDD" w14:textId="77777777" w:rsidR="00982536" w:rsidRDefault="00982536" w:rsidP="00982536">
            <w:pPr>
              <w:jc w:val="center"/>
            </w:pPr>
            <w:r>
              <w:lastRenderedPageBreak/>
              <w:t>光固化树脂外壳</w:t>
            </w:r>
          </w:p>
        </w:tc>
        <w:tc>
          <w:tcPr>
            <w:tcW w:w="2760" w:type="dxa"/>
          </w:tcPr>
          <w:p w14:paraId="7CD59367" w14:textId="77777777" w:rsidR="00982536" w:rsidRDefault="00982536" w:rsidP="00982536">
            <w:pPr>
              <w:jc w:val="center"/>
            </w:pPr>
          </w:p>
        </w:tc>
        <w:tc>
          <w:tcPr>
            <w:tcW w:w="2760" w:type="dxa"/>
          </w:tcPr>
          <w:p w14:paraId="2884DAD1" w14:textId="77777777" w:rsidR="00982536" w:rsidRDefault="00982536" w:rsidP="00982536">
            <w:pPr>
              <w:jc w:val="center"/>
            </w:pPr>
            <w:r>
              <w:t>15</w:t>
            </w:r>
          </w:p>
        </w:tc>
      </w:tr>
    </w:tbl>
    <w:p w14:paraId="5FE3CCBE" w14:textId="77777777" w:rsidR="00982536" w:rsidRDefault="00982536" w:rsidP="00982536">
      <w:r>
        <w:t>2.平台功能实现</w:t>
      </w:r>
    </w:p>
    <w:p w14:paraId="0694BCA9" w14:textId="77777777" w:rsidR="00982536" w:rsidRDefault="00982536" w:rsidP="00982536">
      <w:r>
        <w:t>主控以1s的时间间隔通过LTE模块向服务器发送指定数据封包，其中包含：控制器ID，GNSS数据，加速度数据，倾斜角数据，人员数据，手动报警信息。设置GNSS模块和加速度/倾斜角模块以1s的时间间隔向主控发出对应数据，RFID模块在识别到RFID卡片数据后向主控发送人员变更数据。</w:t>
      </w:r>
    </w:p>
    <w:p w14:paraId="4FDCC188" w14:textId="1316520D" w:rsidR="00772961" w:rsidRDefault="00982536">
      <w:r>
        <w:t>在服务器中设置定位区域信息，在服务器端返回的数据信息进行判断，若从控制器返回的GNSS坐标连续三次超出设定的区域限制，则向后台发出告警信息。检测到手动报警信息时当检测到控制器发回了人员变更信息后，将其设定为事件信息。告警信息与事件信息通过</w:t>
      </w:r>
      <w:proofErr w:type="gramStart"/>
      <w:r>
        <w:t>企业微信</w:t>
      </w:r>
      <w:proofErr w:type="gramEnd"/>
      <w:r>
        <w:t>API或其他实时消息push组件API进行推送。</w:t>
      </w:r>
    </w:p>
    <w:p w14:paraId="6B89CFA6" w14:textId="5A56681B" w:rsidR="00772961" w:rsidRDefault="00E30C8D">
      <w:r>
        <w:t>3.框图</w:t>
      </w:r>
    </w:p>
    <w:p w14:paraId="3FE4B42B" w14:textId="4C5DECAA" w:rsidR="00982536" w:rsidRDefault="00982536">
      <w:r>
        <w:rPr>
          <w:noProof/>
        </w:rPr>
        <w:drawing>
          <wp:inline distT="0" distB="0" distL="0" distR="0" wp14:anchorId="39465575" wp14:editId="4305B0D6">
            <wp:extent cx="5274310" cy="35439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24F3" w14:textId="725336A5" w:rsidR="00982536" w:rsidRDefault="00262B9D">
      <w:r>
        <w:rPr>
          <w:noProof/>
        </w:rPr>
        <w:lastRenderedPageBreak/>
        <w:drawing>
          <wp:inline distT="0" distB="0" distL="0" distR="0" wp14:anchorId="7D6452D2" wp14:editId="443E6F24">
            <wp:extent cx="4210050" cy="4699178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69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0426" w14:textId="77777777" w:rsidR="00772961" w:rsidRDefault="00E30C8D">
      <w:r>
        <w:t>4.任务完成时间</w:t>
      </w:r>
    </w:p>
    <w:p w14:paraId="32DBEE90" w14:textId="77777777" w:rsidR="00772961" w:rsidRDefault="00E30C8D">
      <w:r>
        <w:t>原型图设计/ PCB设计</w:t>
      </w:r>
    </w:p>
    <w:p w14:paraId="3A5BCC1A" w14:textId="77777777" w:rsidR="00772961" w:rsidRDefault="00E30C8D">
      <w:r>
        <w:t>根据用户需求确定相应的集成度，约为一周。</w:t>
      </w:r>
    </w:p>
    <w:p w14:paraId="6EB1C75A" w14:textId="77777777" w:rsidR="00772961" w:rsidRDefault="00E30C8D">
      <w:r>
        <w:t>Demo测试</w:t>
      </w:r>
    </w:p>
    <w:p w14:paraId="3539B398" w14:textId="1D564044" w:rsidR="00772961" w:rsidRDefault="00E30C8D">
      <w:r>
        <w:t>考虑到实际天气与海况，以及对应的软件调试流程，约为</w:t>
      </w:r>
      <w:r w:rsidR="00262B9D">
        <w:rPr>
          <w:rFonts w:hint="eastAsia"/>
        </w:rPr>
        <w:t>两</w:t>
      </w:r>
      <w:r>
        <w:t>周左右。</w:t>
      </w:r>
    </w:p>
    <w:p w14:paraId="01AB9747" w14:textId="77777777" w:rsidR="00772961" w:rsidRDefault="00E30C8D">
      <w:r>
        <w:t>投产时间</w:t>
      </w:r>
    </w:p>
    <w:p w14:paraId="2ED73617" w14:textId="77777777" w:rsidR="00772961" w:rsidRDefault="00E30C8D">
      <w:r>
        <w:t>每批次生产时间约为一到两周。</w:t>
      </w:r>
    </w:p>
    <w:sectPr w:rsidR="00772961"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961"/>
    <w:rsid w:val="00262B9D"/>
    <w:rsid w:val="00507690"/>
    <w:rsid w:val="00772961"/>
    <w:rsid w:val="00982536"/>
    <w:rsid w:val="00A90BA3"/>
    <w:rsid w:val="00E30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8B763"/>
  <w15:docId w15:val="{8F48F1F2-FB1F-43B2-B6D2-7CC0AC2CD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等线" w:eastAsia="等线" w:hAnsi="等线" w:cs="等线"/>
        <w:sz w:val="21"/>
        <w:szCs w:val="21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120</Words>
  <Characters>689</Characters>
  <Application>Microsoft Office Word</Application>
  <DocSecurity>0</DocSecurity>
  <Lines>5</Lines>
  <Paragraphs>1</Paragraphs>
  <ScaleCrop>false</ScaleCrop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pond koswo</dc:creator>
  <cp:lastModifiedBy>pond koswo</cp:lastModifiedBy>
  <cp:revision>3</cp:revision>
  <dcterms:created xsi:type="dcterms:W3CDTF">2023-11-06T05:53:00Z</dcterms:created>
  <dcterms:modified xsi:type="dcterms:W3CDTF">2025-03-01T18:38:00Z</dcterms:modified>
</cp:coreProperties>
</file>