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คู่มือครูสําหรับการจัดกิจกรรมส่งเสริมการเรียบรู้เกี่ยวกับโรคโควิด-19 | 41</w:t>
        <w:br/>
        <w:t>คําอธิบายเฟิมเติมสําหรับครู</w:t>
        <w:br/>
        <w:t>การแพร่ระบาดของโควิด-19 ไม่เพียงส่งผลกระทบต่อสุขภาพและเศรษฐกิจเท่านั่น แต่ยังมีผลกระทบ</w:t>
        <w:br/>
        <w:t>อย่างมากต่อสุขภาพจิตของคนในทุกสังคมทัวประเทศไทย เด็กก็รับรู้ถึงผลกระทบทางจิตใจเช่นเดียวกับ</w:t>
        <w:br/>
        <w:t>ผู้ใหญ่ เด็กไม่ว่าในวัยใดก็ตามหากอยู่ในสถานการณ์ที่แตกต่างออกไปจากสภาพเดิมที่คุ้นเคย ไม่สามารถ</w:t>
        <w:br/>
        <w:t>เล่น หรือพบเจอกับเพื่อนหรือบุคคลที่รู้จักได้ กังวลว่าตนเองหรือคนในบ้านจะเจ็บป่วย หรือรับรู้ได้ถึง</w:t>
        <w:br/>
        <w:t>อารมณ์ของผู้ดูแลเด็กและสมาชิกในบ้านทีไม่เป็นเช่นเดิม ก็อาจมีความรู้สึก เช่น กังวล วิตก กลัว หรือ</w:t>
        <w:br/>
        <w:t>โกรธขึ้นได้ เด็กแต่ละคนจะมีวิธีการและศักยภาพในการจัดการกับอารมณ์ของตัวเองที่ต่างกันไป</w:t>
        <w:br/>
        <w:t>รูปแบบของอารมณ์ที่แสดงออกมาก็มีความต่างกันออกไปด้วย จึงมีความจําเป็นอย่างยิ่งที่ต้องสอนให้เด็ก</w:t>
        <w:br/>
        <w:t>รับรู้ถึงอารมณ์ของตนเองและเข้าใจว่าอารมณ์ที่เกิดขึ้นนั้นเป็นเรื่องปกติ มีวิธีที่ช่วยให้เด็กจัดการกับอารมณ์</w:t>
        <w:br/>
        <w:t>นั้นได้ และหากเด็กไม่สามารถจัดการได้ ก็ให้เด็กรู้ว่าเขาสามารถขอความช่วยเหลือได้จากที่ใด</w:t>
        <w:br/>
        <w:t>ความกังวลใจของนักเรียนในช่วงการแพร่ระบาดของโควิด-19 เช่น ปัญหาทางการเงินของครอบครัว</w:t>
        <w:br/>
        <w:t>ความเครียดจากการอยู่แต่ในบ้าน กังวลเรื่องการเรี่ยนและการศึกษาต่อของตนเอง กังวลว่าคนใกล้ตัวหรือ</w:t>
        <w:br/>
        <w:t>คนในครอบครัวจะเจ็บป่วย วิตกเมื่อไม่อาจเข้าถึงอุปกรณ์ป้องกันไวรัส และหวาดกลัวเมือเกิดปัญหา</w:t>
        <w:br/>
        <w:t>ความรุนแรงในครอบครัว</w:t>
        <w:br/>
        <w:t>การที่สถานศึกษาปิดเป็นเวลานานก็เป็นอีกเหตุผลหนึ่งที่ทําให้นักเรียนมีความเครียดหรือวิตกกังวล เช่น</w:t>
        <w:br/>
        <w:t>กลัวว่าจะเรียนไม่ทัน จําบทเรียนที่ผ่านมาไม่ได้ คิดถึงเพื่อน สับสนกับการใช้ชีวิตในสังคมร่วมกับคนอื่น</w:t>
        <w:br/>
        <w:t>ที่ต่างไปจากเดิม หรือกังวลว่าจะไม่สามารถเข้าถึงการเรียนรูปแบบใหม่ ๆ เช่น การเรียนออนไลน์ได้ และ</w:t>
        <w:br/>
        <w:t>ถึงแม้สถานศึกษาจะเปิดเรียนเป็นปกติแล้ว ความรู้สึกเหล่านีก็อาจจะยังคงอยู่ในใจของเด็ก</w:t>
        <w:br/>
        <w:t>เด็กปฐมวัยอาจจะมีข้อจํากัดในการอธิบายหรือสื่อสารความรู้สึกที่เกิดขึ้นให้ครูได้รับรู้ ในขณะเดียวกัน</w:t>
        <w:br/>
        <w:t>ถึงแม้นักเรียนที่อยู่ในช่วงวัยรุ่นจะสื่อสารได้ดีกว่า แต่ก็อาจที่จะไม่กล้าบอกความรู้สึกของตัวเอง</w:t>
        <w:br/>
        <w:t>การที่นักเรียนไม่สามารถจัดการอารมณ์ของตนเองได้นั้น อาจนําไปสู่รูปแบบพฤติกรรมที่เปลี่ยนไป</w:t>
        <w:br/>
        <w:t>ขาดสมาธิในการเรียนอย่างทีไม่เคยเป็นมาก่อน มีความสัมพันธ์กับเพื่อนหรือครูแตกต่างไปจากเดิม เช่น</w:t>
        <w:br/>
        <w:t>เก็บตัว ไม่แสดงออก พูดน้อยลง กินอาหารน้อยลง เป็นต้น ดังนั้น ครูจึงเป็นบุคคลที่สําคัญมากที่จะ</w:t>
        <w:br/>
        <w:t>.ช่วยให้นักเรียนสามารถรับรู้อารมณ์ของตนเอง จัดการกับอารมณ์เหล่านันหรือขอความช่วยเหลือเด้</w:t>
        <w:br/>
        <w:t>สิ่งเหล่านี้จะเกิดขึ้นได้หากครูจัดพื่นที่ปลอดภัยให้นักเรียนได้สื่อสารความรู้สึกออกมา และรับฟังความรู้สึก</w:t>
        <w:br/>
        <w:t>ของนักเรียนอย่างตั้งใจและเข้าเจโดยเม่ตัดสิน และเปิดโอกาสให้น่กเรียนสอบถามถึงเรืองทยังติดค้าง</w:t>
        <w:br/>
        <w:t>ในใจของเขา เพื่อจัดการกับความกังวล ความกลัว ความโกรธ หรืออารมณ์ต่าง ๆ</w:t>
        <w:br/>
        <w:t>ในระหว่างการทํากิจกรรม ครูสามารถช่วยสร้างบรรยากาศที่เป็นมิตรต่อนักเรียนได้โดยการใช้น้าเสียงที่นิ่ง</w:t>
        <w:br/>
        <w:t>ใจเย็น ไม่เร่งรีบ</w:t>
        <w:br/>
        <w:t>ครูไม่จําเป็นต้องกดดันให้นักเรียนพูดหรือเล่าหากนักเรียนไม่พร้อม เพียงนักเรียนได้วาดรูปออกมา</w:t>
        <w:br/>
        <w:t>ก็เป็นการระบายความอืดอัดและเยียวยาได้บางส่วน</w:t>
        <w:br/>
        <w:t>สําหรับนักเรียนในระดับประถมศึกษาตอนปลายหรือมัธยมศึกษา ควรให้นักเรียนทราบว่าหากต้องการ</w:t>
        <w:br/>
        <w:t>คําปรึกษา นักเรียนสามารถติดต่อหน่วยงานที่ช่วยเหลือได้ เช่น สายด่วนกรมสุขภาพจิต 1323 หรือ</w:t>
        <w:br/>
        <w:t>ปรึกษาออนไลน์ได้ฟรีที่ งเม.1๐ง๕๑๕๐ล๒5เลบ๐ก.๕๐ทกา หรือเพจ [0ง๕๐ล6 5ไลบี0อท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