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731DF" w14:textId="3EAB4FEA" w:rsidR="00F97D33" w:rsidRDefault="003936BF">
      <w:pPr>
        <w:rPr>
          <w:b/>
        </w:rPr>
      </w:pPr>
      <w:r w:rsidRPr="003936BF">
        <w:rPr>
          <w:b/>
        </w:rPr>
        <w:t>Simulationsszenarien</w:t>
      </w:r>
    </w:p>
    <w:p w14:paraId="394BA8C5" w14:textId="3776621C" w:rsidR="003936BF" w:rsidRDefault="003936BF" w:rsidP="003936BF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Unfokussierter Wandler, geringe Divergenz des Schallfeldes</w:t>
      </w:r>
    </w:p>
    <w:p w14:paraId="05F7EDED" w14:textId="46F1E119" w:rsidR="003936BF" w:rsidRDefault="003936BF" w:rsidP="003936BF">
      <w:pPr>
        <w:rPr>
          <w:rFonts w:eastAsiaTheme="minorEastAsia"/>
          <w:lang w:val="en-GB"/>
        </w:rPr>
      </w:pPr>
      <w:r w:rsidRPr="003936BF">
        <w:rPr>
          <w:lang w:val="en-GB"/>
        </w:rPr>
        <w:t xml:space="preserve">Parameter: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GB"/>
          </w:rPr>
          <m:t xml:space="preserve">=1 </m:t>
        </m:r>
        <m:r>
          <m:rPr>
            <m:sty m:val="p"/>
          </m:rPr>
          <w:rPr>
            <w:rFonts w:ascii="Cambria Math" w:hAnsi="Cambria Math"/>
            <w:lang w:val="en-GB"/>
          </w:rPr>
          <m:t>MHz</m:t>
        </m:r>
      </m:oMath>
      <w:r w:rsidRPr="003936BF">
        <w:rPr>
          <w:rFonts w:eastAsiaTheme="minorEastAsia"/>
          <w:lang w:val="en-GB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ref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=1500 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m/s</m:t>
        </m:r>
      </m:oMath>
    </w:p>
    <w:p w14:paraId="3085C288" w14:textId="24606458" w:rsidR="003936BF" w:rsidRPr="004568C0" w:rsidRDefault="003936BF" w:rsidP="003936BF">
      <w:pPr>
        <w:rPr>
          <w:rFonts w:eastAsiaTheme="minorEastAsia"/>
        </w:rPr>
      </w:pPr>
      <w:r w:rsidRPr="003936BF">
        <w:rPr>
          <w:rFonts w:eastAsiaTheme="minorEastAsia"/>
        </w:rPr>
        <w:t xml:space="preserve">Nahfeldlänge: </w:t>
      </w:r>
      <m:oMath>
        <m:r>
          <w:rPr>
            <w:rFonts w:ascii="Cambria Math" w:eastAsiaTheme="minorEastAsia" w:hAnsi="Cambria Math"/>
            <w:lang w:val="en-GB"/>
          </w:rPr>
          <m:t>N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  <w:lang w:val="en-GB"/>
              </w:rPr>
              <m:t>λ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GB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  <w:lang w:val="en-GB"/>
              </w:rPr>
              <m:t>c</m:t>
            </m:r>
          </m:den>
        </m:f>
      </m:oMath>
      <w:r w:rsidR="004568C0" w:rsidRPr="004568C0">
        <w:rPr>
          <w:rFonts w:eastAsiaTheme="minorEastAsia"/>
        </w:rPr>
        <w:t>;</w:t>
      </w:r>
      <w:r w:rsidR="004568C0">
        <w:rPr>
          <w:rFonts w:eastAsiaTheme="minorEastAsia"/>
        </w:rPr>
        <w:t xml:space="preserve"> d…Durchmesser Wandler</w:t>
      </w:r>
    </w:p>
    <w:p w14:paraId="0DA5A6B6" w14:textId="1E827756" w:rsidR="003936BF" w:rsidRDefault="004568C0" w:rsidP="004568C0">
      <w:pPr>
        <w:pStyle w:val="Listenabsatz"/>
        <w:numPr>
          <w:ilvl w:val="0"/>
          <w:numId w:val="3"/>
        </w:numPr>
      </w:pPr>
      <w:r w:rsidRPr="004568C0">
        <w:t>Mit zunehmender Nahfeldlänge wird die A</w:t>
      </w:r>
      <w:r>
        <w:t xml:space="preserve">usdehnung des Fokusbereichs (Zone mit geringer Variation der Amplitude aufgrund des Schallfeldes) größer </w:t>
      </w:r>
      <w:r>
        <w:sym w:font="Wingdings" w:char="F0E0"/>
      </w:r>
      <w:r>
        <w:t xml:space="preserve"> Nahfeldlänge muss ausreichend groß sein, so dass Einfluss des Schallfeldes gering ist</w:t>
      </w:r>
      <w:r w:rsidR="00B22476">
        <w:t xml:space="preserve">, Verhältnis </w:t>
      </w:r>
    </w:p>
    <w:p w14:paraId="5B4232EF" w14:textId="7B6BBF39" w:rsidR="004568C0" w:rsidRDefault="004568C0" w:rsidP="004568C0">
      <w:pPr>
        <w:pStyle w:val="Listenabsatz"/>
        <w:numPr>
          <w:ilvl w:val="0"/>
          <w:numId w:val="3"/>
        </w:numPr>
      </w:pPr>
      <w:r>
        <w:t>Dabei geht d qu</w:t>
      </w:r>
      <w:r w:rsidR="003B7DF7">
        <w:t>a</w:t>
      </w:r>
      <w:r>
        <w:t>dratisch ein und sollte deshalb entsprechend angepasst werden</w:t>
      </w:r>
    </w:p>
    <w:p w14:paraId="16A551A4" w14:textId="24D31218" w:rsidR="003B7DF7" w:rsidRDefault="003B7DF7" w:rsidP="004568C0">
      <w:pPr>
        <w:pStyle w:val="Listenabsatz"/>
        <w:numPr>
          <w:ilvl w:val="0"/>
          <w:numId w:val="3"/>
        </w:numPr>
      </w:pPr>
      <w:r>
        <w:t>Wellenlänge in Wasser: 1,5 mm</w:t>
      </w:r>
    </w:p>
    <w:p w14:paraId="0BA93B88" w14:textId="6707D5AB" w:rsidR="003B7DF7" w:rsidRDefault="003B7DF7" w:rsidP="004568C0">
      <w:pPr>
        <w:pStyle w:val="Listenabsatz"/>
        <w:numPr>
          <w:ilvl w:val="0"/>
          <w:numId w:val="3"/>
        </w:numPr>
      </w:pPr>
      <w:r>
        <w:t>Wellenlänge in PMMA: 2,78 mm</w:t>
      </w:r>
    </w:p>
    <w:p w14:paraId="4AD2EFA3" w14:textId="49FE068F" w:rsidR="003B7DF7" w:rsidRDefault="003B7DF7" w:rsidP="004568C0">
      <w:pPr>
        <w:pStyle w:val="Listenabsatz"/>
        <w:numPr>
          <w:ilvl w:val="0"/>
          <w:numId w:val="3"/>
        </w:numPr>
      </w:pPr>
      <w:r>
        <w:t xml:space="preserve">Wellenlänge in Stahl (c=5790): 5,79 mm </w:t>
      </w:r>
    </w:p>
    <w:p w14:paraId="340209D2" w14:textId="23E5366B" w:rsidR="00B22476" w:rsidRPr="00B22476" w:rsidRDefault="00B22476" w:rsidP="00B22476">
      <w:pPr>
        <w:pStyle w:val="Listenabsatz"/>
        <w:numPr>
          <w:ilvl w:val="0"/>
          <w:numId w:val="4"/>
        </w:numPr>
      </w:pPr>
      <w:r>
        <w:t xml:space="preserve">Arbeitspunkt: </w:t>
      </w:r>
      <m:oMath>
        <m:r>
          <w:rPr>
            <w:rFonts w:ascii="Cambria Math" w:hAnsi="Cambria Math"/>
          </w:rPr>
          <m:t xml:space="preserve">d=15 </m:t>
        </m:r>
        <m:r>
          <m:rPr>
            <m:sty m:val="p"/>
          </m:rPr>
          <w:rPr>
            <w:rFonts w:ascii="Cambria Math" w:hAnsi="Cambria Math"/>
          </w:rPr>
          <m:t>mm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N=37,5 </m:t>
        </m:r>
        <m:r>
          <m:rPr>
            <m:sty m:val="p"/>
          </m:rPr>
          <w:rPr>
            <w:rFonts w:ascii="Cambria Math" w:eastAsiaTheme="minorEastAsia" w:hAnsi="Cambria Math"/>
          </w:rPr>
          <m:t>mm</m:t>
        </m:r>
      </m:oMath>
      <w:r>
        <w:rPr>
          <w:rFonts w:eastAsiaTheme="minorEastAsia"/>
        </w:rPr>
        <w:t xml:space="preserve"> (Kompromiss zwischen Rechenaufwand, geringem Abfall der Amplitude im Bereich des Fokus), Fokus liegt direkt auf Plattenoberfläche</w:t>
      </w:r>
    </w:p>
    <w:p w14:paraId="6F7D9DFE" w14:textId="77777777" w:rsidR="00B22476" w:rsidRDefault="00B22476" w:rsidP="00B22476"/>
    <w:p w14:paraId="7B4AA6E0" w14:textId="39FB5697" w:rsidR="00B22476" w:rsidRDefault="00B22476" w:rsidP="00B22476">
      <w:pPr>
        <w:pStyle w:val="Listenabsatz"/>
        <w:numPr>
          <w:ilvl w:val="0"/>
          <w:numId w:val="1"/>
        </w:numPr>
        <w:rPr>
          <w:b/>
        </w:rPr>
      </w:pPr>
      <w:r w:rsidRPr="00B22476">
        <w:rPr>
          <w:b/>
        </w:rPr>
        <w:t>Fokussierter Wandler, hohe</w:t>
      </w:r>
      <w:r w:rsidRPr="00B22476">
        <w:rPr>
          <w:b/>
        </w:rPr>
        <w:t xml:space="preserve"> Divergenz des Schallfeldes</w:t>
      </w:r>
    </w:p>
    <w:p w14:paraId="22518A98" w14:textId="77777777" w:rsidR="00B22476" w:rsidRDefault="00B22476" w:rsidP="00B22476">
      <w:pPr>
        <w:rPr>
          <w:rFonts w:eastAsiaTheme="minorEastAsia"/>
          <w:lang w:val="en-GB"/>
        </w:rPr>
      </w:pPr>
      <w:r w:rsidRPr="00B22476">
        <w:rPr>
          <w:lang w:val="en-GB"/>
        </w:rPr>
        <w:t xml:space="preserve">Parameter: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GB"/>
          </w:rPr>
          <m:t xml:space="preserve">=1 </m:t>
        </m:r>
        <m:r>
          <m:rPr>
            <m:sty m:val="p"/>
          </m:rPr>
          <w:rPr>
            <w:rFonts w:ascii="Cambria Math" w:hAnsi="Cambria Math"/>
            <w:lang w:val="en-GB"/>
          </w:rPr>
          <m:t>MHz</m:t>
        </m:r>
      </m:oMath>
      <w:r w:rsidRPr="00B22476">
        <w:rPr>
          <w:rFonts w:eastAsiaTheme="minorEastAsia"/>
          <w:lang w:val="en-GB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ref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=1500 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m/s</m:t>
        </m:r>
      </m:oMath>
    </w:p>
    <w:p w14:paraId="770CE944" w14:textId="60A51216" w:rsidR="00B22476" w:rsidRDefault="003541FE" w:rsidP="00B22476">
      <w:pPr>
        <w:rPr>
          <w:rFonts w:eastAsiaTheme="minorEastAsia"/>
        </w:rPr>
      </w:pPr>
      <w:r w:rsidRPr="003541FE">
        <w:rPr>
          <w:rFonts w:eastAsiaTheme="minorEastAsia"/>
        </w:rPr>
        <w:t xml:space="preserve">Abstand zur Oberfläche: </w:t>
      </w:r>
      <w:r>
        <w:rPr>
          <w:rFonts w:eastAsiaTheme="minorEastAsia"/>
        </w:rPr>
        <w:t>2</w:t>
      </w:r>
      <w:r w:rsidRPr="003541FE">
        <w:rPr>
          <w:rFonts w:eastAsiaTheme="minorEastAsia"/>
        </w:rPr>
        <w:t>0 mm (entspricht auch dem Krümmungradiu</w:t>
      </w:r>
      <w:r>
        <w:rPr>
          <w:rFonts w:eastAsiaTheme="minorEastAsia"/>
        </w:rPr>
        <w:t>s</w:t>
      </w:r>
      <w:r w:rsidRPr="003541FE">
        <w:rPr>
          <w:rFonts w:eastAsiaTheme="minorEastAsia"/>
        </w:rPr>
        <w:t>)</w:t>
      </w:r>
    </w:p>
    <w:p w14:paraId="05E5B39A" w14:textId="49D76C5A" w:rsidR="003541FE" w:rsidRDefault="003541FE" w:rsidP="00B22476">
      <w:pPr>
        <w:rPr>
          <w:rFonts w:eastAsiaTheme="minorEastAsia"/>
        </w:rPr>
      </w:pPr>
      <w:r>
        <w:rPr>
          <w:rFonts w:eastAsiaTheme="minorEastAsia"/>
        </w:rPr>
        <w:t xml:space="preserve">Durchmesser: wie zuvor </w:t>
      </w:r>
      <m:oMath>
        <m:r>
          <w:rPr>
            <w:rFonts w:ascii="Cambria Math" w:hAnsi="Cambria Math"/>
          </w:rPr>
          <m:t xml:space="preserve">d=15 </m:t>
        </m:r>
        <m:r>
          <m:rPr>
            <m:sty m:val="p"/>
          </m:rPr>
          <w:rPr>
            <w:rFonts w:ascii="Cambria Math" w:hAnsi="Cambria Math"/>
          </w:rPr>
          <m:t>mm</m:t>
        </m:r>
      </m:oMath>
    </w:p>
    <w:p w14:paraId="0EDB43BC" w14:textId="77777777" w:rsidR="00322817" w:rsidRDefault="00322817" w:rsidP="00B22476">
      <w:pPr>
        <w:rPr>
          <w:rFonts w:eastAsiaTheme="minorEastAsia"/>
        </w:rPr>
      </w:pPr>
    </w:p>
    <w:p w14:paraId="14BB9913" w14:textId="77777777" w:rsidR="00322817" w:rsidRDefault="00322817" w:rsidP="00B22476">
      <w:pPr>
        <w:rPr>
          <w:rFonts w:eastAsiaTheme="minorEastAsia"/>
        </w:rPr>
      </w:pPr>
    </w:p>
    <w:p w14:paraId="2E8CA39B" w14:textId="007304A4" w:rsidR="00322817" w:rsidRPr="00322817" w:rsidRDefault="00322817" w:rsidP="00322817">
      <w:pPr>
        <w:pStyle w:val="Listenabsatz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Variation der Rauigkeit und der Heterogenität</w:t>
      </w:r>
    </w:p>
    <w:sectPr w:rsidR="00322817" w:rsidRPr="003228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52EB5"/>
    <w:multiLevelType w:val="hybridMultilevel"/>
    <w:tmpl w:val="9170E6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612C4"/>
    <w:multiLevelType w:val="hybridMultilevel"/>
    <w:tmpl w:val="7C3A2964"/>
    <w:lvl w:ilvl="0" w:tplc="9A1E07E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379CD"/>
    <w:multiLevelType w:val="hybridMultilevel"/>
    <w:tmpl w:val="4F90BBCE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F058F"/>
    <w:multiLevelType w:val="hybridMultilevel"/>
    <w:tmpl w:val="D8724906"/>
    <w:lvl w:ilvl="0" w:tplc="DB0842E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178520">
    <w:abstractNumId w:val="2"/>
  </w:num>
  <w:num w:numId="2" w16cid:durableId="675498124">
    <w:abstractNumId w:val="3"/>
  </w:num>
  <w:num w:numId="3" w16cid:durableId="1306541911">
    <w:abstractNumId w:val="0"/>
  </w:num>
  <w:num w:numId="4" w16cid:durableId="234820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BF"/>
    <w:rsid w:val="00055F00"/>
    <w:rsid w:val="00322817"/>
    <w:rsid w:val="003541FE"/>
    <w:rsid w:val="003936BF"/>
    <w:rsid w:val="003B7DF7"/>
    <w:rsid w:val="003F2314"/>
    <w:rsid w:val="004568C0"/>
    <w:rsid w:val="005B3642"/>
    <w:rsid w:val="00796E13"/>
    <w:rsid w:val="00B22476"/>
    <w:rsid w:val="00D51203"/>
    <w:rsid w:val="00F9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1A51"/>
  <w15:chartTrackingRefBased/>
  <w15:docId w15:val="{6224BEDE-83C1-4911-8831-6CFC1BC0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24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36B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3936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Kupsch</dc:creator>
  <cp:keywords/>
  <dc:description/>
  <cp:lastModifiedBy>Christian Kupsch</cp:lastModifiedBy>
  <cp:revision>2</cp:revision>
  <dcterms:created xsi:type="dcterms:W3CDTF">2023-11-17T07:12:00Z</dcterms:created>
  <dcterms:modified xsi:type="dcterms:W3CDTF">2023-11-17T14:06:00Z</dcterms:modified>
</cp:coreProperties>
</file>