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ascii="Lucida Sans" w:hAnsi="Lucida Sans" w:eastAsia="Lucida Sans" w:cs="Lucida Sans"/>
          <w:b/>
          <w:b/>
          <w:sz w:val="26"/>
          <w:szCs w:val="26"/>
        </w:rPr>
      </w:pPr>
      <w:r>
        <w:rPr>
          <w:rFonts w:eastAsia="Lucida Sans" w:cs="Lucida Sans" w:ascii="Lucida Sans" w:hAnsi="Lucida Sans"/>
          <w:b/>
          <w:sz w:val="26"/>
          <w:szCs w:val="26"/>
        </w:rPr>
        <w:t>Pemeriksaan Dokter Trimester 1 (Usia Kehamilan &lt; 12 Minggu)</w:t>
      </w:r>
    </w:p>
    <w:p>
      <w:pPr>
        <w:pStyle w:val="LOnormal"/>
        <w:jc w:val="center"/>
        <w:rPr>
          <w:rFonts w:ascii="Lucida Sans" w:hAnsi="Lucida Sans" w:eastAsia="Lucida Sans" w:cs="Lucida Sans"/>
          <w:b/>
          <w:b/>
          <w:sz w:val="26"/>
          <w:szCs w:val="26"/>
        </w:rPr>
      </w:pPr>
      <w:r>
        <w:rPr>
          <w:rFonts w:eastAsia="Lucida Sans" w:cs="Lucida Sans" w:ascii="Lucida Sans" w:hAnsi="Lucida Sans"/>
          <w:b/>
          <w:sz w:val="26"/>
          <w:szCs w:val="26"/>
        </w:rPr>
      </w:r>
    </w:p>
    <w:p>
      <w:pPr>
        <w:pStyle w:val="LOnormal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>(Konsep : Anamnesa dan pemeriksaan dokter umum mengenai risiko kehamilan saat ini normal/kehamilan berkomplikasi)</w:t>
      </w:r>
    </w:p>
    <w:p>
      <w:pPr>
        <w:pStyle w:val="LOnormal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</w:r>
    </w:p>
    <w:p>
      <w:pPr>
        <w:pStyle w:val="LOnormal"/>
        <w:rPr>
          <w:rFonts w:ascii="Lucida Sans" w:hAnsi="Lucida Sans" w:eastAsia="Lucida Sans" w:cs="Lucida Sans"/>
          <w:b/>
          <w:b/>
          <w:sz w:val="26"/>
          <w:szCs w:val="26"/>
        </w:rPr>
      </w:pPr>
      <w:r>
        <w:rPr>
          <w:rFonts w:eastAsia="Lucida Sans" w:cs="Lucida Sans" w:ascii="Lucida Sans" w:hAnsi="Lucida Sans"/>
          <w:b/>
          <w:sz w:val="26"/>
          <w:szCs w:val="26"/>
        </w:rPr>
        <w:t>Pemeriksaan Fisik</w:t>
      </w:r>
    </w:p>
    <w:p>
      <w:pPr>
        <w:pStyle w:val="LOnormal"/>
        <w:rPr>
          <w:rFonts w:ascii="Lucida Sans" w:hAnsi="Lucida Sans" w:eastAsia="Lucida Sans" w:cs="Lucida Sans"/>
          <w:sz w:val="18"/>
          <w:szCs w:val="18"/>
        </w:rPr>
      </w:pPr>
      <w:r>
        <w:rPr>
          <w:rFonts w:eastAsia="Lucida Sans" w:cs="Lucida Sans" w:ascii="Lucida Sans" w:hAnsi="Lucida Sans"/>
          <w:sz w:val="18"/>
          <w:szCs w:val="18"/>
        </w:rPr>
        <w:t xml:space="preserve">Keadaan umum: </w:t>
      </w:r>
    </w:p>
    <w:p>
      <w:pPr>
        <w:pStyle w:val="LOnormal"/>
        <w:rPr>
          <w:rFonts w:ascii="Lucida Sans" w:hAnsi="Lucida Sans" w:eastAsia="Lucida Sans" w:cs="Lucida Sans"/>
          <w:sz w:val="18"/>
          <w:szCs w:val="18"/>
        </w:rPr>
      </w:pPr>
      <w:r>
        <w:rPr>
          <w:rFonts w:eastAsia="Lucida Sans" w:cs="Lucida Sans" w:ascii="Lucida Sans" w:hAnsi="Lucida Sans"/>
          <w:sz w:val="18"/>
          <w:szCs w:val="18"/>
        </w:rPr>
        <mc:AlternateContent>
          <mc:Choice Requires="wps">
            <w:drawing>
              <wp:anchor behindDoc="0" distT="5080" distB="5080" distL="5080" distR="5080" simplePos="0" locked="0" layoutInCell="0" allowOverlap="1" relativeHeight="2">
                <wp:simplePos x="0" y="0"/>
                <wp:positionH relativeFrom="column">
                  <wp:posOffset>3352800</wp:posOffset>
                </wp:positionH>
                <wp:positionV relativeFrom="paragraph">
                  <wp:posOffset>124460</wp:posOffset>
                </wp:positionV>
                <wp:extent cx="2590800" cy="5572760"/>
                <wp:effectExtent l="5080" t="5080" r="5080" b="5080"/>
                <wp:wrapNone/>
                <wp:docPr id="1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20" cy="557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Lucida Sans" w:cs="Lucida Sans" w:ascii="Lucida Sans" w:hAnsi="Lucida Sans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6"/>
                                <w:sz w:val="26"/>
                                <w:vertAlign w:val="baseline"/>
                              </w:rPr>
                              <w:t>Hasil USG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white" stroked="t" o:allowincell="f" style="position:absolute;margin-left:264pt;margin-top:9.8pt;width:203.95pt;height:438.75pt;mso-wrap-style:square;v-text-anchor:top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Lucida Sans" w:cs="Lucida Sans" w:ascii="Lucida Sans" w:hAnsi="Lucida Sans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6"/>
                          <w:sz w:val="26"/>
                          <w:vertAlign w:val="baseline"/>
                        </w:rPr>
                        <w:t>Hasil USG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Style w:val="Table1"/>
        <w:tblW w:w="454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64"/>
        <w:gridCol w:w="1005"/>
        <w:gridCol w:w="946"/>
        <w:gridCol w:w="1529"/>
      </w:tblGrid>
      <w:tr>
        <w:trPr>
          <w:trHeight w:val="380" w:hRule="atLeast"/>
        </w:trPr>
        <w:tc>
          <w:tcPr>
            <w:tcW w:w="20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Konjunctiva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Normal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Tidak Normal</w:t>
            </w:r>
          </w:p>
        </w:tc>
      </w:tr>
      <w:tr>
        <w:trPr>
          <w:trHeight w:val="380" w:hRule="atLeast"/>
        </w:trPr>
        <w:tc>
          <w:tcPr>
            <w:tcW w:w="20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Sklera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Normal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Tidak Normal</w:t>
            </w:r>
          </w:p>
        </w:tc>
      </w:tr>
      <w:tr>
        <w:trPr>
          <w:trHeight w:val="380" w:hRule="atLeast"/>
        </w:trPr>
        <w:tc>
          <w:tcPr>
            <w:tcW w:w="20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Kulit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Normal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Tidak Normal</w:t>
            </w:r>
          </w:p>
        </w:tc>
      </w:tr>
      <w:tr>
        <w:trPr>
          <w:trHeight w:val="380" w:hRule="atLeast"/>
        </w:trPr>
        <w:tc>
          <w:tcPr>
            <w:tcW w:w="20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Leher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Normal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Tidak Normal</w:t>
            </w:r>
          </w:p>
        </w:tc>
      </w:tr>
      <w:tr>
        <w:trPr>
          <w:trHeight w:val="380" w:hRule="atLeast"/>
        </w:trPr>
        <w:tc>
          <w:tcPr>
            <w:tcW w:w="20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Gigi Mulut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Normal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Tidak Normal</w:t>
            </w:r>
          </w:p>
        </w:tc>
      </w:tr>
      <w:tr>
        <w:trPr>
          <w:trHeight w:val="380" w:hRule="atLeast"/>
        </w:trPr>
        <w:tc>
          <w:tcPr>
            <w:tcW w:w="20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THT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Normal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Tidak Normal</w:t>
            </w:r>
          </w:p>
        </w:tc>
      </w:tr>
      <w:tr>
        <w:trPr>
          <w:trHeight w:val="380" w:hRule="atLeast"/>
        </w:trPr>
        <w:tc>
          <w:tcPr>
            <w:tcW w:w="10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Dada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Jantung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Normal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Tidak Normal</w:t>
            </w:r>
          </w:p>
        </w:tc>
      </w:tr>
      <w:tr>
        <w:trPr>
          <w:trHeight w:val="380" w:hRule="atLeast"/>
        </w:trPr>
        <w:tc>
          <w:tcPr>
            <w:tcW w:w="106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Paru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Normal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Tidak Normal</w:t>
            </w:r>
          </w:p>
        </w:tc>
      </w:tr>
      <w:tr>
        <w:trPr>
          <w:trHeight w:val="380" w:hRule="atLeast"/>
        </w:trPr>
        <w:tc>
          <w:tcPr>
            <w:tcW w:w="20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Perut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Normal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Tidak Normal</w:t>
            </w:r>
          </w:p>
        </w:tc>
      </w:tr>
      <w:tr>
        <w:trPr>
          <w:trHeight w:val="380" w:hRule="atLeast"/>
        </w:trPr>
        <w:tc>
          <w:tcPr>
            <w:tcW w:w="20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Tungkai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Normal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Tidak Normal</w:t>
            </w:r>
          </w:p>
        </w:tc>
      </w:tr>
    </w:tbl>
    <w:p>
      <w:pPr>
        <w:pStyle w:val="LOnormal"/>
        <w:rPr>
          <w:rFonts w:ascii="Lucida Sans" w:hAnsi="Lucida Sans" w:eastAsia="Lucida Sans" w:cs="Lucida Sans"/>
          <w:sz w:val="18"/>
          <w:szCs w:val="18"/>
        </w:rPr>
      </w:pPr>
      <w:r>
        <w:rPr>
          <w:rFonts w:eastAsia="Lucida Sans" w:cs="Lucida Sans" w:ascii="Lucida Sans" w:hAnsi="Lucida Sans"/>
          <w:sz w:val="18"/>
          <w:szCs w:val="18"/>
        </w:rPr>
      </w:r>
    </w:p>
    <w:p>
      <w:pPr>
        <w:pStyle w:val="LOnormal"/>
        <w:spacing w:lineRule="auto" w:line="240" w:before="0" w:after="200"/>
        <w:rPr>
          <w:rFonts w:ascii="Lucida Sans" w:hAnsi="Lucida Sans" w:eastAsia="Lucida Sans" w:cs="Lucida Sans"/>
          <w:b/>
          <w:b/>
          <w:sz w:val="26"/>
          <w:szCs w:val="26"/>
        </w:rPr>
      </w:pPr>
      <w:r>
        <w:rPr>
          <w:rFonts w:eastAsia="Lucida Sans" w:cs="Lucida Sans" w:ascii="Lucida Sans" w:hAnsi="Lucida Sans"/>
          <w:b/>
          <w:sz w:val="26"/>
          <w:szCs w:val="26"/>
        </w:rPr>
        <w:t>USG Trimester 1</w:t>
      </w:r>
    </w:p>
    <w:p>
      <w:pPr>
        <w:pStyle w:val="LOnormal"/>
        <w:rPr>
          <w:rFonts w:ascii="Lucida Sans" w:hAnsi="Lucida Sans" w:eastAsia="Lucida Sans" w:cs="Lucida Sans"/>
          <w:sz w:val="18"/>
          <w:szCs w:val="18"/>
        </w:rPr>
      </w:pPr>
      <w:r>
        <w:rPr>
          <w:rFonts w:eastAsia="Lucida Sans" w:cs="Lucida Sans" w:ascii="Lucida Sans" w:hAnsi="Lucida Sans"/>
          <w:sz w:val="18"/>
          <w:szCs w:val="18"/>
        </w:rPr>
        <w:t>HPHT: {hpht} Kehamilan: {kehamilan} minggu</w:t>
      </w:r>
    </w:p>
    <w:tbl>
      <w:tblPr>
        <w:tblStyle w:val="Table2"/>
        <w:tblW w:w="45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65"/>
        <w:gridCol w:w="2264"/>
      </w:tblGrid>
      <w:tr>
        <w:trPr/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GS (Gestational Sac)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b/>
                <w:bCs/>
                <w:sz w:val="18"/>
                <w:szCs w:val="18"/>
              </w:rPr>
              <w:t>{gs}</w:t>
            </w:r>
            <w:r>
              <w:rPr>
                <w:rFonts w:eastAsia="Lucida Sans" w:cs="Lucida Sans" w:ascii="Lucida Sans" w:hAnsi="Lucida Sans"/>
                <w:sz w:val="18"/>
                <w:szCs w:val="18"/>
              </w:rPr>
              <w:t xml:space="preserve"> cm</w:t>
            </w:r>
          </w:p>
        </w:tc>
      </w:tr>
      <w:tr>
        <w:trPr/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CRL (Crown-rump Length)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b/>
                <w:bCs/>
                <w:sz w:val="18"/>
                <w:szCs w:val="18"/>
              </w:rPr>
              <w:t>{crl}</w:t>
            </w:r>
            <w:r>
              <w:rPr>
                <w:rFonts w:eastAsia="Lucida Sans" w:cs="Lucida Sans" w:ascii="Lucida Sans" w:hAnsi="Lucida Sans"/>
                <w:sz w:val="18"/>
                <w:szCs w:val="18"/>
              </w:rPr>
              <w:t xml:space="preserve"> cm</w:t>
            </w:r>
          </w:p>
        </w:tc>
      </w:tr>
      <w:tr>
        <w:trPr/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DJJ (Denyat Jantung Janin)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b/>
                <w:bCs/>
                <w:sz w:val="18"/>
                <w:szCs w:val="18"/>
              </w:rPr>
              <w:t>{djj}</w:t>
            </w:r>
            <w:r>
              <w:rPr>
                <w:rFonts w:eastAsia="Lucida Sans" w:cs="Lucida Sans" w:ascii="Lucida Sans" w:hAnsi="Lucida Sans"/>
                <w:sz w:val="18"/>
                <w:szCs w:val="18"/>
              </w:rPr>
              <w:t xml:space="preserve"> dpm</w:t>
            </w:r>
          </w:p>
        </w:tc>
      </w:tr>
      <w:tr>
        <w:trPr/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Sesuai Usia Kehamilan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minggu</w:t>
            </w:r>
          </w:p>
        </w:tc>
      </w:tr>
      <w:tr>
        <w:trPr/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Letak Janin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b/>
                <w:bCs/>
                <w:sz w:val="18"/>
                <w:szCs w:val="18"/>
              </w:rPr>
              <w:t>{letak_jantung_janin}</w:t>
            </w:r>
            <w:r>
              <w:rPr>
                <w:rFonts w:eastAsia="Lucida Sans" w:cs="Lucida Sans" w:ascii="Lucida Sans" w:hAnsi="Lucida Sans"/>
                <w:sz w:val="18"/>
                <w:szCs w:val="18"/>
              </w:rPr>
              <w:t xml:space="preserve"> intrauterin/ ekstrauterin</w:t>
            </w:r>
          </w:p>
        </w:tc>
      </w:tr>
      <w:tr>
        <w:trPr/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Taksiran Persalinan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b/>
                <w:b/>
                <w:bCs/>
              </w:rPr>
            </w:pPr>
            <w:r>
              <w:rPr>
                <w:rFonts w:eastAsia="Lucida Sans" w:cs="Lucida Sans" w:ascii="Lucida Sans" w:hAnsi="Lucida Sans"/>
                <w:b/>
                <w:bCs/>
                <w:sz w:val="18"/>
                <w:szCs w:val="18"/>
              </w:rPr>
              <w:t>{taksiran_persalinan}</w:t>
            </w:r>
          </w:p>
        </w:tc>
      </w:tr>
    </w:tbl>
    <w:p>
      <w:pPr>
        <w:pStyle w:val="LOnormal"/>
        <w:rPr>
          <w:rFonts w:ascii="Lucida Sans" w:hAnsi="Lucida Sans" w:eastAsia="Lucida Sans" w:cs="Lucida Sans"/>
          <w:sz w:val="18"/>
          <w:szCs w:val="18"/>
        </w:rPr>
      </w:pPr>
      <w:r>
        <w:rPr>
          <w:rFonts w:eastAsia="Lucida Sans" w:cs="Lucida Sans" w:ascii="Lucida Sans" w:hAnsi="Lucida Sans"/>
          <w:sz w:val="18"/>
          <w:szCs w:val="18"/>
        </w:rPr>
      </w:r>
    </w:p>
    <w:p>
      <w:pPr>
        <w:pStyle w:val="LOnormal"/>
        <w:rPr>
          <w:rFonts w:ascii="Lucida Sans" w:hAnsi="Lucida Sans" w:eastAsia="Lucida Sans" w:cs="Lucida Sans"/>
          <w:sz w:val="18"/>
          <w:szCs w:val="18"/>
        </w:rPr>
      </w:pPr>
      <w:r>
        <w:rPr>
          <w:rFonts w:eastAsia="Lucida Sans" w:cs="Lucida Sans" w:ascii="Lucida Sans" w:hAnsi="Lucida Sans"/>
          <w:sz w:val="18"/>
          <w:szCs w:val="18"/>
        </w:rPr>
        <w:t xml:space="preserve">Pemeriksaan Labotarium ( Tanggal: </w:t>
      </w:r>
      <w:r>
        <w:rPr>
          <w:rFonts w:eastAsia="Lucida Sans" w:cs="Lucida Sans" w:ascii="Lucida Sans" w:hAnsi="Lucida Sans"/>
          <w:b/>
          <w:bCs/>
          <w:sz w:val="18"/>
          <w:szCs w:val="18"/>
        </w:rPr>
        <w:t>{tanggal}</w:t>
      </w:r>
      <w:r>
        <w:rPr>
          <w:rFonts w:eastAsia="Lucida Sans" w:cs="Lucida Sans" w:ascii="Lucida Sans" w:hAnsi="Lucida Sans"/>
          <w:sz w:val="18"/>
          <w:szCs w:val="18"/>
        </w:rPr>
        <w:t xml:space="preserve"> )</w:t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BC4B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b/>
                <w:b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b/>
                <w:sz w:val="18"/>
                <w:szCs w:val="18"/>
              </w:rPr>
              <w:t>Pemeriksaan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BC4B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b/>
                <w:b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b/>
                <w:sz w:val="18"/>
                <w:szCs w:val="18"/>
              </w:rPr>
              <w:t>Hasil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BC4B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b/>
                <w:b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b/>
                <w:sz w:val="18"/>
                <w:szCs w:val="18"/>
              </w:rPr>
              <w:t>Rencana Tindak Lanjut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Hemoglobin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b/>
                <w:bCs/>
                <w:sz w:val="18"/>
                <w:szCs w:val="18"/>
              </w:rPr>
              <w:t>{hemoglobin}</w:t>
            </w:r>
            <w:r>
              <w:rPr>
                <w:rFonts w:eastAsia="Lucida Sans" w:cs="Lucida Sans" w:ascii="Lucida Sans" w:hAnsi="Lucida Sans"/>
                <w:sz w:val="18"/>
                <w:szCs w:val="18"/>
              </w:rPr>
              <w:t xml:space="preserve"> gr/dL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Golongan darah &amp; Rhesus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b/>
                <w:b/>
                <w:bCs/>
              </w:rPr>
            </w:pPr>
            <w:r>
              <w:rPr>
                <w:rFonts w:eastAsia="Lucida Sans" w:cs="Lucida Sans" w:ascii="Lucida Sans" w:hAnsi="Lucida Sans"/>
                <w:b/>
                <w:bCs/>
                <w:sz w:val="18"/>
                <w:szCs w:val="18"/>
              </w:rPr>
              <w:t>{golongan_darah}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Gula Darah sewaktu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b/>
                <w:bCs/>
                <w:sz w:val="18"/>
                <w:szCs w:val="18"/>
              </w:rPr>
              <w:t>{gula_darah_sewaktu}</w:t>
            </w:r>
            <w:r>
              <w:rPr>
                <w:rFonts w:eastAsia="Lucida Sans" w:cs="Lucida Sans" w:ascii="Lucida Sans" w:hAnsi="Lucida Sans"/>
                <w:sz w:val="18"/>
                <w:szCs w:val="18"/>
              </w:rPr>
              <w:t xml:space="preserve"> mg/dl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PPIA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H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b/>
                <w:bCs/>
                <w:sz w:val="18"/>
                <w:szCs w:val="18"/>
              </w:rPr>
              <w:t xml:space="preserve">{h} </w:t>
            </w:r>
            <w:r>
              <w:rPr>
                <w:rFonts w:eastAsia="Lucida Sans" w:cs="Lucida Sans" w:ascii="Lucida Sans" w:hAnsi="Lucida Sans"/>
                <w:sz w:val="18"/>
                <w:szCs w:val="18"/>
              </w:rPr>
              <w:t>R/NR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b/>
                <w:bCs/>
                <w:sz w:val="18"/>
                <w:szCs w:val="18"/>
              </w:rPr>
              <w:t>{s}</w:t>
            </w:r>
            <w:r>
              <w:rPr>
                <w:rFonts w:eastAsia="Lucida Sans" w:cs="Lucida Sans" w:ascii="Lucida Sans" w:hAnsi="Lucida Sans"/>
                <w:sz w:val="18"/>
                <w:szCs w:val="18"/>
              </w:rPr>
              <w:t xml:space="preserve"> R/NR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Hepasitis B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b/>
                <w:bCs/>
                <w:sz w:val="18"/>
                <w:szCs w:val="18"/>
              </w:rPr>
              <w:t>{hepasitis_b}</w:t>
            </w:r>
            <w:r>
              <w:rPr>
                <w:rFonts w:eastAsia="Lucida Sans" w:cs="Lucida Sans" w:ascii="Lucida Sans" w:hAnsi="Lucida Sans"/>
                <w:sz w:val="18"/>
                <w:szCs w:val="18"/>
              </w:rPr>
              <w:t xml:space="preserve"> R/NR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Lain-lain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b/>
                <w:b/>
                <w:bCs/>
              </w:rPr>
            </w:pPr>
            <w:r>
              <w:rPr>
                <w:rFonts w:eastAsia="Lucida Sans" w:cs="Lucida Sans" w:ascii="Lucida Sans" w:hAnsi="Lucida Sans"/>
                <w:b/>
                <w:bCs/>
                <w:sz w:val="18"/>
                <w:szCs w:val="18"/>
              </w:rPr>
              <w:t>{lainnya}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</w:tr>
    </w:tbl>
    <w:p>
      <w:pPr>
        <w:pStyle w:val="LOnormal"/>
        <w:rPr>
          <w:rFonts w:ascii="Lucida Sans" w:hAnsi="Lucida Sans" w:eastAsia="Lucida Sans" w:cs="Lucida Sans"/>
          <w:sz w:val="18"/>
          <w:szCs w:val="18"/>
        </w:rPr>
      </w:pPr>
      <w:r>
        <w:rPr>
          <w:rFonts w:eastAsia="Lucida Sans" w:cs="Lucida Sans" w:ascii="Lucida Sans" w:hAnsi="Lucida Sans"/>
          <w:sz w:val="18"/>
          <w:szCs w:val="18"/>
        </w:rPr>
      </w:r>
    </w:p>
    <w:p>
      <w:pPr>
        <w:pStyle w:val="LOnormal"/>
        <w:rPr>
          <w:rFonts w:ascii="Lucida Sans" w:hAnsi="Lucida Sans" w:eastAsia="Lucida Sans" w:cs="Lucida Sans"/>
          <w:sz w:val="18"/>
          <w:szCs w:val="18"/>
        </w:rPr>
      </w:pPr>
      <w:r>
        <w:rPr>
          <w:rFonts w:eastAsia="Lucida Sans" w:cs="Lucida Sans" w:ascii="Lucida Sans" w:hAnsi="Lucida Sans"/>
          <w:sz w:val="18"/>
          <w:szCs w:val="18"/>
        </w:rPr>
        <w:t>Kesimpulan</w:t>
        <w:tab/>
        <w:t xml:space="preserve">: </w:t>
      </w:r>
      <w:r>
        <w:rPr>
          <w:rFonts w:eastAsia="Lucida Sans" w:cs="Lucida Sans" w:ascii="Lucida Sans" w:hAnsi="Lucida Sans"/>
          <w:b/>
          <w:bCs/>
          <w:sz w:val="18"/>
          <w:szCs w:val="18"/>
        </w:rPr>
        <w:t>{kesimpulan}</w:t>
      </w:r>
    </w:p>
    <w:p>
      <w:pPr>
        <w:pStyle w:val="LOnormal"/>
        <w:rPr>
          <w:rFonts w:ascii="Lucida Sans" w:hAnsi="Lucida Sans" w:eastAsia="Lucida Sans" w:cs="Lucida Sans"/>
          <w:sz w:val="18"/>
          <w:szCs w:val="18"/>
        </w:rPr>
      </w:pPr>
      <w:r>
        <w:rPr>
          <w:rFonts w:eastAsia="Lucida Sans" w:cs="Lucida Sans" w:ascii="Lucida Sans" w:hAnsi="Lucida Sans"/>
          <w:sz w:val="18"/>
          <w:szCs w:val="18"/>
        </w:rPr>
        <w:t>Rekomendasi</w:t>
        <w:tab/>
        <w:t xml:space="preserve">: </w:t>
      </w:r>
      <w:r>
        <w:rPr>
          <w:rFonts w:eastAsia="Lucida Sans" w:cs="Lucida Sans" w:ascii="Lucida Sans" w:hAnsi="Lucida Sans"/>
          <w:b/>
          <w:bCs/>
          <w:sz w:val="18"/>
          <w:szCs w:val="18"/>
        </w:rPr>
        <w:t>{rekomendasi}</w:t>
      </w:r>
    </w:p>
    <w:p>
      <w:pPr>
        <w:pStyle w:val="LOnormal"/>
        <w:rPr>
          <w:rFonts w:ascii="Lucida Sans" w:hAnsi="Lucida Sans" w:eastAsia="Lucida Sans" w:cs="Lucida Sans"/>
          <w:sz w:val="18"/>
          <w:szCs w:val="18"/>
        </w:rPr>
      </w:pPr>
      <w:r>
        <w:rPr>
          <w:rFonts w:eastAsia="Lucida Sans" w:cs="Lucida Sans" w:ascii="Lucida Sans" w:hAnsi="Lucida Sans"/>
          <w:sz w:val="18"/>
          <w:szCs w:val="18"/>
        </w:rPr>
        <w:t>(ANC dapat dilakukan di FKTP atau rujuk ke FKRTL)</w:t>
      </w:r>
    </w:p>
    <w:p>
      <w:pPr>
        <w:pStyle w:val="LOnormal"/>
        <w:rPr>
          <w:rFonts w:ascii="Lucida Sans" w:hAnsi="Lucida Sans" w:eastAsia="Lucida Sans" w:cs="Lucida Sans"/>
          <w:sz w:val="20"/>
          <w:szCs w:val="20"/>
        </w:rPr>
      </w:pPr>
      <w:r>
        <w:rPr/>
      </w:r>
    </w:p>
    <w:sectPr>
      <w:type w:val="nextPage"/>
      <w:pgSz w:w="12240" w:h="2016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San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d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d-ID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d-ID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163</Words>
  <Characters>1013</Characters>
  <CharactersWithSpaces>1101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2024-10-05T23:52:03Z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