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FF5E" w14:textId="77777777" w:rsidR="00D330E5" w:rsidRDefault="00D330E5"/>
    <w:p w14:paraId="293E7505" w14:textId="77777777" w:rsidR="00D330E5" w:rsidRDefault="00754BBC">
      <w:pPr>
        <w:jc w:val="center"/>
      </w:pPr>
      <w:r>
        <w:rPr>
          <w:noProof/>
        </w:rPr>
        <w:drawing>
          <wp:inline distT="0" distB="0" distL="0" distR="0" wp14:anchorId="242260C1" wp14:editId="55E69072">
            <wp:extent cx="2707537" cy="832092"/>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07537" cy="832092"/>
                    </a:xfrm>
                    <a:prstGeom prst="rect">
                      <a:avLst/>
                    </a:prstGeom>
                    <a:ln/>
                  </pic:spPr>
                </pic:pic>
              </a:graphicData>
            </a:graphic>
          </wp:inline>
        </w:drawing>
      </w:r>
    </w:p>
    <w:p w14:paraId="5C1BF950" w14:textId="77777777" w:rsidR="00D330E5" w:rsidRDefault="00D330E5"/>
    <w:p w14:paraId="38384A41" w14:textId="77777777" w:rsidR="00D330E5" w:rsidRDefault="00D330E5"/>
    <w:p w14:paraId="6285716F" w14:textId="77777777" w:rsidR="00D330E5" w:rsidRDefault="00D330E5"/>
    <w:p w14:paraId="345D96A7" w14:textId="77777777" w:rsidR="00D330E5" w:rsidRDefault="00D330E5"/>
    <w:p w14:paraId="05694AA8" w14:textId="77777777" w:rsidR="00D330E5" w:rsidRDefault="00D330E5"/>
    <w:p w14:paraId="3361B52C" w14:textId="77777777" w:rsidR="00D330E5" w:rsidRDefault="00D330E5"/>
    <w:p w14:paraId="46701DEB" w14:textId="77777777" w:rsidR="00D330E5" w:rsidRDefault="00D330E5"/>
    <w:p w14:paraId="56389E68" w14:textId="77777777" w:rsidR="00D330E5" w:rsidRDefault="00754BBC">
      <w:pPr>
        <w:jc w:val="center"/>
        <w:rPr>
          <w:b/>
          <w:bCs/>
          <w:smallCaps/>
          <w:color w:val="C00000"/>
          <w:sz w:val="56"/>
          <w:szCs w:val="56"/>
        </w:rPr>
      </w:pPr>
      <w:r>
        <w:rPr>
          <w:b/>
          <w:bCs/>
          <w:smallCaps/>
          <w:color w:val="C00000"/>
          <w:sz w:val="56"/>
          <w:szCs w:val="56"/>
        </w:rPr>
        <w:t>HOTEL MANAGEMENT SYSTEM</w:t>
      </w:r>
    </w:p>
    <w:p w14:paraId="5521D40C" w14:textId="77777777" w:rsidR="00D330E5" w:rsidRDefault="00754BBC">
      <w:pPr>
        <w:jc w:val="center"/>
        <w:rPr>
          <w:b/>
          <w:bCs/>
          <w:color w:val="C00000"/>
          <w:sz w:val="44"/>
          <w:szCs w:val="44"/>
        </w:rPr>
      </w:pPr>
      <w:r>
        <w:rPr>
          <w:b/>
          <w:bCs/>
          <w:color w:val="C00000"/>
          <w:sz w:val="44"/>
          <w:szCs w:val="44"/>
        </w:rPr>
        <w:t>Software Design Specification</w:t>
      </w:r>
    </w:p>
    <w:p w14:paraId="0DD0A927" w14:textId="77777777" w:rsidR="00D330E5" w:rsidRDefault="00D330E5">
      <w:pPr>
        <w:jc w:val="center"/>
        <w:rPr>
          <w:b/>
          <w:bCs/>
          <w:sz w:val="44"/>
          <w:szCs w:val="44"/>
        </w:rPr>
      </w:pPr>
    </w:p>
    <w:p w14:paraId="18F5FA03" w14:textId="77777777" w:rsidR="00D330E5" w:rsidRDefault="00D330E5">
      <w:pPr>
        <w:jc w:val="center"/>
        <w:rPr>
          <w:b/>
          <w:bCs/>
          <w:sz w:val="44"/>
          <w:szCs w:val="44"/>
        </w:rPr>
      </w:pPr>
    </w:p>
    <w:p w14:paraId="2F850B73" w14:textId="77777777" w:rsidR="00D330E5" w:rsidRDefault="00D330E5">
      <w:pPr>
        <w:jc w:val="center"/>
        <w:rPr>
          <w:b/>
          <w:bCs/>
          <w:sz w:val="44"/>
          <w:szCs w:val="44"/>
        </w:rPr>
      </w:pPr>
    </w:p>
    <w:p w14:paraId="1E1503C3" w14:textId="77777777" w:rsidR="00D330E5" w:rsidRDefault="00D330E5">
      <w:pPr>
        <w:jc w:val="center"/>
        <w:rPr>
          <w:b/>
          <w:bCs/>
          <w:sz w:val="44"/>
          <w:szCs w:val="44"/>
        </w:rPr>
      </w:pPr>
    </w:p>
    <w:p w14:paraId="273E002C" w14:textId="77777777" w:rsidR="00D330E5" w:rsidRDefault="00D330E5">
      <w:pPr>
        <w:jc w:val="center"/>
        <w:rPr>
          <w:b/>
          <w:bCs/>
          <w:sz w:val="44"/>
          <w:szCs w:val="44"/>
        </w:rPr>
      </w:pPr>
    </w:p>
    <w:p w14:paraId="10995188" w14:textId="77777777" w:rsidR="00D330E5" w:rsidRDefault="00D330E5">
      <w:pPr>
        <w:jc w:val="center"/>
        <w:rPr>
          <w:b/>
          <w:bCs/>
          <w:sz w:val="44"/>
          <w:szCs w:val="44"/>
        </w:rPr>
      </w:pPr>
    </w:p>
    <w:p w14:paraId="64D99510" w14:textId="77777777" w:rsidR="00D330E5" w:rsidRDefault="00D330E5">
      <w:pPr>
        <w:jc w:val="center"/>
        <w:rPr>
          <w:b/>
          <w:bCs/>
          <w:sz w:val="44"/>
          <w:szCs w:val="44"/>
        </w:rPr>
      </w:pPr>
    </w:p>
    <w:p w14:paraId="0A386BAB" w14:textId="77777777" w:rsidR="00D330E5" w:rsidRDefault="00754BBC">
      <w:pPr>
        <w:spacing w:before="89"/>
        <w:ind w:left="2526" w:right="2171"/>
        <w:jc w:val="center"/>
        <w:rPr>
          <w:sz w:val="28"/>
          <w:szCs w:val="28"/>
        </w:rPr>
      </w:pPr>
      <w:r>
        <w:rPr>
          <w:sz w:val="28"/>
          <w:szCs w:val="28"/>
        </w:rPr>
        <w:t>– Hanoi, August 2022 –</w:t>
      </w:r>
    </w:p>
    <w:p w14:paraId="31874555" w14:textId="77777777" w:rsidR="00D330E5" w:rsidRDefault="00D330E5">
      <w:pPr>
        <w:spacing w:before="89"/>
        <w:ind w:left="2526" w:right="2171"/>
        <w:jc w:val="center"/>
        <w:rPr>
          <w:sz w:val="28"/>
          <w:szCs w:val="28"/>
        </w:rPr>
      </w:pPr>
    </w:p>
    <w:p w14:paraId="2D7B88ED" w14:textId="77777777" w:rsidR="00D330E5" w:rsidRDefault="00754BBC">
      <w:pPr>
        <w:pageBreakBefore/>
        <w:pBdr>
          <w:top w:val="nil"/>
          <w:left w:val="nil"/>
          <w:bottom w:val="nil"/>
          <w:right w:val="nil"/>
          <w:between w:val="nil"/>
        </w:pBdr>
        <w:tabs>
          <w:tab w:val="left" w:pos="2160"/>
          <w:tab w:val="right" w:pos="5040"/>
          <w:tab w:val="left" w:pos="5760"/>
          <w:tab w:val="right" w:pos="8640"/>
        </w:tabs>
        <w:spacing w:before="360" w:after="240" w:line="240" w:lineRule="auto"/>
        <w:rPr>
          <w:rFonts w:ascii="Verdana" w:eastAsia="Verdana" w:hAnsi="Verdana" w:cs="Verdana"/>
          <w:b/>
          <w:bCs/>
          <w:smallCaps/>
          <w:color w:val="033103"/>
          <w:sz w:val="24"/>
          <w:szCs w:val="24"/>
        </w:rPr>
      </w:pPr>
      <w:r>
        <w:rPr>
          <w:rFonts w:ascii="Verdana" w:eastAsia="Verdana" w:hAnsi="Verdana" w:cs="Verdana"/>
          <w:b/>
          <w:bCs/>
          <w:smallCaps/>
          <w:color w:val="033103"/>
          <w:sz w:val="24"/>
          <w:szCs w:val="24"/>
        </w:rPr>
        <w:lastRenderedPageBreak/>
        <w:t>Record of changeS</w:t>
      </w:r>
    </w:p>
    <w:tbl>
      <w:tblPr>
        <w:tblStyle w:val="a"/>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D330E5" w14:paraId="1F70C396" w14:textId="77777777">
        <w:tc>
          <w:tcPr>
            <w:tcW w:w="990" w:type="dxa"/>
            <w:shd w:val="clear" w:color="auto" w:fill="FFE8E1"/>
          </w:tcPr>
          <w:p w14:paraId="7740A4AA" w14:textId="77777777" w:rsidR="00D330E5" w:rsidRDefault="00754BBC">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Date</w:t>
            </w:r>
          </w:p>
        </w:tc>
        <w:tc>
          <w:tcPr>
            <w:tcW w:w="810" w:type="dxa"/>
            <w:shd w:val="clear" w:color="auto" w:fill="FFE8E1"/>
          </w:tcPr>
          <w:p w14:paraId="05FA1349" w14:textId="77777777" w:rsidR="00D330E5" w:rsidRDefault="00754BBC">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A*</w:t>
            </w:r>
            <w:r>
              <w:rPr>
                <w:rFonts w:ascii="Tahoma" w:eastAsia="Tahoma" w:hAnsi="Tahoma" w:cs="Tahoma"/>
                <w:b/>
                <w:bCs/>
                <w:color w:val="6E2500"/>
                <w:sz w:val="20"/>
                <w:szCs w:val="20"/>
              </w:rPr>
              <w:br/>
              <w:t>M, D</w:t>
            </w:r>
          </w:p>
        </w:tc>
        <w:tc>
          <w:tcPr>
            <w:tcW w:w="1234" w:type="dxa"/>
            <w:shd w:val="clear" w:color="auto" w:fill="FFE8E1"/>
          </w:tcPr>
          <w:p w14:paraId="65C27F01" w14:textId="77777777" w:rsidR="00D330E5" w:rsidRDefault="00754BBC">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In charge</w:t>
            </w:r>
          </w:p>
        </w:tc>
        <w:tc>
          <w:tcPr>
            <w:tcW w:w="5770" w:type="dxa"/>
            <w:shd w:val="clear" w:color="auto" w:fill="FFE8E1"/>
          </w:tcPr>
          <w:p w14:paraId="718F3EFF" w14:textId="77777777" w:rsidR="00D330E5" w:rsidRDefault="00754BBC">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Change Description</w:t>
            </w:r>
          </w:p>
        </w:tc>
      </w:tr>
      <w:tr w:rsidR="00D330E5" w14:paraId="2F1F08FF" w14:textId="77777777">
        <w:tc>
          <w:tcPr>
            <w:tcW w:w="990" w:type="dxa"/>
          </w:tcPr>
          <w:p w14:paraId="440C0A37"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CF0A6B7"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7387FF0"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D9102A4"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01B7AACB" w14:textId="77777777">
        <w:tc>
          <w:tcPr>
            <w:tcW w:w="990" w:type="dxa"/>
          </w:tcPr>
          <w:p w14:paraId="54A8FA0C"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18D8F46"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EBE665E"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969FA64"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1ECEC504" w14:textId="77777777">
        <w:tc>
          <w:tcPr>
            <w:tcW w:w="990" w:type="dxa"/>
          </w:tcPr>
          <w:p w14:paraId="7E1FE6C3"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8E4CFD0"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D052A9D"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A40B0E2"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1AFB7DF8" w14:textId="77777777">
        <w:tc>
          <w:tcPr>
            <w:tcW w:w="990" w:type="dxa"/>
          </w:tcPr>
          <w:p w14:paraId="7D68E81E"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C9DB38C"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8FDC406"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A55DC92"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4AB5FC63" w14:textId="77777777">
        <w:tc>
          <w:tcPr>
            <w:tcW w:w="990" w:type="dxa"/>
          </w:tcPr>
          <w:p w14:paraId="3D1C5E06"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44FD83C"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627374A"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980BBEB"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1E567AC5" w14:textId="77777777">
        <w:tc>
          <w:tcPr>
            <w:tcW w:w="990" w:type="dxa"/>
          </w:tcPr>
          <w:p w14:paraId="42A04FE3"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B257CDA"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8337251"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8B54CF7"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1C9B3170" w14:textId="77777777">
        <w:tc>
          <w:tcPr>
            <w:tcW w:w="990" w:type="dxa"/>
          </w:tcPr>
          <w:p w14:paraId="76B0A5A4"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1CF68C1"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CF2AEC5"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527A2BE"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298D9AC4" w14:textId="77777777">
        <w:tc>
          <w:tcPr>
            <w:tcW w:w="990" w:type="dxa"/>
          </w:tcPr>
          <w:p w14:paraId="08C44412"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C742AB9"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F97E049"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0842BB5"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54676E02" w14:textId="77777777">
        <w:tc>
          <w:tcPr>
            <w:tcW w:w="990" w:type="dxa"/>
          </w:tcPr>
          <w:p w14:paraId="38772D24"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F0B930C"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A150C74"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48B707E"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02A03E5D" w14:textId="77777777">
        <w:tc>
          <w:tcPr>
            <w:tcW w:w="990" w:type="dxa"/>
          </w:tcPr>
          <w:p w14:paraId="1EF43392"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96B30A6"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0360428"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34A40AE"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788A4099" w14:textId="77777777">
        <w:tc>
          <w:tcPr>
            <w:tcW w:w="990" w:type="dxa"/>
          </w:tcPr>
          <w:p w14:paraId="58851FAB"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61CD192"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AA08E7B"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C86C041"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223D1F07" w14:textId="77777777">
        <w:tc>
          <w:tcPr>
            <w:tcW w:w="990" w:type="dxa"/>
          </w:tcPr>
          <w:p w14:paraId="6ADD1641"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EABB260"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BE6E2F7"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39E129E"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330E5" w14:paraId="2683CD44" w14:textId="77777777">
        <w:tc>
          <w:tcPr>
            <w:tcW w:w="990" w:type="dxa"/>
          </w:tcPr>
          <w:p w14:paraId="1DDC0B0A"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DA03AA7"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6F6DF1A"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7D9B864" w14:textId="77777777" w:rsidR="00D330E5" w:rsidRDefault="00D330E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296663A0" w14:textId="77777777" w:rsidR="00D330E5" w:rsidRDefault="00754BBC">
      <w:pPr>
        <w:rPr>
          <w:sz w:val="28"/>
          <w:szCs w:val="28"/>
        </w:rPr>
      </w:pPr>
      <w:r>
        <w:t>*A - Added M - Modified D - Deleted</w:t>
      </w:r>
    </w:p>
    <w:p w14:paraId="5808B442" w14:textId="77777777" w:rsidR="00D330E5" w:rsidRDefault="00D330E5">
      <w:pPr>
        <w:spacing w:before="89"/>
        <w:ind w:left="2526" w:right="2171"/>
        <w:jc w:val="center"/>
        <w:rPr>
          <w:sz w:val="28"/>
          <w:szCs w:val="28"/>
        </w:rPr>
      </w:pPr>
    </w:p>
    <w:p w14:paraId="60F83E96" w14:textId="77777777" w:rsidR="00D330E5" w:rsidRDefault="00754BBC">
      <w:r>
        <w:br w:type="page"/>
      </w:r>
    </w:p>
    <w:p w14:paraId="2E85EEF0" w14:textId="77777777" w:rsidR="00D330E5" w:rsidRDefault="00754BBC">
      <w:pPr>
        <w:keepNext/>
        <w:keepLines/>
        <w:pBdr>
          <w:top w:val="nil"/>
          <w:left w:val="nil"/>
          <w:bottom w:val="nil"/>
          <w:right w:val="nil"/>
          <w:between w:val="nil"/>
        </w:pBdr>
        <w:spacing w:before="240" w:after="0"/>
        <w:rPr>
          <w:b/>
          <w:bCs/>
          <w:color w:val="2E75B5"/>
          <w:sz w:val="32"/>
          <w:szCs w:val="32"/>
        </w:rPr>
      </w:pPr>
      <w:r>
        <w:rPr>
          <w:b/>
          <w:bCs/>
          <w:color w:val="2E75B5"/>
          <w:sz w:val="32"/>
          <w:szCs w:val="32"/>
        </w:rPr>
        <w:lastRenderedPageBreak/>
        <w:t>Table of Contents</w:t>
      </w:r>
    </w:p>
    <w:sdt>
      <w:sdtPr>
        <w:id w:val="750383452"/>
        <w:docPartObj>
          <w:docPartGallery w:val="Table of Contents"/>
          <w:docPartUnique/>
        </w:docPartObj>
      </w:sdtPr>
      <w:sdtEndPr/>
      <w:sdtContent>
        <w:p w14:paraId="4D81BCFE" w14:textId="14983C9D" w:rsidR="002A3675" w:rsidRDefault="00754BB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1200512" w:history="1">
            <w:r w:rsidR="002A3675" w:rsidRPr="001B6958">
              <w:rPr>
                <w:rStyle w:val="Hyperlink"/>
                <w:noProof/>
              </w:rPr>
              <w:t>I. Overview</w:t>
            </w:r>
            <w:r w:rsidR="002A3675">
              <w:rPr>
                <w:noProof/>
                <w:webHidden/>
              </w:rPr>
              <w:tab/>
            </w:r>
            <w:r w:rsidR="002A3675">
              <w:rPr>
                <w:noProof/>
                <w:webHidden/>
              </w:rPr>
              <w:fldChar w:fldCharType="begin"/>
            </w:r>
            <w:r w:rsidR="002A3675">
              <w:rPr>
                <w:noProof/>
                <w:webHidden/>
              </w:rPr>
              <w:instrText xml:space="preserve"> PAGEREF _Toc241200512 \h </w:instrText>
            </w:r>
            <w:r w:rsidR="002A3675">
              <w:rPr>
                <w:noProof/>
                <w:webHidden/>
              </w:rPr>
            </w:r>
            <w:r w:rsidR="002A3675">
              <w:rPr>
                <w:noProof/>
                <w:webHidden/>
              </w:rPr>
              <w:fldChar w:fldCharType="separate"/>
            </w:r>
            <w:r w:rsidR="002A3675">
              <w:rPr>
                <w:noProof/>
                <w:webHidden/>
              </w:rPr>
              <w:t>4</w:t>
            </w:r>
            <w:r w:rsidR="002A3675">
              <w:rPr>
                <w:noProof/>
                <w:webHidden/>
              </w:rPr>
              <w:fldChar w:fldCharType="end"/>
            </w:r>
          </w:hyperlink>
        </w:p>
        <w:p w14:paraId="053C457A" w14:textId="2F87156C" w:rsidR="002A3675" w:rsidRDefault="002A367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13" w:history="1">
            <w:r w:rsidRPr="001B6958">
              <w:rPr>
                <w:rStyle w:val="Hyperlink"/>
                <w:noProof/>
              </w:rPr>
              <w:t>1. Code Packages</w:t>
            </w:r>
            <w:r>
              <w:rPr>
                <w:noProof/>
                <w:webHidden/>
              </w:rPr>
              <w:tab/>
            </w:r>
            <w:r>
              <w:rPr>
                <w:noProof/>
                <w:webHidden/>
              </w:rPr>
              <w:fldChar w:fldCharType="begin"/>
            </w:r>
            <w:r>
              <w:rPr>
                <w:noProof/>
                <w:webHidden/>
              </w:rPr>
              <w:instrText xml:space="preserve"> PAGEREF _Toc241200513 \h </w:instrText>
            </w:r>
            <w:r>
              <w:rPr>
                <w:noProof/>
                <w:webHidden/>
              </w:rPr>
            </w:r>
            <w:r>
              <w:rPr>
                <w:noProof/>
                <w:webHidden/>
              </w:rPr>
              <w:fldChar w:fldCharType="separate"/>
            </w:r>
            <w:r>
              <w:rPr>
                <w:noProof/>
                <w:webHidden/>
              </w:rPr>
              <w:t>4</w:t>
            </w:r>
            <w:r>
              <w:rPr>
                <w:noProof/>
                <w:webHidden/>
              </w:rPr>
              <w:fldChar w:fldCharType="end"/>
            </w:r>
          </w:hyperlink>
        </w:p>
        <w:p w14:paraId="74420DB1" w14:textId="780CE8E5" w:rsidR="002A3675" w:rsidRDefault="002A367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14" w:history="1">
            <w:r w:rsidRPr="001B6958">
              <w:rPr>
                <w:rStyle w:val="Hyperlink"/>
                <w:noProof/>
              </w:rPr>
              <w:t>2. Database Design</w:t>
            </w:r>
            <w:r>
              <w:rPr>
                <w:noProof/>
                <w:webHidden/>
              </w:rPr>
              <w:tab/>
            </w:r>
            <w:r>
              <w:rPr>
                <w:noProof/>
                <w:webHidden/>
              </w:rPr>
              <w:fldChar w:fldCharType="begin"/>
            </w:r>
            <w:r>
              <w:rPr>
                <w:noProof/>
                <w:webHidden/>
              </w:rPr>
              <w:instrText xml:space="preserve"> PAGEREF _Toc241200514 \h </w:instrText>
            </w:r>
            <w:r>
              <w:rPr>
                <w:noProof/>
                <w:webHidden/>
              </w:rPr>
            </w:r>
            <w:r>
              <w:rPr>
                <w:noProof/>
                <w:webHidden/>
              </w:rPr>
              <w:fldChar w:fldCharType="separate"/>
            </w:r>
            <w:r>
              <w:rPr>
                <w:noProof/>
                <w:webHidden/>
              </w:rPr>
              <w:t>5</w:t>
            </w:r>
            <w:r>
              <w:rPr>
                <w:noProof/>
                <w:webHidden/>
              </w:rPr>
              <w:fldChar w:fldCharType="end"/>
            </w:r>
          </w:hyperlink>
        </w:p>
        <w:p w14:paraId="25143E3B" w14:textId="5FF3A982" w:rsidR="002A3675" w:rsidRDefault="002A367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15" w:history="1">
            <w:r w:rsidRPr="001B6958">
              <w:rPr>
                <w:rStyle w:val="Hyperlink"/>
                <w:noProof/>
              </w:rPr>
              <w:t>a. Database Schema</w:t>
            </w:r>
            <w:r>
              <w:rPr>
                <w:noProof/>
                <w:webHidden/>
              </w:rPr>
              <w:tab/>
            </w:r>
            <w:r>
              <w:rPr>
                <w:noProof/>
                <w:webHidden/>
              </w:rPr>
              <w:fldChar w:fldCharType="begin"/>
            </w:r>
            <w:r>
              <w:rPr>
                <w:noProof/>
                <w:webHidden/>
              </w:rPr>
              <w:instrText xml:space="preserve"> PAGEREF _Toc241200515 \h </w:instrText>
            </w:r>
            <w:r>
              <w:rPr>
                <w:noProof/>
                <w:webHidden/>
              </w:rPr>
            </w:r>
            <w:r>
              <w:rPr>
                <w:noProof/>
                <w:webHidden/>
              </w:rPr>
              <w:fldChar w:fldCharType="separate"/>
            </w:r>
            <w:r>
              <w:rPr>
                <w:noProof/>
                <w:webHidden/>
              </w:rPr>
              <w:t>5</w:t>
            </w:r>
            <w:r>
              <w:rPr>
                <w:noProof/>
                <w:webHidden/>
              </w:rPr>
              <w:fldChar w:fldCharType="end"/>
            </w:r>
          </w:hyperlink>
        </w:p>
        <w:p w14:paraId="14A42BE3" w14:textId="1829DA2E" w:rsidR="002A3675" w:rsidRDefault="002A367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16" w:history="1">
            <w:r w:rsidRPr="001B6958">
              <w:rPr>
                <w:rStyle w:val="Hyperlink"/>
                <w:noProof/>
              </w:rPr>
              <w:t>b. Table Description</w:t>
            </w:r>
            <w:r>
              <w:rPr>
                <w:noProof/>
                <w:webHidden/>
              </w:rPr>
              <w:tab/>
            </w:r>
            <w:r>
              <w:rPr>
                <w:noProof/>
                <w:webHidden/>
              </w:rPr>
              <w:fldChar w:fldCharType="begin"/>
            </w:r>
            <w:r>
              <w:rPr>
                <w:noProof/>
                <w:webHidden/>
              </w:rPr>
              <w:instrText xml:space="preserve"> PAGEREF _Toc241200516 \h </w:instrText>
            </w:r>
            <w:r>
              <w:rPr>
                <w:noProof/>
                <w:webHidden/>
              </w:rPr>
            </w:r>
            <w:r>
              <w:rPr>
                <w:noProof/>
                <w:webHidden/>
              </w:rPr>
              <w:fldChar w:fldCharType="separate"/>
            </w:r>
            <w:r>
              <w:rPr>
                <w:noProof/>
                <w:webHidden/>
              </w:rPr>
              <w:t>6</w:t>
            </w:r>
            <w:r>
              <w:rPr>
                <w:noProof/>
                <w:webHidden/>
              </w:rPr>
              <w:fldChar w:fldCharType="end"/>
            </w:r>
          </w:hyperlink>
        </w:p>
        <w:p w14:paraId="79345DC2" w14:textId="60E92A14" w:rsidR="002A3675" w:rsidRDefault="002A367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17" w:history="1">
            <w:r w:rsidRPr="001B6958">
              <w:rPr>
                <w:rStyle w:val="Hyperlink"/>
                <w:noProof/>
              </w:rPr>
              <w:t>II. Code Designs</w:t>
            </w:r>
            <w:r>
              <w:rPr>
                <w:noProof/>
                <w:webHidden/>
              </w:rPr>
              <w:tab/>
            </w:r>
            <w:r>
              <w:rPr>
                <w:noProof/>
                <w:webHidden/>
              </w:rPr>
              <w:fldChar w:fldCharType="begin"/>
            </w:r>
            <w:r>
              <w:rPr>
                <w:noProof/>
                <w:webHidden/>
              </w:rPr>
              <w:instrText xml:space="preserve"> PAGEREF _Toc241200517 \h </w:instrText>
            </w:r>
            <w:r>
              <w:rPr>
                <w:noProof/>
                <w:webHidden/>
              </w:rPr>
            </w:r>
            <w:r>
              <w:rPr>
                <w:noProof/>
                <w:webHidden/>
              </w:rPr>
              <w:fldChar w:fldCharType="separate"/>
            </w:r>
            <w:r>
              <w:rPr>
                <w:noProof/>
                <w:webHidden/>
              </w:rPr>
              <w:t>7</w:t>
            </w:r>
            <w:r>
              <w:rPr>
                <w:noProof/>
                <w:webHidden/>
              </w:rPr>
              <w:fldChar w:fldCharType="end"/>
            </w:r>
          </w:hyperlink>
        </w:p>
        <w:p w14:paraId="68FDC174" w14:textId="5E3328EA" w:rsidR="002A3675" w:rsidRDefault="002A367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18" w:history="1">
            <w:r w:rsidRPr="001B6958">
              <w:rPr>
                <w:rStyle w:val="Hyperlink"/>
                <w:noProof/>
              </w:rPr>
              <w:t>1. &lt;Feature/Function Name1&gt;</w:t>
            </w:r>
            <w:r>
              <w:rPr>
                <w:noProof/>
                <w:webHidden/>
              </w:rPr>
              <w:tab/>
            </w:r>
            <w:r>
              <w:rPr>
                <w:noProof/>
                <w:webHidden/>
              </w:rPr>
              <w:fldChar w:fldCharType="begin"/>
            </w:r>
            <w:r>
              <w:rPr>
                <w:noProof/>
                <w:webHidden/>
              </w:rPr>
              <w:instrText xml:space="preserve"> PAGEREF _Toc241200518 \h </w:instrText>
            </w:r>
            <w:r>
              <w:rPr>
                <w:noProof/>
                <w:webHidden/>
              </w:rPr>
            </w:r>
            <w:r>
              <w:rPr>
                <w:noProof/>
                <w:webHidden/>
              </w:rPr>
              <w:fldChar w:fldCharType="separate"/>
            </w:r>
            <w:r>
              <w:rPr>
                <w:noProof/>
                <w:webHidden/>
              </w:rPr>
              <w:t>7</w:t>
            </w:r>
            <w:r>
              <w:rPr>
                <w:noProof/>
                <w:webHidden/>
              </w:rPr>
              <w:fldChar w:fldCharType="end"/>
            </w:r>
          </w:hyperlink>
        </w:p>
        <w:p w14:paraId="69F36138" w14:textId="2D98E2C3" w:rsidR="002A3675" w:rsidRDefault="002A367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19" w:history="1">
            <w:r w:rsidRPr="001B6958">
              <w:rPr>
                <w:rStyle w:val="Hyperlink"/>
                <w:noProof/>
              </w:rPr>
              <w:t>a. Class Diagram</w:t>
            </w:r>
            <w:r>
              <w:rPr>
                <w:noProof/>
                <w:webHidden/>
              </w:rPr>
              <w:tab/>
            </w:r>
            <w:r>
              <w:rPr>
                <w:noProof/>
                <w:webHidden/>
              </w:rPr>
              <w:fldChar w:fldCharType="begin"/>
            </w:r>
            <w:r>
              <w:rPr>
                <w:noProof/>
                <w:webHidden/>
              </w:rPr>
              <w:instrText xml:space="preserve"> PAGEREF _Toc241200519 \h </w:instrText>
            </w:r>
            <w:r>
              <w:rPr>
                <w:noProof/>
                <w:webHidden/>
              </w:rPr>
            </w:r>
            <w:r>
              <w:rPr>
                <w:noProof/>
                <w:webHidden/>
              </w:rPr>
              <w:fldChar w:fldCharType="separate"/>
            </w:r>
            <w:r>
              <w:rPr>
                <w:noProof/>
                <w:webHidden/>
              </w:rPr>
              <w:t>7</w:t>
            </w:r>
            <w:r>
              <w:rPr>
                <w:noProof/>
                <w:webHidden/>
              </w:rPr>
              <w:fldChar w:fldCharType="end"/>
            </w:r>
          </w:hyperlink>
        </w:p>
        <w:p w14:paraId="38E598A1" w14:textId="7DDD1079" w:rsidR="002A3675" w:rsidRDefault="002A367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20" w:history="1">
            <w:r w:rsidRPr="001B6958">
              <w:rPr>
                <w:rStyle w:val="Hyperlink"/>
                <w:noProof/>
              </w:rPr>
              <w:t>b. Class Specifications</w:t>
            </w:r>
            <w:r>
              <w:rPr>
                <w:noProof/>
                <w:webHidden/>
              </w:rPr>
              <w:tab/>
            </w:r>
            <w:r>
              <w:rPr>
                <w:noProof/>
                <w:webHidden/>
              </w:rPr>
              <w:fldChar w:fldCharType="begin"/>
            </w:r>
            <w:r>
              <w:rPr>
                <w:noProof/>
                <w:webHidden/>
              </w:rPr>
              <w:instrText xml:space="preserve"> PAGEREF _Toc241200520 \h </w:instrText>
            </w:r>
            <w:r>
              <w:rPr>
                <w:noProof/>
                <w:webHidden/>
              </w:rPr>
            </w:r>
            <w:r>
              <w:rPr>
                <w:noProof/>
                <w:webHidden/>
              </w:rPr>
              <w:fldChar w:fldCharType="separate"/>
            </w:r>
            <w:r>
              <w:rPr>
                <w:noProof/>
                <w:webHidden/>
              </w:rPr>
              <w:t>7</w:t>
            </w:r>
            <w:r>
              <w:rPr>
                <w:noProof/>
                <w:webHidden/>
              </w:rPr>
              <w:fldChar w:fldCharType="end"/>
            </w:r>
          </w:hyperlink>
        </w:p>
        <w:p w14:paraId="5B1D38EB" w14:textId="090CC076" w:rsidR="002A3675" w:rsidRDefault="002A367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21" w:history="1">
            <w:r w:rsidRPr="001B6958">
              <w:rPr>
                <w:rStyle w:val="Hyperlink"/>
                <w:noProof/>
              </w:rPr>
              <w:t>c. Sequence Diagram(s)</w:t>
            </w:r>
            <w:r>
              <w:rPr>
                <w:noProof/>
                <w:webHidden/>
              </w:rPr>
              <w:tab/>
            </w:r>
            <w:r>
              <w:rPr>
                <w:noProof/>
                <w:webHidden/>
              </w:rPr>
              <w:fldChar w:fldCharType="begin"/>
            </w:r>
            <w:r>
              <w:rPr>
                <w:noProof/>
                <w:webHidden/>
              </w:rPr>
              <w:instrText xml:space="preserve"> PAGEREF _Toc241200521 \h </w:instrText>
            </w:r>
            <w:r>
              <w:rPr>
                <w:noProof/>
                <w:webHidden/>
              </w:rPr>
            </w:r>
            <w:r>
              <w:rPr>
                <w:noProof/>
                <w:webHidden/>
              </w:rPr>
              <w:fldChar w:fldCharType="separate"/>
            </w:r>
            <w:r>
              <w:rPr>
                <w:noProof/>
                <w:webHidden/>
              </w:rPr>
              <w:t>8</w:t>
            </w:r>
            <w:r>
              <w:rPr>
                <w:noProof/>
                <w:webHidden/>
              </w:rPr>
              <w:fldChar w:fldCharType="end"/>
            </w:r>
          </w:hyperlink>
        </w:p>
        <w:p w14:paraId="0B1D86CF" w14:textId="3A1F5669" w:rsidR="002A3675" w:rsidRDefault="002A367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22" w:history="1">
            <w:r w:rsidRPr="001B6958">
              <w:rPr>
                <w:rStyle w:val="Hyperlink"/>
                <w:noProof/>
              </w:rPr>
              <w:t>d. Database Queries</w:t>
            </w:r>
            <w:r>
              <w:rPr>
                <w:noProof/>
                <w:webHidden/>
              </w:rPr>
              <w:tab/>
            </w:r>
            <w:r>
              <w:rPr>
                <w:noProof/>
                <w:webHidden/>
              </w:rPr>
              <w:fldChar w:fldCharType="begin"/>
            </w:r>
            <w:r>
              <w:rPr>
                <w:noProof/>
                <w:webHidden/>
              </w:rPr>
              <w:instrText xml:space="preserve"> PAGEREF _Toc241200522 \h </w:instrText>
            </w:r>
            <w:r>
              <w:rPr>
                <w:noProof/>
                <w:webHidden/>
              </w:rPr>
            </w:r>
            <w:r>
              <w:rPr>
                <w:noProof/>
                <w:webHidden/>
              </w:rPr>
              <w:fldChar w:fldCharType="separate"/>
            </w:r>
            <w:r>
              <w:rPr>
                <w:noProof/>
                <w:webHidden/>
              </w:rPr>
              <w:t>8</w:t>
            </w:r>
            <w:r>
              <w:rPr>
                <w:noProof/>
                <w:webHidden/>
              </w:rPr>
              <w:fldChar w:fldCharType="end"/>
            </w:r>
          </w:hyperlink>
        </w:p>
        <w:p w14:paraId="06C97B36" w14:textId="2315CD59" w:rsidR="002A3675" w:rsidRDefault="002A367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200523" w:history="1">
            <w:r w:rsidRPr="001B6958">
              <w:rPr>
                <w:rStyle w:val="Hyperlink"/>
                <w:noProof/>
              </w:rPr>
              <w:t>2. &lt;Feature/Function Name2&gt;</w:t>
            </w:r>
            <w:r>
              <w:rPr>
                <w:noProof/>
                <w:webHidden/>
              </w:rPr>
              <w:tab/>
            </w:r>
            <w:r>
              <w:rPr>
                <w:noProof/>
                <w:webHidden/>
              </w:rPr>
              <w:fldChar w:fldCharType="begin"/>
            </w:r>
            <w:r>
              <w:rPr>
                <w:noProof/>
                <w:webHidden/>
              </w:rPr>
              <w:instrText xml:space="preserve"> PAGEREF _Toc241200523 \h </w:instrText>
            </w:r>
            <w:r>
              <w:rPr>
                <w:noProof/>
                <w:webHidden/>
              </w:rPr>
            </w:r>
            <w:r>
              <w:rPr>
                <w:noProof/>
                <w:webHidden/>
              </w:rPr>
              <w:fldChar w:fldCharType="separate"/>
            </w:r>
            <w:r>
              <w:rPr>
                <w:noProof/>
                <w:webHidden/>
              </w:rPr>
              <w:t>8</w:t>
            </w:r>
            <w:r>
              <w:rPr>
                <w:noProof/>
                <w:webHidden/>
              </w:rPr>
              <w:fldChar w:fldCharType="end"/>
            </w:r>
          </w:hyperlink>
        </w:p>
        <w:p w14:paraId="08992111" w14:textId="7A886915" w:rsidR="00D330E5" w:rsidRDefault="00754BBC">
          <w:r>
            <w:fldChar w:fldCharType="end"/>
          </w:r>
        </w:p>
      </w:sdtContent>
    </w:sdt>
    <w:p w14:paraId="7596324F" w14:textId="77777777" w:rsidR="00D330E5" w:rsidRDefault="00754BBC">
      <w:pPr>
        <w:rPr>
          <w:b/>
          <w:bCs/>
          <w:color w:val="C00000"/>
          <w:sz w:val="36"/>
          <w:szCs w:val="36"/>
        </w:rPr>
      </w:pPr>
      <w:r>
        <w:br w:type="page"/>
      </w:r>
    </w:p>
    <w:p w14:paraId="1E14F630" w14:textId="77777777" w:rsidR="00D330E5" w:rsidRDefault="00754BBC">
      <w:pPr>
        <w:pStyle w:val="Heading1"/>
      </w:pPr>
      <w:bookmarkStart w:id="0" w:name="_Toc241200512"/>
      <w:r>
        <w:lastRenderedPageBreak/>
        <w:t>I. Overview</w:t>
      </w:r>
      <w:bookmarkEnd w:id="0"/>
    </w:p>
    <w:p w14:paraId="25356216" w14:textId="77777777" w:rsidR="00D330E5" w:rsidRDefault="00754BBC">
      <w:pPr>
        <w:pStyle w:val="Heading2"/>
      </w:pPr>
      <w:bookmarkStart w:id="1" w:name="_Toc241200513"/>
      <w:r>
        <w:t>1. Code Packages</w:t>
      </w:r>
      <w:bookmarkEnd w:id="1"/>
    </w:p>
    <w:p w14:paraId="0C00A6E2" w14:textId="77777777" w:rsidR="00D330E5" w:rsidRDefault="00754BBC">
      <w:pPr>
        <w:jc w:val="both"/>
        <w:rPr>
          <w:i/>
          <w:iCs/>
          <w:color w:val="0000FF"/>
        </w:rPr>
      </w:pPr>
      <w:r>
        <w:rPr>
          <w:rFonts w:ascii="Tahoma" w:hAnsi="Tahoma"/>
          <w:color w:val="000000"/>
          <w:sz w:val="21"/>
          <w:szCs w:val="21"/>
        </w:rPr>
        <w:t>The Hotel Management System follows a client-server architecture. The React and Vite client currently contains the application entry point, root component, and global styles. The Node.js server currently provides database scripts, MongoDB connection configuration, and fourteen Mongoose models. Dashed packages in the diagram are reserved extension points and do not contain implementation yet.</w:t>
      </w:r>
    </w:p>
    <w:p w14:paraId="100EEB1F" w14:textId="77777777" w:rsidR="00D330E5" w:rsidRDefault="00754BBC">
      <w:pPr>
        <w:jc w:val="center"/>
      </w:pPr>
      <w:r>
        <w:rPr>
          <w:noProof/>
        </w:rPr>
        <w:drawing>
          <wp:inline distT="0" distB="0" distL="0" distR="0" wp14:anchorId="0940586F" wp14:editId="048D46D6">
            <wp:extent cx="5943600" cy="370014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3700145"/>
                    </a:xfrm>
                    <a:prstGeom prst="rect">
                      <a:avLst/>
                    </a:prstGeom>
                    <a:ln/>
                  </pic:spPr>
                </pic:pic>
              </a:graphicData>
            </a:graphic>
          </wp:inline>
        </w:drawing>
      </w:r>
    </w:p>
    <w:p w14:paraId="275EAE86" w14:textId="77777777" w:rsidR="00D330E5" w:rsidRDefault="00754BBC">
      <w:pPr>
        <w:spacing w:after="60" w:line="240" w:lineRule="auto"/>
        <w:rPr>
          <w:b/>
          <w:bCs/>
          <w:i/>
          <w:iCs/>
          <w:sz w:val="24"/>
          <w:szCs w:val="24"/>
        </w:rPr>
      </w:pPr>
      <w:r>
        <w:rPr>
          <w:rFonts w:ascii="Tahoma" w:hAnsi="Tahoma"/>
          <w:b/>
          <w:i/>
          <w:color w:val="000000"/>
          <w:sz w:val="21"/>
          <w:szCs w:val="21"/>
        </w:rPr>
        <w:t>Package and class naming conventions</w:t>
      </w:r>
    </w:p>
    <w:p w14:paraId="765A0F3C" w14:textId="77777777" w:rsidR="00D330E5" w:rsidRDefault="00754BBC">
      <w:pPr>
        <w:jc w:val="both"/>
        <w:rPr>
          <w:i/>
          <w:iCs/>
          <w:color w:val="0000FF"/>
        </w:rPr>
      </w:pPr>
      <w:r>
        <w:rPr>
          <w:rFonts w:ascii="Tahoma" w:hAnsi="Tahoma"/>
          <w:color w:val="000000"/>
          <w:sz w:val="21"/>
          <w:szCs w:val="21"/>
        </w:rPr>
        <w:t>Folder and package names use lowercase words. React components and Mongoose model files use PascalCase; JavaScript variables and functions use camelCase. MongoDB reference fields use the Id suffix, and multiword enum values use lowercase snake_case. Mongoose model names are singular PascalCase while generated collection names are lowercase and plural.</w:t>
      </w:r>
    </w:p>
    <w:p w14:paraId="780778B7" w14:textId="77777777" w:rsidR="00D330E5" w:rsidRDefault="00754BBC">
      <w:pPr>
        <w:spacing w:after="60" w:line="240" w:lineRule="auto"/>
        <w:rPr>
          <w:b/>
          <w:bCs/>
          <w:i/>
          <w:iCs/>
          <w:sz w:val="24"/>
          <w:szCs w:val="24"/>
        </w:rPr>
      </w:pPr>
      <w:r>
        <w:rPr>
          <w:rFonts w:ascii="Tahoma" w:hAnsi="Tahoma"/>
          <w:b/>
          <w:i/>
          <w:color w:val="000000"/>
          <w:sz w:val="21"/>
          <w:szCs w:val="21"/>
        </w:rPr>
        <w:t>Package descriptions</w:t>
      </w:r>
    </w:p>
    <w:tbl>
      <w:tblPr>
        <w:tblStyle w:val="a0"/>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1"/>
        <w:gridCol w:w="2568"/>
        <w:gridCol w:w="6231"/>
      </w:tblGrid>
      <w:tr w:rsidR="00D330E5" w14:paraId="5C744100" w14:textId="77777777" w:rsidTr="002A3675">
        <w:trPr>
          <w:cantSplit/>
          <w:tblHeader/>
        </w:trPr>
        <w:tc>
          <w:tcPr>
            <w:tcW w:w="551" w:type="dxa"/>
            <w:shd w:val="clear" w:color="auto" w:fill="FFE8E1"/>
            <w:vAlign w:val="center"/>
          </w:tcPr>
          <w:p w14:paraId="51AEF180" w14:textId="77777777" w:rsidR="00D330E5" w:rsidRDefault="00754BBC">
            <w:pPr>
              <w:spacing w:after="0" w:line="240" w:lineRule="auto"/>
              <w:rPr>
                <w:b/>
                <w:bCs/>
                <w:color w:val="000000"/>
              </w:rPr>
            </w:pPr>
            <w:r>
              <w:rPr>
                <w:b/>
                <w:bCs/>
                <w:color w:val="000000"/>
              </w:rPr>
              <w:t>No</w:t>
            </w:r>
          </w:p>
        </w:tc>
        <w:tc>
          <w:tcPr>
            <w:tcW w:w="2568" w:type="dxa"/>
            <w:shd w:val="clear" w:color="auto" w:fill="FFE8E1"/>
            <w:vAlign w:val="center"/>
          </w:tcPr>
          <w:p w14:paraId="3F73A06E" w14:textId="77777777" w:rsidR="00D330E5" w:rsidRDefault="00754BBC">
            <w:pPr>
              <w:spacing w:after="0" w:line="240" w:lineRule="auto"/>
              <w:rPr>
                <w:b/>
                <w:bCs/>
                <w:color w:val="000000"/>
              </w:rPr>
            </w:pPr>
            <w:r>
              <w:rPr>
                <w:b/>
                <w:bCs/>
                <w:color w:val="000000"/>
              </w:rPr>
              <w:t>Package</w:t>
            </w:r>
          </w:p>
        </w:tc>
        <w:tc>
          <w:tcPr>
            <w:tcW w:w="6231" w:type="dxa"/>
            <w:shd w:val="clear" w:color="auto" w:fill="FFE8E1"/>
            <w:vAlign w:val="center"/>
          </w:tcPr>
          <w:p w14:paraId="51DE6923" w14:textId="77777777" w:rsidR="00D330E5" w:rsidRDefault="00754BBC">
            <w:pPr>
              <w:spacing w:after="0" w:line="240" w:lineRule="auto"/>
              <w:rPr>
                <w:b/>
                <w:bCs/>
                <w:color w:val="000000"/>
              </w:rPr>
            </w:pPr>
            <w:r>
              <w:rPr>
                <w:b/>
                <w:bCs/>
                <w:color w:val="000000"/>
              </w:rPr>
              <w:t>Description</w:t>
            </w:r>
          </w:p>
        </w:tc>
      </w:tr>
      <w:tr w:rsidR="00D330E5" w14:paraId="59A84479" w14:textId="77777777" w:rsidTr="002A3675">
        <w:trPr>
          <w:cantSplit/>
        </w:trPr>
        <w:tc>
          <w:tcPr>
            <w:tcW w:w="551" w:type="dxa"/>
            <w:vAlign w:val="center"/>
          </w:tcPr>
          <w:p w14:paraId="72EE7C4E" w14:textId="77777777" w:rsidR="00D330E5" w:rsidRDefault="00754BBC">
            <w:pPr>
              <w:spacing w:after="0" w:line="240" w:lineRule="auto"/>
              <w:jc w:val="center"/>
              <w:rPr>
                <w:i/>
                <w:iCs/>
                <w:color w:val="0432FF"/>
              </w:rPr>
            </w:pPr>
            <w:r>
              <w:rPr>
                <w:rFonts w:ascii="Tahoma" w:hAnsi="Tahoma"/>
                <w:color w:val="000000"/>
                <w:sz w:val="19"/>
                <w:szCs w:val="19"/>
              </w:rPr>
              <w:t>01</w:t>
            </w:r>
          </w:p>
        </w:tc>
        <w:tc>
          <w:tcPr>
            <w:tcW w:w="2568" w:type="dxa"/>
            <w:vAlign w:val="center"/>
          </w:tcPr>
          <w:p w14:paraId="4223BE56" w14:textId="77777777" w:rsidR="00D330E5" w:rsidRDefault="00754BBC">
            <w:pPr>
              <w:spacing w:after="0" w:line="240" w:lineRule="auto"/>
              <w:rPr>
                <w:i/>
                <w:iCs/>
                <w:color w:val="0432FF"/>
              </w:rPr>
            </w:pPr>
            <w:r>
              <w:rPr>
                <w:rFonts w:ascii="Tahoma" w:hAnsi="Tahoma"/>
                <w:color w:val="000000"/>
                <w:sz w:val="19"/>
                <w:szCs w:val="19"/>
              </w:rPr>
              <w:t>client/src</w:t>
            </w:r>
          </w:p>
        </w:tc>
        <w:tc>
          <w:tcPr>
            <w:tcW w:w="6231" w:type="dxa"/>
            <w:vAlign w:val="center"/>
          </w:tcPr>
          <w:p w14:paraId="7049C8C6" w14:textId="77777777" w:rsidR="00D330E5" w:rsidRDefault="00754BBC">
            <w:pPr>
              <w:spacing w:after="0" w:line="240" w:lineRule="auto"/>
              <w:rPr>
                <w:i/>
                <w:iCs/>
                <w:color w:val="0432FF"/>
              </w:rPr>
            </w:pPr>
            <w:r>
              <w:rPr>
                <w:rFonts w:ascii="Tahoma" w:hAnsi="Tahoma"/>
                <w:color w:val="000000"/>
                <w:sz w:val="19"/>
                <w:szCs w:val="19"/>
              </w:rPr>
              <w:t>Frontend root containing the React entry point, root component, and global stylesheet.</w:t>
            </w:r>
          </w:p>
        </w:tc>
      </w:tr>
      <w:tr w:rsidR="00D330E5" w14:paraId="6F2378BD" w14:textId="77777777" w:rsidTr="002A3675">
        <w:trPr>
          <w:cantSplit/>
        </w:trPr>
        <w:tc>
          <w:tcPr>
            <w:tcW w:w="551" w:type="dxa"/>
            <w:vAlign w:val="center"/>
          </w:tcPr>
          <w:p w14:paraId="2757A934" w14:textId="77777777" w:rsidR="00D330E5" w:rsidRDefault="00754BBC">
            <w:pPr>
              <w:spacing w:after="0" w:line="240" w:lineRule="auto"/>
              <w:jc w:val="center"/>
              <w:rPr>
                <w:i/>
                <w:iCs/>
                <w:color w:val="0432FF"/>
              </w:rPr>
            </w:pPr>
            <w:r>
              <w:rPr>
                <w:rFonts w:ascii="Tahoma" w:hAnsi="Tahoma"/>
                <w:color w:val="000000"/>
                <w:sz w:val="19"/>
                <w:szCs w:val="19"/>
              </w:rPr>
              <w:t>02</w:t>
            </w:r>
          </w:p>
        </w:tc>
        <w:tc>
          <w:tcPr>
            <w:tcW w:w="2568" w:type="dxa"/>
            <w:vAlign w:val="center"/>
          </w:tcPr>
          <w:p w14:paraId="69030229" w14:textId="77777777" w:rsidR="00D330E5" w:rsidRDefault="00754BBC">
            <w:pPr>
              <w:spacing w:after="0" w:line="240" w:lineRule="auto"/>
              <w:rPr>
                <w:i/>
                <w:iCs/>
                <w:color w:val="0432FF"/>
              </w:rPr>
            </w:pPr>
            <w:r>
              <w:rPr>
                <w:rFonts w:ascii="Tahoma" w:hAnsi="Tahoma"/>
                <w:color w:val="000000"/>
                <w:sz w:val="19"/>
                <w:szCs w:val="19"/>
              </w:rPr>
              <w:t>client/src/api</w:t>
            </w:r>
          </w:p>
        </w:tc>
        <w:tc>
          <w:tcPr>
            <w:tcW w:w="6231" w:type="dxa"/>
            <w:vAlign w:val="center"/>
          </w:tcPr>
          <w:p w14:paraId="3376C9AB" w14:textId="77777777" w:rsidR="00D330E5" w:rsidRDefault="00754BBC">
            <w:pPr>
              <w:spacing w:after="0" w:line="240" w:lineRule="auto"/>
              <w:rPr>
                <w:i/>
                <w:iCs/>
                <w:color w:val="0432FF"/>
              </w:rPr>
            </w:pPr>
            <w:r>
              <w:rPr>
                <w:rFonts w:ascii="Tahoma" w:hAnsi="Tahoma"/>
                <w:color w:val="000000"/>
                <w:sz w:val="19"/>
                <w:szCs w:val="19"/>
              </w:rPr>
              <w:t>Reserved for functions that communicate with server API endpoints.</w:t>
            </w:r>
          </w:p>
        </w:tc>
      </w:tr>
      <w:tr w:rsidR="00D330E5" w14:paraId="564485CC" w14:textId="77777777" w:rsidTr="002A3675">
        <w:trPr>
          <w:cantSplit/>
        </w:trPr>
        <w:tc>
          <w:tcPr>
            <w:tcW w:w="551" w:type="dxa"/>
            <w:vAlign w:val="center"/>
          </w:tcPr>
          <w:p w14:paraId="3EDBDFC6" w14:textId="77777777" w:rsidR="00D330E5" w:rsidRDefault="00754BBC">
            <w:pPr>
              <w:spacing w:after="0" w:line="240" w:lineRule="auto"/>
              <w:jc w:val="center"/>
              <w:rPr>
                <w:i/>
                <w:iCs/>
                <w:color w:val="0432FF"/>
              </w:rPr>
            </w:pPr>
            <w:r>
              <w:rPr>
                <w:rFonts w:ascii="Tahoma" w:hAnsi="Tahoma"/>
                <w:color w:val="000000"/>
                <w:sz w:val="19"/>
                <w:szCs w:val="19"/>
              </w:rPr>
              <w:t>03</w:t>
            </w:r>
          </w:p>
        </w:tc>
        <w:tc>
          <w:tcPr>
            <w:tcW w:w="2568" w:type="dxa"/>
            <w:vAlign w:val="center"/>
          </w:tcPr>
          <w:p w14:paraId="1424852D" w14:textId="77777777" w:rsidR="00D330E5" w:rsidRDefault="00754BBC">
            <w:pPr>
              <w:spacing w:after="0" w:line="240" w:lineRule="auto"/>
              <w:rPr>
                <w:i/>
                <w:iCs/>
                <w:color w:val="0432FF"/>
              </w:rPr>
            </w:pPr>
            <w:r>
              <w:rPr>
                <w:rFonts w:ascii="Tahoma" w:hAnsi="Tahoma"/>
                <w:color w:val="000000"/>
                <w:sz w:val="19"/>
                <w:szCs w:val="19"/>
              </w:rPr>
              <w:t>client/src/assets</w:t>
            </w:r>
          </w:p>
        </w:tc>
        <w:tc>
          <w:tcPr>
            <w:tcW w:w="6231" w:type="dxa"/>
            <w:vAlign w:val="center"/>
          </w:tcPr>
          <w:p w14:paraId="5815C572" w14:textId="77777777" w:rsidR="00D330E5" w:rsidRDefault="00754BBC">
            <w:pPr>
              <w:spacing w:after="0" w:line="240" w:lineRule="auto"/>
              <w:rPr>
                <w:i/>
                <w:iCs/>
                <w:color w:val="0432FF"/>
              </w:rPr>
            </w:pPr>
            <w:r>
              <w:rPr>
                <w:rFonts w:ascii="Tahoma" w:hAnsi="Tahoma"/>
                <w:color w:val="000000"/>
                <w:sz w:val="19"/>
                <w:szCs w:val="19"/>
              </w:rPr>
              <w:t>Reserved for frontend images, icons, fonts, and other static source assets.</w:t>
            </w:r>
          </w:p>
        </w:tc>
      </w:tr>
      <w:tr w:rsidR="00D330E5" w14:paraId="48F96C38" w14:textId="77777777" w:rsidTr="002A3675">
        <w:trPr>
          <w:cantSplit/>
        </w:trPr>
        <w:tc>
          <w:tcPr>
            <w:tcW w:w="551" w:type="dxa"/>
            <w:vAlign w:val="center"/>
          </w:tcPr>
          <w:p w14:paraId="1DCDC5B8" w14:textId="77777777" w:rsidR="00D330E5" w:rsidRDefault="00754BBC">
            <w:pPr>
              <w:spacing w:after="0" w:line="240" w:lineRule="auto"/>
              <w:jc w:val="center"/>
              <w:rPr>
                <w:i/>
                <w:iCs/>
                <w:color w:val="0432FF"/>
              </w:rPr>
            </w:pPr>
            <w:r>
              <w:rPr>
                <w:rFonts w:ascii="Tahoma" w:hAnsi="Tahoma"/>
                <w:color w:val="000000"/>
                <w:sz w:val="19"/>
                <w:szCs w:val="19"/>
              </w:rPr>
              <w:t>04</w:t>
            </w:r>
          </w:p>
        </w:tc>
        <w:tc>
          <w:tcPr>
            <w:tcW w:w="2568" w:type="dxa"/>
            <w:vAlign w:val="center"/>
          </w:tcPr>
          <w:p w14:paraId="7A26D8D1" w14:textId="77777777" w:rsidR="00D330E5" w:rsidRDefault="00754BBC">
            <w:pPr>
              <w:spacing w:after="0" w:line="240" w:lineRule="auto"/>
              <w:rPr>
                <w:i/>
                <w:iCs/>
                <w:color w:val="0432FF"/>
              </w:rPr>
            </w:pPr>
            <w:r>
              <w:rPr>
                <w:rFonts w:ascii="Tahoma" w:hAnsi="Tahoma"/>
                <w:color w:val="000000"/>
                <w:sz w:val="19"/>
                <w:szCs w:val="19"/>
              </w:rPr>
              <w:t>client/src/components</w:t>
            </w:r>
          </w:p>
        </w:tc>
        <w:tc>
          <w:tcPr>
            <w:tcW w:w="6231" w:type="dxa"/>
            <w:vAlign w:val="center"/>
          </w:tcPr>
          <w:p w14:paraId="3F58B3E0" w14:textId="77777777" w:rsidR="00D330E5" w:rsidRDefault="00754BBC">
            <w:pPr>
              <w:spacing w:after="0" w:line="240" w:lineRule="auto"/>
              <w:rPr>
                <w:i/>
                <w:iCs/>
                <w:color w:val="0432FF"/>
              </w:rPr>
            </w:pPr>
            <w:r>
              <w:rPr>
                <w:rFonts w:ascii="Tahoma" w:hAnsi="Tahoma"/>
                <w:color w:val="000000"/>
                <w:sz w:val="19"/>
                <w:szCs w:val="19"/>
              </w:rPr>
              <w:t>Reserved for reusable React user-interface components.</w:t>
            </w:r>
          </w:p>
        </w:tc>
      </w:tr>
      <w:tr w:rsidR="00D330E5" w14:paraId="090B6116" w14:textId="77777777" w:rsidTr="002A3675">
        <w:trPr>
          <w:cantSplit/>
        </w:trPr>
        <w:tc>
          <w:tcPr>
            <w:tcW w:w="551" w:type="dxa"/>
            <w:vAlign w:val="center"/>
          </w:tcPr>
          <w:p w14:paraId="23B98400" w14:textId="77777777" w:rsidR="00D330E5" w:rsidRDefault="00754BBC">
            <w:pPr>
              <w:spacing w:after="0" w:line="240" w:lineRule="auto"/>
              <w:jc w:val="center"/>
              <w:rPr>
                <w:i/>
                <w:iCs/>
                <w:color w:val="0432FF"/>
              </w:rPr>
            </w:pPr>
            <w:r>
              <w:rPr>
                <w:rFonts w:ascii="Tahoma" w:hAnsi="Tahoma"/>
                <w:color w:val="000000"/>
                <w:sz w:val="19"/>
                <w:szCs w:val="19"/>
              </w:rPr>
              <w:t>05</w:t>
            </w:r>
          </w:p>
        </w:tc>
        <w:tc>
          <w:tcPr>
            <w:tcW w:w="2568" w:type="dxa"/>
            <w:vAlign w:val="center"/>
          </w:tcPr>
          <w:p w14:paraId="1F09BDCF" w14:textId="77777777" w:rsidR="00D330E5" w:rsidRDefault="00754BBC">
            <w:pPr>
              <w:spacing w:after="0" w:line="240" w:lineRule="auto"/>
              <w:rPr>
                <w:i/>
                <w:iCs/>
                <w:color w:val="0432FF"/>
              </w:rPr>
            </w:pPr>
            <w:r>
              <w:rPr>
                <w:rFonts w:ascii="Tahoma" w:hAnsi="Tahoma"/>
                <w:color w:val="000000"/>
                <w:sz w:val="19"/>
                <w:szCs w:val="19"/>
              </w:rPr>
              <w:t>client/src/context</w:t>
            </w:r>
          </w:p>
        </w:tc>
        <w:tc>
          <w:tcPr>
            <w:tcW w:w="6231" w:type="dxa"/>
            <w:vAlign w:val="center"/>
          </w:tcPr>
          <w:p w14:paraId="53C35E74" w14:textId="77777777" w:rsidR="00D330E5" w:rsidRDefault="00754BBC">
            <w:pPr>
              <w:spacing w:after="0" w:line="240" w:lineRule="auto"/>
              <w:rPr>
                <w:i/>
                <w:iCs/>
                <w:color w:val="0432FF"/>
              </w:rPr>
            </w:pPr>
            <w:r>
              <w:rPr>
                <w:rFonts w:ascii="Tahoma" w:hAnsi="Tahoma"/>
                <w:color w:val="000000"/>
                <w:sz w:val="19"/>
                <w:szCs w:val="19"/>
              </w:rPr>
              <w:t>Reserved for shared React context and client-side application state.</w:t>
            </w:r>
          </w:p>
        </w:tc>
      </w:tr>
      <w:tr w:rsidR="00D330E5" w14:paraId="0C613131" w14:textId="77777777" w:rsidTr="002A3675">
        <w:trPr>
          <w:cantSplit/>
        </w:trPr>
        <w:tc>
          <w:tcPr>
            <w:tcW w:w="551" w:type="dxa"/>
            <w:vAlign w:val="center"/>
          </w:tcPr>
          <w:p w14:paraId="14982D69" w14:textId="77777777" w:rsidR="00D330E5" w:rsidRDefault="00754BBC">
            <w:pPr>
              <w:spacing w:after="0" w:line="240" w:lineRule="auto"/>
              <w:jc w:val="center"/>
              <w:rPr>
                <w:i/>
                <w:iCs/>
                <w:color w:val="0432FF"/>
              </w:rPr>
            </w:pPr>
            <w:r>
              <w:rPr>
                <w:rFonts w:ascii="Tahoma" w:hAnsi="Tahoma"/>
                <w:color w:val="000000"/>
                <w:sz w:val="19"/>
                <w:szCs w:val="19"/>
              </w:rPr>
              <w:t>06</w:t>
            </w:r>
          </w:p>
        </w:tc>
        <w:tc>
          <w:tcPr>
            <w:tcW w:w="2568" w:type="dxa"/>
            <w:vAlign w:val="center"/>
          </w:tcPr>
          <w:p w14:paraId="2D12D343" w14:textId="77777777" w:rsidR="00D330E5" w:rsidRDefault="00754BBC">
            <w:pPr>
              <w:spacing w:after="0" w:line="240" w:lineRule="auto"/>
              <w:rPr>
                <w:i/>
                <w:iCs/>
                <w:color w:val="0432FF"/>
              </w:rPr>
            </w:pPr>
            <w:r>
              <w:rPr>
                <w:rFonts w:ascii="Tahoma" w:hAnsi="Tahoma"/>
                <w:color w:val="000000"/>
                <w:sz w:val="19"/>
                <w:szCs w:val="19"/>
              </w:rPr>
              <w:t>client/src/pages</w:t>
            </w:r>
          </w:p>
        </w:tc>
        <w:tc>
          <w:tcPr>
            <w:tcW w:w="6231" w:type="dxa"/>
            <w:vAlign w:val="center"/>
          </w:tcPr>
          <w:p w14:paraId="463F7B12" w14:textId="77777777" w:rsidR="00D330E5" w:rsidRDefault="00754BBC">
            <w:pPr>
              <w:spacing w:after="0" w:line="240" w:lineRule="auto"/>
              <w:rPr>
                <w:i/>
                <w:iCs/>
                <w:color w:val="0432FF"/>
              </w:rPr>
            </w:pPr>
            <w:r>
              <w:rPr>
                <w:rFonts w:ascii="Tahoma" w:hAnsi="Tahoma"/>
                <w:color w:val="000000"/>
                <w:sz w:val="19"/>
                <w:szCs w:val="19"/>
              </w:rPr>
              <w:t>Reserved for page-level React components representing application screens.</w:t>
            </w:r>
          </w:p>
        </w:tc>
      </w:tr>
      <w:tr w:rsidR="00D330E5" w14:paraId="09C765B6" w14:textId="77777777" w:rsidTr="002A3675">
        <w:trPr>
          <w:cantSplit/>
        </w:trPr>
        <w:tc>
          <w:tcPr>
            <w:tcW w:w="551" w:type="dxa"/>
            <w:vAlign w:val="center"/>
          </w:tcPr>
          <w:p w14:paraId="07A8DB81" w14:textId="77777777" w:rsidR="00D330E5" w:rsidRDefault="00754BBC">
            <w:pPr>
              <w:spacing w:after="0" w:line="240" w:lineRule="auto"/>
              <w:jc w:val="center"/>
              <w:rPr>
                <w:i/>
                <w:iCs/>
                <w:color w:val="0432FF"/>
              </w:rPr>
            </w:pPr>
            <w:r>
              <w:rPr>
                <w:rFonts w:ascii="Tahoma" w:hAnsi="Tahoma"/>
                <w:color w:val="000000"/>
                <w:sz w:val="19"/>
                <w:szCs w:val="19"/>
              </w:rPr>
              <w:t>07</w:t>
            </w:r>
          </w:p>
        </w:tc>
        <w:tc>
          <w:tcPr>
            <w:tcW w:w="2568" w:type="dxa"/>
            <w:vAlign w:val="center"/>
          </w:tcPr>
          <w:p w14:paraId="73F987E7" w14:textId="77777777" w:rsidR="00D330E5" w:rsidRDefault="00754BBC">
            <w:pPr>
              <w:spacing w:after="0" w:line="240" w:lineRule="auto"/>
              <w:rPr>
                <w:i/>
                <w:iCs/>
                <w:color w:val="0432FF"/>
              </w:rPr>
            </w:pPr>
            <w:r>
              <w:rPr>
                <w:rFonts w:ascii="Tahoma" w:hAnsi="Tahoma"/>
                <w:color w:val="000000"/>
                <w:sz w:val="19"/>
                <w:szCs w:val="19"/>
              </w:rPr>
              <w:t>client/src/routes</w:t>
            </w:r>
          </w:p>
        </w:tc>
        <w:tc>
          <w:tcPr>
            <w:tcW w:w="6231" w:type="dxa"/>
            <w:vAlign w:val="center"/>
          </w:tcPr>
          <w:p w14:paraId="46DF90EB" w14:textId="77777777" w:rsidR="00D330E5" w:rsidRDefault="00754BBC">
            <w:pPr>
              <w:spacing w:after="0" w:line="240" w:lineRule="auto"/>
              <w:rPr>
                <w:i/>
                <w:iCs/>
                <w:color w:val="0432FF"/>
              </w:rPr>
            </w:pPr>
            <w:r>
              <w:rPr>
                <w:rFonts w:ascii="Tahoma" w:hAnsi="Tahoma"/>
                <w:color w:val="000000"/>
                <w:sz w:val="19"/>
                <w:szCs w:val="19"/>
              </w:rPr>
              <w:t>Reserved for frontend route declarations and navigation rules.</w:t>
            </w:r>
          </w:p>
        </w:tc>
      </w:tr>
      <w:tr w:rsidR="00D330E5" w14:paraId="33A9DFED" w14:textId="77777777" w:rsidTr="002A3675">
        <w:trPr>
          <w:cantSplit/>
        </w:trPr>
        <w:tc>
          <w:tcPr>
            <w:tcW w:w="551" w:type="dxa"/>
            <w:vAlign w:val="center"/>
          </w:tcPr>
          <w:p w14:paraId="41959E88" w14:textId="77777777" w:rsidR="00D330E5" w:rsidRDefault="00754BBC">
            <w:pPr>
              <w:spacing w:after="0" w:line="240" w:lineRule="auto"/>
              <w:jc w:val="center"/>
              <w:rPr>
                <w:i/>
                <w:iCs/>
                <w:color w:val="0432FF"/>
              </w:rPr>
            </w:pPr>
            <w:r>
              <w:rPr>
                <w:rFonts w:ascii="Tahoma" w:hAnsi="Tahoma"/>
                <w:color w:val="000000"/>
                <w:sz w:val="19"/>
                <w:szCs w:val="19"/>
              </w:rPr>
              <w:t>08</w:t>
            </w:r>
          </w:p>
        </w:tc>
        <w:tc>
          <w:tcPr>
            <w:tcW w:w="2568" w:type="dxa"/>
            <w:vAlign w:val="center"/>
          </w:tcPr>
          <w:p w14:paraId="23EF8FB7" w14:textId="77777777" w:rsidR="00D330E5" w:rsidRDefault="00754BBC">
            <w:pPr>
              <w:spacing w:after="0" w:line="240" w:lineRule="auto"/>
              <w:rPr>
                <w:i/>
                <w:iCs/>
                <w:color w:val="0432FF"/>
              </w:rPr>
            </w:pPr>
            <w:r>
              <w:rPr>
                <w:rFonts w:ascii="Tahoma" w:hAnsi="Tahoma"/>
                <w:color w:val="000000"/>
                <w:sz w:val="19"/>
                <w:szCs w:val="19"/>
              </w:rPr>
              <w:t>server/scripts</w:t>
            </w:r>
          </w:p>
        </w:tc>
        <w:tc>
          <w:tcPr>
            <w:tcW w:w="6231" w:type="dxa"/>
            <w:vAlign w:val="center"/>
          </w:tcPr>
          <w:p w14:paraId="38691DD2" w14:textId="77777777" w:rsidR="00D330E5" w:rsidRDefault="00754BBC">
            <w:pPr>
              <w:spacing w:after="0" w:line="240" w:lineRule="auto"/>
              <w:rPr>
                <w:i/>
                <w:iCs/>
                <w:color w:val="0432FF"/>
              </w:rPr>
            </w:pPr>
            <w:r>
              <w:rPr>
                <w:rFonts w:ascii="Tahoma" w:hAnsi="Tahoma"/>
                <w:color w:val="000000"/>
                <w:sz w:val="19"/>
                <w:szCs w:val="19"/>
              </w:rPr>
              <w:t>Contains database utilities that initialize collections, synchronize indexes, and maintain a development connection.</w:t>
            </w:r>
          </w:p>
        </w:tc>
      </w:tr>
      <w:tr w:rsidR="00D330E5" w14:paraId="5A005341" w14:textId="77777777" w:rsidTr="002A3675">
        <w:trPr>
          <w:cantSplit/>
        </w:trPr>
        <w:tc>
          <w:tcPr>
            <w:tcW w:w="551" w:type="dxa"/>
            <w:vAlign w:val="center"/>
          </w:tcPr>
          <w:p w14:paraId="17004A63" w14:textId="77777777" w:rsidR="00D330E5" w:rsidRDefault="00754BBC">
            <w:pPr>
              <w:spacing w:after="0" w:line="240" w:lineRule="auto"/>
              <w:jc w:val="center"/>
              <w:rPr>
                <w:i/>
                <w:iCs/>
                <w:color w:val="0432FF"/>
              </w:rPr>
            </w:pPr>
            <w:r>
              <w:rPr>
                <w:rFonts w:ascii="Tahoma" w:hAnsi="Tahoma"/>
                <w:color w:val="000000"/>
                <w:sz w:val="19"/>
                <w:szCs w:val="19"/>
              </w:rPr>
              <w:lastRenderedPageBreak/>
              <w:t>09</w:t>
            </w:r>
          </w:p>
        </w:tc>
        <w:tc>
          <w:tcPr>
            <w:tcW w:w="2568" w:type="dxa"/>
            <w:vAlign w:val="center"/>
          </w:tcPr>
          <w:p w14:paraId="01326FCA" w14:textId="77777777" w:rsidR="00D330E5" w:rsidRDefault="00754BBC">
            <w:pPr>
              <w:spacing w:after="0" w:line="240" w:lineRule="auto"/>
              <w:rPr>
                <w:i/>
                <w:iCs/>
                <w:color w:val="0432FF"/>
              </w:rPr>
            </w:pPr>
            <w:r>
              <w:rPr>
                <w:rFonts w:ascii="Tahoma" w:hAnsi="Tahoma"/>
                <w:color w:val="000000"/>
                <w:sz w:val="19"/>
                <w:szCs w:val="19"/>
              </w:rPr>
              <w:t>server/src/config</w:t>
            </w:r>
          </w:p>
        </w:tc>
        <w:tc>
          <w:tcPr>
            <w:tcW w:w="6231" w:type="dxa"/>
            <w:vAlign w:val="center"/>
          </w:tcPr>
          <w:p w14:paraId="06F7583A" w14:textId="77777777" w:rsidR="00D330E5" w:rsidRDefault="00754BBC">
            <w:pPr>
              <w:spacing w:after="0" w:line="240" w:lineRule="auto"/>
              <w:rPr>
                <w:i/>
                <w:iCs/>
                <w:color w:val="0432FF"/>
              </w:rPr>
            </w:pPr>
            <w:r>
              <w:rPr>
                <w:rFonts w:ascii="Tahoma" w:hAnsi="Tahoma"/>
                <w:color w:val="000000"/>
                <w:sz w:val="19"/>
                <w:szCs w:val="19"/>
              </w:rPr>
              <w:t>Contains database connection configuration and validates the MONGO_URI environment variable.</w:t>
            </w:r>
          </w:p>
        </w:tc>
      </w:tr>
      <w:tr w:rsidR="00D330E5" w14:paraId="0492C16C" w14:textId="77777777" w:rsidTr="002A3675">
        <w:trPr>
          <w:cantSplit/>
        </w:trPr>
        <w:tc>
          <w:tcPr>
            <w:tcW w:w="551" w:type="dxa"/>
            <w:vAlign w:val="center"/>
          </w:tcPr>
          <w:p w14:paraId="5986D411" w14:textId="77777777" w:rsidR="00D330E5" w:rsidRDefault="00754BBC">
            <w:pPr>
              <w:spacing w:after="0" w:line="240" w:lineRule="auto"/>
              <w:jc w:val="center"/>
              <w:rPr>
                <w:i/>
                <w:iCs/>
                <w:color w:val="0432FF"/>
              </w:rPr>
            </w:pPr>
            <w:r>
              <w:rPr>
                <w:rFonts w:ascii="Tahoma" w:hAnsi="Tahoma"/>
                <w:color w:val="000000"/>
                <w:sz w:val="19"/>
                <w:szCs w:val="19"/>
              </w:rPr>
              <w:t>10</w:t>
            </w:r>
          </w:p>
        </w:tc>
        <w:tc>
          <w:tcPr>
            <w:tcW w:w="2568" w:type="dxa"/>
            <w:vAlign w:val="center"/>
          </w:tcPr>
          <w:p w14:paraId="24828477" w14:textId="77777777" w:rsidR="00D330E5" w:rsidRDefault="00754BBC">
            <w:pPr>
              <w:spacing w:after="0" w:line="240" w:lineRule="auto"/>
              <w:rPr>
                <w:i/>
                <w:iCs/>
                <w:color w:val="0432FF"/>
              </w:rPr>
            </w:pPr>
            <w:r>
              <w:rPr>
                <w:rFonts w:ascii="Tahoma" w:hAnsi="Tahoma"/>
                <w:color w:val="000000"/>
                <w:sz w:val="19"/>
                <w:szCs w:val="19"/>
              </w:rPr>
              <w:t>server/src/models</w:t>
            </w:r>
          </w:p>
        </w:tc>
        <w:tc>
          <w:tcPr>
            <w:tcW w:w="6231" w:type="dxa"/>
            <w:vAlign w:val="center"/>
          </w:tcPr>
          <w:p w14:paraId="3E209F79" w14:textId="77777777" w:rsidR="00D330E5" w:rsidRDefault="00754BBC">
            <w:pPr>
              <w:spacing w:after="0" w:line="240" w:lineRule="auto"/>
              <w:rPr>
                <w:i/>
                <w:iCs/>
                <w:color w:val="0432FF"/>
              </w:rPr>
            </w:pPr>
            <w:r>
              <w:rPr>
                <w:rFonts w:ascii="Tahoma" w:hAnsi="Tahoma"/>
                <w:color w:val="000000"/>
                <w:sz w:val="19"/>
                <w:szCs w:val="19"/>
              </w:rPr>
              <w:t>Implements 14 Mongoose schemas with fields, validation rules, references, timestamps, and indexes.</w:t>
            </w:r>
          </w:p>
        </w:tc>
      </w:tr>
      <w:tr w:rsidR="00D330E5" w14:paraId="2E639929" w14:textId="77777777" w:rsidTr="002A3675">
        <w:trPr>
          <w:cantSplit/>
        </w:trPr>
        <w:tc>
          <w:tcPr>
            <w:tcW w:w="551" w:type="dxa"/>
            <w:vAlign w:val="center"/>
          </w:tcPr>
          <w:p w14:paraId="0D130542" w14:textId="77777777" w:rsidR="00D330E5" w:rsidRDefault="00754BBC">
            <w:pPr>
              <w:spacing w:after="0" w:line="240" w:lineRule="auto"/>
              <w:jc w:val="center"/>
              <w:rPr>
                <w:i/>
                <w:iCs/>
                <w:color w:val="0432FF"/>
              </w:rPr>
            </w:pPr>
            <w:r>
              <w:rPr>
                <w:rFonts w:ascii="Tahoma" w:hAnsi="Tahoma"/>
                <w:color w:val="000000"/>
                <w:sz w:val="19"/>
                <w:szCs w:val="19"/>
              </w:rPr>
              <w:t>11</w:t>
            </w:r>
          </w:p>
        </w:tc>
        <w:tc>
          <w:tcPr>
            <w:tcW w:w="2568" w:type="dxa"/>
            <w:vAlign w:val="center"/>
          </w:tcPr>
          <w:p w14:paraId="2DBD7138" w14:textId="77777777" w:rsidR="00D330E5" w:rsidRDefault="00754BBC">
            <w:pPr>
              <w:spacing w:after="0" w:line="240" w:lineRule="auto"/>
              <w:rPr>
                <w:i/>
                <w:iCs/>
                <w:color w:val="0432FF"/>
              </w:rPr>
            </w:pPr>
            <w:r>
              <w:rPr>
                <w:rFonts w:ascii="Tahoma" w:hAnsi="Tahoma"/>
                <w:color w:val="000000"/>
                <w:sz w:val="19"/>
                <w:szCs w:val="19"/>
              </w:rPr>
              <w:t>server/src/controllers</w:t>
            </w:r>
          </w:p>
        </w:tc>
        <w:tc>
          <w:tcPr>
            <w:tcW w:w="6231" w:type="dxa"/>
            <w:vAlign w:val="center"/>
          </w:tcPr>
          <w:p w14:paraId="57AD4CAE" w14:textId="77777777" w:rsidR="00D330E5" w:rsidRDefault="00754BBC">
            <w:pPr>
              <w:spacing w:after="0" w:line="240" w:lineRule="auto"/>
              <w:rPr>
                <w:i/>
                <w:iCs/>
                <w:color w:val="0432FF"/>
              </w:rPr>
            </w:pPr>
            <w:r>
              <w:rPr>
                <w:rFonts w:ascii="Tahoma" w:hAnsi="Tahoma"/>
                <w:color w:val="000000"/>
                <w:sz w:val="19"/>
                <w:szCs w:val="19"/>
              </w:rPr>
              <w:t>Reserved for HTTP request handlers that coordinate application operations.</w:t>
            </w:r>
          </w:p>
        </w:tc>
      </w:tr>
      <w:tr w:rsidR="00D330E5" w14:paraId="7CF04DA4" w14:textId="77777777" w:rsidTr="002A3675">
        <w:trPr>
          <w:cantSplit/>
        </w:trPr>
        <w:tc>
          <w:tcPr>
            <w:tcW w:w="551" w:type="dxa"/>
            <w:vAlign w:val="center"/>
          </w:tcPr>
          <w:p w14:paraId="3DF78D97" w14:textId="77777777" w:rsidR="00D330E5" w:rsidRDefault="00754BBC">
            <w:pPr>
              <w:spacing w:after="0" w:line="240" w:lineRule="auto"/>
              <w:jc w:val="center"/>
              <w:rPr>
                <w:i/>
                <w:iCs/>
                <w:color w:val="0432FF"/>
              </w:rPr>
            </w:pPr>
            <w:r>
              <w:rPr>
                <w:rFonts w:ascii="Tahoma" w:hAnsi="Tahoma"/>
                <w:color w:val="000000"/>
                <w:sz w:val="19"/>
                <w:szCs w:val="19"/>
              </w:rPr>
              <w:t>12</w:t>
            </w:r>
          </w:p>
        </w:tc>
        <w:tc>
          <w:tcPr>
            <w:tcW w:w="2568" w:type="dxa"/>
            <w:vAlign w:val="center"/>
          </w:tcPr>
          <w:p w14:paraId="5CFFAF92" w14:textId="77777777" w:rsidR="00D330E5" w:rsidRDefault="00754BBC">
            <w:pPr>
              <w:spacing w:after="0" w:line="240" w:lineRule="auto"/>
              <w:rPr>
                <w:i/>
                <w:iCs/>
                <w:color w:val="0432FF"/>
              </w:rPr>
            </w:pPr>
            <w:r>
              <w:rPr>
                <w:rFonts w:ascii="Tahoma" w:hAnsi="Tahoma"/>
                <w:color w:val="000000"/>
                <w:sz w:val="19"/>
                <w:szCs w:val="19"/>
              </w:rPr>
              <w:t>server/src/routes</w:t>
            </w:r>
          </w:p>
        </w:tc>
        <w:tc>
          <w:tcPr>
            <w:tcW w:w="6231" w:type="dxa"/>
            <w:vAlign w:val="center"/>
          </w:tcPr>
          <w:p w14:paraId="57FF6C73" w14:textId="77777777" w:rsidR="00D330E5" w:rsidRDefault="00754BBC">
            <w:pPr>
              <w:spacing w:after="0" w:line="240" w:lineRule="auto"/>
              <w:rPr>
                <w:i/>
                <w:iCs/>
                <w:color w:val="0432FF"/>
              </w:rPr>
            </w:pPr>
            <w:r>
              <w:rPr>
                <w:rFonts w:ascii="Tahoma" w:hAnsi="Tahoma"/>
                <w:color w:val="000000"/>
                <w:sz w:val="19"/>
                <w:szCs w:val="19"/>
              </w:rPr>
              <w:t>Reserved for server endpoint definitions and controller mappings.</w:t>
            </w:r>
          </w:p>
        </w:tc>
      </w:tr>
      <w:tr w:rsidR="00D330E5" w14:paraId="33175607" w14:textId="77777777" w:rsidTr="002A3675">
        <w:trPr>
          <w:cantSplit/>
        </w:trPr>
        <w:tc>
          <w:tcPr>
            <w:tcW w:w="551" w:type="dxa"/>
            <w:vAlign w:val="center"/>
          </w:tcPr>
          <w:p w14:paraId="29DF92ED" w14:textId="77777777" w:rsidR="00D330E5" w:rsidRDefault="00754BBC">
            <w:pPr>
              <w:spacing w:after="0" w:line="240" w:lineRule="auto"/>
              <w:jc w:val="center"/>
              <w:rPr>
                <w:i/>
                <w:iCs/>
                <w:color w:val="0432FF"/>
              </w:rPr>
            </w:pPr>
            <w:r>
              <w:rPr>
                <w:rFonts w:ascii="Tahoma" w:hAnsi="Tahoma"/>
                <w:color w:val="000000"/>
                <w:sz w:val="19"/>
                <w:szCs w:val="19"/>
              </w:rPr>
              <w:t>13</w:t>
            </w:r>
          </w:p>
        </w:tc>
        <w:tc>
          <w:tcPr>
            <w:tcW w:w="2568" w:type="dxa"/>
            <w:vAlign w:val="center"/>
          </w:tcPr>
          <w:p w14:paraId="01145BCD" w14:textId="77777777" w:rsidR="00D330E5" w:rsidRDefault="00754BBC">
            <w:pPr>
              <w:spacing w:after="0" w:line="240" w:lineRule="auto"/>
              <w:rPr>
                <w:i/>
                <w:iCs/>
                <w:color w:val="0432FF"/>
              </w:rPr>
            </w:pPr>
            <w:r>
              <w:rPr>
                <w:rFonts w:ascii="Tahoma" w:hAnsi="Tahoma"/>
                <w:color w:val="000000"/>
                <w:sz w:val="19"/>
                <w:szCs w:val="19"/>
              </w:rPr>
              <w:t>server/src/middleware</w:t>
            </w:r>
          </w:p>
        </w:tc>
        <w:tc>
          <w:tcPr>
            <w:tcW w:w="6231" w:type="dxa"/>
            <w:vAlign w:val="center"/>
          </w:tcPr>
          <w:p w14:paraId="051288D0" w14:textId="77777777" w:rsidR="00D330E5" w:rsidRDefault="00754BBC">
            <w:pPr>
              <w:spacing w:after="0" w:line="240" w:lineRule="auto"/>
              <w:rPr>
                <w:i/>
                <w:iCs/>
                <w:color w:val="0432FF"/>
              </w:rPr>
            </w:pPr>
            <w:r>
              <w:rPr>
                <w:rFonts w:ascii="Tahoma" w:hAnsi="Tahoma"/>
                <w:color w:val="000000"/>
                <w:sz w:val="19"/>
                <w:szCs w:val="19"/>
              </w:rPr>
              <w:t>Reserved for authentication, authorization, validation, and error-handling middleware.</w:t>
            </w:r>
          </w:p>
        </w:tc>
      </w:tr>
      <w:tr w:rsidR="00D330E5" w14:paraId="7532B3F4" w14:textId="77777777" w:rsidTr="002A3675">
        <w:trPr>
          <w:cantSplit/>
        </w:trPr>
        <w:tc>
          <w:tcPr>
            <w:tcW w:w="551" w:type="dxa"/>
            <w:vAlign w:val="center"/>
          </w:tcPr>
          <w:p w14:paraId="214C0DF0" w14:textId="77777777" w:rsidR="00D330E5" w:rsidRDefault="00754BBC">
            <w:pPr>
              <w:spacing w:after="0" w:line="240" w:lineRule="auto"/>
              <w:jc w:val="center"/>
              <w:rPr>
                <w:i/>
                <w:iCs/>
                <w:color w:val="0432FF"/>
              </w:rPr>
            </w:pPr>
            <w:r>
              <w:rPr>
                <w:rFonts w:ascii="Tahoma" w:hAnsi="Tahoma"/>
                <w:color w:val="000000"/>
                <w:sz w:val="19"/>
                <w:szCs w:val="19"/>
              </w:rPr>
              <w:t>14</w:t>
            </w:r>
          </w:p>
        </w:tc>
        <w:tc>
          <w:tcPr>
            <w:tcW w:w="2568" w:type="dxa"/>
            <w:vAlign w:val="center"/>
          </w:tcPr>
          <w:p w14:paraId="7DBF7DFF" w14:textId="77777777" w:rsidR="00D330E5" w:rsidRDefault="00754BBC">
            <w:pPr>
              <w:spacing w:after="0" w:line="240" w:lineRule="auto"/>
              <w:rPr>
                <w:i/>
                <w:iCs/>
                <w:color w:val="0432FF"/>
              </w:rPr>
            </w:pPr>
            <w:r>
              <w:rPr>
                <w:rFonts w:ascii="Tahoma" w:hAnsi="Tahoma"/>
                <w:color w:val="000000"/>
                <w:sz w:val="19"/>
                <w:szCs w:val="19"/>
              </w:rPr>
              <w:t>server/src/services</w:t>
            </w:r>
          </w:p>
        </w:tc>
        <w:tc>
          <w:tcPr>
            <w:tcW w:w="6231" w:type="dxa"/>
            <w:vAlign w:val="center"/>
          </w:tcPr>
          <w:p w14:paraId="3651A4F9" w14:textId="77777777" w:rsidR="00D330E5" w:rsidRDefault="00754BBC">
            <w:pPr>
              <w:spacing w:after="0" w:line="240" w:lineRule="auto"/>
              <w:rPr>
                <w:i/>
                <w:iCs/>
                <w:color w:val="0432FF"/>
              </w:rPr>
            </w:pPr>
            <w:r>
              <w:rPr>
                <w:rFonts w:ascii="Tahoma" w:hAnsi="Tahoma"/>
                <w:color w:val="000000"/>
                <w:sz w:val="19"/>
                <w:szCs w:val="19"/>
              </w:rPr>
              <w:t>Reserved for reusable business rules and integration logic.</w:t>
            </w:r>
          </w:p>
        </w:tc>
      </w:tr>
      <w:tr w:rsidR="00D330E5" w14:paraId="361E25D3" w14:textId="77777777" w:rsidTr="002A3675">
        <w:trPr>
          <w:cantSplit/>
        </w:trPr>
        <w:tc>
          <w:tcPr>
            <w:tcW w:w="551" w:type="dxa"/>
            <w:vAlign w:val="center"/>
          </w:tcPr>
          <w:p w14:paraId="352E8D21" w14:textId="77777777" w:rsidR="00D330E5" w:rsidRDefault="00754BBC">
            <w:pPr>
              <w:spacing w:after="0" w:line="240" w:lineRule="auto"/>
              <w:jc w:val="center"/>
              <w:rPr>
                <w:i/>
                <w:iCs/>
                <w:color w:val="0432FF"/>
              </w:rPr>
            </w:pPr>
            <w:r>
              <w:rPr>
                <w:rFonts w:ascii="Tahoma" w:hAnsi="Tahoma"/>
                <w:color w:val="000000"/>
                <w:sz w:val="19"/>
                <w:szCs w:val="19"/>
              </w:rPr>
              <w:t>15</w:t>
            </w:r>
          </w:p>
        </w:tc>
        <w:tc>
          <w:tcPr>
            <w:tcW w:w="2568" w:type="dxa"/>
            <w:vAlign w:val="center"/>
          </w:tcPr>
          <w:p w14:paraId="55E8FDA2" w14:textId="77777777" w:rsidR="00D330E5" w:rsidRDefault="00754BBC">
            <w:pPr>
              <w:spacing w:after="0" w:line="240" w:lineRule="auto"/>
              <w:rPr>
                <w:i/>
                <w:iCs/>
                <w:color w:val="0432FF"/>
              </w:rPr>
            </w:pPr>
            <w:r>
              <w:rPr>
                <w:rFonts w:ascii="Tahoma" w:hAnsi="Tahoma"/>
                <w:color w:val="000000"/>
                <w:sz w:val="19"/>
                <w:szCs w:val="19"/>
              </w:rPr>
              <w:t>server/src/utils</w:t>
            </w:r>
          </w:p>
        </w:tc>
        <w:tc>
          <w:tcPr>
            <w:tcW w:w="6231" w:type="dxa"/>
            <w:vAlign w:val="center"/>
          </w:tcPr>
          <w:p w14:paraId="6657171A" w14:textId="77777777" w:rsidR="00D330E5" w:rsidRDefault="00754BBC">
            <w:pPr>
              <w:spacing w:after="0" w:line="240" w:lineRule="auto"/>
              <w:rPr>
                <w:i/>
                <w:iCs/>
                <w:color w:val="0432FF"/>
              </w:rPr>
            </w:pPr>
            <w:r>
              <w:rPr>
                <w:rFonts w:ascii="Tahoma" w:hAnsi="Tahoma"/>
                <w:color w:val="000000"/>
                <w:sz w:val="19"/>
                <w:szCs w:val="19"/>
              </w:rPr>
              <w:t>Reserved for general-purpose server helper functions.</w:t>
            </w:r>
          </w:p>
        </w:tc>
      </w:tr>
    </w:tbl>
    <w:p w14:paraId="3D9DE047" w14:textId="77777777" w:rsidR="00D330E5" w:rsidRDefault="00D330E5">
      <w:pPr>
        <w:spacing w:after="0" w:line="240" w:lineRule="auto"/>
        <w:rPr>
          <w:i/>
          <w:iCs/>
          <w:color w:val="0432FF"/>
        </w:rPr>
      </w:pPr>
    </w:p>
    <w:p w14:paraId="6CB1C85A" w14:textId="77777777" w:rsidR="00D330E5" w:rsidRDefault="00754BBC">
      <w:pPr>
        <w:pStyle w:val="Heading2"/>
      </w:pPr>
      <w:bookmarkStart w:id="2" w:name="_Toc241200514"/>
      <w:r>
        <w:t>2. Database Design</w:t>
      </w:r>
      <w:bookmarkEnd w:id="2"/>
    </w:p>
    <w:p w14:paraId="7B600640" w14:textId="77777777" w:rsidR="00D330E5" w:rsidRDefault="00754BBC">
      <w:pPr>
        <w:pStyle w:val="Heading3"/>
      </w:pPr>
      <w:bookmarkStart w:id="3" w:name="_Toc241200515"/>
      <w:r>
        <w:t>a. Database Schema</w:t>
      </w:r>
      <w:bookmarkEnd w:id="3"/>
    </w:p>
    <w:p w14:paraId="2DDCB246" w14:textId="77777777" w:rsidR="00D330E5" w:rsidRDefault="00754BBC">
      <w:pPr>
        <w:spacing w:after="0" w:line="240" w:lineRule="auto"/>
        <w:jc w:val="both"/>
        <w:rPr>
          <w:i/>
          <w:iCs/>
          <w:color w:val="0000FF"/>
        </w:rPr>
      </w:pPr>
      <w:r>
        <w:rPr>
          <w:rFonts w:ascii="Tahoma" w:hAnsi="Tahoma"/>
          <w:color w:val="000000"/>
          <w:sz w:val="21"/>
          <w:szCs w:val="21"/>
        </w:rPr>
        <w:t>The application uses the MongoDB database hotel_booking through Mongoose. Relationships are represented by ObjectId fields with ref metadata; MongoDB does not enforce foreign keys. User profiles, room-type seasonal pricing, and booking rooms and services are embedded within their owning documents. Collection names below follow Mongoose's lowercase plural convention rather than MySQL table naming.</w:t>
      </w:r>
    </w:p>
    <w:p w14:paraId="06AFE600" w14:textId="77777777" w:rsidR="00D330E5" w:rsidRDefault="00754BB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AE32F2C" wp14:editId="38958400">
            <wp:extent cx="5666464" cy="5564366"/>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666464" cy="5564366"/>
                    </a:xfrm>
                    <a:prstGeom prst="rect">
                      <a:avLst/>
                    </a:prstGeom>
                    <a:ln/>
                  </pic:spPr>
                </pic:pic>
              </a:graphicData>
            </a:graphic>
          </wp:inline>
        </w:drawing>
      </w:r>
    </w:p>
    <w:p w14:paraId="251734D1" w14:textId="77777777" w:rsidR="00D330E5" w:rsidRDefault="00754BBC">
      <w:pPr>
        <w:pStyle w:val="Heading3"/>
      </w:pPr>
      <w:bookmarkStart w:id="4" w:name="_Toc241200516"/>
      <w:r>
        <w:t>b. Table Description</w:t>
      </w:r>
      <w:bookmarkEnd w:id="4"/>
    </w:p>
    <w:tbl>
      <w:tblPr>
        <w:tblStyle w:val="a1"/>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1"/>
        <w:gridCol w:w="1717"/>
        <w:gridCol w:w="7082"/>
      </w:tblGrid>
      <w:tr w:rsidR="00D330E5" w14:paraId="3FBAABF1" w14:textId="77777777" w:rsidTr="002A3675">
        <w:trPr>
          <w:cantSplit/>
          <w:tblHeader/>
        </w:trPr>
        <w:tc>
          <w:tcPr>
            <w:tcW w:w="551" w:type="dxa"/>
            <w:shd w:val="clear" w:color="auto" w:fill="FFE8E1"/>
            <w:vAlign w:val="center"/>
          </w:tcPr>
          <w:p w14:paraId="0651ECDA" w14:textId="77777777" w:rsidR="00D330E5" w:rsidRDefault="00754BBC">
            <w:pPr>
              <w:spacing w:after="0" w:line="240" w:lineRule="auto"/>
              <w:rPr>
                <w:b/>
                <w:bCs/>
                <w:color w:val="000000"/>
              </w:rPr>
            </w:pPr>
            <w:r>
              <w:rPr>
                <w:b/>
                <w:bCs/>
                <w:color w:val="000000"/>
              </w:rPr>
              <w:t>No</w:t>
            </w:r>
          </w:p>
        </w:tc>
        <w:tc>
          <w:tcPr>
            <w:tcW w:w="1717" w:type="dxa"/>
            <w:shd w:val="clear" w:color="auto" w:fill="FFE8E1"/>
            <w:vAlign w:val="center"/>
          </w:tcPr>
          <w:p w14:paraId="0FF82025" w14:textId="77777777" w:rsidR="00D330E5" w:rsidRDefault="00754BBC">
            <w:pPr>
              <w:spacing w:after="0" w:line="240" w:lineRule="auto"/>
              <w:rPr>
                <w:b/>
                <w:bCs/>
                <w:color w:val="000000"/>
              </w:rPr>
            </w:pPr>
            <w:r>
              <w:rPr>
                <w:b/>
                <w:bCs/>
                <w:color w:val="000000"/>
              </w:rPr>
              <w:t>Table</w:t>
            </w:r>
          </w:p>
        </w:tc>
        <w:tc>
          <w:tcPr>
            <w:tcW w:w="7082" w:type="dxa"/>
            <w:shd w:val="clear" w:color="auto" w:fill="FFE8E1"/>
            <w:vAlign w:val="center"/>
          </w:tcPr>
          <w:p w14:paraId="3CF5E0B7" w14:textId="77777777" w:rsidR="00D330E5" w:rsidRDefault="00754BBC">
            <w:pPr>
              <w:spacing w:after="0" w:line="240" w:lineRule="auto"/>
              <w:rPr>
                <w:b/>
                <w:bCs/>
                <w:color w:val="000000"/>
              </w:rPr>
            </w:pPr>
            <w:r>
              <w:rPr>
                <w:b/>
                <w:bCs/>
                <w:color w:val="000000"/>
              </w:rPr>
              <w:t>Description</w:t>
            </w:r>
          </w:p>
        </w:tc>
      </w:tr>
      <w:tr w:rsidR="00D330E5" w14:paraId="55002E51" w14:textId="77777777" w:rsidTr="002A3675">
        <w:trPr>
          <w:cantSplit/>
        </w:trPr>
        <w:tc>
          <w:tcPr>
            <w:tcW w:w="551" w:type="dxa"/>
            <w:vAlign w:val="center"/>
          </w:tcPr>
          <w:p w14:paraId="7762FFC2" w14:textId="77777777" w:rsidR="00D330E5" w:rsidRDefault="00754BBC">
            <w:pPr>
              <w:spacing w:after="0" w:line="240" w:lineRule="auto"/>
              <w:jc w:val="center"/>
              <w:rPr>
                <w:i/>
                <w:iCs/>
                <w:color w:val="0432FF"/>
              </w:rPr>
            </w:pPr>
            <w:r>
              <w:rPr>
                <w:rFonts w:ascii="Tahoma" w:hAnsi="Tahoma"/>
                <w:color w:val="000000"/>
                <w:sz w:val="19"/>
                <w:szCs w:val="19"/>
              </w:rPr>
              <w:t>01</w:t>
            </w:r>
          </w:p>
        </w:tc>
        <w:tc>
          <w:tcPr>
            <w:tcW w:w="1717" w:type="dxa"/>
            <w:vAlign w:val="center"/>
          </w:tcPr>
          <w:p w14:paraId="2BFAB30F" w14:textId="77777777" w:rsidR="00D330E5" w:rsidRDefault="00754BBC">
            <w:pPr>
              <w:spacing w:after="0" w:line="240" w:lineRule="auto"/>
              <w:rPr>
                <w:i/>
                <w:iCs/>
                <w:color w:val="0432FF"/>
              </w:rPr>
            </w:pPr>
            <w:r>
              <w:rPr>
                <w:rFonts w:ascii="Tahoma" w:hAnsi="Tahoma"/>
                <w:color w:val="000000"/>
                <w:sz w:val="19"/>
                <w:szCs w:val="19"/>
              </w:rPr>
              <w:t>users</w:t>
            </w:r>
          </w:p>
        </w:tc>
        <w:tc>
          <w:tcPr>
            <w:tcW w:w="7082" w:type="dxa"/>
            <w:vAlign w:val="center"/>
          </w:tcPr>
          <w:p w14:paraId="4BB40A69" w14:textId="77777777" w:rsidR="00D330E5" w:rsidRDefault="00754BBC">
            <w:pPr>
              <w:spacing w:after="0" w:line="240" w:lineRule="auto"/>
              <w:rPr>
                <w:i/>
                <w:iCs/>
                <w:color w:val="0432FF"/>
              </w:rPr>
            </w:pPr>
            <w:r>
              <w:rPr>
                <w:rFonts w:ascii="Tahoma" w:hAnsi="Tahoma"/>
                <w:color w:val="000000"/>
                <w:sz w:val="19"/>
                <w:szCs w:val="19"/>
              </w:rPr>
              <w:t>Stores customer and employee accounts, roles, status, login data, and embedded profiles.</w:t>
            </w:r>
          </w:p>
        </w:tc>
      </w:tr>
      <w:tr w:rsidR="00D330E5" w14:paraId="627BF7D5" w14:textId="77777777" w:rsidTr="002A3675">
        <w:trPr>
          <w:cantSplit/>
        </w:trPr>
        <w:tc>
          <w:tcPr>
            <w:tcW w:w="551" w:type="dxa"/>
            <w:vAlign w:val="center"/>
          </w:tcPr>
          <w:p w14:paraId="02FDC0E8" w14:textId="77777777" w:rsidR="00D330E5" w:rsidRDefault="00754BBC">
            <w:pPr>
              <w:spacing w:after="0" w:line="240" w:lineRule="auto"/>
              <w:jc w:val="center"/>
              <w:rPr>
                <w:i/>
                <w:iCs/>
                <w:color w:val="0432FF"/>
              </w:rPr>
            </w:pPr>
            <w:r>
              <w:rPr>
                <w:rFonts w:ascii="Tahoma" w:hAnsi="Tahoma"/>
                <w:color w:val="000000"/>
                <w:sz w:val="19"/>
                <w:szCs w:val="19"/>
              </w:rPr>
              <w:t>02</w:t>
            </w:r>
          </w:p>
        </w:tc>
        <w:tc>
          <w:tcPr>
            <w:tcW w:w="1717" w:type="dxa"/>
            <w:vAlign w:val="center"/>
          </w:tcPr>
          <w:p w14:paraId="5BDE31D6" w14:textId="77777777" w:rsidR="00D330E5" w:rsidRDefault="00754BBC">
            <w:pPr>
              <w:spacing w:after="0" w:line="240" w:lineRule="auto"/>
              <w:rPr>
                <w:i/>
                <w:iCs/>
                <w:color w:val="0432FF"/>
              </w:rPr>
            </w:pPr>
            <w:r>
              <w:rPr>
                <w:rFonts w:ascii="Tahoma" w:hAnsi="Tahoma"/>
                <w:color w:val="000000"/>
                <w:sz w:val="19"/>
                <w:szCs w:val="19"/>
              </w:rPr>
              <w:t>hotels</w:t>
            </w:r>
          </w:p>
        </w:tc>
        <w:tc>
          <w:tcPr>
            <w:tcW w:w="7082" w:type="dxa"/>
            <w:vAlign w:val="center"/>
          </w:tcPr>
          <w:p w14:paraId="762AC95D" w14:textId="77777777" w:rsidR="00D330E5" w:rsidRDefault="00754BBC">
            <w:pPr>
              <w:spacing w:after="0" w:line="240" w:lineRule="auto"/>
              <w:rPr>
                <w:i/>
                <w:iCs/>
                <w:color w:val="0432FF"/>
              </w:rPr>
            </w:pPr>
            <w:r>
              <w:rPr>
                <w:rFonts w:ascii="Tahoma" w:hAnsi="Tahoma"/>
                <w:color w:val="000000"/>
                <w:sz w:val="19"/>
                <w:szCs w:val="19"/>
              </w:rPr>
              <w:t>Stores hotel identity, address, city, star rating, and contact information.</w:t>
            </w:r>
          </w:p>
        </w:tc>
      </w:tr>
      <w:tr w:rsidR="00D330E5" w14:paraId="3C656479" w14:textId="77777777" w:rsidTr="002A3675">
        <w:trPr>
          <w:cantSplit/>
        </w:trPr>
        <w:tc>
          <w:tcPr>
            <w:tcW w:w="551" w:type="dxa"/>
            <w:vAlign w:val="center"/>
          </w:tcPr>
          <w:p w14:paraId="48DF9ABE" w14:textId="77777777" w:rsidR="00D330E5" w:rsidRDefault="00754BBC">
            <w:pPr>
              <w:spacing w:after="0" w:line="240" w:lineRule="auto"/>
              <w:jc w:val="center"/>
              <w:rPr>
                <w:i/>
                <w:iCs/>
                <w:color w:val="0432FF"/>
              </w:rPr>
            </w:pPr>
            <w:r>
              <w:rPr>
                <w:rFonts w:ascii="Tahoma" w:hAnsi="Tahoma"/>
                <w:color w:val="000000"/>
                <w:sz w:val="19"/>
                <w:szCs w:val="19"/>
              </w:rPr>
              <w:t>03</w:t>
            </w:r>
          </w:p>
        </w:tc>
        <w:tc>
          <w:tcPr>
            <w:tcW w:w="1717" w:type="dxa"/>
            <w:vAlign w:val="center"/>
          </w:tcPr>
          <w:p w14:paraId="4540483C" w14:textId="77777777" w:rsidR="00D330E5" w:rsidRDefault="00754BBC">
            <w:pPr>
              <w:spacing w:after="0" w:line="240" w:lineRule="auto"/>
              <w:rPr>
                <w:i/>
                <w:iCs/>
                <w:color w:val="0432FF"/>
              </w:rPr>
            </w:pPr>
            <w:r>
              <w:rPr>
                <w:rFonts w:ascii="Tahoma" w:hAnsi="Tahoma"/>
                <w:color w:val="000000"/>
                <w:sz w:val="19"/>
                <w:szCs w:val="19"/>
              </w:rPr>
              <w:t>roomtypes</w:t>
            </w:r>
          </w:p>
        </w:tc>
        <w:tc>
          <w:tcPr>
            <w:tcW w:w="7082" w:type="dxa"/>
            <w:vAlign w:val="center"/>
          </w:tcPr>
          <w:p w14:paraId="4E1FFE23" w14:textId="77777777" w:rsidR="00D330E5" w:rsidRDefault="00754BBC">
            <w:pPr>
              <w:spacing w:after="0" w:line="240" w:lineRule="auto"/>
              <w:rPr>
                <w:i/>
                <w:iCs/>
                <w:color w:val="0432FF"/>
              </w:rPr>
            </w:pPr>
            <w:r>
              <w:rPr>
                <w:rFonts w:ascii="Tahoma" w:hAnsi="Tahoma"/>
                <w:color w:val="000000"/>
                <w:sz w:val="19"/>
                <w:szCs w:val="19"/>
              </w:rPr>
              <w:t>Stores room categories, prices, capacity, amenities, images, and embedded seasonal pricing.</w:t>
            </w:r>
          </w:p>
        </w:tc>
      </w:tr>
      <w:tr w:rsidR="00D330E5" w14:paraId="2C8418DB" w14:textId="77777777" w:rsidTr="002A3675">
        <w:trPr>
          <w:cantSplit/>
        </w:trPr>
        <w:tc>
          <w:tcPr>
            <w:tcW w:w="551" w:type="dxa"/>
            <w:vAlign w:val="center"/>
          </w:tcPr>
          <w:p w14:paraId="18CC550B" w14:textId="77777777" w:rsidR="00D330E5" w:rsidRDefault="00754BBC">
            <w:pPr>
              <w:spacing w:after="0" w:line="240" w:lineRule="auto"/>
              <w:jc w:val="center"/>
              <w:rPr>
                <w:i/>
                <w:iCs/>
                <w:color w:val="0432FF"/>
              </w:rPr>
            </w:pPr>
            <w:r>
              <w:rPr>
                <w:rFonts w:ascii="Tahoma" w:hAnsi="Tahoma"/>
                <w:color w:val="000000"/>
                <w:sz w:val="19"/>
                <w:szCs w:val="19"/>
              </w:rPr>
              <w:t>04</w:t>
            </w:r>
          </w:p>
        </w:tc>
        <w:tc>
          <w:tcPr>
            <w:tcW w:w="1717" w:type="dxa"/>
            <w:vAlign w:val="center"/>
          </w:tcPr>
          <w:p w14:paraId="71E74DBA" w14:textId="77777777" w:rsidR="00D330E5" w:rsidRDefault="00754BBC">
            <w:pPr>
              <w:spacing w:after="0" w:line="240" w:lineRule="auto"/>
              <w:rPr>
                <w:i/>
                <w:iCs/>
                <w:color w:val="0432FF"/>
              </w:rPr>
            </w:pPr>
            <w:r>
              <w:rPr>
                <w:rFonts w:ascii="Tahoma" w:hAnsi="Tahoma"/>
                <w:color w:val="000000"/>
                <w:sz w:val="19"/>
                <w:szCs w:val="19"/>
              </w:rPr>
              <w:t>rooms</w:t>
            </w:r>
          </w:p>
        </w:tc>
        <w:tc>
          <w:tcPr>
            <w:tcW w:w="7082" w:type="dxa"/>
            <w:vAlign w:val="center"/>
          </w:tcPr>
          <w:p w14:paraId="519DC464" w14:textId="77777777" w:rsidR="00D330E5" w:rsidRDefault="00754BBC">
            <w:pPr>
              <w:spacing w:after="0" w:line="240" w:lineRule="auto"/>
              <w:rPr>
                <w:i/>
                <w:iCs/>
                <w:color w:val="0432FF"/>
              </w:rPr>
            </w:pPr>
            <w:r>
              <w:rPr>
                <w:rFonts w:ascii="Tahoma" w:hAnsi="Tahoma"/>
                <w:color w:val="000000"/>
                <w:sz w:val="19"/>
                <w:szCs w:val="19"/>
              </w:rPr>
              <w:t>Stores physical rooms, their hotel and room-type references, room number, floor, and status.</w:t>
            </w:r>
          </w:p>
        </w:tc>
      </w:tr>
      <w:tr w:rsidR="00D330E5" w14:paraId="0E3CCD21" w14:textId="77777777" w:rsidTr="002A3675">
        <w:trPr>
          <w:cantSplit/>
        </w:trPr>
        <w:tc>
          <w:tcPr>
            <w:tcW w:w="551" w:type="dxa"/>
            <w:vAlign w:val="center"/>
          </w:tcPr>
          <w:p w14:paraId="62BA4BF1" w14:textId="77777777" w:rsidR="00D330E5" w:rsidRDefault="00754BBC">
            <w:pPr>
              <w:spacing w:after="0" w:line="240" w:lineRule="auto"/>
              <w:jc w:val="center"/>
              <w:rPr>
                <w:i/>
                <w:iCs/>
                <w:color w:val="0432FF"/>
              </w:rPr>
            </w:pPr>
            <w:r>
              <w:rPr>
                <w:rFonts w:ascii="Tahoma" w:hAnsi="Tahoma"/>
                <w:color w:val="000000"/>
                <w:sz w:val="19"/>
                <w:szCs w:val="19"/>
              </w:rPr>
              <w:t>05</w:t>
            </w:r>
          </w:p>
        </w:tc>
        <w:tc>
          <w:tcPr>
            <w:tcW w:w="1717" w:type="dxa"/>
            <w:vAlign w:val="center"/>
          </w:tcPr>
          <w:p w14:paraId="20005A35" w14:textId="77777777" w:rsidR="00D330E5" w:rsidRDefault="00754BBC">
            <w:pPr>
              <w:spacing w:after="0" w:line="240" w:lineRule="auto"/>
              <w:rPr>
                <w:i/>
                <w:iCs/>
                <w:color w:val="0432FF"/>
              </w:rPr>
            </w:pPr>
            <w:r>
              <w:rPr>
                <w:rFonts w:ascii="Tahoma" w:hAnsi="Tahoma"/>
                <w:color w:val="000000"/>
                <w:sz w:val="19"/>
                <w:szCs w:val="19"/>
              </w:rPr>
              <w:t>services</w:t>
            </w:r>
          </w:p>
        </w:tc>
        <w:tc>
          <w:tcPr>
            <w:tcW w:w="7082" w:type="dxa"/>
            <w:vAlign w:val="center"/>
          </w:tcPr>
          <w:p w14:paraId="48916E2F" w14:textId="77777777" w:rsidR="00D330E5" w:rsidRDefault="00754BBC">
            <w:pPr>
              <w:spacing w:after="0" w:line="240" w:lineRule="auto"/>
              <w:rPr>
                <w:i/>
                <w:iCs/>
                <w:color w:val="0432FF"/>
              </w:rPr>
            </w:pPr>
            <w:r>
              <w:rPr>
                <w:rFonts w:ascii="Tahoma" w:hAnsi="Tahoma"/>
                <w:color w:val="000000"/>
                <w:sz w:val="19"/>
                <w:szCs w:val="19"/>
              </w:rPr>
              <w:t>Stores optional services and their unit prices.</w:t>
            </w:r>
          </w:p>
        </w:tc>
      </w:tr>
      <w:tr w:rsidR="00D330E5" w14:paraId="3ABC61D8" w14:textId="77777777" w:rsidTr="002A3675">
        <w:trPr>
          <w:cantSplit/>
        </w:trPr>
        <w:tc>
          <w:tcPr>
            <w:tcW w:w="551" w:type="dxa"/>
            <w:vAlign w:val="center"/>
          </w:tcPr>
          <w:p w14:paraId="4D962C7A" w14:textId="77777777" w:rsidR="00D330E5" w:rsidRDefault="00754BBC">
            <w:pPr>
              <w:spacing w:after="0" w:line="240" w:lineRule="auto"/>
              <w:jc w:val="center"/>
              <w:rPr>
                <w:i/>
                <w:iCs/>
                <w:color w:val="0432FF"/>
              </w:rPr>
            </w:pPr>
            <w:r>
              <w:rPr>
                <w:rFonts w:ascii="Tahoma" w:hAnsi="Tahoma"/>
                <w:color w:val="000000"/>
                <w:sz w:val="19"/>
                <w:szCs w:val="19"/>
              </w:rPr>
              <w:t>06</w:t>
            </w:r>
          </w:p>
        </w:tc>
        <w:tc>
          <w:tcPr>
            <w:tcW w:w="1717" w:type="dxa"/>
            <w:vAlign w:val="center"/>
          </w:tcPr>
          <w:p w14:paraId="153514B9" w14:textId="77777777" w:rsidR="00D330E5" w:rsidRDefault="00754BBC">
            <w:pPr>
              <w:spacing w:after="0" w:line="240" w:lineRule="auto"/>
              <w:rPr>
                <w:i/>
                <w:iCs/>
                <w:color w:val="0432FF"/>
              </w:rPr>
            </w:pPr>
            <w:r>
              <w:rPr>
                <w:rFonts w:ascii="Tahoma" w:hAnsi="Tahoma"/>
                <w:color w:val="000000"/>
                <w:sz w:val="19"/>
                <w:szCs w:val="19"/>
              </w:rPr>
              <w:t>bookings</w:t>
            </w:r>
          </w:p>
        </w:tc>
        <w:tc>
          <w:tcPr>
            <w:tcW w:w="7082" w:type="dxa"/>
            <w:vAlign w:val="center"/>
          </w:tcPr>
          <w:p w14:paraId="3068ACDD" w14:textId="77777777" w:rsidR="00D330E5" w:rsidRDefault="00754BBC">
            <w:pPr>
              <w:spacing w:after="0" w:line="240" w:lineRule="auto"/>
              <w:rPr>
                <w:i/>
                <w:iCs/>
                <w:color w:val="0432FF"/>
              </w:rPr>
            </w:pPr>
            <w:r>
              <w:rPr>
                <w:rFonts w:ascii="Tahoma" w:hAnsi="Tahoma"/>
                <w:color w:val="000000"/>
                <w:sz w:val="19"/>
                <w:szCs w:val="19"/>
              </w:rPr>
              <w:t>Stores reservations, stay dates, customer and hotel references, embedded rooms and services, discounts, totals, source, and status.</w:t>
            </w:r>
          </w:p>
        </w:tc>
      </w:tr>
      <w:tr w:rsidR="00D330E5" w14:paraId="299AB6CA" w14:textId="77777777" w:rsidTr="002A3675">
        <w:trPr>
          <w:cantSplit/>
        </w:trPr>
        <w:tc>
          <w:tcPr>
            <w:tcW w:w="551" w:type="dxa"/>
            <w:vAlign w:val="center"/>
          </w:tcPr>
          <w:p w14:paraId="680260DA" w14:textId="77777777" w:rsidR="00D330E5" w:rsidRDefault="00754BBC">
            <w:pPr>
              <w:spacing w:after="0" w:line="240" w:lineRule="auto"/>
              <w:jc w:val="center"/>
              <w:rPr>
                <w:i/>
                <w:iCs/>
                <w:color w:val="0432FF"/>
              </w:rPr>
            </w:pPr>
            <w:r>
              <w:rPr>
                <w:rFonts w:ascii="Tahoma" w:hAnsi="Tahoma"/>
                <w:color w:val="000000"/>
                <w:sz w:val="19"/>
                <w:szCs w:val="19"/>
              </w:rPr>
              <w:t>07</w:t>
            </w:r>
          </w:p>
        </w:tc>
        <w:tc>
          <w:tcPr>
            <w:tcW w:w="1717" w:type="dxa"/>
            <w:vAlign w:val="center"/>
          </w:tcPr>
          <w:p w14:paraId="3E4A6CAD" w14:textId="77777777" w:rsidR="00D330E5" w:rsidRDefault="00754BBC">
            <w:pPr>
              <w:spacing w:after="0" w:line="240" w:lineRule="auto"/>
              <w:rPr>
                <w:i/>
                <w:iCs/>
                <w:color w:val="0432FF"/>
              </w:rPr>
            </w:pPr>
            <w:r>
              <w:rPr>
                <w:rFonts w:ascii="Tahoma" w:hAnsi="Tahoma"/>
                <w:color w:val="000000"/>
                <w:sz w:val="19"/>
                <w:szCs w:val="19"/>
              </w:rPr>
              <w:t>payments</w:t>
            </w:r>
          </w:p>
        </w:tc>
        <w:tc>
          <w:tcPr>
            <w:tcW w:w="7082" w:type="dxa"/>
            <w:vAlign w:val="center"/>
          </w:tcPr>
          <w:p w14:paraId="48380EC0" w14:textId="77777777" w:rsidR="00D330E5" w:rsidRDefault="00754BBC">
            <w:pPr>
              <w:spacing w:after="0" w:line="240" w:lineRule="auto"/>
              <w:rPr>
                <w:i/>
                <w:iCs/>
                <w:color w:val="0432FF"/>
              </w:rPr>
            </w:pPr>
            <w:r>
              <w:rPr>
                <w:rFonts w:ascii="Tahoma" w:hAnsi="Tahoma"/>
                <w:color w:val="000000"/>
                <w:sz w:val="19"/>
                <w:szCs w:val="19"/>
              </w:rPr>
              <w:t>Stores booking payment attempts, method, amount, transaction reference, status, and payment time.</w:t>
            </w:r>
          </w:p>
        </w:tc>
      </w:tr>
      <w:tr w:rsidR="00D330E5" w14:paraId="671FC5E1" w14:textId="77777777" w:rsidTr="002A3675">
        <w:trPr>
          <w:cantSplit/>
        </w:trPr>
        <w:tc>
          <w:tcPr>
            <w:tcW w:w="551" w:type="dxa"/>
            <w:vAlign w:val="center"/>
          </w:tcPr>
          <w:p w14:paraId="2F633176" w14:textId="77777777" w:rsidR="00D330E5" w:rsidRDefault="00754BBC">
            <w:pPr>
              <w:spacing w:after="0" w:line="240" w:lineRule="auto"/>
              <w:jc w:val="center"/>
              <w:rPr>
                <w:i/>
                <w:iCs/>
                <w:color w:val="0432FF"/>
              </w:rPr>
            </w:pPr>
            <w:r>
              <w:rPr>
                <w:rFonts w:ascii="Tahoma" w:hAnsi="Tahoma"/>
                <w:color w:val="000000"/>
                <w:sz w:val="19"/>
                <w:szCs w:val="19"/>
              </w:rPr>
              <w:t>08</w:t>
            </w:r>
          </w:p>
        </w:tc>
        <w:tc>
          <w:tcPr>
            <w:tcW w:w="1717" w:type="dxa"/>
            <w:vAlign w:val="center"/>
          </w:tcPr>
          <w:p w14:paraId="0B6D39B0" w14:textId="77777777" w:rsidR="00D330E5" w:rsidRDefault="00754BBC">
            <w:pPr>
              <w:spacing w:after="0" w:line="240" w:lineRule="auto"/>
              <w:rPr>
                <w:i/>
                <w:iCs/>
                <w:color w:val="0432FF"/>
              </w:rPr>
            </w:pPr>
            <w:r>
              <w:rPr>
                <w:rFonts w:ascii="Tahoma" w:hAnsi="Tahoma"/>
                <w:color w:val="000000"/>
                <w:sz w:val="19"/>
                <w:szCs w:val="19"/>
              </w:rPr>
              <w:t>refunds</w:t>
            </w:r>
          </w:p>
        </w:tc>
        <w:tc>
          <w:tcPr>
            <w:tcW w:w="7082" w:type="dxa"/>
            <w:vAlign w:val="center"/>
          </w:tcPr>
          <w:p w14:paraId="784AC2CA" w14:textId="77777777" w:rsidR="00D330E5" w:rsidRDefault="00754BBC">
            <w:pPr>
              <w:spacing w:after="0" w:line="240" w:lineRule="auto"/>
              <w:rPr>
                <w:i/>
                <w:iCs/>
                <w:color w:val="0432FF"/>
              </w:rPr>
            </w:pPr>
            <w:r>
              <w:rPr>
                <w:rFonts w:ascii="Tahoma" w:hAnsi="Tahoma"/>
                <w:color w:val="000000"/>
                <w:sz w:val="19"/>
                <w:szCs w:val="19"/>
              </w:rPr>
              <w:t>Stores refund requests linked to payments and bookings, including processing status and staff reference.</w:t>
            </w:r>
          </w:p>
        </w:tc>
      </w:tr>
      <w:tr w:rsidR="00D330E5" w14:paraId="15280D5C" w14:textId="77777777" w:rsidTr="002A3675">
        <w:trPr>
          <w:cantSplit/>
        </w:trPr>
        <w:tc>
          <w:tcPr>
            <w:tcW w:w="551" w:type="dxa"/>
            <w:vAlign w:val="center"/>
          </w:tcPr>
          <w:p w14:paraId="48F72460" w14:textId="77777777" w:rsidR="00D330E5" w:rsidRDefault="00754BBC">
            <w:pPr>
              <w:spacing w:after="0" w:line="240" w:lineRule="auto"/>
              <w:jc w:val="center"/>
              <w:rPr>
                <w:i/>
                <w:iCs/>
                <w:color w:val="0432FF"/>
              </w:rPr>
            </w:pPr>
            <w:r>
              <w:rPr>
                <w:rFonts w:ascii="Tahoma" w:hAnsi="Tahoma"/>
                <w:color w:val="000000"/>
                <w:sz w:val="19"/>
                <w:szCs w:val="19"/>
              </w:rPr>
              <w:t>09</w:t>
            </w:r>
          </w:p>
        </w:tc>
        <w:tc>
          <w:tcPr>
            <w:tcW w:w="1717" w:type="dxa"/>
            <w:vAlign w:val="center"/>
          </w:tcPr>
          <w:p w14:paraId="4C3B5655" w14:textId="77777777" w:rsidR="00D330E5" w:rsidRDefault="00754BBC">
            <w:pPr>
              <w:spacing w:after="0" w:line="240" w:lineRule="auto"/>
              <w:rPr>
                <w:i/>
                <w:iCs/>
                <w:color w:val="0432FF"/>
              </w:rPr>
            </w:pPr>
            <w:r>
              <w:rPr>
                <w:rFonts w:ascii="Tahoma" w:hAnsi="Tahoma"/>
                <w:color w:val="000000"/>
                <w:sz w:val="19"/>
                <w:szCs w:val="19"/>
              </w:rPr>
              <w:t>invoices</w:t>
            </w:r>
          </w:p>
        </w:tc>
        <w:tc>
          <w:tcPr>
            <w:tcW w:w="7082" w:type="dxa"/>
            <w:vAlign w:val="center"/>
          </w:tcPr>
          <w:p w14:paraId="1B6BE475" w14:textId="77777777" w:rsidR="00D330E5" w:rsidRDefault="00754BBC">
            <w:pPr>
              <w:spacing w:after="0" w:line="240" w:lineRule="auto"/>
              <w:rPr>
                <w:i/>
                <w:iCs/>
                <w:color w:val="0432FF"/>
              </w:rPr>
            </w:pPr>
            <w:r>
              <w:rPr>
                <w:rFonts w:ascii="Tahoma" w:hAnsi="Tahoma"/>
                <w:color w:val="000000"/>
                <w:sz w:val="19"/>
                <w:szCs w:val="19"/>
              </w:rPr>
              <w:t>Stores the unique invoice associated with a booking, its issuer, total, tax, and issue time.</w:t>
            </w:r>
          </w:p>
        </w:tc>
      </w:tr>
      <w:tr w:rsidR="00D330E5" w14:paraId="2159E5B4" w14:textId="77777777" w:rsidTr="002A3675">
        <w:trPr>
          <w:cantSplit/>
        </w:trPr>
        <w:tc>
          <w:tcPr>
            <w:tcW w:w="551" w:type="dxa"/>
            <w:vAlign w:val="center"/>
          </w:tcPr>
          <w:p w14:paraId="3C954662" w14:textId="77777777" w:rsidR="00D330E5" w:rsidRDefault="00754BBC">
            <w:pPr>
              <w:spacing w:after="0" w:line="240" w:lineRule="auto"/>
              <w:jc w:val="center"/>
              <w:rPr>
                <w:i/>
                <w:iCs/>
                <w:color w:val="0432FF"/>
              </w:rPr>
            </w:pPr>
            <w:r>
              <w:rPr>
                <w:rFonts w:ascii="Tahoma" w:hAnsi="Tahoma"/>
                <w:color w:val="000000"/>
                <w:sz w:val="19"/>
                <w:szCs w:val="19"/>
              </w:rPr>
              <w:lastRenderedPageBreak/>
              <w:t>10</w:t>
            </w:r>
          </w:p>
        </w:tc>
        <w:tc>
          <w:tcPr>
            <w:tcW w:w="1717" w:type="dxa"/>
            <w:vAlign w:val="center"/>
          </w:tcPr>
          <w:p w14:paraId="45B9EDC6" w14:textId="77777777" w:rsidR="00D330E5" w:rsidRDefault="00754BBC">
            <w:pPr>
              <w:spacing w:after="0" w:line="240" w:lineRule="auto"/>
              <w:rPr>
                <w:i/>
                <w:iCs/>
                <w:color w:val="0432FF"/>
              </w:rPr>
            </w:pPr>
            <w:r>
              <w:rPr>
                <w:rFonts w:ascii="Tahoma" w:hAnsi="Tahoma"/>
                <w:color w:val="000000"/>
                <w:sz w:val="19"/>
                <w:szCs w:val="19"/>
              </w:rPr>
              <w:t>coupons</w:t>
            </w:r>
          </w:p>
        </w:tc>
        <w:tc>
          <w:tcPr>
            <w:tcW w:w="7082" w:type="dxa"/>
            <w:vAlign w:val="center"/>
          </w:tcPr>
          <w:p w14:paraId="08E3AC69" w14:textId="77777777" w:rsidR="00D330E5" w:rsidRDefault="00754BBC">
            <w:pPr>
              <w:spacing w:after="0" w:line="240" w:lineRule="auto"/>
              <w:rPr>
                <w:i/>
                <w:iCs/>
                <w:color w:val="0432FF"/>
              </w:rPr>
            </w:pPr>
            <w:r>
              <w:rPr>
                <w:rFonts w:ascii="Tahoma" w:hAnsi="Tahoma"/>
                <w:color w:val="000000"/>
                <w:sz w:val="19"/>
                <w:szCs w:val="19"/>
              </w:rPr>
              <w:t>Stores promotion codes, discount rules, validity dates, usage limits, and optional hotel ownership.</w:t>
            </w:r>
          </w:p>
        </w:tc>
      </w:tr>
      <w:tr w:rsidR="00D330E5" w14:paraId="28482E5C" w14:textId="77777777" w:rsidTr="002A3675">
        <w:trPr>
          <w:cantSplit/>
        </w:trPr>
        <w:tc>
          <w:tcPr>
            <w:tcW w:w="551" w:type="dxa"/>
            <w:vAlign w:val="center"/>
          </w:tcPr>
          <w:p w14:paraId="10CDEEA7" w14:textId="77777777" w:rsidR="00D330E5" w:rsidRDefault="00754BBC">
            <w:pPr>
              <w:spacing w:after="0" w:line="240" w:lineRule="auto"/>
              <w:jc w:val="center"/>
              <w:rPr>
                <w:i/>
                <w:iCs/>
                <w:color w:val="0432FF"/>
              </w:rPr>
            </w:pPr>
            <w:r>
              <w:rPr>
                <w:rFonts w:ascii="Tahoma" w:hAnsi="Tahoma"/>
                <w:color w:val="000000"/>
                <w:sz w:val="19"/>
                <w:szCs w:val="19"/>
              </w:rPr>
              <w:t>11</w:t>
            </w:r>
          </w:p>
        </w:tc>
        <w:tc>
          <w:tcPr>
            <w:tcW w:w="1717" w:type="dxa"/>
            <w:vAlign w:val="center"/>
          </w:tcPr>
          <w:p w14:paraId="4749425A" w14:textId="77777777" w:rsidR="00D330E5" w:rsidRDefault="00754BBC">
            <w:pPr>
              <w:spacing w:after="0" w:line="240" w:lineRule="auto"/>
              <w:rPr>
                <w:i/>
                <w:iCs/>
                <w:color w:val="0432FF"/>
              </w:rPr>
            </w:pPr>
            <w:r>
              <w:rPr>
                <w:rFonts w:ascii="Tahoma" w:hAnsi="Tahoma"/>
                <w:color w:val="000000"/>
                <w:sz w:val="19"/>
                <w:szCs w:val="19"/>
              </w:rPr>
              <w:t>couponusages</w:t>
            </w:r>
          </w:p>
        </w:tc>
        <w:tc>
          <w:tcPr>
            <w:tcW w:w="7082" w:type="dxa"/>
            <w:vAlign w:val="center"/>
          </w:tcPr>
          <w:p w14:paraId="60834DAF" w14:textId="77777777" w:rsidR="00D330E5" w:rsidRDefault="00754BBC">
            <w:pPr>
              <w:spacing w:after="0" w:line="240" w:lineRule="auto"/>
              <w:rPr>
                <w:i/>
                <w:iCs/>
                <w:color w:val="0432FF"/>
              </w:rPr>
            </w:pPr>
            <w:r>
              <w:rPr>
                <w:rFonts w:ascii="Tahoma" w:hAnsi="Tahoma"/>
                <w:color w:val="000000"/>
                <w:sz w:val="19"/>
                <w:szCs w:val="19"/>
              </w:rPr>
              <w:t>Records a customer's use of a coupon for a booking and prevents duplicate use by that customer.</w:t>
            </w:r>
          </w:p>
        </w:tc>
      </w:tr>
      <w:tr w:rsidR="00D330E5" w14:paraId="6D07F121" w14:textId="77777777" w:rsidTr="002A3675">
        <w:trPr>
          <w:cantSplit/>
        </w:trPr>
        <w:tc>
          <w:tcPr>
            <w:tcW w:w="551" w:type="dxa"/>
            <w:vAlign w:val="center"/>
          </w:tcPr>
          <w:p w14:paraId="74273598" w14:textId="77777777" w:rsidR="00D330E5" w:rsidRDefault="00754BBC">
            <w:pPr>
              <w:spacing w:after="0" w:line="240" w:lineRule="auto"/>
              <w:jc w:val="center"/>
              <w:rPr>
                <w:i/>
                <w:iCs/>
                <w:color w:val="0432FF"/>
              </w:rPr>
            </w:pPr>
            <w:r>
              <w:rPr>
                <w:rFonts w:ascii="Tahoma" w:hAnsi="Tahoma"/>
                <w:color w:val="000000"/>
                <w:sz w:val="19"/>
                <w:szCs w:val="19"/>
              </w:rPr>
              <w:t>12</w:t>
            </w:r>
          </w:p>
        </w:tc>
        <w:tc>
          <w:tcPr>
            <w:tcW w:w="1717" w:type="dxa"/>
            <w:vAlign w:val="center"/>
          </w:tcPr>
          <w:p w14:paraId="1F3FEE93" w14:textId="77777777" w:rsidR="00D330E5" w:rsidRDefault="00754BBC">
            <w:pPr>
              <w:spacing w:after="0" w:line="240" w:lineRule="auto"/>
              <w:rPr>
                <w:i/>
                <w:iCs/>
                <w:color w:val="0432FF"/>
              </w:rPr>
            </w:pPr>
            <w:r>
              <w:rPr>
                <w:rFonts w:ascii="Tahoma" w:hAnsi="Tahoma"/>
                <w:color w:val="000000"/>
                <w:sz w:val="19"/>
                <w:szCs w:val="19"/>
              </w:rPr>
              <w:t>reviews</w:t>
            </w:r>
          </w:p>
        </w:tc>
        <w:tc>
          <w:tcPr>
            <w:tcW w:w="7082" w:type="dxa"/>
            <w:vAlign w:val="center"/>
          </w:tcPr>
          <w:p w14:paraId="72B035AC" w14:textId="77777777" w:rsidR="00D330E5" w:rsidRDefault="00754BBC">
            <w:pPr>
              <w:spacing w:after="0" w:line="240" w:lineRule="auto"/>
              <w:rPr>
                <w:i/>
                <w:iCs/>
                <w:color w:val="0432FF"/>
              </w:rPr>
            </w:pPr>
            <w:r>
              <w:rPr>
                <w:rFonts w:ascii="Tahoma" w:hAnsi="Tahoma"/>
                <w:color w:val="000000"/>
                <w:sz w:val="19"/>
                <w:szCs w:val="19"/>
              </w:rPr>
              <w:t>Stores one rating and comment per booking, linked to the customer and reviewed room type.</w:t>
            </w:r>
          </w:p>
        </w:tc>
      </w:tr>
      <w:tr w:rsidR="00D330E5" w14:paraId="56BC359D" w14:textId="77777777" w:rsidTr="002A3675">
        <w:trPr>
          <w:cantSplit/>
        </w:trPr>
        <w:tc>
          <w:tcPr>
            <w:tcW w:w="551" w:type="dxa"/>
            <w:vAlign w:val="center"/>
          </w:tcPr>
          <w:p w14:paraId="64BA83AF" w14:textId="77777777" w:rsidR="00D330E5" w:rsidRDefault="00754BBC">
            <w:pPr>
              <w:spacing w:after="0" w:line="240" w:lineRule="auto"/>
              <w:jc w:val="center"/>
              <w:rPr>
                <w:i/>
                <w:iCs/>
                <w:color w:val="0432FF"/>
              </w:rPr>
            </w:pPr>
            <w:r>
              <w:rPr>
                <w:rFonts w:ascii="Tahoma" w:hAnsi="Tahoma"/>
                <w:color w:val="000000"/>
                <w:sz w:val="19"/>
                <w:szCs w:val="19"/>
              </w:rPr>
              <w:t>13</w:t>
            </w:r>
          </w:p>
        </w:tc>
        <w:tc>
          <w:tcPr>
            <w:tcW w:w="1717" w:type="dxa"/>
            <w:vAlign w:val="center"/>
          </w:tcPr>
          <w:p w14:paraId="625AC4C9" w14:textId="77777777" w:rsidR="00D330E5" w:rsidRDefault="00754BBC">
            <w:pPr>
              <w:spacing w:after="0" w:line="240" w:lineRule="auto"/>
              <w:rPr>
                <w:i/>
                <w:iCs/>
                <w:color w:val="0432FF"/>
              </w:rPr>
            </w:pPr>
            <w:r>
              <w:rPr>
                <w:rFonts w:ascii="Tahoma" w:hAnsi="Tahoma"/>
                <w:color w:val="000000"/>
                <w:sz w:val="19"/>
                <w:szCs w:val="19"/>
              </w:rPr>
              <w:t>notifications</w:t>
            </w:r>
          </w:p>
        </w:tc>
        <w:tc>
          <w:tcPr>
            <w:tcW w:w="7082" w:type="dxa"/>
            <w:vAlign w:val="center"/>
          </w:tcPr>
          <w:p w14:paraId="4F3C48A8" w14:textId="77777777" w:rsidR="00D330E5" w:rsidRDefault="00754BBC">
            <w:pPr>
              <w:spacing w:after="0" w:line="240" w:lineRule="auto"/>
              <w:rPr>
                <w:i/>
                <w:iCs/>
                <w:color w:val="0432FF"/>
              </w:rPr>
            </w:pPr>
            <w:r>
              <w:rPr>
                <w:rFonts w:ascii="Tahoma" w:hAnsi="Tahoma"/>
                <w:color w:val="000000"/>
                <w:sz w:val="19"/>
                <w:szCs w:val="19"/>
              </w:rPr>
              <w:t>Stores account notifications, message type, content, and read status.</w:t>
            </w:r>
          </w:p>
        </w:tc>
      </w:tr>
      <w:tr w:rsidR="00D330E5" w14:paraId="2EBE031E" w14:textId="77777777" w:rsidTr="002A3675">
        <w:trPr>
          <w:cantSplit/>
        </w:trPr>
        <w:tc>
          <w:tcPr>
            <w:tcW w:w="551" w:type="dxa"/>
            <w:vAlign w:val="center"/>
          </w:tcPr>
          <w:p w14:paraId="0D61A70C" w14:textId="77777777" w:rsidR="00D330E5" w:rsidRDefault="00754BBC">
            <w:pPr>
              <w:spacing w:after="0" w:line="240" w:lineRule="auto"/>
              <w:jc w:val="center"/>
              <w:rPr>
                <w:i/>
                <w:iCs/>
                <w:color w:val="0432FF"/>
              </w:rPr>
            </w:pPr>
            <w:r>
              <w:rPr>
                <w:rFonts w:ascii="Tahoma" w:hAnsi="Tahoma"/>
                <w:color w:val="000000"/>
                <w:sz w:val="19"/>
                <w:szCs w:val="19"/>
              </w:rPr>
              <w:t>14</w:t>
            </w:r>
          </w:p>
        </w:tc>
        <w:tc>
          <w:tcPr>
            <w:tcW w:w="1717" w:type="dxa"/>
            <w:vAlign w:val="center"/>
          </w:tcPr>
          <w:p w14:paraId="7652371F" w14:textId="77777777" w:rsidR="00D330E5" w:rsidRDefault="00754BBC">
            <w:pPr>
              <w:spacing w:after="0" w:line="240" w:lineRule="auto"/>
              <w:rPr>
                <w:i/>
                <w:iCs/>
                <w:color w:val="0432FF"/>
              </w:rPr>
            </w:pPr>
            <w:r>
              <w:rPr>
                <w:rFonts w:ascii="Tahoma" w:hAnsi="Tahoma"/>
                <w:color w:val="000000"/>
                <w:sz w:val="19"/>
                <w:szCs w:val="19"/>
              </w:rPr>
              <w:t>cleaningtasks</w:t>
            </w:r>
          </w:p>
        </w:tc>
        <w:tc>
          <w:tcPr>
            <w:tcW w:w="7082" w:type="dxa"/>
            <w:vAlign w:val="center"/>
          </w:tcPr>
          <w:p w14:paraId="4B199034" w14:textId="77777777" w:rsidR="00D330E5" w:rsidRDefault="00754BBC">
            <w:pPr>
              <w:spacing w:after="0" w:line="240" w:lineRule="auto"/>
              <w:rPr>
                <w:i/>
                <w:iCs/>
                <w:color w:val="0432FF"/>
              </w:rPr>
            </w:pPr>
            <w:r>
              <w:rPr>
                <w:rFonts w:ascii="Tahoma" w:hAnsi="Tahoma"/>
                <w:color w:val="000000"/>
                <w:sz w:val="19"/>
                <w:szCs w:val="19"/>
              </w:rPr>
              <w:t>Stores room-cleaning assignments, schedule, progress status, and completion time.</w:t>
            </w:r>
          </w:p>
        </w:tc>
      </w:tr>
    </w:tbl>
    <w:p w14:paraId="4A8A62C6" w14:textId="77777777" w:rsidR="00D330E5" w:rsidRDefault="00D330E5"/>
    <w:p w14:paraId="39FC2DB5" w14:textId="77777777" w:rsidR="00D330E5" w:rsidRDefault="00754BBC">
      <w:pPr>
        <w:pStyle w:val="Heading1"/>
      </w:pPr>
      <w:bookmarkStart w:id="5" w:name="_Toc241200517"/>
      <w:r>
        <w:t>II. Code Designs</w:t>
      </w:r>
      <w:bookmarkEnd w:id="5"/>
    </w:p>
    <w:p w14:paraId="1A724230" w14:textId="77777777" w:rsidR="00D330E5" w:rsidRDefault="00754BBC">
      <w:pPr>
        <w:pStyle w:val="Heading2"/>
      </w:pPr>
      <w:bookmarkStart w:id="6" w:name="_Toc241200518"/>
      <w:r>
        <w:t>1. &lt;Feature/Function Name1&gt;</w:t>
      </w:r>
      <w:bookmarkEnd w:id="6"/>
    </w:p>
    <w:p w14:paraId="2C61DF37" w14:textId="77777777" w:rsidR="00D330E5" w:rsidRDefault="00754BBC">
      <w:pPr>
        <w:jc w:val="both"/>
        <w:rPr>
          <w:i/>
          <w:iCs/>
          <w:color w:val="0000FF"/>
        </w:rPr>
      </w:pPr>
      <w:r>
        <w:rPr>
          <w:i/>
          <w:iCs/>
          <w:color w:val="0000FF"/>
        </w:rPr>
        <w:t>[Provide the detailed design for the function &lt;Feature/Function Name1&gt;. It include Class Diagram, Class Specifications, and Sequence Diagram(s)]</w:t>
      </w:r>
    </w:p>
    <w:p w14:paraId="41BD082A" w14:textId="77777777" w:rsidR="00D330E5" w:rsidRDefault="00754BBC">
      <w:pPr>
        <w:pStyle w:val="Heading3"/>
      </w:pPr>
      <w:bookmarkStart w:id="7" w:name="_Toc241200519"/>
      <w:r>
        <w:t>a. Class Diagram</w:t>
      </w:r>
      <w:bookmarkEnd w:id="7"/>
    </w:p>
    <w:p w14:paraId="0BEEFC2B" w14:textId="77777777" w:rsidR="00D330E5" w:rsidRDefault="00754BBC">
      <w:pPr>
        <w:jc w:val="both"/>
        <w:rPr>
          <w:i/>
          <w:iCs/>
          <w:color w:val="0000FF"/>
        </w:rPr>
      </w:pPr>
      <w:r>
        <w:rPr>
          <w:i/>
          <w:iCs/>
          <w:color w:val="0000FF"/>
        </w:rPr>
        <w:t>[This part presents the class diagram for the relevant feature]</w:t>
      </w:r>
    </w:p>
    <w:p w14:paraId="6A4CA6FB" w14:textId="77777777" w:rsidR="00D330E5" w:rsidRDefault="00754BBC">
      <w:pPr>
        <w:jc w:val="center"/>
      </w:pPr>
      <w:r>
        <w:rPr>
          <w:noProof/>
        </w:rPr>
        <w:drawing>
          <wp:inline distT="0" distB="0" distL="0" distR="0" wp14:anchorId="5AF5C5BF" wp14:editId="21B010BF">
            <wp:extent cx="5332836" cy="2570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332836" cy="2570700"/>
                    </a:xfrm>
                    <a:prstGeom prst="rect">
                      <a:avLst/>
                    </a:prstGeom>
                    <a:ln/>
                  </pic:spPr>
                </pic:pic>
              </a:graphicData>
            </a:graphic>
          </wp:inline>
        </w:drawing>
      </w:r>
    </w:p>
    <w:p w14:paraId="19AECF37" w14:textId="77777777" w:rsidR="00D330E5" w:rsidRDefault="00754BBC">
      <w:pPr>
        <w:pStyle w:val="Heading3"/>
      </w:pPr>
      <w:bookmarkStart w:id="8" w:name="_Toc241200520"/>
      <w:r>
        <w:t>b. Class Specifications</w:t>
      </w:r>
      <w:bookmarkEnd w:id="8"/>
    </w:p>
    <w:p w14:paraId="62503743" w14:textId="77777777" w:rsidR="00D330E5" w:rsidRDefault="00754BBC">
      <w:pPr>
        <w:jc w:val="both"/>
        <w:rPr>
          <w:i/>
          <w:iCs/>
          <w:color w:val="0000FF"/>
        </w:rPr>
      </w:pPr>
      <w:r>
        <w:rPr>
          <w:i/>
          <w:iCs/>
          <w:color w:val="0000FF"/>
        </w:rPr>
        <w:t>[Provide the description for each class and the methods in each class, following the table format as below]</w:t>
      </w:r>
    </w:p>
    <w:p w14:paraId="3A64EDB7" w14:textId="77777777" w:rsidR="00D330E5" w:rsidRDefault="00754BBC">
      <w:pPr>
        <w:pStyle w:val="Heading4"/>
      </w:pPr>
      <w:r>
        <w:t>XYZ Class</w:t>
      </w:r>
    </w:p>
    <w:p w14:paraId="4D00604B" w14:textId="77777777" w:rsidR="00D330E5" w:rsidRDefault="00754BBC">
      <w:pPr>
        <w:spacing w:after="0" w:line="240" w:lineRule="auto"/>
        <w:jc w:val="both"/>
        <w:rPr>
          <w:i/>
          <w:iCs/>
          <w:color w:val="0000FF"/>
        </w:rPr>
      </w:pPr>
      <w:r>
        <w:rPr>
          <w:i/>
          <w:iCs/>
          <w:color w:val="0000FF"/>
        </w:rPr>
        <w:t xml:space="preserve"> [Provide the detailed description for the class methods]</w:t>
      </w:r>
    </w:p>
    <w:tbl>
      <w:tblPr>
        <w:tblStyle w:val="a2"/>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127"/>
        <w:gridCol w:w="6377"/>
      </w:tblGrid>
      <w:tr w:rsidR="00D330E5" w14:paraId="3D670E71" w14:textId="77777777">
        <w:tc>
          <w:tcPr>
            <w:tcW w:w="567" w:type="dxa"/>
            <w:shd w:val="clear" w:color="auto" w:fill="FFE8E1"/>
          </w:tcPr>
          <w:p w14:paraId="227AFCC8" w14:textId="77777777" w:rsidR="00D330E5" w:rsidRDefault="00754BBC">
            <w:pPr>
              <w:spacing w:after="0" w:line="240" w:lineRule="auto"/>
              <w:jc w:val="center"/>
              <w:rPr>
                <w:b/>
                <w:bCs/>
                <w:color w:val="000000"/>
              </w:rPr>
            </w:pPr>
            <w:r>
              <w:rPr>
                <w:b/>
                <w:bCs/>
                <w:color w:val="000000"/>
              </w:rPr>
              <w:t>No</w:t>
            </w:r>
          </w:p>
        </w:tc>
        <w:tc>
          <w:tcPr>
            <w:tcW w:w="2127" w:type="dxa"/>
            <w:shd w:val="clear" w:color="auto" w:fill="FFE8E1"/>
          </w:tcPr>
          <w:p w14:paraId="63404ED5" w14:textId="77777777" w:rsidR="00D330E5" w:rsidRDefault="00754BBC">
            <w:pPr>
              <w:spacing w:after="0" w:line="240" w:lineRule="auto"/>
              <w:rPr>
                <w:b/>
                <w:bCs/>
                <w:color w:val="000000"/>
              </w:rPr>
            </w:pPr>
            <w:r>
              <w:rPr>
                <w:b/>
                <w:bCs/>
                <w:color w:val="000000"/>
              </w:rPr>
              <w:t>Method</w:t>
            </w:r>
          </w:p>
        </w:tc>
        <w:tc>
          <w:tcPr>
            <w:tcW w:w="6377" w:type="dxa"/>
            <w:shd w:val="clear" w:color="auto" w:fill="FFE8E1"/>
          </w:tcPr>
          <w:p w14:paraId="351D3AD7" w14:textId="77777777" w:rsidR="00D330E5" w:rsidRDefault="00754BBC">
            <w:pPr>
              <w:spacing w:after="0" w:line="240" w:lineRule="auto"/>
              <w:rPr>
                <w:b/>
                <w:bCs/>
                <w:color w:val="000000"/>
              </w:rPr>
            </w:pPr>
            <w:r>
              <w:rPr>
                <w:b/>
                <w:bCs/>
                <w:color w:val="000000"/>
              </w:rPr>
              <w:t>Description</w:t>
            </w:r>
          </w:p>
        </w:tc>
      </w:tr>
      <w:tr w:rsidR="00D330E5" w14:paraId="79ED925D" w14:textId="77777777">
        <w:tc>
          <w:tcPr>
            <w:tcW w:w="567" w:type="dxa"/>
          </w:tcPr>
          <w:p w14:paraId="35A1D1B4" w14:textId="77777777" w:rsidR="00D330E5" w:rsidRDefault="00754BBC">
            <w:pPr>
              <w:spacing w:after="0" w:line="240" w:lineRule="auto"/>
              <w:rPr>
                <w:i/>
                <w:iCs/>
                <w:color w:val="0432FF"/>
              </w:rPr>
            </w:pPr>
            <w:r>
              <w:rPr>
                <w:i/>
                <w:iCs/>
                <w:color w:val="0432FF"/>
              </w:rPr>
              <w:t>01</w:t>
            </w:r>
          </w:p>
        </w:tc>
        <w:tc>
          <w:tcPr>
            <w:tcW w:w="2127" w:type="dxa"/>
          </w:tcPr>
          <w:p w14:paraId="1BF6B944" w14:textId="77777777" w:rsidR="00D330E5" w:rsidRDefault="00754BBC">
            <w:pPr>
              <w:spacing w:after="0" w:line="240" w:lineRule="auto"/>
              <w:rPr>
                <w:i/>
                <w:iCs/>
                <w:color w:val="0432FF"/>
              </w:rPr>
            </w:pPr>
            <w:r>
              <w:rPr>
                <w:i/>
                <w:iCs/>
                <w:color w:val="0432FF"/>
              </w:rPr>
              <w:t>&lt;method name&gt;</w:t>
            </w:r>
          </w:p>
        </w:tc>
        <w:tc>
          <w:tcPr>
            <w:tcW w:w="6377" w:type="dxa"/>
          </w:tcPr>
          <w:p w14:paraId="632E1522" w14:textId="77777777" w:rsidR="00D330E5" w:rsidRDefault="00754BBC">
            <w:pPr>
              <w:spacing w:after="0" w:line="240" w:lineRule="auto"/>
              <w:rPr>
                <w:i/>
                <w:iCs/>
                <w:color w:val="0432FF"/>
              </w:rPr>
            </w:pPr>
            <w:r>
              <w:rPr>
                <w:i/>
                <w:iCs/>
                <w:color w:val="0432FF"/>
              </w:rPr>
              <w:t>&lt;Description of the method, including the inputs, outputs &amp; internal method processing&gt;</w:t>
            </w:r>
          </w:p>
        </w:tc>
      </w:tr>
      <w:tr w:rsidR="00D330E5" w14:paraId="7D7F5988" w14:textId="77777777">
        <w:tc>
          <w:tcPr>
            <w:tcW w:w="567" w:type="dxa"/>
          </w:tcPr>
          <w:p w14:paraId="2A14F1E6" w14:textId="77777777" w:rsidR="00D330E5" w:rsidRDefault="00D330E5">
            <w:pPr>
              <w:spacing w:after="0" w:line="240" w:lineRule="auto"/>
              <w:rPr>
                <w:i/>
                <w:iCs/>
                <w:color w:val="0432FF"/>
              </w:rPr>
            </w:pPr>
          </w:p>
        </w:tc>
        <w:tc>
          <w:tcPr>
            <w:tcW w:w="2127" w:type="dxa"/>
          </w:tcPr>
          <w:p w14:paraId="0090BEA1" w14:textId="77777777" w:rsidR="00D330E5" w:rsidRDefault="00D330E5">
            <w:pPr>
              <w:spacing w:after="0" w:line="240" w:lineRule="auto"/>
              <w:rPr>
                <w:i/>
                <w:iCs/>
                <w:color w:val="0432FF"/>
              </w:rPr>
            </w:pPr>
          </w:p>
        </w:tc>
        <w:tc>
          <w:tcPr>
            <w:tcW w:w="6377" w:type="dxa"/>
          </w:tcPr>
          <w:p w14:paraId="4BEDD132" w14:textId="77777777" w:rsidR="00D330E5" w:rsidRDefault="00D330E5">
            <w:pPr>
              <w:spacing w:after="0" w:line="240" w:lineRule="auto"/>
              <w:rPr>
                <w:i/>
                <w:iCs/>
                <w:color w:val="0432FF"/>
              </w:rPr>
            </w:pPr>
          </w:p>
        </w:tc>
      </w:tr>
    </w:tbl>
    <w:p w14:paraId="199AB111" w14:textId="77777777" w:rsidR="00D330E5" w:rsidRDefault="00D330E5"/>
    <w:p w14:paraId="5E8799FD" w14:textId="77777777" w:rsidR="00D330E5" w:rsidRDefault="00754BBC">
      <w:pPr>
        <w:pStyle w:val="Heading4"/>
      </w:pPr>
      <w:r>
        <w:t>ABC Class</w:t>
      </w:r>
    </w:p>
    <w:p w14:paraId="132B5D53" w14:textId="77777777" w:rsidR="00D330E5" w:rsidRDefault="00754BBC">
      <w:pPr>
        <w:spacing w:after="0" w:line="240" w:lineRule="auto"/>
        <w:rPr>
          <w:b/>
          <w:bCs/>
          <w:i/>
          <w:iCs/>
        </w:rPr>
      </w:pPr>
      <w:r>
        <w:rPr>
          <w:b/>
          <w:bCs/>
          <w:i/>
          <w:iCs/>
        </w:rPr>
        <w:t>Class Methods</w:t>
      </w:r>
    </w:p>
    <w:p w14:paraId="01A7E789" w14:textId="77777777" w:rsidR="00D330E5" w:rsidRDefault="00754BBC">
      <w:pPr>
        <w:spacing w:after="0" w:line="240" w:lineRule="auto"/>
        <w:jc w:val="both"/>
        <w:rPr>
          <w:i/>
          <w:iCs/>
          <w:color w:val="0000FF"/>
        </w:rPr>
      </w:pPr>
      <w:r>
        <w:rPr>
          <w:i/>
          <w:iCs/>
          <w:color w:val="0000FF"/>
        </w:rPr>
        <w:t>[Provide the detailed description for the class methods]</w:t>
      </w:r>
    </w:p>
    <w:tbl>
      <w:tblPr>
        <w:tblStyle w:val="a3"/>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2127"/>
        <w:gridCol w:w="6377"/>
      </w:tblGrid>
      <w:tr w:rsidR="00D330E5" w14:paraId="46414C33" w14:textId="77777777">
        <w:tc>
          <w:tcPr>
            <w:tcW w:w="567" w:type="dxa"/>
            <w:shd w:val="clear" w:color="auto" w:fill="FFE8E1"/>
          </w:tcPr>
          <w:p w14:paraId="216A36F5" w14:textId="77777777" w:rsidR="00D330E5" w:rsidRDefault="00754BBC">
            <w:pPr>
              <w:spacing w:after="0" w:line="240" w:lineRule="auto"/>
              <w:jc w:val="center"/>
              <w:rPr>
                <w:b/>
                <w:bCs/>
                <w:color w:val="000000"/>
              </w:rPr>
            </w:pPr>
            <w:r>
              <w:rPr>
                <w:b/>
                <w:bCs/>
                <w:color w:val="000000"/>
              </w:rPr>
              <w:lastRenderedPageBreak/>
              <w:t>No</w:t>
            </w:r>
          </w:p>
        </w:tc>
        <w:tc>
          <w:tcPr>
            <w:tcW w:w="2127" w:type="dxa"/>
            <w:shd w:val="clear" w:color="auto" w:fill="FFE8E1"/>
          </w:tcPr>
          <w:p w14:paraId="02CB13B9" w14:textId="77777777" w:rsidR="00D330E5" w:rsidRDefault="00754BBC">
            <w:pPr>
              <w:spacing w:after="0" w:line="240" w:lineRule="auto"/>
              <w:rPr>
                <w:b/>
                <w:bCs/>
                <w:color w:val="000000"/>
              </w:rPr>
            </w:pPr>
            <w:r>
              <w:rPr>
                <w:b/>
                <w:bCs/>
                <w:color w:val="000000"/>
              </w:rPr>
              <w:t>Method</w:t>
            </w:r>
          </w:p>
        </w:tc>
        <w:tc>
          <w:tcPr>
            <w:tcW w:w="6377" w:type="dxa"/>
            <w:shd w:val="clear" w:color="auto" w:fill="FFE8E1"/>
          </w:tcPr>
          <w:p w14:paraId="43C06075" w14:textId="77777777" w:rsidR="00D330E5" w:rsidRDefault="00754BBC">
            <w:pPr>
              <w:spacing w:after="0" w:line="240" w:lineRule="auto"/>
              <w:rPr>
                <w:b/>
                <w:bCs/>
                <w:color w:val="000000"/>
              </w:rPr>
            </w:pPr>
            <w:r>
              <w:rPr>
                <w:b/>
                <w:bCs/>
                <w:color w:val="000000"/>
              </w:rPr>
              <w:t>Description</w:t>
            </w:r>
          </w:p>
        </w:tc>
      </w:tr>
      <w:tr w:rsidR="00D330E5" w14:paraId="0EC987B7" w14:textId="77777777">
        <w:tc>
          <w:tcPr>
            <w:tcW w:w="567" w:type="dxa"/>
          </w:tcPr>
          <w:p w14:paraId="52151199" w14:textId="77777777" w:rsidR="00D330E5" w:rsidRDefault="00754BBC">
            <w:pPr>
              <w:spacing w:after="0" w:line="240" w:lineRule="auto"/>
              <w:rPr>
                <w:i/>
                <w:iCs/>
                <w:color w:val="0432FF"/>
              </w:rPr>
            </w:pPr>
            <w:r>
              <w:rPr>
                <w:i/>
                <w:iCs/>
                <w:color w:val="0432FF"/>
              </w:rPr>
              <w:t>01</w:t>
            </w:r>
          </w:p>
        </w:tc>
        <w:tc>
          <w:tcPr>
            <w:tcW w:w="2127" w:type="dxa"/>
          </w:tcPr>
          <w:p w14:paraId="0D5108F4" w14:textId="77777777" w:rsidR="00D330E5" w:rsidRDefault="00754BBC">
            <w:pPr>
              <w:spacing w:after="0" w:line="240" w:lineRule="auto"/>
              <w:rPr>
                <w:i/>
                <w:iCs/>
                <w:color w:val="0432FF"/>
              </w:rPr>
            </w:pPr>
            <w:r>
              <w:rPr>
                <w:i/>
                <w:iCs/>
                <w:color w:val="0432FF"/>
              </w:rPr>
              <w:t>&lt;method name&gt;</w:t>
            </w:r>
          </w:p>
        </w:tc>
        <w:tc>
          <w:tcPr>
            <w:tcW w:w="6377" w:type="dxa"/>
          </w:tcPr>
          <w:p w14:paraId="78D14178" w14:textId="77777777" w:rsidR="00D330E5" w:rsidRDefault="00754BBC">
            <w:pPr>
              <w:spacing w:after="0" w:line="240" w:lineRule="auto"/>
              <w:rPr>
                <w:i/>
                <w:iCs/>
                <w:color w:val="0432FF"/>
              </w:rPr>
            </w:pPr>
            <w:r>
              <w:rPr>
                <w:i/>
                <w:iCs/>
                <w:color w:val="0432FF"/>
              </w:rPr>
              <w:t>&lt;Description of the method, including the inputs, outputs &amp; internal method processing&gt;</w:t>
            </w:r>
          </w:p>
        </w:tc>
      </w:tr>
      <w:tr w:rsidR="00D330E5" w14:paraId="0AF0A152" w14:textId="77777777">
        <w:tc>
          <w:tcPr>
            <w:tcW w:w="567" w:type="dxa"/>
          </w:tcPr>
          <w:p w14:paraId="64683957" w14:textId="77777777" w:rsidR="00D330E5" w:rsidRDefault="00D330E5">
            <w:pPr>
              <w:spacing w:after="0" w:line="240" w:lineRule="auto"/>
              <w:rPr>
                <w:i/>
                <w:iCs/>
                <w:color w:val="0432FF"/>
              </w:rPr>
            </w:pPr>
          </w:p>
        </w:tc>
        <w:tc>
          <w:tcPr>
            <w:tcW w:w="2127" w:type="dxa"/>
          </w:tcPr>
          <w:p w14:paraId="0D6CB1D9" w14:textId="77777777" w:rsidR="00D330E5" w:rsidRDefault="00D330E5">
            <w:pPr>
              <w:spacing w:after="0" w:line="240" w:lineRule="auto"/>
              <w:rPr>
                <w:i/>
                <w:iCs/>
                <w:color w:val="0432FF"/>
              </w:rPr>
            </w:pPr>
          </w:p>
        </w:tc>
        <w:tc>
          <w:tcPr>
            <w:tcW w:w="6377" w:type="dxa"/>
          </w:tcPr>
          <w:p w14:paraId="1DEF933F" w14:textId="77777777" w:rsidR="00D330E5" w:rsidRDefault="00D330E5">
            <w:pPr>
              <w:spacing w:after="0" w:line="240" w:lineRule="auto"/>
              <w:rPr>
                <w:i/>
                <w:iCs/>
                <w:color w:val="0432FF"/>
              </w:rPr>
            </w:pPr>
          </w:p>
        </w:tc>
      </w:tr>
    </w:tbl>
    <w:p w14:paraId="4C697A90" w14:textId="77777777" w:rsidR="00D330E5" w:rsidRDefault="00D330E5"/>
    <w:p w14:paraId="058FD3DD" w14:textId="77777777" w:rsidR="00D330E5" w:rsidRDefault="00754BBC">
      <w:pPr>
        <w:pStyle w:val="Heading3"/>
      </w:pPr>
      <w:bookmarkStart w:id="9" w:name="_Toc241200521"/>
      <w:r>
        <w:t>c. Sequence Diagram(s)</w:t>
      </w:r>
      <w:bookmarkEnd w:id="9"/>
    </w:p>
    <w:p w14:paraId="79BF67D3" w14:textId="77777777" w:rsidR="00D330E5" w:rsidRDefault="00754BBC">
      <w:pPr>
        <w:spacing w:after="0" w:line="240" w:lineRule="auto"/>
        <w:jc w:val="both"/>
        <w:rPr>
          <w:i/>
          <w:iCs/>
          <w:color w:val="0000FF"/>
        </w:rPr>
      </w:pPr>
      <w:r>
        <w:rPr>
          <w:i/>
          <w:iCs/>
          <w:color w:val="0000FF"/>
        </w:rPr>
        <w:t>[Provide the sequence diagram(s) for the feature, see the sample below]</w:t>
      </w:r>
    </w:p>
    <w:p w14:paraId="3EFEFFBD" w14:textId="77777777" w:rsidR="00D330E5" w:rsidRDefault="00754BBC">
      <w:r>
        <w:rPr>
          <w:noProof/>
        </w:rPr>
        <w:drawing>
          <wp:inline distT="0" distB="0" distL="0" distR="0" wp14:anchorId="7A7F397D" wp14:editId="7DCD62E6">
            <wp:extent cx="5937885" cy="373951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37885" cy="3739515"/>
                    </a:xfrm>
                    <a:prstGeom prst="rect">
                      <a:avLst/>
                    </a:prstGeom>
                    <a:ln/>
                  </pic:spPr>
                </pic:pic>
              </a:graphicData>
            </a:graphic>
          </wp:inline>
        </w:drawing>
      </w:r>
    </w:p>
    <w:p w14:paraId="57A5D9B0" w14:textId="77777777" w:rsidR="00D330E5" w:rsidRDefault="00754BBC">
      <w:pPr>
        <w:pStyle w:val="Heading3"/>
      </w:pPr>
      <w:bookmarkStart w:id="10" w:name="_Toc241200522"/>
      <w:r>
        <w:t>d. Database Queries</w:t>
      </w:r>
      <w:bookmarkEnd w:id="10"/>
    </w:p>
    <w:p w14:paraId="109D2196" w14:textId="77777777" w:rsidR="00D330E5" w:rsidRDefault="00754BBC">
      <w:pPr>
        <w:spacing w:after="0" w:line="240" w:lineRule="auto"/>
        <w:jc w:val="both"/>
        <w:rPr>
          <w:i/>
          <w:iCs/>
          <w:color w:val="0000FF"/>
        </w:rPr>
      </w:pPr>
      <w:r>
        <w:rPr>
          <w:i/>
          <w:iCs/>
          <w:color w:val="0000FF"/>
        </w:rPr>
        <w:t>[Provide the detailed SQL (select, insert, update...) which are used in implementing the function/screen]</w:t>
      </w:r>
    </w:p>
    <w:p w14:paraId="771E3980" w14:textId="77777777" w:rsidR="00D330E5" w:rsidRDefault="00D330E5"/>
    <w:p w14:paraId="5D90E4AD" w14:textId="77777777" w:rsidR="00D330E5" w:rsidRDefault="00754BBC">
      <w:pPr>
        <w:pStyle w:val="Heading2"/>
      </w:pPr>
      <w:bookmarkStart w:id="11" w:name="_Toc241200523"/>
      <w:r>
        <w:t>2. &lt;Feature/Function Name2&gt;</w:t>
      </w:r>
      <w:bookmarkEnd w:id="11"/>
    </w:p>
    <w:p w14:paraId="1AA1A062" w14:textId="77777777" w:rsidR="00D330E5" w:rsidRDefault="00754BBC">
      <w:r>
        <w:t>…</w:t>
      </w:r>
    </w:p>
    <w:p w14:paraId="459299C8" w14:textId="77777777" w:rsidR="00D330E5" w:rsidRDefault="00D330E5">
      <w:pPr>
        <w:pStyle w:val="Heading1"/>
      </w:pPr>
    </w:p>
    <w:sectPr w:rsidR="00D330E5">
      <w:footerReference w:type="default" r:id="rId12"/>
      <w:pgSz w:w="12240" w:h="15840"/>
      <w:pgMar w:top="1174" w:right="1440" w:bottom="1165"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E1F81" w14:textId="77777777" w:rsidR="003445F9" w:rsidRDefault="003445F9">
      <w:pPr>
        <w:spacing w:after="0" w:line="240" w:lineRule="auto"/>
      </w:pPr>
      <w:r>
        <w:separator/>
      </w:r>
    </w:p>
  </w:endnote>
  <w:endnote w:type="continuationSeparator" w:id="0">
    <w:p w14:paraId="6586EBC6" w14:textId="77777777" w:rsidR="003445F9" w:rsidRDefault="0034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CE8EA82-D256-45FF-A9AC-471A4EC66794}"/>
    <w:embedBold r:id="rId2" w:fontKey="{BC4B9DFE-AB97-4AC8-A5FF-CD4E768F2001}"/>
    <w:embedItalic r:id="rId3" w:fontKey="{6ACDC11F-C584-422A-960A-B5D6FFC47F24}"/>
    <w:embedBoldItalic r:id="rId4" w:fontKey="{A48A311B-953A-4F80-BA36-A0571E8A5577}"/>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5D7B3D43-8B74-4210-9C37-D83F6EB50489}"/>
    <w:embedBold r:id="rId6" w:fontKey="{940D4BFE-F46F-44ED-994F-48F2C1D94458}"/>
    <w:embedBoldItalic r:id="rId7" w:fontKey="{5D597D35-4279-4DCE-8E78-E9B55FB76986}"/>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8" w:fontKey="{CF7DFD81-C4A9-45D8-9FD9-A19EC8F838A4}"/>
    <w:embedBold r:id="rId9" w:fontKey="{06CD4D38-275B-498B-A32A-506FC19248E3}"/>
    <w:embedItalic r:id="rId10" w:fontKey="{EE0C4EF2-8060-4AD9-9FB2-27C8723E67A1}"/>
    <w:embedBoldItalic r:id="rId11" w:fontKey="{E5F1310A-4279-49F2-9153-EE50CA2BF689}"/>
  </w:font>
  <w:font w:name="Verdana">
    <w:panose1 w:val="020B0604030504040204"/>
    <w:charset w:val="00"/>
    <w:family w:val="swiss"/>
    <w:pitch w:val="variable"/>
    <w:sig w:usb0="A00006FF" w:usb1="4000205B" w:usb2="00000010" w:usb3="00000000" w:csb0="0000019F" w:csb1="00000000"/>
    <w:embedBold r:id="rId12" w:fontKey="{47AE3615-91ED-479C-91C1-963A2A0A74D6}"/>
  </w:font>
  <w:font w:name="Georgia">
    <w:panose1 w:val="02040502050405020303"/>
    <w:charset w:val="00"/>
    <w:family w:val="roman"/>
    <w:pitch w:val="variable"/>
    <w:sig w:usb0="00000287" w:usb1="00000000" w:usb2="00000000" w:usb3="00000000" w:csb0="0000009F" w:csb1="00000000"/>
    <w:embedItalic r:id="rId13" w:fontKey="{6ED4A8A3-3A2A-42CC-A819-28B7A2BFC71F}"/>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C7E8" w14:textId="77777777" w:rsidR="00D330E5" w:rsidRDefault="00754BBC">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157EB7">
      <w:rPr>
        <w:noProof/>
        <w:color w:val="000000"/>
      </w:rPr>
      <w:t>2</w:t>
    </w:r>
    <w:r>
      <w:rPr>
        <w:color w:val="000000"/>
      </w:rPr>
      <w:fldChar w:fldCharType="end"/>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F5D5" w14:textId="77777777" w:rsidR="003445F9" w:rsidRDefault="003445F9">
      <w:pPr>
        <w:spacing w:after="0" w:line="240" w:lineRule="auto"/>
      </w:pPr>
      <w:r>
        <w:separator/>
      </w:r>
    </w:p>
  </w:footnote>
  <w:footnote w:type="continuationSeparator" w:id="0">
    <w:p w14:paraId="0AC4DF91" w14:textId="77777777" w:rsidR="003445F9" w:rsidRDefault="003445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0E5"/>
    <w:rsid w:val="00157EB7"/>
    <w:rsid w:val="002A3675"/>
    <w:rsid w:val="003445F9"/>
    <w:rsid w:val="00754BBC"/>
    <w:rsid w:val="00AE4127"/>
    <w:rsid w:val="00D330E5"/>
    <w:rsid w:val="00EB3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82A8"/>
  <w15:docId w15:val="{42AD123B-C50B-4157-BCD2-7811C774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6"/>
      <w:szCs w:val="36"/>
    </w:rPr>
  </w:style>
  <w:style w:type="paragraph" w:styleId="Heading2">
    <w:name w:val="heading 2"/>
    <w:basedOn w:val="Normal"/>
    <w:next w:val="Normal"/>
    <w:link w:val="Heading2Char"/>
    <w:uiPriority w:val="9"/>
    <w:unhideWhenUsed/>
    <w:qFormat/>
    <w:pPr>
      <w:keepNext/>
      <w:keepLines/>
      <w:spacing w:before="40" w:after="0"/>
      <w:outlineLvl w:val="1"/>
    </w:pPr>
    <w:rPr>
      <w:b/>
      <w:bCs/>
      <w:sz w:val="28"/>
      <w:szCs w:val="28"/>
    </w:rPr>
  </w:style>
  <w:style w:type="paragraph" w:styleId="Heading3">
    <w:name w:val="heading 3"/>
    <w:basedOn w:val="Normal"/>
    <w:next w:val="Normal"/>
    <w:link w:val="Heading3Char"/>
    <w:uiPriority w:val="9"/>
    <w:unhideWhenUsed/>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40" w:after="0"/>
      <w:outlineLvl w:val="4"/>
    </w:pPr>
    <w:rPr>
      <w:b/>
      <w:bCs/>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62430F"/>
    <w:rPr>
      <w:rFonts w:asciiTheme="majorHAnsi" w:eastAsiaTheme="majorEastAsia" w:hAnsiTheme="majorHAnsi" w:cstheme="majorBidi"/>
      <w:b/>
      <w:i/>
      <w:iCs/>
      <w:sz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NormalH">
    <w:name w:val="NormalH"/>
    <w:basedOn w:val="Normal"/>
    <w:autoRedefine/>
    <w:rsid w:val="005B0921"/>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lang w:val="en-GB"/>
    </w:rPr>
  </w:style>
  <w:style w:type="paragraph" w:customStyle="1" w:styleId="Bang">
    <w:name w:val="Bang"/>
    <w:basedOn w:val="Normal"/>
    <w:autoRedefine/>
    <w:rsid w:val="005B0921"/>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5B0921"/>
    <w:pPr>
      <w:widowControl w:val="0"/>
      <w:spacing w:before="120" w:after="60" w:line="240" w:lineRule="auto"/>
      <w:jc w:val="center"/>
    </w:pPr>
    <w:rPr>
      <w:rFonts w:ascii="Tahoma" w:eastAsia="Times New Roman" w:hAnsi="Tahoma" w:cs="Tahoma"/>
      <w:b/>
      <w:snapToGrid w:val="0"/>
      <w:color w:val="6E2500"/>
      <w:sz w:val="20"/>
      <w:szCs w:val="20"/>
    </w:rPr>
  </w:style>
  <w:style w:type="paragraph" w:styleId="Header">
    <w:name w:val="header"/>
    <w:basedOn w:val="Normal"/>
    <w:link w:val="HeaderChar"/>
    <w:uiPriority w:val="99"/>
    <w:unhideWhenUsed/>
    <w:rsid w:val="009C4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A4E"/>
  </w:style>
  <w:style w:type="paragraph" w:styleId="Footer">
    <w:name w:val="footer"/>
    <w:basedOn w:val="Normal"/>
    <w:link w:val="FooterChar"/>
    <w:uiPriority w:val="99"/>
    <w:unhideWhenUsed/>
    <w:rsid w:val="009C4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A4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lRhtDc2WIc3V7OJLMRAw2GW2A==">CgMxLjAyDmgudTAwcno1a29qb3M1Mg5oLm5ndWluejhnaTYwdDIOaC43ZWg3YTVoZWhlcGIyDmgucXgzbjgxcnFpOGxsMg5oLnBzM3htMmJ6Zzg1NzIOaC5lZWllZDcyZHBjMmEyDmgueGVoYjl5OGtxOWhpMg5oLjhxMGU0aGYzZjVtMTIOaC5oZnp0d2J4cmdqbXIyDWgubnJndTZwYWY0aG0yDmguYXVvaXhnZngyN2M4Mg5oLmZlOHM4cGdiMHVrYjgAciExSTJ4NzItRl9admdReG9MNl80Zmp6ZFVna1h6OHBGU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1003</Words>
  <Characters>5723</Characters>
  <Application>Microsoft Office Word</Application>
  <DocSecurity>0</DocSecurity>
  <Lines>47</Lines>
  <Paragraphs>13</Paragraphs>
  <ScaleCrop>false</ScaleCrop>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Xuan Thang</cp:lastModifiedBy>
  <cp:revision>3</cp:revision>
  <dcterms:created xsi:type="dcterms:W3CDTF">2020-06-17T07:32:00Z</dcterms:created>
  <dcterms:modified xsi:type="dcterms:W3CDTF">2026-09-24T20:48:00Z</dcterms:modified>
</cp:coreProperties>
</file>