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73C3" w:rsidRPr="00717A8E" w:rsidRDefault="0091374D" w:rsidP="002573C3">
      <w:pPr>
        <w:rPr>
          <w:noProof/>
          <w:vanish/>
          <w:lang w:eastAsia="es-AR"/>
          <w:specVanish/>
        </w:rPr>
      </w:pPr>
      <w:r>
        <w:rPr>
          <w:noProof/>
          <w:lang w:bidi="ar-SA"/>
        </w:rPr>
        <w:drawing>
          <wp:inline distT="0" distB="0" distL="0" distR="0" wp14:anchorId="731E9EAF" wp14:editId="78BA9F8C">
            <wp:extent cx="3416300" cy="629920"/>
            <wp:effectExtent l="0" t="0" r="0" b="0"/>
            <wp:docPr id="12" name="Picture 12" descr="C:\DailyWork\20101129\Azure images\final\WindowsAz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ilyWork\20101129\Azure images\final\WindowsAzure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16300" cy="629920"/>
                    </a:xfrm>
                    <a:prstGeom prst="rect">
                      <a:avLst/>
                    </a:prstGeom>
                    <a:noFill/>
                    <a:ln>
                      <a:noFill/>
                    </a:ln>
                  </pic:spPr>
                </pic:pic>
              </a:graphicData>
            </a:graphic>
          </wp:inline>
        </w:drawing>
      </w:r>
    </w:p>
    <w:p w:rsidR="002573C3" w:rsidRPr="00D54414" w:rsidRDefault="002573C3" w:rsidP="002573C3">
      <w:pPr>
        <w:rPr>
          <w:rFonts w:ascii="Arial Black" w:hAnsi="Arial Black"/>
          <w:noProof/>
          <w:sz w:val="52"/>
          <w:highlight w:val="yellow"/>
        </w:rPr>
      </w:pPr>
      <w:r>
        <w:rPr>
          <w:rFonts w:ascii="Arial Black" w:hAnsi="Arial Black"/>
          <w:noProof/>
          <w:sz w:val="52"/>
          <w:highlight w:val="yellow"/>
        </w:rPr>
        <w:t xml:space="preserve"> </w:t>
      </w:r>
    </w:p>
    <w:p w:rsidR="002573C3" w:rsidRPr="00D54414" w:rsidRDefault="002573C3" w:rsidP="002573C3">
      <w:pPr>
        <w:rPr>
          <w:rFonts w:ascii="Arial Black" w:hAnsi="Arial Black"/>
          <w:noProof/>
          <w:sz w:val="52"/>
          <w:highlight w:val="yellow"/>
        </w:rPr>
      </w:pPr>
    </w:p>
    <w:p w:rsidR="002573C3" w:rsidRPr="00D54414" w:rsidRDefault="002573C3" w:rsidP="002573C3">
      <w:pPr>
        <w:rPr>
          <w:rFonts w:ascii="Arial Black" w:hAnsi="Arial Black"/>
          <w:noProof/>
          <w:sz w:val="52"/>
          <w:highlight w:val="yellow"/>
        </w:rPr>
      </w:pPr>
    </w:p>
    <w:p w:rsidR="002573C3" w:rsidRPr="00D54414" w:rsidRDefault="002573C3" w:rsidP="002573C3">
      <w:pPr>
        <w:pStyle w:val="HOLTitle1"/>
        <w:rPr>
          <w:noProof/>
        </w:rPr>
      </w:pPr>
      <w:r w:rsidRPr="00D54414">
        <w:rPr>
          <w:noProof/>
        </w:rPr>
        <w:t>Hands-On Lab</w:t>
      </w:r>
    </w:p>
    <w:p w:rsidR="002573C3" w:rsidRPr="00D54414" w:rsidRDefault="0091374D" w:rsidP="002573C3">
      <w:pPr>
        <w:pStyle w:val="HOLDescription"/>
        <w:rPr>
          <w:rFonts w:ascii="Arial Narrow" w:hAnsi="Arial Narrow"/>
          <w:noProof/>
          <w:sz w:val="56"/>
          <w:szCs w:val="56"/>
          <w:lang w:val="en-US"/>
        </w:rPr>
      </w:pPr>
      <w:r>
        <w:rPr>
          <w:rFonts w:ascii="Arial Narrow" w:hAnsi="Arial Narrow"/>
          <w:noProof/>
          <w:sz w:val="56"/>
          <w:szCs w:val="56"/>
          <w:lang w:val="en-US"/>
        </w:rPr>
        <w:t>Using Workflow on Windows Azure</w:t>
      </w:r>
    </w:p>
    <w:p w:rsidR="002573C3" w:rsidRDefault="002573C3" w:rsidP="002573C3">
      <w:pPr>
        <w:spacing w:after="0" w:line="240" w:lineRule="auto"/>
        <w:rPr>
          <w:rFonts w:ascii="Arial" w:eastAsia="Batang" w:hAnsi="Arial" w:cs="Times New Roman"/>
          <w:noProof/>
          <w:sz w:val="20"/>
          <w:szCs w:val="24"/>
          <w:lang w:eastAsia="ko-KR"/>
        </w:rPr>
      </w:pPr>
    </w:p>
    <w:p w:rsidR="001835C9" w:rsidRDefault="001835C9" w:rsidP="002573C3">
      <w:pPr>
        <w:spacing w:after="0" w:line="240" w:lineRule="auto"/>
        <w:rPr>
          <w:rFonts w:ascii="Arial" w:eastAsia="Batang" w:hAnsi="Arial" w:cs="Times New Roman"/>
          <w:noProof/>
          <w:sz w:val="20"/>
          <w:szCs w:val="24"/>
          <w:lang w:eastAsia="ko-KR"/>
        </w:rPr>
      </w:pPr>
    </w:p>
    <w:p w:rsidR="001835C9" w:rsidRDefault="001835C9" w:rsidP="001835C9">
      <w:pPr>
        <w:pStyle w:val="Bodynoindent"/>
        <w:rPr>
          <w:noProof/>
        </w:rPr>
      </w:pPr>
      <w:r>
        <w:rPr>
          <w:noProof/>
        </w:rPr>
        <w:t>Lab version:</w:t>
      </w:r>
      <w:r w:rsidRPr="001835C9">
        <w:rPr>
          <w:noProof/>
        </w:rPr>
        <w:t xml:space="preserve"> </w:t>
      </w:r>
      <w:r>
        <w:rPr>
          <w:noProof/>
        </w:rPr>
        <w:tab/>
      </w:r>
      <w:r>
        <w:rPr>
          <w:noProof/>
        </w:rPr>
        <w:tab/>
        <w:t>1.0.0</w:t>
      </w:r>
    </w:p>
    <w:p w:rsidR="001835C9" w:rsidRPr="00D54414" w:rsidRDefault="001835C9" w:rsidP="001835C9">
      <w:pPr>
        <w:spacing w:after="0" w:line="240" w:lineRule="auto"/>
        <w:rPr>
          <w:rFonts w:ascii="Arial" w:eastAsia="Batang" w:hAnsi="Arial" w:cs="Times New Roman"/>
          <w:noProof/>
          <w:sz w:val="20"/>
          <w:szCs w:val="24"/>
          <w:lang w:eastAsia="ko-KR"/>
        </w:rPr>
      </w:pPr>
      <w:r w:rsidRPr="001835C9">
        <w:rPr>
          <w:rFonts w:ascii="Arial" w:eastAsia="Batang" w:hAnsi="Arial" w:cs="Times New Roman"/>
          <w:noProof/>
          <w:szCs w:val="20"/>
          <w:lang w:eastAsia="ko-KR"/>
        </w:rPr>
        <w:t>Last updated:</w:t>
      </w:r>
      <w:r>
        <w:rPr>
          <w:rFonts w:ascii="Arial" w:eastAsia="Batang" w:hAnsi="Arial" w:cs="Times New Roman"/>
          <w:noProof/>
          <w:szCs w:val="20"/>
          <w:lang w:eastAsia="ko-KR"/>
        </w:rPr>
        <w:tab/>
      </w:r>
      <w:r>
        <w:rPr>
          <w:rFonts w:ascii="Arial" w:eastAsia="Batang" w:hAnsi="Arial" w:cs="Times New Roman"/>
          <w:noProof/>
          <w:szCs w:val="20"/>
          <w:lang w:eastAsia="ko-KR"/>
        </w:rPr>
        <w:tab/>
      </w:r>
      <w:r w:rsidR="00090860" w:rsidRPr="001835C9">
        <w:rPr>
          <w:rFonts w:ascii="Arial" w:eastAsia="Batang" w:hAnsi="Arial" w:cs="Times New Roman"/>
          <w:noProof/>
          <w:szCs w:val="20"/>
          <w:lang w:eastAsia="ko-KR"/>
        </w:rPr>
        <w:fldChar w:fldCharType="begin"/>
      </w:r>
      <w:r w:rsidRPr="001835C9">
        <w:rPr>
          <w:rFonts w:ascii="Arial" w:eastAsia="Batang" w:hAnsi="Arial" w:cs="Times New Roman"/>
          <w:noProof/>
          <w:szCs w:val="20"/>
          <w:lang w:eastAsia="ko-KR"/>
        </w:rPr>
        <w:instrText xml:space="preserve"> DATE \@ "M/d/yyyy" </w:instrText>
      </w:r>
      <w:r w:rsidR="00090860" w:rsidRPr="001835C9">
        <w:rPr>
          <w:rFonts w:ascii="Arial" w:eastAsia="Batang" w:hAnsi="Arial" w:cs="Times New Roman"/>
          <w:noProof/>
          <w:szCs w:val="20"/>
          <w:lang w:eastAsia="ko-KR"/>
        </w:rPr>
        <w:fldChar w:fldCharType="separate"/>
      </w:r>
      <w:r w:rsidR="003E7B5C">
        <w:rPr>
          <w:rFonts w:ascii="Arial" w:eastAsia="Batang" w:hAnsi="Arial" w:cs="Times New Roman"/>
          <w:noProof/>
          <w:szCs w:val="20"/>
          <w:lang w:eastAsia="ko-KR"/>
        </w:rPr>
        <w:t>12/20/2011</w:t>
      </w:r>
      <w:r w:rsidR="00090860" w:rsidRPr="001835C9">
        <w:rPr>
          <w:rFonts w:ascii="Arial" w:eastAsia="Batang" w:hAnsi="Arial" w:cs="Times New Roman"/>
          <w:noProof/>
          <w:szCs w:val="20"/>
          <w:lang w:eastAsia="ko-KR"/>
        </w:rPr>
        <w:fldChar w:fldCharType="end"/>
      </w:r>
    </w:p>
    <w:p w:rsidR="001835C9" w:rsidRPr="001835C9" w:rsidRDefault="001835C9" w:rsidP="002573C3">
      <w:pPr>
        <w:spacing w:after="0" w:line="240" w:lineRule="auto"/>
        <w:rPr>
          <w:rFonts w:ascii="Arial" w:eastAsia="Batang" w:hAnsi="Arial" w:cs="Times New Roman"/>
          <w:noProof/>
          <w:szCs w:val="20"/>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Default="0091374D" w:rsidP="002573C3">
      <w:pPr>
        <w:rPr>
          <w:noProof/>
        </w:rPr>
      </w:pPr>
      <w:r>
        <w:rPr>
          <w:noProof/>
          <w:lang w:bidi="ar-SA"/>
        </w:rPr>
        <w:drawing>
          <wp:inline distT="0" distB="0" distL="0" distR="0">
            <wp:extent cx="4914900" cy="923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WF_rgb.png"/>
                    <pic:cNvPicPr/>
                  </pic:nvPicPr>
                  <pic:blipFill>
                    <a:blip r:embed="rId11">
                      <a:extLst>
                        <a:ext uri="{28A0092B-C50C-407E-A947-70E740481C1C}">
                          <a14:useLocalDpi xmlns:a14="http://schemas.microsoft.com/office/drawing/2010/main" val="0"/>
                        </a:ext>
                      </a:extLst>
                    </a:blip>
                    <a:stretch>
                      <a:fillRect/>
                    </a:stretch>
                  </pic:blipFill>
                  <pic:spPr>
                    <a:xfrm>
                      <a:off x="0" y="0"/>
                      <a:ext cx="4914900" cy="923925"/>
                    </a:xfrm>
                    <a:prstGeom prst="rect">
                      <a:avLst/>
                    </a:prstGeom>
                  </pic:spPr>
                </pic:pic>
              </a:graphicData>
            </a:graphic>
          </wp:inline>
        </w:drawing>
      </w:r>
    </w:p>
    <w:p w:rsidR="000F2749" w:rsidRDefault="002573C3" w:rsidP="002573C3">
      <w:pPr>
        <w:pStyle w:val="TOC1"/>
      </w:pPr>
      <w:r w:rsidRPr="00D54414">
        <w:br w:type="page"/>
      </w:r>
      <w:bookmarkStart w:id="0" w:name="_Toc168302996"/>
      <w:bookmarkStart w:id="1" w:name="_Toc168399728"/>
      <w:r w:rsidRPr="00D54414">
        <w:lastRenderedPageBreak/>
        <w:t>Contents</w:t>
      </w:r>
      <w:bookmarkEnd w:id="0"/>
      <w:bookmarkEnd w:id="1"/>
      <w:r w:rsidR="00090860">
        <w:fldChar w:fldCharType="begin"/>
      </w:r>
      <w:r>
        <w:instrText xml:space="preserve">  </w:instrText>
      </w:r>
      <w:r w:rsidR="00090860">
        <w:fldChar w:fldCharType="end"/>
      </w:r>
      <w:r w:rsidR="00090860" w:rsidRPr="00D54414">
        <w:rPr>
          <w:caps w:val="0"/>
        </w:rPr>
        <w:fldChar w:fldCharType="begin"/>
      </w:r>
      <w:r w:rsidRPr="00D54414">
        <w:instrText xml:space="preserve"> TOC \h \z \t "Heading 3,2,pp Topic,1,PP Procedure start,3" </w:instrText>
      </w:r>
      <w:r w:rsidR="00090860" w:rsidRPr="00D54414">
        <w:rPr>
          <w:caps w:val="0"/>
        </w:rPr>
        <w:fldChar w:fldCharType="separate"/>
      </w:r>
    </w:p>
    <w:p w:rsidR="000F2749" w:rsidRDefault="003E7B5C">
      <w:pPr>
        <w:pStyle w:val="TOC1"/>
        <w:rPr>
          <w:rFonts w:asciiTheme="minorHAnsi" w:eastAsiaTheme="minorEastAsia" w:hAnsiTheme="minorHAnsi" w:cstheme="minorBidi"/>
          <w:b w:val="0"/>
          <w:bCs w:val="0"/>
          <w:caps w:val="0"/>
          <w:sz w:val="22"/>
          <w:szCs w:val="22"/>
          <w:lang w:eastAsia="en-US" w:bidi="ar-SA"/>
        </w:rPr>
      </w:pPr>
      <w:hyperlink w:anchor="_Toc310421647" w:history="1">
        <w:r w:rsidR="000F2749" w:rsidRPr="00FE5E08">
          <w:rPr>
            <w:rStyle w:val="Hyperlink"/>
            <w:rFonts w:eastAsia="Arial Unicode MS"/>
          </w:rPr>
          <w:t>Overview</w:t>
        </w:r>
        <w:r w:rsidR="000F2749">
          <w:rPr>
            <w:webHidden/>
          </w:rPr>
          <w:tab/>
        </w:r>
        <w:r w:rsidR="000F2749">
          <w:rPr>
            <w:webHidden/>
          </w:rPr>
          <w:fldChar w:fldCharType="begin"/>
        </w:r>
        <w:r w:rsidR="000F2749">
          <w:rPr>
            <w:webHidden/>
          </w:rPr>
          <w:instrText xml:space="preserve"> PAGEREF _Toc310421647 \h </w:instrText>
        </w:r>
        <w:r w:rsidR="000F2749">
          <w:rPr>
            <w:webHidden/>
          </w:rPr>
        </w:r>
        <w:r w:rsidR="000F2749">
          <w:rPr>
            <w:webHidden/>
          </w:rPr>
          <w:fldChar w:fldCharType="separate"/>
        </w:r>
        <w:r w:rsidR="000F2749">
          <w:rPr>
            <w:webHidden/>
          </w:rPr>
          <w:t>3</w:t>
        </w:r>
        <w:r w:rsidR="000F2749">
          <w:rPr>
            <w:webHidden/>
          </w:rPr>
          <w:fldChar w:fldCharType="end"/>
        </w:r>
      </w:hyperlink>
    </w:p>
    <w:p w:rsidR="000F2749" w:rsidRDefault="003E7B5C">
      <w:pPr>
        <w:pStyle w:val="TOC2"/>
        <w:rPr>
          <w:rFonts w:asciiTheme="minorHAnsi" w:hAnsiTheme="minorHAnsi"/>
          <w:noProof/>
          <w:sz w:val="22"/>
          <w:lang w:bidi="ar-SA"/>
        </w:rPr>
      </w:pPr>
      <w:hyperlink w:anchor="_Toc310421648" w:history="1">
        <w:r w:rsidR="000F2749" w:rsidRPr="00FE5E08">
          <w:rPr>
            <w:rStyle w:val="Hyperlink"/>
            <w:noProof/>
          </w:rPr>
          <w:t>Starting Materials</w:t>
        </w:r>
        <w:r w:rsidR="000F2749">
          <w:rPr>
            <w:noProof/>
            <w:webHidden/>
          </w:rPr>
          <w:tab/>
        </w:r>
        <w:r w:rsidR="000F2749">
          <w:rPr>
            <w:noProof/>
            <w:webHidden/>
          </w:rPr>
          <w:fldChar w:fldCharType="begin"/>
        </w:r>
        <w:r w:rsidR="000F2749">
          <w:rPr>
            <w:noProof/>
            <w:webHidden/>
          </w:rPr>
          <w:instrText xml:space="preserve"> PAGEREF _Toc310421648 \h </w:instrText>
        </w:r>
        <w:r w:rsidR="000F2749">
          <w:rPr>
            <w:noProof/>
            <w:webHidden/>
          </w:rPr>
        </w:r>
        <w:r w:rsidR="000F2749">
          <w:rPr>
            <w:noProof/>
            <w:webHidden/>
          </w:rPr>
          <w:fldChar w:fldCharType="separate"/>
        </w:r>
        <w:r w:rsidR="000F2749">
          <w:rPr>
            <w:noProof/>
            <w:webHidden/>
          </w:rPr>
          <w:t>4</w:t>
        </w:r>
        <w:r w:rsidR="000F2749">
          <w:rPr>
            <w:noProof/>
            <w:webHidden/>
          </w:rPr>
          <w:fldChar w:fldCharType="end"/>
        </w:r>
      </w:hyperlink>
    </w:p>
    <w:p w:rsidR="000F2749" w:rsidRDefault="003E7B5C">
      <w:pPr>
        <w:pStyle w:val="TOC1"/>
        <w:rPr>
          <w:rFonts w:asciiTheme="minorHAnsi" w:eastAsiaTheme="minorEastAsia" w:hAnsiTheme="minorHAnsi" w:cstheme="minorBidi"/>
          <w:b w:val="0"/>
          <w:bCs w:val="0"/>
          <w:caps w:val="0"/>
          <w:sz w:val="22"/>
          <w:szCs w:val="22"/>
          <w:lang w:eastAsia="en-US" w:bidi="ar-SA"/>
        </w:rPr>
      </w:pPr>
      <w:hyperlink w:anchor="_Toc310421649" w:history="1">
        <w:r w:rsidR="000F2749" w:rsidRPr="00FE5E08">
          <w:rPr>
            <w:rStyle w:val="Hyperlink"/>
          </w:rPr>
          <w:t>Exercise 1: Building Your First Workflow Service on Windows Azure</w:t>
        </w:r>
        <w:r w:rsidR="000F2749">
          <w:rPr>
            <w:webHidden/>
          </w:rPr>
          <w:tab/>
        </w:r>
        <w:r w:rsidR="000F2749">
          <w:rPr>
            <w:webHidden/>
          </w:rPr>
          <w:fldChar w:fldCharType="begin"/>
        </w:r>
        <w:r w:rsidR="000F2749">
          <w:rPr>
            <w:webHidden/>
          </w:rPr>
          <w:instrText xml:space="preserve"> PAGEREF _Toc310421649 \h </w:instrText>
        </w:r>
        <w:r w:rsidR="000F2749">
          <w:rPr>
            <w:webHidden/>
          </w:rPr>
        </w:r>
        <w:r w:rsidR="000F2749">
          <w:rPr>
            <w:webHidden/>
          </w:rPr>
          <w:fldChar w:fldCharType="separate"/>
        </w:r>
        <w:r w:rsidR="000F2749">
          <w:rPr>
            <w:webHidden/>
          </w:rPr>
          <w:t>4</w:t>
        </w:r>
        <w:r w:rsidR="000F2749">
          <w:rPr>
            <w:webHidden/>
          </w:rPr>
          <w:fldChar w:fldCharType="end"/>
        </w:r>
      </w:hyperlink>
    </w:p>
    <w:p w:rsidR="000F2749" w:rsidRDefault="003E7B5C">
      <w:pPr>
        <w:pStyle w:val="TOC3"/>
        <w:tabs>
          <w:tab w:val="right" w:leader="dot" w:pos="9350"/>
        </w:tabs>
        <w:rPr>
          <w:noProof/>
          <w:lang w:bidi="ar-SA"/>
        </w:rPr>
      </w:pPr>
      <w:hyperlink w:anchor="_Toc310421650" w:history="1">
        <w:r w:rsidR="000F2749" w:rsidRPr="00FE5E08">
          <w:rPr>
            <w:rStyle w:val="Hyperlink"/>
            <w:noProof/>
          </w:rPr>
          <w:t>Task 1 – Creating the Visual Studio Project</w:t>
        </w:r>
        <w:r w:rsidR="000F2749">
          <w:rPr>
            <w:noProof/>
            <w:webHidden/>
          </w:rPr>
          <w:tab/>
        </w:r>
        <w:r w:rsidR="000F2749">
          <w:rPr>
            <w:noProof/>
            <w:webHidden/>
          </w:rPr>
          <w:fldChar w:fldCharType="begin"/>
        </w:r>
        <w:r w:rsidR="000F2749">
          <w:rPr>
            <w:noProof/>
            <w:webHidden/>
          </w:rPr>
          <w:instrText xml:space="preserve"> PAGEREF _Toc310421650 \h </w:instrText>
        </w:r>
        <w:r w:rsidR="000F2749">
          <w:rPr>
            <w:noProof/>
            <w:webHidden/>
          </w:rPr>
        </w:r>
        <w:r w:rsidR="000F2749">
          <w:rPr>
            <w:noProof/>
            <w:webHidden/>
          </w:rPr>
          <w:fldChar w:fldCharType="separate"/>
        </w:r>
        <w:r w:rsidR="000F2749">
          <w:rPr>
            <w:noProof/>
            <w:webHidden/>
          </w:rPr>
          <w:t>4</w:t>
        </w:r>
        <w:r w:rsidR="000F2749">
          <w:rPr>
            <w:noProof/>
            <w:webHidden/>
          </w:rPr>
          <w:fldChar w:fldCharType="end"/>
        </w:r>
      </w:hyperlink>
    </w:p>
    <w:p w:rsidR="000F2749" w:rsidRDefault="003E7B5C">
      <w:pPr>
        <w:pStyle w:val="TOC3"/>
        <w:tabs>
          <w:tab w:val="right" w:leader="dot" w:pos="9350"/>
        </w:tabs>
        <w:rPr>
          <w:noProof/>
          <w:lang w:bidi="ar-SA"/>
        </w:rPr>
      </w:pPr>
      <w:hyperlink w:anchor="_Toc310421651" w:history="1">
        <w:r w:rsidR="000F2749" w:rsidRPr="00FE5E08">
          <w:rPr>
            <w:rStyle w:val="Hyperlink"/>
            <w:noProof/>
          </w:rPr>
          <w:t>Task 2 – Add a Workflow Service</w:t>
        </w:r>
        <w:r w:rsidR="000F2749">
          <w:rPr>
            <w:noProof/>
            <w:webHidden/>
          </w:rPr>
          <w:tab/>
        </w:r>
        <w:r w:rsidR="000F2749">
          <w:rPr>
            <w:noProof/>
            <w:webHidden/>
          </w:rPr>
          <w:fldChar w:fldCharType="begin"/>
        </w:r>
        <w:r w:rsidR="000F2749">
          <w:rPr>
            <w:noProof/>
            <w:webHidden/>
          </w:rPr>
          <w:instrText xml:space="preserve"> PAGEREF _Toc310421651 \h </w:instrText>
        </w:r>
        <w:r w:rsidR="000F2749">
          <w:rPr>
            <w:noProof/>
            <w:webHidden/>
          </w:rPr>
        </w:r>
        <w:r w:rsidR="000F2749">
          <w:rPr>
            <w:noProof/>
            <w:webHidden/>
          </w:rPr>
          <w:fldChar w:fldCharType="separate"/>
        </w:r>
        <w:r w:rsidR="000F2749">
          <w:rPr>
            <w:noProof/>
            <w:webHidden/>
          </w:rPr>
          <w:t>8</w:t>
        </w:r>
        <w:r w:rsidR="000F2749">
          <w:rPr>
            <w:noProof/>
            <w:webHidden/>
          </w:rPr>
          <w:fldChar w:fldCharType="end"/>
        </w:r>
      </w:hyperlink>
    </w:p>
    <w:p w:rsidR="000F2749" w:rsidRDefault="003E7B5C">
      <w:pPr>
        <w:pStyle w:val="TOC3"/>
        <w:tabs>
          <w:tab w:val="right" w:leader="dot" w:pos="9350"/>
        </w:tabs>
        <w:rPr>
          <w:noProof/>
          <w:lang w:bidi="ar-SA"/>
        </w:rPr>
      </w:pPr>
      <w:hyperlink w:anchor="_Toc310421652" w:history="1">
        <w:r w:rsidR="000F2749" w:rsidRPr="00FE5E08">
          <w:rPr>
            <w:rStyle w:val="Hyperlink"/>
            <w:noProof/>
          </w:rPr>
          <w:t>Task 3 – Add the Model, View and Controller</w:t>
        </w:r>
        <w:r w:rsidR="000F2749">
          <w:rPr>
            <w:noProof/>
            <w:webHidden/>
          </w:rPr>
          <w:tab/>
        </w:r>
        <w:r w:rsidR="000F2749">
          <w:rPr>
            <w:noProof/>
            <w:webHidden/>
          </w:rPr>
          <w:fldChar w:fldCharType="begin"/>
        </w:r>
        <w:r w:rsidR="000F2749">
          <w:rPr>
            <w:noProof/>
            <w:webHidden/>
          </w:rPr>
          <w:instrText xml:space="preserve"> PAGEREF _Toc310421652 \h </w:instrText>
        </w:r>
        <w:r w:rsidR="000F2749">
          <w:rPr>
            <w:noProof/>
            <w:webHidden/>
          </w:rPr>
        </w:r>
        <w:r w:rsidR="000F2749">
          <w:rPr>
            <w:noProof/>
            <w:webHidden/>
          </w:rPr>
          <w:fldChar w:fldCharType="separate"/>
        </w:r>
        <w:r w:rsidR="000F2749">
          <w:rPr>
            <w:noProof/>
            <w:webHidden/>
          </w:rPr>
          <w:t>9</w:t>
        </w:r>
        <w:r w:rsidR="000F2749">
          <w:rPr>
            <w:noProof/>
            <w:webHidden/>
          </w:rPr>
          <w:fldChar w:fldCharType="end"/>
        </w:r>
      </w:hyperlink>
    </w:p>
    <w:p w:rsidR="000F2749" w:rsidRDefault="003E7B5C">
      <w:pPr>
        <w:pStyle w:val="TOC3"/>
        <w:tabs>
          <w:tab w:val="right" w:leader="dot" w:pos="9350"/>
        </w:tabs>
        <w:rPr>
          <w:noProof/>
          <w:lang w:bidi="ar-SA"/>
        </w:rPr>
      </w:pPr>
      <w:hyperlink w:anchor="_Toc310421653" w:history="1">
        <w:r w:rsidR="000F2749" w:rsidRPr="00FE5E08">
          <w:rPr>
            <w:rStyle w:val="Hyperlink"/>
            <w:noProof/>
          </w:rPr>
          <w:t>Task 4 – Add a Service Reference for MyService.xamlx</w:t>
        </w:r>
        <w:r w:rsidR="000F2749">
          <w:rPr>
            <w:noProof/>
            <w:webHidden/>
          </w:rPr>
          <w:tab/>
        </w:r>
        <w:r w:rsidR="000F2749">
          <w:rPr>
            <w:noProof/>
            <w:webHidden/>
          </w:rPr>
          <w:fldChar w:fldCharType="begin"/>
        </w:r>
        <w:r w:rsidR="000F2749">
          <w:rPr>
            <w:noProof/>
            <w:webHidden/>
          </w:rPr>
          <w:instrText xml:space="preserve"> PAGEREF _Toc310421653 \h </w:instrText>
        </w:r>
        <w:r w:rsidR="000F2749">
          <w:rPr>
            <w:noProof/>
            <w:webHidden/>
          </w:rPr>
        </w:r>
        <w:r w:rsidR="000F2749">
          <w:rPr>
            <w:noProof/>
            <w:webHidden/>
          </w:rPr>
          <w:fldChar w:fldCharType="separate"/>
        </w:r>
        <w:r w:rsidR="000F2749">
          <w:rPr>
            <w:noProof/>
            <w:webHidden/>
          </w:rPr>
          <w:t>12</w:t>
        </w:r>
        <w:r w:rsidR="000F2749">
          <w:rPr>
            <w:noProof/>
            <w:webHidden/>
          </w:rPr>
          <w:fldChar w:fldCharType="end"/>
        </w:r>
      </w:hyperlink>
    </w:p>
    <w:p w:rsidR="000F2749" w:rsidRDefault="003E7B5C">
      <w:pPr>
        <w:pStyle w:val="TOC3"/>
        <w:tabs>
          <w:tab w:val="right" w:leader="dot" w:pos="9350"/>
        </w:tabs>
        <w:rPr>
          <w:noProof/>
          <w:lang w:bidi="ar-SA"/>
        </w:rPr>
      </w:pPr>
      <w:hyperlink w:anchor="_Toc310421654" w:history="1">
        <w:r w:rsidR="000F2749" w:rsidRPr="00FE5E08">
          <w:rPr>
            <w:rStyle w:val="Hyperlink"/>
            <w:noProof/>
          </w:rPr>
          <w:t>Task 5 – Add code to invoke the service</w:t>
        </w:r>
        <w:r w:rsidR="000F2749">
          <w:rPr>
            <w:noProof/>
            <w:webHidden/>
          </w:rPr>
          <w:tab/>
        </w:r>
        <w:r w:rsidR="000F2749">
          <w:rPr>
            <w:noProof/>
            <w:webHidden/>
          </w:rPr>
          <w:fldChar w:fldCharType="begin"/>
        </w:r>
        <w:r w:rsidR="000F2749">
          <w:rPr>
            <w:noProof/>
            <w:webHidden/>
          </w:rPr>
          <w:instrText xml:space="preserve"> PAGEREF _Toc310421654 \h </w:instrText>
        </w:r>
        <w:r w:rsidR="000F2749">
          <w:rPr>
            <w:noProof/>
            <w:webHidden/>
          </w:rPr>
        </w:r>
        <w:r w:rsidR="000F2749">
          <w:rPr>
            <w:noProof/>
            <w:webHidden/>
          </w:rPr>
          <w:fldChar w:fldCharType="separate"/>
        </w:r>
        <w:r w:rsidR="000F2749">
          <w:rPr>
            <w:noProof/>
            <w:webHidden/>
          </w:rPr>
          <w:t>14</w:t>
        </w:r>
        <w:r w:rsidR="000F2749">
          <w:rPr>
            <w:noProof/>
            <w:webHidden/>
          </w:rPr>
          <w:fldChar w:fldCharType="end"/>
        </w:r>
      </w:hyperlink>
    </w:p>
    <w:p w:rsidR="000F2749" w:rsidRDefault="003E7B5C">
      <w:pPr>
        <w:pStyle w:val="TOC3"/>
        <w:tabs>
          <w:tab w:val="right" w:leader="dot" w:pos="9350"/>
        </w:tabs>
        <w:rPr>
          <w:noProof/>
          <w:lang w:bidi="ar-SA"/>
        </w:rPr>
      </w:pPr>
      <w:hyperlink w:anchor="_Toc310421655" w:history="1">
        <w:r w:rsidR="000F2749" w:rsidRPr="00FE5E08">
          <w:rPr>
            <w:rStyle w:val="Hyperlink"/>
            <w:noProof/>
          </w:rPr>
          <w:t>Task 6 – (Optional) Enable Workflow Tracking Output in Visual Studio</w:t>
        </w:r>
        <w:r w:rsidR="000F2749">
          <w:rPr>
            <w:noProof/>
            <w:webHidden/>
          </w:rPr>
          <w:tab/>
        </w:r>
        <w:r w:rsidR="000F2749">
          <w:rPr>
            <w:noProof/>
            <w:webHidden/>
          </w:rPr>
          <w:fldChar w:fldCharType="begin"/>
        </w:r>
        <w:r w:rsidR="000F2749">
          <w:rPr>
            <w:noProof/>
            <w:webHidden/>
          </w:rPr>
          <w:instrText xml:space="preserve"> PAGEREF _Toc310421655 \h </w:instrText>
        </w:r>
        <w:r w:rsidR="000F2749">
          <w:rPr>
            <w:noProof/>
            <w:webHidden/>
          </w:rPr>
        </w:r>
        <w:r w:rsidR="000F2749">
          <w:rPr>
            <w:noProof/>
            <w:webHidden/>
          </w:rPr>
          <w:fldChar w:fldCharType="separate"/>
        </w:r>
        <w:r w:rsidR="000F2749">
          <w:rPr>
            <w:noProof/>
            <w:webHidden/>
          </w:rPr>
          <w:t>14</w:t>
        </w:r>
        <w:r w:rsidR="000F2749">
          <w:rPr>
            <w:noProof/>
            <w:webHidden/>
          </w:rPr>
          <w:fldChar w:fldCharType="end"/>
        </w:r>
      </w:hyperlink>
    </w:p>
    <w:p w:rsidR="000F2749" w:rsidRDefault="003E7B5C">
      <w:pPr>
        <w:pStyle w:val="TOC2"/>
        <w:rPr>
          <w:rFonts w:asciiTheme="minorHAnsi" w:hAnsiTheme="minorHAnsi"/>
          <w:noProof/>
          <w:sz w:val="22"/>
          <w:lang w:bidi="ar-SA"/>
        </w:rPr>
      </w:pPr>
      <w:hyperlink w:anchor="_Toc310421656" w:history="1">
        <w:r w:rsidR="000F2749" w:rsidRPr="00FE5E08">
          <w:rPr>
            <w:rStyle w:val="Hyperlink"/>
            <w:noProof/>
          </w:rPr>
          <w:t>Exercise 1 Verification</w:t>
        </w:r>
        <w:r w:rsidR="000F2749">
          <w:rPr>
            <w:noProof/>
            <w:webHidden/>
          </w:rPr>
          <w:tab/>
        </w:r>
        <w:r w:rsidR="000F2749">
          <w:rPr>
            <w:noProof/>
            <w:webHidden/>
          </w:rPr>
          <w:fldChar w:fldCharType="begin"/>
        </w:r>
        <w:r w:rsidR="000F2749">
          <w:rPr>
            <w:noProof/>
            <w:webHidden/>
          </w:rPr>
          <w:instrText xml:space="preserve"> PAGEREF _Toc310421656 \h </w:instrText>
        </w:r>
        <w:r w:rsidR="000F2749">
          <w:rPr>
            <w:noProof/>
            <w:webHidden/>
          </w:rPr>
        </w:r>
        <w:r w:rsidR="000F2749">
          <w:rPr>
            <w:noProof/>
            <w:webHidden/>
          </w:rPr>
          <w:fldChar w:fldCharType="separate"/>
        </w:r>
        <w:r w:rsidR="000F2749">
          <w:rPr>
            <w:noProof/>
            <w:webHidden/>
          </w:rPr>
          <w:t>16</w:t>
        </w:r>
        <w:r w:rsidR="000F2749">
          <w:rPr>
            <w:noProof/>
            <w:webHidden/>
          </w:rPr>
          <w:fldChar w:fldCharType="end"/>
        </w:r>
      </w:hyperlink>
    </w:p>
    <w:p w:rsidR="000F2749" w:rsidRDefault="003E7B5C">
      <w:pPr>
        <w:pStyle w:val="TOC1"/>
        <w:rPr>
          <w:rFonts w:asciiTheme="minorHAnsi" w:eastAsiaTheme="minorEastAsia" w:hAnsiTheme="minorHAnsi" w:cstheme="minorBidi"/>
          <w:b w:val="0"/>
          <w:bCs w:val="0"/>
          <w:caps w:val="0"/>
          <w:sz w:val="22"/>
          <w:szCs w:val="22"/>
          <w:lang w:eastAsia="en-US" w:bidi="ar-SA"/>
        </w:rPr>
      </w:pPr>
      <w:hyperlink w:anchor="_Toc310421657" w:history="1">
        <w:r w:rsidR="000F2749" w:rsidRPr="00FE5E08">
          <w:rPr>
            <w:rStyle w:val="Hyperlink"/>
          </w:rPr>
          <w:t>Summary</w:t>
        </w:r>
        <w:r w:rsidR="000F2749">
          <w:rPr>
            <w:webHidden/>
          </w:rPr>
          <w:tab/>
        </w:r>
        <w:r w:rsidR="000F2749">
          <w:rPr>
            <w:webHidden/>
          </w:rPr>
          <w:fldChar w:fldCharType="begin"/>
        </w:r>
        <w:r w:rsidR="000F2749">
          <w:rPr>
            <w:webHidden/>
          </w:rPr>
          <w:instrText xml:space="preserve"> PAGEREF _Toc310421657 \h </w:instrText>
        </w:r>
        <w:r w:rsidR="000F2749">
          <w:rPr>
            <w:webHidden/>
          </w:rPr>
        </w:r>
        <w:r w:rsidR="000F2749">
          <w:rPr>
            <w:webHidden/>
          </w:rPr>
          <w:fldChar w:fldCharType="separate"/>
        </w:r>
        <w:r w:rsidR="000F2749">
          <w:rPr>
            <w:webHidden/>
          </w:rPr>
          <w:t>18</w:t>
        </w:r>
        <w:r w:rsidR="000F2749">
          <w:rPr>
            <w:webHidden/>
          </w:rPr>
          <w:fldChar w:fldCharType="end"/>
        </w:r>
      </w:hyperlink>
    </w:p>
    <w:p w:rsidR="000F2749" w:rsidRDefault="003E7B5C">
      <w:pPr>
        <w:pStyle w:val="TOC3"/>
        <w:tabs>
          <w:tab w:val="right" w:leader="dot" w:pos="9350"/>
        </w:tabs>
        <w:rPr>
          <w:noProof/>
          <w:lang w:bidi="ar-SA"/>
        </w:rPr>
      </w:pPr>
      <w:hyperlink w:anchor="_Toc310421658" w:history="1">
        <w:r w:rsidR="000F2749" w:rsidRPr="00FE5E08">
          <w:rPr>
            <w:rStyle w:val="Hyperlink"/>
            <w:noProof/>
          </w:rPr>
          <w:t>Task ? (Optional) – Add configuration settings for your Azure account</w:t>
        </w:r>
        <w:r w:rsidR="000F2749">
          <w:rPr>
            <w:noProof/>
            <w:webHidden/>
          </w:rPr>
          <w:tab/>
        </w:r>
        <w:r w:rsidR="000F2749">
          <w:rPr>
            <w:noProof/>
            <w:webHidden/>
          </w:rPr>
          <w:fldChar w:fldCharType="begin"/>
        </w:r>
        <w:r w:rsidR="000F2749">
          <w:rPr>
            <w:noProof/>
            <w:webHidden/>
          </w:rPr>
          <w:instrText xml:space="preserve"> PAGEREF _Toc310421658 \h </w:instrText>
        </w:r>
        <w:r w:rsidR="000F2749">
          <w:rPr>
            <w:noProof/>
            <w:webHidden/>
          </w:rPr>
        </w:r>
        <w:r w:rsidR="000F2749">
          <w:rPr>
            <w:noProof/>
            <w:webHidden/>
          </w:rPr>
          <w:fldChar w:fldCharType="separate"/>
        </w:r>
        <w:r w:rsidR="000F2749">
          <w:rPr>
            <w:noProof/>
            <w:webHidden/>
          </w:rPr>
          <w:t>19</w:t>
        </w:r>
        <w:r w:rsidR="000F2749">
          <w:rPr>
            <w:noProof/>
            <w:webHidden/>
          </w:rPr>
          <w:fldChar w:fldCharType="end"/>
        </w:r>
      </w:hyperlink>
    </w:p>
    <w:p w:rsidR="000F2749" w:rsidRDefault="003E7B5C">
      <w:pPr>
        <w:pStyle w:val="TOC3"/>
        <w:tabs>
          <w:tab w:val="right" w:leader="dot" w:pos="9350"/>
        </w:tabs>
        <w:rPr>
          <w:noProof/>
          <w:lang w:bidi="ar-SA"/>
        </w:rPr>
      </w:pPr>
      <w:hyperlink w:anchor="_Toc310421659" w:history="1">
        <w:r w:rsidR="000F2749" w:rsidRPr="00FE5E08">
          <w:rPr>
            <w:rStyle w:val="Hyperlink"/>
            <w:noProof/>
          </w:rPr>
          <w:t>Task 1 - [Task Name]</w:t>
        </w:r>
        <w:r w:rsidR="000F2749">
          <w:rPr>
            <w:noProof/>
            <w:webHidden/>
          </w:rPr>
          <w:tab/>
        </w:r>
        <w:r w:rsidR="000F2749">
          <w:rPr>
            <w:noProof/>
            <w:webHidden/>
          </w:rPr>
          <w:fldChar w:fldCharType="begin"/>
        </w:r>
        <w:r w:rsidR="000F2749">
          <w:rPr>
            <w:noProof/>
            <w:webHidden/>
          </w:rPr>
          <w:instrText xml:space="preserve"> PAGEREF _Toc310421659 \h </w:instrText>
        </w:r>
        <w:r w:rsidR="000F2749">
          <w:rPr>
            <w:noProof/>
            <w:webHidden/>
          </w:rPr>
        </w:r>
        <w:r w:rsidR="000F2749">
          <w:rPr>
            <w:noProof/>
            <w:webHidden/>
          </w:rPr>
          <w:fldChar w:fldCharType="separate"/>
        </w:r>
        <w:r w:rsidR="000F2749">
          <w:rPr>
            <w:noProof/>
            <w:webHidden/>
          </w:rPr>
          <w:t>20</w:t>
        </w:r>
        <w:r w:rsidR="000F2749">
          <w:rPr>
            <w:noProof/>
            <w:webHidden/>
          </w:rPr>
          <w:fldChar w:fldCharType="end"/>
        </w:r>
      </w:hyperlink>
    </w:p>
    <w:p w:rsidR="000F2749" w:rsidRDefault="003E7B5C">
      <w:pPr>
        <w:pStyle w:val="TOC1"/>
        <w:rPr>
          <w:rFonts w:asciiTheme="minorHAnsi" w:eastAsiaTheme="minorEastAsia" w:hAnsiTheme="minorHAnsi" w:cstheme="minorBidi"/>
          <w:b w:val="0"/>
          <w:bCs w:val="0"/>
          <w:caps w:val="0"/>
          <w:sz w:val="22"/>
          <w:szCs w:val="22"/>
          <w:lang w:eastAsia="en-US" w:bidi="ar-SA"/>
        </w:rPr>
      </w:pPr>
      <w:hyperlink w:anchor="_Toc310421660" w:history="1">
        <w:r w:rsidR="000F2749" w:rsidRPr="00FE5E08">
          <w:rPr>
            <w:rStyle w:val="Hyperlink"/>
          </w:rPr>
          <w:t>Appendix</w:t>
        </w:r>
        <w:r w:rsidR="000F2749">
          <w:rPr>
            <w:webHidden/>
          </w:rPr>
          <w:tab/>
        </w:r>
        <w:r w:rsidR="000F2749">
          <w:rPr>
            <w:webHidden/>
          </w:rPr>
          <w:fldChar w:fldCharType="begin"/>
        </w:r>
        <w:r w:rsidR="000F2749">
          <w:rPr>
            <w:webHidden/>
          </w:rPr>
          <w:instrText xml:space="preserve"> PAGEREF _Toc310421660 \h </w:instrText>
        </w:r>
        <w:r w:rsidR="000F2749">
          <w:rPr>
            <w:webHidden/>
          </w:rPr>
        </w:r>
        <w:r w:rsidR="000F2749">
          <w:rPr>
            <w:webHidden/>
          </w:rPr>
          <w:fldChar w:fldCharType="separate"/>
        </w:r>
        <w:r w:rsidR="000F2749">
          <w:rPr>
            <w:webHidden/>
          </w:rPr>
          <w:t>20</w:t>
        </w:r>
        <w:r w:rsidR="000F2749">
          <w:rPr>
            <w:webHidden/>
          </w:rPr>
          <w:fldChar w:fldCharType="end"/>
        </w:r>
      </w:hyperlink>
    </w:p>
    <w:p w:rsidR="000F2749" w:rsidRDefault="003E7B5C">
      <w:pPr>
        <w:pStyle w:val="TOC2"/>
        <w:rPr>
          <w:rFonts w:asciiTheme="minorHAnsi" w:hAnsiTheme="minorHAnsi"/>
          <w:noProof/>
          <w:sz w:val="22"/>
          <w:lang w:bidi="ar-SA"/>
        </w:rPr>
      </w:pPr>
      <w:hyperlink w:anchor="_Toc310421661" w:history="1">
        <w:r w:rsidR="000F2749" w:rsidRPr="00FE5E08">
          <w:rPr>
            <w:rStyle w:val="Hyperlink"/>
            <w:noProof/>
          </w:rPr>
          <w:t>[Appendix Item 1]</w:t>
        </w:r>
        <w:r w:rsidR="000F2749">
          <w:rPr>
            <w:noProof/>
            <w:webHidden/>
          </w:rPr>
          <w:tab/>
        </w:r>
        <w:r w:rsidR="000F2749">
          <w:rPr>
            <w:noProof/>
            <w:webHidden/>
          </w:rPr>
          <w:fldChar w:fldCharType="begin"/>
        </w:r>
        <w:r w:rsidR="000F2749">
          <w:rPr>
            <w:noProof/>
            <w:webHidden/>
          </w:rPr>
          <w:instrText xml:space="preserve"> PAGEREF _Toc310421661 \h </w:instrText>
        </w:r>
        <w:r w:rsidR="000F2749">
          <w:rPr>
            <w:noProof/>
            <w:webHidden/>
          </w:rPr>
        </w:r>
        <w:r w:rsidR="000F2749">
          <w:rPr>
            <w:noProof/>
            <w:webHidden/>
          </w:rPr>
          <w:fldChar w:fldCharType="separate"/>
        </w:r>
        <w:r w:rsidR="000F2749">
          <w:rPr>
            <w:noProof/>
            <w:webHidden/>
          </w:rPr>
          <w:t>20</w:t>
        </w:r>
        <w:r w:rsidR="000F2749">
          <w:rPr>
            <w:noProof/>
            <w:webHidden/>
          </w:rPr>
          <w:fldChar w:fldCharType="end"/>
        </w:r>
      </w:hyperlink>
    </w:p>
    <w:p w:rsidR="002573C3" w:rsidRPr="00D54414" w:rsidRDefault="00090860" w:rsidP="002573C3">
      <w:pPr>
        <w:rPr>
          <w:noProof/>
        </w:rPr>
      </w:pPr>
      <w:r w:rsidRPr="00D54414">
        <w:rPr>
          <w:rFonts w:eastAsia="Batang"/>
          <w:noProof/>
          <w:szCs w:val="20"/>
          <w:lang w:eastAsia="ko-KR"/>
        </w:rPr>
        <w:fldChar w:fldCharType="end"/>
      </w:r>
      <w:r w:rsidR="002573C3" w:rsidRPr="00D54414">
        <w:rPr>
          <w:noProof/>
        </w:rPr>
        <w:br w:type="page"/>
      </w:r>
    </w:p>
    <w:bookmarkStart w:id="2" w:name="_Toc310421647" w:displacedByCustomXml="next"/>
    <w:sdt>
      <w:sdtPr>
        <w:rPr>
          <w:rFonts w:eastAsia="Arial Unicode MS"/>
          <w:noProof/>
        </w:rPr>
        <w:alias w:val="Topic"/>
        <w:tag w:val="1885d70e-0263-432c-bdde-266636e227e8"/>
        <w:id w:val="4762134"/>
        <w:placeholder>
          <w:docPart w:val="925EA21E6EA2410FA326A29C7EBBF954"/>
        </w:placeholder>
        <w:text/>
      </w:sdtPr>
      <w:sdtContent>
        <w:p w:rsidR="007513B5" w:rsidRDefault="007513B5" w:rsidP="007513B5">
          <w:pPr>
            <w:pStyle w:val="ppTopic"/>
            <w:rPr>
              <w:rFonts w:eastAsia="Arial Unicode MS"/>
              <w:noProof/>
            </w:rPr>
          </w:pPr>
          <w:r>
            <w:rPr>
              <w:rFonts w:eastAsia="Arial Unicode MS"/>
              <w:noProof/>
            </w:rPr>
            <w:t>Overview</w:t>
          </w:r>
        </w:p>
      </w:sdtContent>
    </w:sdt>
    <w:bookmarkEnd w:id="2" w:displacedByCustomXml="prev"/>
    <w:p w:rsidR="00364D1D" w:rsidRDefault="0091374D" w:rsidP="00364D1D">
      <w:pPr>
        <w:pStyle w:val="ppBodyText"/>
      </w:pPr>
      <w:r>
        <w:t xml:space="preserve">In this </w:t>
      </w:r>
      <w:r w:rsidR="000F2749">
        <w:t>lab,</w:t>
      </w:r>
      <w:r>
        <w:t xml:space="preserve"> you will learn how you can use Windows Workflow Foundation on Windows Azure</w:t>
      </w:r>
      <w:r w:rsidR="000F2749">
        <w:t xml:space="preserve"> to create a Workflow Service</w:t>
      </w:r>
      <w:r>
        <w:t>.</w:t>
      </w:r>
    </w:p>
    <w:p w:rsidR="002573C3" w:rsidRDefault="002573C3" w:rsidP="002573C3">
      <w:pPr>
        <w:pStyle w:val="Heading1"/>
        <w:rPr>
          <w:rFonts w:eastAsia="Arial Unicode MS"/>
          <w:noProof/>
        </w:rPr>
      </w:pPr>
      <w:r w:rsidRPr="008A4A2C">
        <w:rPr>
          <w:rFonts w:eastAsia="Arial Unicode MS"/>
          <w:noProof/>
        </w:rPr>
        <w:t>Objectives</w:t>
      </w:r>
    </w:p>
    <w:p w:rsidR="00534BB4" w:rsidRDefault="0091374D" w:rsidP="007618F4">
      <w:pPr>
        <w:pStyle w:val="ppBulletList"/>
        <w:rPr>
          <w:noProof/>
        </w:rPr>
      </w:pPr>
      <w:r>
        <w:t>Learn about options for using Workflow in Azure Web and Worker Roles</w:t>
      </w:r>
    </w:p>
    <w:p w:rsidR="00534BB4" w:rsidRDefault="0091374D" w:rsidP="007618F4">
      <w:pPr>
        <w:pStyle w:val="ppBulletList"/>
        <w:rPr>
          <w:noProof/>
        </w:rPr>
      </w:pPr>
      <w:r>
        <w:rPr>
          <w:noProof/>
        </w:rPr>
        <w:t>Learn how to setup Persistence with SQLAzure</w:t>
      </w:r>
    </w:p>
    <w:p w:rsidR="0091374D" w:rsidRDefault="0091374D" w:rsidP="007618F4">
      <w:pPr>
        <w:pStyle w:val="ppBulletList"/>
        <w:rPr>
          <w:noProof/>
        </w:rPr>
      </w:pPr>
      <w:r>
        <w:rPr>
          <w:noProof/>
        </w:rPr>
        <w:t>Discover options for monitoring workflows in Azure</w:t>
      </w:r>
    </w:p>
    <w:p w:rsidR="002573C3" w:rsidRDefault="002573C3" w:rsidP="002573C3">
      <w:pPr>
        <w:pStyle w:val="ppListEnd"/>
        <w:numPr>
          <w:ilvl w:val="0"/>
          <w:numId w:val="12"/>
        </w:numPr>
        <w:rPr>
          <w:noProof/>
          <w:highlight w:val="yellow"/>
        </w:rPr>
      </w:pPr>
    </w:p>
    <w:p w:rsidR="0091374D" w:rsidRDefault="0091374D" w:rsidP="0091374D">
      <w:pPr>
        <w:pStyle w:val="Heading1"/>
        <w:rPr>
          <w:noProof/>
        </w:rPr>
      </w:pPr>
      <w:bookmarkStart w:id="3" w:name="_Toc157870738"/>
      <w:r>
        <w:rPr>
          <w:noProof/>
        </w:rPr>
        <w:t>Prerequisites</w:t>
      </w:r>
    </w:p>
    <w:p w:rsidR="0091374D" w:rsidRDefault="0091374D" w:rsidP="0091374D">
      <w:pPr>
        <w:pStyle w:val="ppBodyText"/>
      </w:pPr>
      <w:r>
        <w:t>The following is required to complete this hands-on lab:</w:t>
      </w:r>
    </w:p>
    <w:p w:rsidR="0091374D" w:rsidRDefault="003E7B5C" w:rsidP="0091374D">
      <w:pPr>
        <w:pStyle w:val="ppBulletList"/>
        <w:numPr>
          <w:ilvl w:val="1"/>
          <w:numId w:val="11"/>
        </w:numPr>
        <w:tabs>
          <w:tab w:val="clear" w:pos="1037"/>
          <w:tab w:val="num" w:pos="864"/>
        </w:tabs>
        <w:ind w:left="754" w:hanging="357"/>
      </w:pPr>
      <w:hyperlink r:id="rId12" w:history="1">
        <w:r w:rsidR="0091374D" w:rsidRPr="002314BF">
          <w:rPr>
            <w:rStyle w:val="Hyperlink"/>
          </w:rPr>
          <w:t>Microsoft Visual Studio 2010</w:t>
        </w:r>
      </w:hyperlink>
    </w:p>
    <w:p w:rsidR="0091374D" w:rsidRPr="002314BF" w:rsidRDefault="0091374D" w:rsidP="0091374D">
      <w:pPr>
        <w:pStyle w:val="ppBulletList"/>
        <w:numPr>
          <w:ilvl w:val="1"/>
          <w:numId w:val="11"/>
        </w:numPr>
        <w:ind w:left="754" w:hanging="357"/>
        <w:rPr>
          <w:noProof/>
        </w:rPr>
      </w:pPr>
      <w:r w:rsidRPr="009F6708">
        <w:rPr>
          <w:noProof/>
        </w:rPr>
        <w:t>Microsoft .NET Framework 4.0</w:t>
      </w:r>
    </w:p>
    <w:p w:rsidR="0091374D" w:rsidRDefault="003E7B5C" w:rsidP="0091374D">
      <w:pPr>
        <w:pStyle w:val="ppBulletList"/>
        <w:numPr>
          <w:ilvl w:val="1"/>
          <w:numId w:val="11"/>
        </w:numPr>
        <w:ind w:left="754" w:hanging="357"/>
      </w:pPr>
      <w:hyperlink r:id="rId13" w:history="1">
        <w:r w:rsidR="0091374D">
          <w:rPr>
            <w:rStyle w:val="Hyperlink"/>
          </w:rPr>
          <w:t>Windows Azure Tools for Microsoft Visual Studio 1.5</w:t>
        </w:r>
      </w:hyperlink>
    </w:p>
    <w:p w:rsidR="0091374D" w:rsidRDefault="003E7B5C" w:rsidP="0091374D">
      <w:pPr>
        <w:pStyle w:val="ppBulletList"/>
        <w:numPr>
          <w:ilvl w:val="1"/>
          <w:numId w:val="11"/>
        </w:numPr>
        <w:ind w:left="754" w:hanging="357"/>
      </w:pPr>
      <w:hyperlink r:id="rId14" w:history="1">
        <w:r w:rsidR="0091374D" w:rsidRPr="008D5FF8">
          <w:rPr>
            <w:rStyle w:val="Hyperlink"/>
          </w:rPr>
          <w:t xml:space="preserve">SQL Server 2005 Express Edition (or </w:t>
        </w:r>
        <w:r w:rsidR="0091374D">
          <w:rPr>
            <w:rStyle w:val="Hyperlink"/>
          </w:rPr>
          <w:t>later</w:t>
        </w:r>
        <w:r w:rsidR="0091374D" w:rsidRPr="008D5FF8">
          <w:rPr>
            <w:rStyle w:val="Hyperlink"/>
          </w:rPr>
          <w:t>)</w:t>
        </w:r>
      </w:hyperlink>
    </w:p>
    <w:p w:rsidR="008D1B17" w:rsidRDefault="008D1B17" w:rsidP="008D1B17">
      <w:pPr>
        <w:pStyle w:val="ppListEnd"/>
        <w:numPr>
          <w:ilvl w:val="0"/>
          <w:numId w:val="12"/>
        </w:numPr>
        <w:rPr>
          <w:noProof/>
          <w:highlight w:val="yellow"/>
        </w:rPr>
      </w:pPr>
    </w:p>
    <w:p w:rsidR="002573C3" w:rsidRPr="002C05C8" w:rsidRDefault="002573C3" w:rsidP="001768C6">
      <w:pPr>
        <w:pStyle w:val="Heading1"/>
        <w:rPr>
          <w:noProof/>
        </w:rPr>
      </w:pPr>
      <w:r w:rsidRPr="002C05C8">
        <w:rPr>
          <w:noProof/>
        </w:rPr>
        <w:t>Exercises</w:t>
      </w:r>
    </w:p>
    <w:p w:rsidR="002573C3" w:rsidRPr="002C05C8" w:rsidRDefault="002573C3" w:rsidP="002573C3">
      <w:pPr>
        <w:pStyle w:val="ppBodyText"/>
        <w:rPr>
          <w:noProof/>
        </w:rPr>
      </w:pPr>
      <w:r w:rsidRPr="002C05C8">
        <w:rPr>
          <w:noProof/>
        </w:rPr>
        <w:t>This Hands-On Lab comprise</w:t>
      </w:r>
      <w:r>
        <w:rPr>
          <w:noProof/>
        </w:rPr>
        <w:t>s</w:t>
      </w:r>
      <w:r w:rsidRPr="002C05C8">
        <w:rPr>
          <w:noProof/>
        </w:rPr>
        <w:t xml:space="preserve"> the following exercises:</w:t>
      </w:r>
    </w:p>
    <w:p w:rsidR="000F2749" w:rsidRDefault="000F2749" w:rsidP="000F2749">
      <w:pPr>
        <w:pStyle w:val="ppNumberList"/>
        <w:rPr>
          <w:noProof/>
        </w:rPr>
      </w:pPr>
      <w:r w:rsidRPr="000F2749">
        <w:t xml:space="preserve">Building Your First Workflow Service on Windows Azure </w:t>
      </w:r>
    </w:p>
    <w:p w:rsidR="002573C3" w:rsidRPr="00E96D2A" w:rsidRDefault="0068737B" w:rsidP="0068737B">
      <w:pPr>
        <w:pStyle w:val="ppNumberList"/>
        <w:rPr>
          <w:noProof/>
        </w:rPr>
      </w:pPr>
      <w:r w:rsidRPr="0068737B">
        <w:t>Exercise 2: Publishing your first Workflow Service to Windows Azure</w:t>
      </w:r>
    </w:p>
    <w:p w:rsidR="002573C3" w:rsidRPr="00E96D2A" w:rsidRDefault="002573C3" w:rsidP="002573C3">
      <w:pPr>
        <w:pStyle w:val="ppBodyText"/>
        <w:rPr>
          <w:noProof/>
        </w:rPr>
      </w:pPr>
      <w:r w:rsidRPr="00E96D2A">
        <w:rPr>
          <w:noProof/>
        </w:rPr>
        <w:t xml:space="preserve">Estimated time to complete this lab: </w:t>
      </w:r>
      <w:r w:rsidR="003E1D57">
        <w:rPr>
          <w:b/>
          <w:noProof/>
        </w:rPr>
        <w:t>[</w:t>
      </w:r>
      <w:r w:rsidR="0068737B">
        <w:rPr>
          <w:b/>
          <w:noProof/>
        </w:rPr>
        <w:t>120</w:t>
      </w:r>
      <w:r w:rsidR="003E1D57">
        <w:rPr>
          <w:b/>
          <w:noProof/>
        </w:rPr>
        <w:t xml:space="preserve">] </w:t>
      </w:r>
      <w:r w:rsidRPr="00E96D2A">
        <w:rPr>
          <w:b/>
          <w:noProof/>
        </w:rPr>
        <w:t>minutes</w:t>
      </w:r>
      <w:r w:rsidRPr="00E96D2A">
        <w:rPr>
          <w:noProof/>
        </w:rPr>
        <w:t>.</w:t>
      </w:r>
    </w:p>
    <w:p w:rsidR="002573C3" w:rsidRPr="00E96D2A" w:rsidRDefault="002573C3" w:rsidP="002573C3">
      <w:pPr>
        <w:pStyle w:val="Heading3"/>
        <w:rPr>
          <w:rFonts w:eastAsia="Arial Unicode MS"/>
          <w:noProof/>
        </w:rPr>
      </w:pPr>
      <w:bookmarkStart w:id="4" w:name="_Toc166647553"/>
      <w:bookmarkStart w:id="5" w:name="_Toc172462715"/>
      <w:bookmarkStart w:id="6" w:name="_Toc182141329"/>
      <w:bookmarkStart w:id="7" w:name="_Toc310421648"/>
      <w:r w:rsidRPr="00E96D2A">
        <w:rPr>
          <w:noProof/>
        </w:rPr>
        <w:t>Starting Material</w:t>
      </w:r>
      <w:bookmarkEnd w:id="4"/>
      <w:bookmarkEnd w:id="5"/>
      <w:r w:rsidRPr="00E96D2A">
        <w:rPr>
          <w:noProof/>
        </w:rPr>
        <w:t>s</w:t>
      </w:r>
      <w:bookmarkEnd w:id="6"/>
      <w:bookmarkEnd w:id="7"/>
    </w:p>
    <w:p w:rsidR="002573C3" w:rsidRPr="00E96D2A" w:rsidRDefault="002573C3" w:rsidP="002573C3">
      <w:pPr>
        <w:pStyle w:val="ppBodyText"/>
        <w:rPr>
          <w:rFonts w:eastAsia="Arial Unicode MS"/>
          <w:noProof/>
        </w:rPr>
      </w:pPr>
      <w:r w:rsidRPr="00E96D2A">
        <w:rPr>
          <w:rFonts w:eastAsia="Arial Unicode MS"/>
          <w:noProof/>
        </w:rPr>
        <w:t xml:space="preserve">This </w:t>
      </w:r>
      <w:r w:rsidRPr="00E96D2A">
        <w:rPr>
          <w:noProof/>
        </w:rPr>
        <w:t>Hands-On Lab</w:t>
      </w:r>
      <w:r w:rsidRPr="00E96D2A">
        <w:rPr>
          <w:rFonts w:eastAsia="Arial Unicode MS"/>
          <w:noProof/>
        </w:rPr>
        <w:t xml:space="preserve"> includes the following starting materials.</w:t>
      </w:r>
    </w:p>
    <w:p w:rsidR="002573C3" w:rsidRPr="00E96D2A" w:rsidRDefault="002573C3" w:rsidP="002573C3">
      <w:pPr>
        <w:pStyle w:val="ppBulletList"/>
        <w:numPr>
          <w:ilvl w:val="1"/>
          <w:numId w:val="11"/>
        </w:numPr>
        <w:ind w:left="754" w:hanging="357"/>
        <w:rPr>
          <w:rFonts w:eastAsia="Arial Unicode MS"/>
          <w:noProof/>
        </w:rPr>
      </w:pPr>
      <w:r w:rsidRPr="00E96D2A">
        <w:rPr>
          <w:rFonts w:eastAsia="Arial Unicode MS"/>
          <w:b/>
          <w:noProof/>
        </w:rPr>
        <w:t xml:space="preserve">Visual Studio solutions. </w:t>
      </w:r>
      <w:r w:rsidRPr="00E96D2A">
        <w:rPr>
          <w:rFonts w:eastAsia="Arial Unicode MS"/>
          <w:noProof/>
        </w:rPr>
        <w:t xml:space="preserve">The </w:t>
      </w:r>
      <w:r>
        <w:rPr>
          <w:rFonts w:eastAsia="Arial Unicode MS"/>
          <w:noProof/>
        </w:rPr>
        <w:t>lab</w:t>
      </w:r>
      <w:r w:rsidRPr="00E96D2A">
        <w:rPr>
          <w:rFonts w:eastAsia="Arial Unicode MS"/>
          <w:noProof/>
        </w:rPr>
        <w:t xml:space="preserve"> provides the following Visual Studio solutions that you can use as starting point for the exercise</w:t>
      </w:r>
      <w:r>
        <w:rPr>
          <w:rFonts w:eastAsia="Arial Unicode MS"/>
          <w:noProof/>
        </w:rPr>
        <w:t>s</w:t>
      </w:r>
      <w:r w:rsidRPr="00E96D2A">
        <w:rPr>
          <w:rFonts w:eastAsia="Arial Unicode MS"/>
          <w:noProof/>
        </w:rPr>
        <w:t>.</w:t>
      </w:r>
    </w:p>
    <w:p w:rsidR="002573C3" w:rsidRDefault="0021505A" w:rsidP="002573C3">
      <w:pPr>
        <w:pStyle w:val="ppBulletListIndent"/>
        <w:numPr>
          <w:ilvl w:val="2"/>
          <w:numId w:val="11"/>
        </w:numPr>
        <w:ind w:left="1434" w:hanging="357"/>
        <w:rPr>
          <w:rFonts w:eastAsia="Arial Unicode MS"/>
          <w:noProof/>
        </w:rPr>
      </w:pPr>
      <w:r>
        <w:rPr>
          <w:rFonts w:eastAsia="Arial Unicode MS"/>
          <w:b/>
          <w:noProof/>
        </w:rPr>
        <w:t>[Exercise 1 folder]</w:t>
      </w:r>
      <w:r w:rsidR="002573C3" w:rsidRPr="00E96D2A">
        <w:rPr>
          <w:rFonts w:eastAsia="Arial Unicode MS"/>
          <w:b/>
          <w:noProof/>
        </w:rPr>
        <w:t>\</w:t>
      </w:r>
      <w:r w:rsidR="00EE315F">
        <w:rPr>
          <w:rFonts w:eastAsia="Arial Unicode MS"/>
          <w:b/>
          <w:noProof/>
        </w:rPr>
        <w:t>b</w:t>
      </w:r>
      <w:r w:rsidR="006911A2">
        <w:rPr>
          <w:rFonts w:eastAsia="Arial Unicode MS"/>
          <w:b/>
          <w:noProof/>
        </w:rPr>
        <w:t>egin</w:t>
      </w:r>
      <w:r w:rsidR="002573C3" w:rsidRPr="00D82255">
        <w:rPr>
          <w:b/>
        </w:rPr>
        <w:t>.</w:t>
      </w:r>
      <w:proofErr w:type="spellStart"/>
      <w:r w:rsidR="002573C3" w:rsidRPr="00D82255">
        <w:rPr>
          <w:b/>
        </w:rPr>
        <w:t>sln</w:t>
      </w:r>
      <w:proofErr w:type="spellEnd"/>
      <w:r w:rsidR="002573C3" w:rsidRPr="00E96D2A">
        <w:rPr>
          <w:rFonts w:eastAsia="Arial Unicode MS"/>
          <w:noProof/>
        </w:rPr>
        <w:t xml:space="preserve">: </w:t>
      </w:r>
      <w:r>
        <w:rPr>
          <w:rFonts w:eastAsia="Arial Unicode MS"/>
          <w:noProof/>
        </w:rPr>
        <w:t>[write description for the solution here]</w:t>
      </w:r>
      <w:r w:rsidR="00AC5966">
        <w:t>.</w:t>
      </w:r>
    </w:p>
    <w:p w:rsidR="008D5467" w:rsidRDefault="0021505A" w:rsidP="007329C4">
      <w:pPr>
        <w:pStyle w:val="ppBulletListIndent"/>
        <w:numPr>
          <w:ilvl w:val="2"/>
          <w:numId w:val="11"/>
        </w:numPr>
        <w:ind w:left="1434" w:hanging="357"/>
        <w:rPr>
          <w:rFonts w:eastAsia="Arial Unicode MS"/>
          <w:noProof/>
        </w:rPr>
      </w:pPr>
      <w:r>
        <w:rPr>
          <w:rFonts w:eastAsia="Arial Unicode MS"/>
          <w:b/>
          <w:noProof/>
        </w:rPr>
        <w:t>[Exercise 2 folder]</w:t>
      </w:r>
      <w:r w:rsidRPr="00E96D2A">
        <w:rPr>
          <w:rFonts w:eastAsia="Arial Unicode MS"/>
          <w:b/>
          <w:noProof/>
        </w:rPr>
        <w:t>\</w:t>
      </w:r>
      <w:r>
        <w:rPr>
          <w:rFonts w:eastAsia="Arial Unicode MS"/>
          <w:b/>
          <w:noProof/>
        </w:rPr>
        <w:t>begin</w:t>
      </w:r>
      <w:r w:rsidRPr="00D82255">
        <w:rPr>
          <w:b/>
        </w:rPr>
        <w:t>.</w:t>
      </w:r>
      <w:proofErr w:type="spellStart"/>
      <w:r w:rsidRPr="00D82255">
        <w:rPr>
          <w:b/>
        </w:rPr>
        <w:t>sln</w:t>
      </w:r>
      <w:proofErr w:type="spellEnd"/>
      <w:r w:rsidRPr="00E96D2A">
        <w:rPr>
          <w:rFonts w:eastAsia="Arial Unicode MS"/>
          <w:noProof/>
        </w:rPr>
        <w:t xml:space="preserve">: </w:t>
      </w:r>
      <w:r>
        <w:rPr>
          <w:rFonts w:eastAsia="Arial Unicode MS"/>
          <w:noProof/>
        </w:rPr>
        <w:t>[write description for the solution here]</w:t>
      </w:r>
      <w:r>
        <w:t>.</w:t>
      </w:r>
    </w:p>
    <w:bookmarkEnd w:id="3"/>
    <w:p w:rsidR="002573C3" w:rsidRPr="00A438A6" w:rsidRDefault="002573C3" w:rsidP="002573C3">
      <w:pPr>
        <w:pStyle w:val="ppNoteIndent"/>
        <w:rPr>
          <w:rFonts w:eastAsia="Arial Unicode MS"/>
          <w:noProof/>
        </w:rPr>
      </w:pPr>
      <w:r w:rsidRPr="00A438A6">
        <w:rPr>
          <w:b/>
        </w:rPr>
        <w:lastRenderedPageBreak/>
        <w:t>Note:</w:t>
      </w:r>
      <w:r w:rsidRPr="00A438A6">
        <w:t xml:space="preserve"> </w:t>
      </w:r>
      <w:r w:rsidR="004812F2">
        <w:t xml:space="preserve">Inside </w:t>
      </w:r>
      <w:r w:rsidR="00884BF6">
        <w:t xml:space="preserve">each </w:t>
      </w:r>
      <w:r>
        <w:t>exercise</w:t>
      </w:r>
      <w:r w:rsidR="00884BF6">
        <w:t xml:space="preserve"> folder</w:t>
      </w:r>
      <w:r w:rsidR="00B56A92">
        <w:t>,</w:t>
      </w:r>
      <w:r>
        <w:t xml:space="preserve"> you will find an</w:t>
      </w:r>
      <w:r w:rsidRPr="00A438A6">
        <w:t xml:space="preserve"> </w:t>
      </w:r>
      <w:r w:rsidRPr="00A438A6">
        <w:rPr>
          <w:b/>
          <w:bCs/>
        </w:rPr>
        <w:t>end</w:t>
      </w:r>
      <w:r w:rsidRPr="00A438A6">
        <w:t xml:space="preserve"> folder </w:t>
      </w:r>
      <w:r>
        <w:t xml:space="preserve">containing a </w:t>
      </w:r>
      <w:r w:rsidRPr="00A438A6">
        <w:t xml:space="preserve">solution </w:t>
      </w:r>
      <w:r>
        <w:t>with the completed lab exercise</w:t>
      </w:r>
      <w:r w:rsidRPr="00A438A6">
        <w:t>.</w:t>
      </w:r>
    </w:p>
    <w:p w:rsidR="002573C3" w:rsidRDefault="002573C3" w:rsidP="002573C3">
      <w:pPr>
        <w:pStyle w:val="ppListEnd"/>
        <w:numPr>
          <w:ilvl w:val="0"/>
          <w:numId w:val="12"/>
        </w:numPr>
        <w:rPr>
          <w:rFonts w:eastAsia="Arial Unicode MS"/>
          <w:noProof/>
          <w:highlight w:val="yellow"/>
        </w:rPr>
      </w:pPr>
    </w:p>
    <w:p w:rsidR="009053BF" w:rsidRDefault="009053BF" w:rsidP="009053BF">
      <w:pPr>
        <w:pStyle w:val="ppBodyText"/>
      </w:pPr>
    </w:p>
    <w:bookmarkStart w:id="8" w:name="_Toc310421649" w:displacedByCustomXml="next"/>
    <w:sdt>
      <w:sdtPr>
        <w:rPr>
          <w:rFonts w:eastAsia="Batang"/>
          <w:noProof/>
          <w:lang w:eastAsia="ko-KR"/>
        </w:rPr>
        <w:alias w:val="Topic"/>
        <w:tag w:val="53925c75-0b33-4e28-a61f-50a367b11737"/>
        <w:id w:val="4762136"/>
        <w:placeholder>
          <w:docPart w:val="925EA21E6EA2410FA326A29C7EBBF954"/>
        </w:placeholder>
        <w:text/>
      </w:sdtPr>
      <w:sdtContent>
        <w:p w:rsidR="007513B5" w:rsidRDefault="0091374D" w:rsidP="007513B5">
          <w:pPr>
            <w:pStyle w:val="ppTopic"/>
          </w:pPr>
          <w:r w:rsidRPr="0091374D">
            <w:rPr>
              <w:rFonts w:eastAsia="Batang"/>
              <w:noProof/>
              <w:lang w:eastAsia="ko-KR"/>
            </w:rPr>
            <w:t>Exercise 1: Building Your First Workflow Service on Windows Azure</w:t>
          </w:r>
        </w:p>
      </w:sdtContent>
    </w:sdt>
    <w:bookmarkEnd w:id="8" w:displacedByCustomXml="prev"/>
    <w:p w:rsidR="0091374D" w:rsidRPr="0091374D" w:rsidRDefault="0091374D" w:rsidP="0091374D">
      <w:pPr>
        <w:rPr>
          <w:rFonts w:eastAsia="Arial Unicode MS"/>
          <w:lang w:val="en-NZ" w:bidi="ar-SA"/>
        </w:rPr>
      </w:pPr>
      <w:r w:rsidRPr="0091374D">
        <w:rPr>
          <w:rFonts w:eastAsia="Arial Unicode MS"/>
          <w:lang w:val="en-NZ" w:bidi="ar-SA"/>
        </w:rPr>
        <w:t>Workflow Services are workflows that are implemented as Web Services using Windows Communication Foundation.  In this exercise you will learn how to create and use a Workflow Service in an ASP.NET MVC3 application in both the development environment and Windows Azure.</w:t>
      </w:r>
    </w:p>
    <w:p w:rsidR="0091374D" w:rsidRDefault="0091374D" w:rsidP="0091374D">
      <w:pPr>
        <w:pStyle w:val="ppProcedureStart"/>
        <w:rPr>
          <w:noProof/>
        </w:rPr>
      </w:pPr>
      <w:bookmarkStart w:id="9" w:name="_Toc194406453"/>
      <w:bookmarkStart w:id="10" w:name="_Toc189563214"/>
      <w:bookmarkStart w:id="11" w:name="_Toc182141331"/>
      <w:bookmarkStart w:id="12" w:name="_Toc238899093"/>
      <w:bookmarkStart w:id="13" w:name="_Toc266620934"/>
      <w:bookmarkStart w:id="14" w:name="_Toc288227446"/>
      <w:bookmarkStart w:id="15" w:name="_Toc303833111"/>
      <w:bookmarkStart w:id="16" w:name="_Toc310421650"/>
      <w:r>
        <w:rPr>
          <w:noProof/>
        </w:rPr>
        <w:t xml:space="preserve">Task 1 – </w:t>
      </w:r>
      <w:bookmarkEnd w:id="9"/>
      <w:bookmarkEnd w:id="10"/>
      <w:bookmarkEnd w:id="11"/>
      <w:r>
        <w:rPr>
          <w:noProof/>
        </w:rPr>
        <w:t>Creating the Visual Studio Project</w:t>
      </w:r>
      <w:bookmarkEnd w:id="12"/>
      <w:bookmarkEnd w:id="13"/>
      <w:bookmarkEnd w:id="14"/>
      <w:bookmarkEnd w:id="15"/>
      <w:bookmarkEnd w:id="16"/>
    </w:p>
    <w:p w:rsidR="0091374D" w:rsidRDefault="0091374D" w:rsidP="0091374D">
      <w:pPr>
        <w:pStyle w:val="ppBodyText"/>
        <w:numPr>
          <w:ilvl w:val="1"/>
          <w:numId w:val="27"/>
        </w:numPr>
      </w:pPr>
      <w:r>
        <w:t>In this task, you create a new Cloud Service project in Visual Studio.</w:t>
      </w:r>
    </w:p>
    <w:p w:rsidR="0091374D" w:rsidRPr="002314BF" w:rsidRDefault="0091374D" w:rsidP="0091374D">
      <w:pPr>
        <w:pStyle w:val="ppNumberList"/>
        <w:numPr>
          <w:ilvl w:val="1"/>
          <w:numId w:val="12"/>
        </w:numPr>
        <w:ind w:left="754" w:hanging="357"/>
      </w:pPr>
      <w:r w:rsidRPr="002314BF">
        <w:t xml:space="preserve">Open </w:t>
      </w:r>
      <w:r w:rsidRPr="00C31B41">
        <w:t>Visual Studio</w:t>
      </w:r>
      <w:r w:rsidRPr="002314BF">
        <w:rPr>
          <w:b/>
        </w:rPr>
        <w:t xml:space="preserve"> </w:t>
      </w:r>
      <w:r>
        <w:t xml:space="preserve">as </w:t>
      </w:r>
      <w:r w:rsidRPr="002314BF">
        <w:t>administrator from</w:t>
      </w:r>
      <w:r w:rsidRPr="002314BF">
        <w:rPr>
          <w:b/>
        </w:rPr>
        <w:t xml:space="preserve"> Start | All Programs | Microsoft Visual Studio 2010 </w:t>
      </w:r>
      <w:r w:rsidRPr="002314BF">
        <w:t xml:space="preserve">by right clicking the </w:t>
      </w:r>
      <w:r>
        <w:rPr>
          <w:b/>
        </w:rPr>
        <w:t>Microsoft V</w:t>
      </w:r>
      <w:r w:rsidRPr="002314BF">
        <w:rPr>
          <w:b/>
        </w:rPr>
        <w:t xml:space="preserve">isual Studio 2010 </w:t>
      </w:r>
      <w:r w:rsidRPr="002314BF">
        <w:t xml:space="preserve">shortcut and choosing </w:t>
      </w:r>
      <w:r w:rsidRPr="002314BF">
        <w:rPr>
          <w:b/>
        </w:rPr>
        <w:t>Run as administrator</w:t>
      </w:r>
      <w:r w:rsidRPr="002314BF">
        <w:t xml:space="preserve">. </w:t>
      </w:r>
    </w:p>
    <w:p w:rsidR="0091374D" w:rsidRDefault="0091374D" w:rsidP="0091374D">
      <w:pPr>
        <w:pStyle w:val="ppNumberList"/>
        <w:numPr>
          <w:ilvl w:val="1"/>
          <w:numId w:val="12"/>
        </w:numPr>
        <w:ind w:left="754" w:hanging="357"/>
      </w:pPr>
      <w:r w:rsidRPr="003E3719">
        <w:t xml:space="preserve">If the </w:t>
      </w:r>
      <w:r w:rsidRPr="003E3719">
        <w:rPr>
          <w:b/>
        </w:rPr>
        <w:t>User Account Control</w:t>
      </w:r>
      <w:r w:rsidRPr="003E3719">
        <w:t xml:space="preserve"> dialog appears, click </w:t>
      </w:r>
      <w:proofErr w:type="gramStart"/>
      <w:r>
        <w:rPr>
          <w:b/>
        </w:rPr>
        <w:t>Yes</w:t>
      </w:r>
      <w:proofErr w:type="gramEnd"/>
      <w:r w:rsidRPr="003E3719">
        <w:t>.</w:t>
      </w:r>
    </w:p>
    <w:p w:rsidR="0091374D" w:rsidRDefault="0091374D" w:rsidP="0091374D">
      <w:pPr>
        <w:pStyle w:val="ppNumberList"/>
        <w:numPr>
          <w:ilvl w:val="1"/>
          <w:numId w:val="12"/>
        </w:numPr>
        <w:ind w:left="754" w:hanging="357"/>
      </w:pPr>
      <w:r>
        <w:t xml:space="preserve">From the </w:t>
      </w:r>
      <w:r>
        <w:rPr>
          <w:b/>
        </w:rPr>
        <w:t>File</w:t>
      </w:r>
      <w:r>
        <w:t xml:space="preserve"> menu, choose </w:t>
      </w:r>
      <w:r>
        <w:rPr>
          <w:b/>
        </w:rPr>
        <w:t>New</w:t>
      </w:r>
      <w:r>
        <w:t xml:space="preserve"> and then </w:t>
      </w:r>
      <w:r>
        <w:rPr>
          <w:b/>
        </w:rPr>
        <w:t>Project</w:t>
      </w:r>
      <w:r>
        <w:t xml:space="preserve">. </w:t>
      </w:r>
    </w:p>
    <w:p w:rsidR="0091374D" w:rsidRDefault="0091374D" w:rsidP="0091374D">
      <w:pPr>
        <w:pStyle w:val="ppNumberList"/>
        <w:numPr>
          <w:ilvl w:val="1"/>
          <w:numId w:val="12"/>
        </w:numPr>
      </w:pPr>
      <w:r w:rsidRPr="007315DF">
        <w:t xml:space="preserve">In the </w:t>
      </w:r>
      <w:r w:rsidRPr="001B5816">
        <w:rPr>
          <w:b/>
        </w:rPr>
        <w:t>New Project</w:t>
      </w:r>
      <w:r w:rsidRPr="007315DF">
        <w:t xml:space="preserve"> dialog, expand the language of your preference (Visual C# or Visual Basic) in the </w:t>
      </w:r>
      <w:r w:rsidRPr="001B5816">
        <w:rPr>
          <w:b/>
        </w:rPr>
        <w:t>Installed Templates</w:t>
      </w:r>
      <w:r>
        <w:t xml:space="preserve"> </w:t>
      </w:r>
      <w:r w:rsidRPr="007315DF">
        <w:t xml:space="preserve">list and select </w:t>
      </w:r>
      <w:r w:rsidRPr="001B5816">
        <w:rPr>
          <w:b/>
        </w:rPr>
        <w:t>Cloud</w:t>
      </w:r>
      <w:r w:rsidRPr="007315DF">
        <w:t xml:space="preserve">. </w:t>
      </w:r>
      <w:r>
        <w:t>Choose the</w:t>
      </w:r>
      <w:r w:rsidRPr="00BB057E">
        <w:t xml:space="preserve"> </w:t>
      </w:r>
      <w:r w:rsidRPr="001B5816">
        <w:rPr>
          <w:b/>
        </w:rPr>
        <w:t>Windows Azure Project</w:t>
      </w:r>
      <w:r>
        <w:t xml:space="preserve"> template,</w:t>
      </w:r>
      <w:r w:rsidRPr="00BB057E">
        <w:t xml:space="preserve"> </w:t>
      </w:r>
      <w:r>
        <w:t xml:space="preserve">set </w:t>
      </w:r>
      <w:r w:rsidRPr="00BB057E">
        <w:t xml:space="preserve">the </w:t>
      </w:r>
      <w:r w:rsidRPr="001B5816">
        <w:rPr>
          <w:b/>
        </w:rPr>
        <w:t>Name</w:t>
      </w:r>
      <w:r>
        <w:t xml:space="preserve"> of the project</w:t>
      </w:r>
      <w:r w:rsidRPr="00BB057E">
        <w:t xml:space="preserve"> </w:t>
      </w:r>
      <w:r>
        <w:t xml:space="preserve">to </w:t>
      </w:r>
      <w:proofErr w:type="spellStart"/>
      <w:r>
        <w:rPr>
          <w:b/>
        </w:rPr>
        <w:t>MyFirstAzureWorkflow</w:t>
      </w:r>
      <w:proofErr w:type="spellEnd"/>
      <w:r>
        <w:t xml:space="preserve">, set the location to </w:t>
      </w:r>
      <w:r>
        <w:rPr>
          <w:b/>
        </w:rPr>
        <w:t>\Source</w:t>
      </w:r>
      <w:r w:rsidRPr="001B5816">
        <w:rPr>
          <w:b/>
        </w:rPr>
        <w:t>\Ex1-</w:t>
      </w:r>
      <w:r w:rsidRPr="0091374D">
        <w:rPr>
          <w:b/>
        </w:rPr>
        <w:t xml:space="preserve"> </w:t>
      </w:r>
      <w:proofErr w:type="spellStart"/>
      <w:r>
        <w:rPr>
          <w:b/>
        </w:rPr>
        <w:t>MyFirstAzureWorkflow</w:t>
      </w:r>
      <w:proofErr w:type="spellEnd"/>
      <w:r w:rsidRPr="001B5816">
        <w:rPr>
          <w:b/>
        </w:rPr>
        <w:t xml:space="preserve"> \[CS|VB]</w:t>
      </w:r>
      <w:r>
        <w:t xml:space="preserve">, change the solution name to </w:t>
      </w:r>
      <w:r w:rsidRPr="001B5816">
        <w:rPr>
          <w:b/>
        </w:rPr>
        <w:t>Begin</w:t>
      </w:r>
      <w:r>
        <w:t xml:space="preserve">, and ensure that </w:t>
      </w:r>
      <w:r w:rsidRPr="001B5816">
        <w:rPr>
          <w:b/>
        </w:rPr>
        <w:t>Create directory for solution</w:t>
      </w:r>
      <w:r>
        <w:t xml:space="preserve"> is checked. C</w:t>
      </w:r>
      <w:r w:rsidRPr="00BB057E">
        <w:t xml:space="preserve">lick </w:t>
      </w:r>
      <w:r w:rsidRPr="001B5816">
        <w:rPr>
          <w:b/>
        </w:rPr>
        <w:t>OK</w:t>
      </w:r>
      <w:r w:rsidRPr="00BB057E">
        <w:t xml:space="preserve"> to create the project.</w:t>
      </w:r>
    </w:p>
    <w:p w:rsidR="0091374D" w:rsidRDefault="003E7B5C" w:rsidP="0091374D">
      <w:pPr>
        <w:pStyle w:val="ppFigureIndent"/>
        <w:keepNext/>
        <w:numPr>
          <w:ilvl w:val="2"/>
          <w:numId w:val="29"/>
        </w:numPr>
        <w:ind w:left="720"/>
      </w:pPr>
      <w:r>
        <w:rPr>
          <w:noProof/>
          <w:lang w:bidi="ar-SA"/>
        </w:rPr>
        <w:lastRenderedPageBreak/>
        <w:drawing>
          <wp:inline distT="0" distB="0" distL="0" distR="0">
            <wp:extent cx="5486400" cy="2949475"/>
            <wp:effectExtent l="0" t="0" r="0" b="3810"/>
            <wp:docPr id="6" name="Picture 6" descr="C:\Users\rojacobs\AppData\Local\Temp\SNAGHTML236d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jacobs\AppData\Local\Temp\SNAGHTML236dd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3812" cy="2948084"/>
                    </a:xfrm>
                    <a:prstGeom prst="rect">
                      <a:avLst/>
                    </a:prstGeom>
                    <a:noFill/>
                    <a:ln>
                      <a:noFill/>
                    </a:ln>
                  </pic:spPr>
                </pic:pic>
              </a:graphicData>
            </a:graphic>
          </wp:inline>
        </w:drawing>
      </w:r>
    </w:p>
    <w:p w:rsidR="0091374D" w:rsidRDefault="0091374D" w:rsidP="0091374D">
      <w:pPr>
        <w:pStyle w:val="ppFigureNumberIndent"/>
      </w:pPr>
      <w:r>
        <w:t xml:space="preserve">Figure </w:t>
      </w:r>
      <w:r w:rsidR="00005887">
        <w:fldChar w:fldCharType="begin"/>
      </w:r>
      <w:r w:rsidR="00005887">
        <w:instrText xml:space="preserve"> SEQ Figure \* ARABIC </w:instrText>
      </w:r>
      <w:r w:rsidR="00005887">
        <w:fldChar w:fldCharType="separate"/>
      </w:r>
      <w:r w:rsidR="006C71F3">
        <w:rPr>
          <w:noProof/>
        </w:rPr>
        <w:t>1</w:t>
      </w:r>
      <w:r w:rsidR="00005887">
        <w:fldChar w:fldCharType="end"/>
      </w:r>
    </w:p>
    <w:p w:rsidR="0091374D" w:rsidRDefault="0091374D" w:rsidP="0091374D">
      <w:pPr>
        <w:pStyle w:val="ppFigureCaptionIndent"/>
        <w:numPr>
          <w:ilvl w:val="2"/>
          <w:numId w:val="30"/>
        </w:numPr>
        <w:ind w:left="720"/>
      </w:pPr>
      <w:r>
        <w:t>Creating a new Windows Azure Cloud Service project (C#)</w:t>
      </w:r>
    </w:p>
    <w:p w:rsidR="0091374D" w:rsidRPr="00CA34D8" w:rsidRDefault="0091374D" w:rsidP="003E7B5C">
      <w:pPr>
        <w:pStyle w:val="ppBodyTextIndent"/>
        <w:numPr>
          <w:ilvl w:val="0"/>
          <w:numId w:val="0"/>
        </w:numPr>
        <w:ind w:left="720"/>
      </w:pPr>
    </w:p>
    <w:p w:rsidR="0091374D" w:rsidRPr="00CA34D8" w:rsidRDefault="0091374D" w:rsidP="0091374D">
      <w:pPr>
        <w:pStyle w:val="ppNoteIndent"/>
        <w:rPr>
          <w:b/>
        </w:rPr>
      </w:pPr>
      <w:r w:rsidRPr="00CA34D8">
        <w:rPr>
          <w:b/>
          <w:noProof/>
          <w:lang w:bidi="ar-SA"/>
        </w:rPr>
        <w:t xml:space="preserve">Note:  </w:t>
      </w:r>
      <w:r>
        <w:rPr>
          <w:noProof/>
          <w:lang w:bidi="ar-SA"/>
        </w:rPr>
        <w:t>Windows Azure supports the .NET Framework 4.0. If you use Visual Studio 2010 to create the project, you can select this version for the target framework and take advantage of its new features.</w:t>
      </w:r>
    </w:p>
    <w:p w:rsidR="0091374D" w:rsidRDefault="0091374D" w:rsidP="0091374D">
      <w:pPr>
        <w:pStyle w:val="ppBodyTextIndent"/>
      </w:pPr>
    </w:p>
    <w:p w:rsidR="0091374D" w:rsidRDefault="0091374D" w:rsidP="0091374D">
      <w:pPr>
        <w:pStyle w:val="ppNumberList"/>
        <w:numPr>
          <w:ilvl w:val="1"/>
          <w:numId w:val="12"/>
        </w:numPr>
        <w:ind w:left="754" w:hanging="357"/>
      </w:pPr>
      <w:r>
        <w:t xml:space="preserve">In the </w:t>
      </w:r>
      <w:r>
        <w:rPr>
          <w:b/>
        </w:rPr>
        <w:t>New Windows Azure Project</w:t>
      </w:r>
      <w:r>
        <w:t xml:space="preserve"> dialog, </w:t>
      </w:r>
      <w:r w:rsidRPr="00E3102E">
        <w:t>in</w:t>
      </w:r>
      <w:r>
        <w:t>side</w:t>
      </w:r>
      <w:r w:rsidRPr="00E3102E">
        <w:t xml:space="preserve"> the </w:t>
      </w:r>
      <w:r w:rsidRPr="00E3102E">
        <w:rPr>
          <w:b/>
        </w:rPr>
        <w:t>Roles</w:t>
      </w:r>
      <w:r w:rsidRPr="00E3102E">
        <w:t xml:space="preserve"> panel</w:t>
      </w:r>
      <w:r>
        <w:t xml:space="preserve">, expand the tab for the language of your choice (Visual C# or Visual Basic), select </w:t>
      </w:r>
      <w:r>
        <w:rPr>
          <w:b/>
        </w:rPr>
        <w:t xml:space="preserve">ASP.NET </w:t>
      </w:r>
      <w:r w:rsidR="008F6F75">
        <w:rPr>
          <w:b/>
        </w:rPr>
        <w:t xml:space="preserve">MVC3 </w:t>
      </w:r>
      <w:r>
        <w:rPr>
          <w:b/>
        </w:rPr>
        <w:t xml:space="preserve">Web Role </w:t>
      </w:r>
      <w:r>
        <w:t xml:space="preserve">from the list of available roles and click the arrow (&gt;) to add an instance of this role to the solution. Before closing the dialog, select the new role in the right panel, click the pencil icon and rename the role as </w:t>
      </w:r>
      <w:proofErr w:type="spellStart"/>
      <w:r w:rsidR="008F6F75">
        <w:rPr>
          <w:b/>
        </w:rPr>
        <w:t>WorkflowWeb</w:t>
      </w:r>
      <w:proofErr w:type="spellEnd"/>
      <w:r>
        <w:t xml:space="preserve">. Click </w:t>
      </w:r>
      <w:r w:rsidRPr="00A4076B">
        <w:rPr>
          <w:b/>
        </w:rPr>
        <w:t>OK</w:t>
      </w:r>
      <w:r>
        <w:t xml:space="preserve"> to create the cloud service solution.</w:t>
      </w:r>
    </w:p>
    <w:p w:rsidR="0091374D" w:rsidRDefault="008F6F75" w:rsidP="0091374D">
      <w:pPr>
        <w:pStyle w:val="ppFigureIndent"/>
        <w:keepNext/>
        <w:numPr>
          <w:ilvl w:val="2"/>
          <w:numId w:val="29"/>
        </w:numPr>
        <w:ind w:left="720"/>
      </w:pPr>
      <w:r>
        <w:rPr>
          <w:noProof/>
          <w:lang w:bidi="ar-SA"/>
        </w:rPr>
        <w:lastRenderedPageBreak/>
        <w:drawing>
          <wp:inline distT="0" distB="0" distL="0" distR="0" wp14:anchorId="015EA65C" wp14:editId="2720D28B">
            <wp:extent cx="5943600" cy="3141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41345"/>
                    </a:xfrm>
                    <a:prstGeom prst="rect">
                      <a:avLst/>
                    </a:prstGeom>
                  </pic:spPr>
                </pic:pic>
              </a:graphicData>
            </a:graphic>
          </wp:inline>
        </w:drawing>
      </w:r>
    </w:p>
    <w:p w:rsidR="0091374D" w:rsidRDefault="0091374D" w:rsidP="0091374D">
      <w:pPr>
        <w:pStyle w:val="ppFigureNumberIndent"/>
      </w:pPr>
      <w:r>
        <w:t xml:space="preserve">Figure </w:t>
      </w:r>
      <w:r w:rsidR="00005887">
        <w:fldChar w:fldCharType="begin"/>
      </w:r>
      <w:r w:rsidR="00005887">
        <w:instrText xml:space="preserve"> SEQ Figure \* ARABIC </w:instrText>
      </w:r>
      <w:r w:rsidR="00005887">
        <w:fldChar w:fldCharType="separate"/>
      </w:r>
      <w:r w:rsidR="006C71F3">
        <w:rPr>
          <w:noProof/>
        </w:rPr>
        <w:t>3</w:t>
      </w:r>
      <w:r w:rsidR="00005887">
        <w:fldChar w:fldCharType="end"/>
      </w:r>
    </w:p>
    <w:p w:rsidR="0091374D" w:rsidRDefault="0091374D" w:rsidP="0091374D">
      <w:pPr>
        <w:pStyle w:val="ppFigureCaptionIndent"/>
      </w:pPr>
      <w:r>
        <w:t>Assigning roles to the cloud service project (C#)</w:t>
      </w:r>
    </w:p>
    <w:p w:rsidR="0091374D" w:rsidRDefault="008F6F75" w:rsidP="008F6F75">
      <w:pPr>
        <w:pStyle w:val="ppNumberList"/>
      </w:pPr>
      <w:r>
        <w:t xml:space="preserve">In the New ASP.NET MVC 3 Project dialog select the </w:t>
      </w:r>
      <w:r w:rsidRPr="008F6F75">
        <w:rPr>
          <w:b/>
        </w:rPr>
        <w:t>Empty</w:t>
      </w:r>
      <w:r>
        <w:t xml:space="preserve"> template and click OK.</w:t>
      </w:r>
    </w:p>
    <w:p w:rsidR="008F6F75" w:rsidRDefault="008F6F75" w:rsidP="008F6F75">
      <w:pPr>
        <w:pStyle w:val="ppFigureIndent"/>
      </w:pPr>
      <w:r>
        <w:rPr>
          <w:noProof/>
          <w:lang w:bidi="ar-SA"/>
        </w:rPr>
        <w:lastRenderedPageBreak/>
        <w:drawing>
          <wp:inline distT="0" distB="0" distL="0" distR="0" wp14:anchorId="3139DE0A" wp14:editId="1407E5D0">
            <wp:extent cx="5111496" cy="460857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r:link="rId18"/>
                    <a:stretch>
                      <a:fillRect/>
                    </a:stretch>
                  </pic:blipFill>
                  <pic:spPr>
                    <a:xfrm>
                      <a:off x="0" y="0"/>
                      <a:ext cx="5111496" cy="4608576"/>
                    </a:xfrm>
                    <a:prstGeom prst="rect">
                      <a:avLst/>
                    </a:prstGeom>
                  </pic:spPr>
                </pic:pic>
              </a:graphicData>
            </a:graphic>
          </wp:inline>
        </w:drawing>
      </w:r>
    </w:p>
    <w:p w:rsidR="008F6F75" w:rsidRDefault="008F6F75" w:rsidP="008F6F75">
      <w:pPr>
        <w:pStyle w:val="ppFigureNumberIndent"/>
      </w:pPr>
      <w:r>
        <w:t xml:space="preserve">Figure </w:t>
      </w:r>
      <w:r w:rsidR="00005887">
        <w:fldChar w:fldCharType="begin"/>
      </w:r>
      <w:r w:rsidR="00005887">
        <w:instrText xml:space="preserve"> SEQ Figure \* ARABIC </w:instrText>
      </w:r>
      <w:r w:rsidR="00005887">
        <w:fldChar w:fldCharType="separate"/>
      </w:r>
      <w:r w:rsidR="006C71F3">
        <w:rPr>
          <w:noProof/>
        </w:rPr>
        <w:t>4</w:t>
      </w:r>
      <w:r w:rsidR="00005887">
        <w:fldChar w:fldCharType="end"/>
      </w:r>
    </w:p>
    <w:p w:rsidR="008F6F75" w:rsidRDefault="008F6F75" w:rsidP="008F6F75">
      <w:pPr>
        <w:pStyle w:val="ppFigureCaptionIndent"/>
      </w:pPr>
      <w:r>
        <w:t>Adding a new Empty ASP.NET MVC3 project</w:t>
      </w:r>
    </w:p>
    <w:p w:rsidR="008F6F75" w:rsidRDefault="008F6F75" w:rsidP="008F6F75">
      <w:pPr>
        <w:pStyle w:val="ppListEnd"/>
      </w:pPr>
    </w:p>
    <w:p w:rsidR="008F6F75" w:rsidRDefault="008F6F75" w:rsidP="008F6F75">
      <w:pPr>
        <w:pStyle w:val="ppProcedureStart"/>
      </w:pPr>
      <w:bookmarkStart w:id="17" w:name="_Toc310421651"/>
      <w:bookmarkStart w:id="18" w:name="_Toc244663515"/>
      <w:bookmarkStart w:id="19" w:name="_Toc245143274"/>
      <w:bookmarkStart w:id="20" w:name="_Toc302482324"/>
      <w:bookmarkStart w:id="21" w:name="_Toc303841989"/>
      <w:bookmarkStart w:id="22" w:name="_Toc303844706"/>
      <w:r>
        <w:t>Task 2 – Add a Workflow Service</w:t>
      </w:r>
      <w:bookmarkEnd w:id="17"/>
    </w:p>
    <w:p w:rsidR="008F6F75" w:rsidRPr="008F6F75" w:rsidRDefault="008F6F75" w:rsidP="008F6F75">
      <w:pPr>
        <w:pStyle w:val="ppNumberList"/>
      </w:pPr>
      <w:r>
        <w:t xml:space="preserve">Right click on the </w:t>
      </w:r>
      <w:proofErr w:type="spellStart"/>
      <w:r w:rsidRPr="008F6F75">
        <w:rPr>
          <w:b/>
        </w:rPr>
        <w:t>WorkflowWeb</w:t>
      </w:r>
      <w:proofErr w:type="spellEnd"/>
      <w:r>
        <w:t xml:space="preserve"> project and select </w:t>
      </w:r>
      <w:r w:rsidRPr="008F6F75">
        <w:rPr>
          <w:b/>
        </w:rPr>
        <w:t>Add / New Item…</w:t>
      </w:r>
    </w:p>
    <w:p w:rsidR="008F6F75" w:rsidRDefault="008F6F75" w:rsidP="008F6F75">
      <w:pPr>
        <w:pStyle w:val="ppNumberList"/>
      </w:pPr>
      <w:r w:rsidRPr="008F6F75">
        <w:t xml:space="preserve">From </w:t>
      </w:r>
      <w:r>
        <w:t xml:space="preserve">the </w:t>
      </w:r>
      <w:proofErr w:type="gramStart"/>
      <w:r w:rsidRPr="008F6F75">
        <w:rPr>
          <w:b/>
        </w:rPr>
        <w:t>Workflow</w:t>
      </w:r>
      <w:proofErr w:type="gramEnd"/>
      <w:r>
        <w:t xml:space="preserve"> templates choose </w:t>
      </w:r>
      <w:r w:rsidRPr="008F6F75">
        <w:rPr>
          <w:b/>
        </w:rPr>
        <w:t>WCF Workflow Service</w:t>
      </w:r>
      <w:r>
        <w:t xml:space="preserve"> and name the service </w:t>
      </w:r>
      <w:proofErr w:type="spellStart"/>
      <w:r w:rsidRPr="008F6F75">
        <w:rPr>
          <w:b/>
        </w:rPr>
        <w:t>MyService.xamlx</w:t>
      </w:r>
      <w:proofErr w:type="spellEnd"/>
      <w:r w:rsidRPr="008F6F75">
        <w:t>.  The Workflow</w:t>
      </w:r>
      <w:r>
        <w:t xml:space="preserve"> Service will open in the Workflow designer.</w:t>
      </w:r>
    </w:p>
    <w:p w:rsidR="008F6F75" w:rsidRDefault="008F6F75" w:rsidP="008F6F75">
      <w:pPr>
        <w:pStyle w:val="ppNumberList"/>
      </w:pPr>
      <w:r>
        <w:t xml:space="preserve">Click on the </w:t>
      </w:r>
      <w:proofErr w:type="spellStart"/>
      <w:r w:rsidRPr="008F6F75">
        <w:rPr>
          <w:b/>
        </w:rPr>
        <w:t>ReceiveRequest</w:t>
      </w:r>
      <w:proofErr w:type="spellEnd"/>
      <w:r>
        <w:t xml:space="preserve"> activity and in the </w:t>
      </w:r>
      <w:proofErr w:type="gramStart"/>
      <w:r>
        <w:t>properties</w:t>
      </w:r>
      <w:proofErr w:type="gramEnd"/>
      <w:r>
        <w:t xml:space="preserve"> windows check the </w:t>
      </w:r>
      <w:proofErr w:type="spellStart"/>
      <w:r w:rsidRPr="008F6F75">
        <w:rPr>
          <w:b/>
        </w:rPr>
        <w:t>CanCreateInstance</w:t>
      </w:r>
      <w:proofErr w:type="spellEnd"/>
      <w:r>
        <w:t xml:space="preserve"> checkbox.</w:t>
      </w:r>
    </w:p>
    <w:p w:rsidR="008F6F75" w:rsidRDefault="008F6F75" w:rsidP="008F6F75">
      <w:pPr>
        <w:pStyle w:val="ppFigureIndent"/>
      </w:pPr>
      <w:r>
        <w:rPr>
          <w:noProof/>
          <w:lang w:bidi="ar-SA"/>
        </w:rPr>
        <w:lastRenderedPageBreak/>
        <w:drawing>
          <wp:inline distT="0" distB="0" distL="0" distR="0" wp14:anchorId="0E0812ED" wp14:editId="66CACC53">
            <wp:extent cx="4533334" cy="1752381"/>
            <wp:effectExtent l="0" t="0" r="635" b="635"/>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20"/>
                    <a:stretch>
                      <a:fillRect/>
                    </a:stretch>
                  </pic:blipFill>
                  <pic:spPr>
                    <a:xfrm>
                      <a:off x="0" y="0"/>
                      <a:ext cx="4533334" cy="1752381"/>
                    </a:xfrm>
                    <a:prstGeom prst="rect">
                      <a:avLst/>
                    </a:prstGeom>
                  </pic:spPr>
                </pic:pic>
              </a:graphicData>
            </a:graphic>
          </wp:inline>
        </w:drawing>
      </w:r>
    </w:p>
    <w:p w:rsidR="008F6F75" w:rsidRDefault="008F6F75" w:rsidP="008F6F75">
      <w:pPr>
        <w:pStyle w:val="ppFigureNumberIndent"/>
      </w:pPr>
      <w:r>
        <w:t xml:space="preserve">Figure </w:t>
      </w:r>
      <w:r w:rsidR="00005887">
        <w:fldChar w:fldCharType="begin"/>
      </w:r>
      <w:r w:rsidR="00005887">
        <w:instrText xml:space="preserve"> SEQ Figure \* ARABIC </w:instrText>
      </w:r>
      <w:r w:rsidR="00005887">
        <w:fldChar w:fldCharType="separate"/>
      </w:r>
      <w:r w:rsidR="006C71F3">
        <w:rPr>
          <w:noProof/>
        </w:rPr>
        <w:t>5</w:t>
      </w:r>
      <w:r w:rsidR="00005887">
        <w:fldChar w:fldCharType="end"/>
      </w:r>
    </w:p>
    <w:p w:rsidR="008F6F75" w:rsidRPr="008F6F75" w:rsidRDefault="00617A8C" w:rsidP="008F6F75">
      <w:pPr>
        <w:pStyle w:val="ppFigureCaptionIndent"/>
      </w:pPr>
      <w:r>
        <w:t xml:space="preserve">Checking the </w:t>
      </w:r>
      <w:proofErr w:type="spellStart"/>
      <w:r>
        <w:t>CanCreateInstance</w:t>
      </w:r>
      <w:proofErr w:type="spellEnd"/>
      <w:r>
        <w:t xml:space="preserve"> checkbox in the properties window</w:t>
      </w:r>
    </w:p>
    <w:p w:rsidR="008F6F75" w:rsidRDefault="00617A8C" w:rsidP="008F6F75">
      <w:pPr>
        <w:pStyle w:val="ppNumberList"/>
      </w:pPr>
      <w:r>
        <w:t xml:space="preserve">Open the </w:t>
      </w:r>
      <w:proofErr w:type="spellStart"/>
      <w:r w:rsidRPr="00617A8C">
        <w:rPr>
          <w:b/>
        </w:rPr>
        <w:t>WorkflowWeb</w:t>
      </w:r>
      <w:proofErr w:type="spellEnd"/>
      <w:r w:rsidRPr="00617A8C">
        <w:rPr>
          <w:b/>
        </w:rPr>
        <w:t>\</w:t>
      </w:r>
      <w:proofErr w:type="spellStart"/>
      <w:r w:rsidRPr="00617A8C">
        <w:rPr>
          <w:b/>
        </w:rPr>
        <w:t>web.config</w:t>
      </w:r>
      <w:proofErr w:type="spellEnd"/>
      <w:r>
        <w:t xml:space="preserve"> and a</w:t>
      </w:r>
      <w:r w:rsidR="008F6F75">
        <w:t xml:space="preserve">dd a new </w:t>
      </w:r>
      <w:proofErr w:type="spellStart"/>
      <w:r w:rsidR="008F6F75" w:rsidRPr="00617A8C">
        <w:rPr>
          <w:b/>
        </w:rPr>
        <w:t>system.ServiceModel</w:t>
      </w:r>
      <w:proofErr w:type="spellEnd"/>
      <w:r w:rsidR="008F6F75">
        <w:t xml:space="preserve"> section </w:t>
      </w:r>
      <w:r>
        <w:t>to enable service metadata.</w:t>
      </w:r>
    </w:p>
    <w:p w:rsidR="008F6F75" w:rsidRDefault="008F6F75" w:rsidP="008F6F75">
      <w:pPr>
        <w:pStyle w:val="ppCodeLanguageIndent"/>
      </w:pPr>
      <w:r>
        <w:t>XML</w:t>
      </w:r>
    </w:p>
    <w:p w:rsidR="008F6F75" w:rsidRPr="00383E6E" w:rsidRDefault="008F6F75" w:rsidP="008F6F75">
      <w:pPr>
        <w:pStyle w:val="ppCodeIndent"/>
        <w:rPr>
          <w:color w:val="000000"/>
          <w:lang w:bidi="ar-SA"/>
        </w:rPr>
      </w:pPr>
      <w:bookmarkStart w:id="23" w:name="OLE_LINK1"/>
      <w:r w:rsidRPr="00383E6E">
        <w:rPr>
          <w:color w:val="0000FF"/>
          <w:lang w:bidi="ar-SA"/>
        </w:rPr>
        <w:t>  &lt;</w:t>
      </w:r>
      <w:proofErr w:type="spellStart"/>
      <w:r w:rsidRPr="00383E6E">
        <w:rPr>
          <w:lang w:bidi="ar-SA"/>
        </w:rPr>
        <w:t>system.serviceModel</w:t>
      </w:r>
      <w:proofErr w:type="spellEnd"/>
      <w:r w:rsidRPr="00383E6E">
        <w:rPr>
          <w:color w:val="0000FF"/>
          <w:lang w:bidi="ar-SA"/>
        </w:rPr>
        <w:t>&gt;</w:t>
      </w:r>
    </w:p>
    <w:p w:rsidR="008F6F75" w:rsidRPr="00383E6E" w:rsidRDefault="008F6F75" w:rsidP="008F6F75">
      <w:pPr>
        <w:pStyle w:val="ppCodeIndent"/>
        <w:rPr>
          <w:color w:val="000000"/>
          <w:lang w:bidi="ar-SA"/>
        </w:rPr>
      </w:pPr>
      <w:r w:rsidRPr="00383E6E">
        <w:rPr>
          <w:color w:val="0000FF"/>
          <w:lang w:bidi="ar-SA"/>
        </w:rPr>
        <w:t>    &lt;</w:t>
      </w:r>
      <w:r w:rsidRPr="00383E6E">
        <w:rPr>
          <w:lang w:bidi="ar-SA"/>
        </w:rPr>
        <w:t>behaviors</w:t>
      </w:r>
      <w:r w:rsidRPr="00383E6E">
        <w:rPr>
          <w:color w:val="0000FF"/>
          <w:lang w:bidi="ar-SA"/>
        </w:rPr>
        <w:t>&gt;</w:t>
      </w:r>
    </w:p>
    <w:p w:rsidR="008F6F75" w:rsidRPr="00383E6E" w:rsidRDefault="008F6F75" w:rsidP="008F6F75">
      <w:pPr>
        <w:pStyle w:val="ppCodeIndent"/>
        <w:rPr>
          <w:color w:val="000000"/>
          <w:lang w:bidi="ar-SA"/>
        </w:rPr>
      </w:pPr>
      <w:r w:rsidRPr="00383E6E">
        <w:rPr>
          <w:color w:val="0000FF"/>
          <w:lang w:bidi="ar-SA"/>
        </w:rPr>
        <w:t>      &lt;</w:t>
      </w:r>
      <w:proofErr w:type="spellStart"/>
      <w:r w:rsidRPr="00383E6E">
        <w:rPr>
          <w:lang w:bidi="ar-SA"/>
        </w:rPr>
        <w:t>serviceBehaviors</w:t>
      </w:r>
      <w:proofErr w:type="spellEnd"/>
      <w:r w:rsidRPr="00383E6E">
        <w:rPr>
          <w:color w:val="0000FF"/>
          <w:lang w:bidi="ar-SA"/>
        </w:rPr>
        <w:t>&gt;</w:t>
      </w:r>
    </w:p>
    <w:p w:rsidR="008F6F75" w:rsidRPr="00383E6E" w:rsidRDefault="008F6F75" w:rsidP="008F6F75">
      <w:pPr>
        <w:pStyle w:val="ppCodeIndent"/>
        <w:rPr>
          <w:color w:val="000000"/>
          <w:lang w:bidi="ar-SA"/>
        </w:rPr>
      </w:pPr>
      <w:r w:rsidRPr="00383E6E">
        <w:rPr>
          <w:color w:val="0000FF"/>
          <w:lang w:bidi="ar-SA"/>
        </w:rPr>
        <w:t>        &lt;</w:t>
      </w:r>
      <w:r w:rsidRPr="00383E6E">
        <w:rPr>
          <w:lang w:bidi="ar-SA"/>
        </w:rPr>
        <w:t>behavior</w:t>
      </w:r>
      <w:r w:rsidRPr="00383E6E">
        <w:rPr>
          <w:color w:val="0000FF"/>
          <w:lang w:bidi="ar-SA"/>
        </w:rPr>
        <w:t>&gt;</w:t>
      </w:r>
    </w:p>
    <w:p w:rsidR="008F6F75" w:rsidRPr="00383E6E" w:rsidRDefault="008F6F75" w:rsidP="008F6F75">
      <w:pPr>
        <w:pStyle w:val="ppCodeIndent"/>
        <w:rPr>
          <w:color w:val="000000"/>
          <w:lang w:bidi="ar-SA"/>
        </w:rPr>
      </w:pPr>
      <w:r w:rsidRPr="00383E6E">
        <w:rPr>
          <w:color w:val="0000FF"/>
          <w:lang w:bidi="ar-SA"/>
        </w:rPr>
        <w:t>          &lt;</w:t>
      </w:r>
      <w:proofErr w:type="spellStart"/>
      <w:r w:rsidRPr="00383E6E">
        <w:rPr>
          <w:lang w:bidi="ar-SA"/>
        </w:rPr>
        <w:t>serviceMetadata</w:t>
      </w:r>
      <w:proofErr w:type="spellEnd"/>
      <w:r w:rsidRPr="00383E6E">
        <w:rPr>
          <w:color w:val="0000FF"/>
          <w:lang w:bidi="ar-SA"/>
        </w:rPr>
        <w:t> </w:t>
      </w:r>
      <w:proofErr w:type="spellStart"/>
      <w:r w:rsidRPr="00383E6E">
        <w:rPr>
          <w:color w:val="FF0000"/>
          <w:lang w:bidi="ar-SA"/>
        </w:rPr>
        <w:t>httpGetEnabled</w:t>
      </w:r>
      <w:proofErr w:type="spellEnd"/>
      <w:r w:rsidRPr="00383E6E">
        <w:rPr>
          <w:color w:val="0000FF"/>
          <w:lang w:bidi="ar-SA"/>
        </w:rPr>
        <w:t>=</w:t>
      </w:r>
      <w:r w:rsidRPr="00383E6E">
        <w:rPr>
          <w:color w:val="000000"/>
          <w:lang w:bidi="ar-SA"/>
        </w:rPr>
        <w:t>"</w:t>
      </w:r>
      <w:r w:rsidRPr="00383E6E">
        <w:rPr>
          <w:color w:val="0000FF"/>
          <w:lang w:bidi="ar-SA"/>
        </w:rPr>
        <w:t>true</w:t>
      </w:r>
      <w:r w:rsidRPr="00383E6E">
        <w:rPr>
          <w:color w:val="000000"/>
          <w:lang w:bidi="ar-SA"/>
        </w:rPr>
        <w:t>"</w:t>
      </w:r>
      <w:r w:rsidRPr="00383E6E">
        <w:rPr>
          <w:color w:val="0000FF"/>
          <w:lang w:bidi="ar-SA"/>
        </w:rPr>
        <w:t>/&gt;</w:t>
      </w:r>
    </w:p>
    <w:p w:rsidR="008F6F75" w:rsidRPr="00383E6E" w:rsidRDefault="008F6F75" w:rsidP="008F6F75">
      <w:pPr>
        <w:pStyle w:val="ppCodeIndent"/>
        <w:rPr>
          <w:color w:val="000000"/>
          <w:lang w:bidi="ar-SA"/>
        </w:rPr>
      </w:pPr>
      <w:r w:rsidRPr="00383E6E">
        <w:rPr>
          <w:color w:val="0000FF"/>
          <w:lang w:bidi="ar-SA"/>
        </w:rPr>
        <w:t>        &lt;/</w:t>
      </w:r>
      <w:r w:rsidRPr="00383E6E">
        <w:rPr>
          <w:lang w:bidi="ar-SA"/>
        </w:rPr>
        <w:t>behavior</w:t>
      </w:r>
      <w:r w:rsidRPr="00383E6E">
        <w:rPr>
          <w:color w:val="0000FF"/>
          <w:lang w:bidi="ar-SA"/>
        </w:rPr>
        <w:t>&gt;</w:t>
      </w:r>
    </w:p>
    <w:p w:rsidR="008F6F75" w:rsidRPr="00383E6E" w:rsidRDefault="008F6F75" w:rsidP="008F6F75">
      <w:pPr>
        <w:pStyle w:val="ppCodeIndent"/>
        <w:rPr>
          <w:color w:val="000000"/>
          <w:lang w:bidi="ar-SA"/>
        </w:rPr>
      </w:pPr>
      <w:r w:rsidRPr="00383E6E">
        <w:rPr>
          <w:color w:val="0000FF"/>
          <w:lang w:bidi="ar-SA"/>
        </w:rPr>
        <w:t>      &lt;/</w:t>
      </w:r>
      <w:proofErr w:type="spellStart"/>
      <w:r w:rsidRPr="00383E6E">
        <w:rPr>
          <w:lang w:bidi="ar-SA"/>
        </w:rPr>
        <w:t>serviceBehaviors</w:t>
      </w:r>
      <w:proofErr w:type="spellEnd"/>
      <w:r w:rsidRPr="00383E6E">
        <w:rPr>
          <w:color w:val="0000FF"/>
          <w:lang w:bidi="ar-SA"/>
        </w:rPr>
        <w:t>&gt;</w:t>
      </w:r>
    </w:p>
    <w:p w:rsidR="008F6F75" w:rsidRPr="00383E6E" w:rsidRDefault="008F6F75" w:rsidP="008F6F75">
      <w:pPr>
        <w:pStyle w:val="ppCodeIndent"/>
        <w:rPr>
          <w:color w:val="000000"/>
          <w:lang w:bidi="ar-SA"/>
        </w:rPr>
      </w:pPr>
      <w:r w:rsidRPr="00383E6E">
        <w:rPr>
          <w:color w:val="0000FF"/>
          <w:lang w:bidi="ar-SA"/>
        </w:rPr>
        <w:t>    &lt;/</w:t>
      </w:r>
      <w:r w:rsidRPr="00383E6E">
        <w:rPr>
          <w:lang w:bidi="ar-SA"/>
        </w:rPr>
        <w:t>behaviors</w:t>
      </w:r>
      <w:r w:rsidRPr="00383E6E">
        <w:rPr>
          <w:color w:val="0000FF"/>
          <w:lang w:bidi="ar-SA"/>
        </w:rPr>
        <w:t>&gt;</w:t>
      </w:r>
    </w:p>
    <w:p w:rsidR="008F6F75" w:rsidRPr="00383E6E" w:rsidRDefault="008F6F75" w:rsidP="008F6F75">
      <w:pPr>
        <w:pStyle w:val="ppCodeIndent"/>
        <w:rPr>
          <w:color w:val="000000"/>
          <w:lang w:bidi="ar-SA"/>
        </w:rPr>
      </w:pPr>
      <w:r w:rsidRPr="00383E6E">
        <w:rPr>
          <w:color w:val="0000FF"/>
          <w:lang w:bidi="ar-SA"/>
        </w:rPr>
        <w:t>  &lt;/</w:t>
      </w:r>
      <w:proofErr w:type="spellStart"/>
      <w:r w:rsidRPr="00383E6E">
        <w:rPr>
          <w:lang w:bidi="ar-SA"/>
        </w:rPr>
        <w:t>system.serviceModel</w:t>
      </w:r>
      <w:proofErr w:type="spellEnd"/>
      <w:r w:rsidRPr="00383E6E">
        <w:rPr>
          <w:color w:val="0000FF"/>
          <w:lang w:bidi="ar-SA"/>
        </w:rPr>
        <w:t>&gt;</w:t>
      </w:r>
    </w:p>
    <w:bookmarkEnd w:id="23"/>
    <w:p w:rsidR="008F6F75" w:rsidRPr="00383E6E" w:rsidRDefault="008F6F75" w:rsidP="008F6F75">
      <w:pPr>
        <w:pStyle w:val="ppCodeIndent"/>
      </w:pPr>
    </w:p>
    <w:p w:rsidR="008F6F75" w:rsidRDefault="008F6F75" w:rsidP="008F6F75">
      <w:pPr>
        <w:pStyle w:val="ppListEnd"/>
      </w:pPr>
    </w:p>
    <w:p w:rsidR="008F6F75" w:rsidRDefault="008F6F75" w:rsidP="008F6F75">
      <w:pPr>
        <w:pStyle w:val="ppProcedureStart"/>
      </w:pPr>
      <w:bookmarkStart w:id="24" w:name="_Toc310421652"/>
      <w:r>
        <w:t xml:space="preserve">Task </w:t>
      </w:r>
      <w:proofErr w:type="gramStart"/>
      <w:r>
        <w:t>3</w:t>
      </w:r>
      <w:proofErr w:type="gramEnd"/>
      <w:r>
        <w:t xml:space="preserve"> – Add </w:t>
      </w:r>
      <w:r w:rsidR="00C85C71">
        <w:t>the</w:t>
      </w:r>
      <w:r w:rsidR="00D46BA0">
        <w:t xml:space="preserve"> Model</w:t>
      </w:r>
      <w:r w:rsidR="00C85C71">
        <w:t>, View and Controller</w:t>
      </w:r>
      <w:bookmarkEnd w:id="24"/>
    </w:p>
    <w:p w:rsidR="00D46BA0" w:rsidRDefault="00D46BA0" w:rsidP="008F6F75">
      <w:pPr>
        <w:pStyle w:val="ppNumberList"/>
      </w:pPr>
      <w:r>
        <w:t xml:space="preserve">Right click on the </w:t>
      </w:r>
      <w:r w:rsidRPr="00D46BA0">
        <w:rPr>
          <w:b/>
        </w:rPr>
        <w:t>Models</w:t>
      </w:r>
      <w:r>
        <w:t xml:space="preserve"> folder and select </w:t>
      </w:r>
      <w:r w:rsidRPr="00D46BA0">
        <w:rPr>
          <w:b/>
        </w:rPr>
        <w:t>Add / Class</w:t>
      </w:r>
      <w:r>
        <w:rPr>
          <w:b/>
        </w:rPr>
        <w:t xml:space="preserve"> </w:t>
      </w:r>
      <w:r>
        <w:t xml:space="preserve"> </w:t>
      </w:r>
    </w:p>
    <w:p w:rsidR="008F6F75" w:rsidRDefault="00D46BA0" w:rsidP="008F6F75">
      <w:pPr>
        <w:pStyle w:val="ppNumberList"/>
      </w:pPr>
      <w:r>
        <w:t xml:space="preserve">Set the name to </w:t>
      </w:r>
      <w:proofErr w:type="spellStart"/>
      <w:r w:rsidRPr="00D46BA0">
        <w:rPr>
          <w:b/>
        </w:rPr>
        <w:t>GetDataModel</w:t>
      </w:r>
      <w:proofErr w:type="spellEnd"/>
    </w:p>
    <w:p w:rsidR="00D46BA0" w:rsidRDefault="00D46BA0" w:rsidP="008F6F75">
      <w:pPr>
        <w:pStyle w:val="ppNumberList"/>
      </w:pPr>
      <w:r>
        <w:t xml:space="preserve">Add the following </w:t>
      </w:r>
      <w:r w:rsidR="00C85C71">
        <w:t>code</w:t>
      </w:r>
    </w:p>
    <w:p w:rsidR="00C85C71" w:rsidRDefault="00C85C71" w:rsidP="00C85C71">
      <w:pPr>
        <w:pStyle w:val="ppCodeLanguageIndent"/>
      </w:pPr>
      <w:r>
        <w:t>C#</w:t>
      </w:r>
    </w:p>
    <w:p w:rsidR="00C85C71" w:rsidRPr="00C85C71" w:rsidRDefault="00C85C71" w:rsidP="00C85C71">
      <w:pPr>
        <w:pStyle w:val="ppCodeIndent"/>
      </w:pPr>
      <w:bookmarkStart w:id="25" w:name="OLE_LINK2"/>
      <w:r w:rsidRPr="00C85C71">
        <w:rPr>
          <w:color w:val="0000FF"/>
        </w:rPr>
        <w:t>namespace</w:t>
      </w:r>
      <w:r w:rsidRPr="00C85C71">
        <w:t> </w:t>
      </w:r>
      <w:proofErr w:type="spellStart"/>
      <w:r w:rsidRPr="00C85C71">
        <w:t>WorkflowWeb.Models</w:t>
      </w:r>
      <w:proofErr w:type="spellEnd"/>
    </w:p>
    <w:p w:rsidR="00C85C71" w:rsidRPr="00C85C71" w:rsidRDefault="00C85C71" w:rsidP="00C85C71">
      <w:pPr>
        <w:pStyle w:val="ppCodeIndent"/>
      </w:pPr>
      <w:r w:rsidRPr="00C85C71">
        <w:t>{</w:t>
      </w:r>
    </w:p>
    <w:p w:rsidR="00C85C71" w:rsidRPr="00C85C71" w:rsidRDefault="00C85C71" w:rsidP="00C85C71">
      <w:pPr>
        <w:pStyle w:val="ppCodeIndent"/>
      </w:pPr>
      <w:r w:rsidRPr="00C85C71">
        <w:t>    </w:t>
      </w:r>
      <w:r w:rsidRPr="00C85C71">
        <w:rPr>
          <w:color w:val="0000FF"/>
        </w:rPr>
        <w:t>using</w:t>
      </w:r>
      <w:r w:rsidRPr="00C85C71">
        <w:t> </w:t>
      </w:r>
      <w:proofErr w:type="spellStart"/>
      <w:r w:rsidRPr="00C85C71">
        <w:t>System.ComponentModel.DataAnnotations</w:t>
      </w:r>
      <w:proofErr w:type="spellEnd"/>
      <w:r w:rsidRPr="00C85C71">
        <w:t>;</w:t>
      </w:r>
    </w:p>
    <w:p w:rsidR="00C85C71" w:rsidRPr="00C85C71" w:rsidRDefault="00C85C71" w:rsidP="00C85C71">
      <w:pPr>
        <w:pStyle w:val="ppCodeIndent"/>
      </w:pPr>
      <w:r w:rsidRPr="00C85C71">
        <w:t xml:space="preserve"> </w:t>
      </w:r>
    </w:p>
    <w:p w:rsidR="00C85C71" w:rsidRPr="00C85C71" w:rsidRDefault="00C85C71" w:rsidP="00C85C71">
      <w:pPr>
        <w:pStyle w:val="ppCodeIndent"/>
      </w:pPr>
      <w:r w:rsidRPr="00C85C71">
        <w:t>    </w:t>
      </w:r>
      <w:r w:rsidRPr="00C85C71">
        <w:rPr>
          <w:color w:val="0000FF"/>
        </w:rPr>
        <w:t>public</w:t>
      </w:r>
      <w:r w:rsidRPr="00C85C71">
        <w:t> </w:t>
      </w:r>
      <w:r w:rsidRPr="00C85C71">
        <w:rPr>
          <w:color w:val="0000FF"/>
        </w:rPr>
        <w:t>class</w:t>
      </w:r>
      <w:r w:rsidRPr="00C85C71">
        <w:t> </w:t>
      </w:r>
      <w:proofErr w:type="spellStart"/>
      <w:r w:rsidRPr="00C85C71">
        <w:rPr>
          <w:color w:val="2B91AF"/>
        </w:rPr>
        <w:t>GetDataModel</w:t>
      </w:r>
      <w:proofErr w:type="spellEnd"/>
    </w:p>
    <w:p w:rsidR="00C85C71" w:rsidRPr="00C85C71" w:rsidRDefault="00C85C71" w:rsidP="00C85C71">
      <w:pPr>
        <w:pStyle w:val="ppCodeIndent"/>
      </w:pPr>
      <w:r w:rsidRPr="00C85C71">
        <w:t>    {</w:t>
      </w:r>
    </w:p>
    <w:p w:rsidR="00C85C71" w:rsidRPr="00C85C71" w:rsidRDefault="00C85C71" w:rsidP="00C85C71">
      <w:pPr>
        <w:pStyle w:val="ppCodeIndent"/>
      </w:pPr>
      <w:r w:rsidRPr="00C85C71">
        <w:t>        [</w:t>
      </w:r>
      <w:r w:rsidRPr="00C85C71">
        <w:rPr>
          <w:color w:val="2B91AF"/>
        </w:rPr>
        <w:t>Required</w:t>
      </w:r>
      <w:r w:rsidRPr="00C85C71">
        <w:t>]</w:t>
      </w:r>
    </w:p>
    <w:p w:rsidR="00C85C71" w:rsidRPr="00C85C71" w:rsidRDefault="00C85C71" w:rsidP="00C85C71">
      <w:pPr>
        <w:pStyle w:val="ppCodeIndent"/>
      </w:pPr>
      <w:r w:rsidRPr="00C85C71">
        <w:t>        </w:t>
      </w:r>
      <w:r w:rsidRPr="00C85C71">
        <w:rPr>
          <w:color w:val="0000FF"/>
        </w:rPr>
        <w:t>public</w:t>
      </w:r>
      <w:r w:rsidRPr="00C85C71">
        <w:t> </w:t>
      </w:r>
      <w:proofErr w:type="spellStart"/>
      <w:r w:rsidRPr="00C85C71">
        <w:rPr>
          <w:color w:val="0000FF"/>
        </w:rPr>
        <w:t>int</w:t>
      </w:r>
      <w:proofErr w:type="spellEnd"/>
      <w:r w:rsidRPr="00C85C71">
        <w:t> Data { </w:t>
      </w:r>
      <w:r w:rsidRPr="00C85C71">
        <w:rPr>
          <w:color w:val="0000FF"/>
        </w:rPr>
        <w:t>get</w:t>
      </w:r>
      <w:r w:rsidRPr="00C85C71">
        <w:t>; </w:t>
      </w:r>
      <w:r w:rsidRPr="00C85C71">
        <w:rPr>
          <w:color w:val="0000FF"/>
        </w:rPr>
        <w:t>set</w:t>
      </w:r>
      <w:r w:rsidRPr="00C85C71">
        <w:t>; }</w:t>
      </w:r>
    </w:p>
    <w:p w:rsidR="00C85C71" w:rsidRPr="00C85C71" w:rsidRDefault="00C85C71" w:rsidP="00C85C71">
      <w:pPr>
        <w:pStyle w:val="ppCodeIndent"/>
      </w:pPr>
      <w:r w:rsidRPr="00C85C71">
        <w:t>    }</w:t>
      </w:r>
    </w:p>
    <w:p w:rsidR="00C85C71" w:rsidRPr="00C85C71" w:rsidRDefault="00C85C71" w:rsidP="00C85C71">
      <w:pPr>
        <w:pStyle w:val="ppCodeIndent"/>
      </w:pPr>
      <w:r w:rsidRPr="00C85C71">
        <w:t>}</w:t>
      </w:r>
    </w:p>
    <w:bookmarkEnd w:id="25"/>
    <w:p w:rsidR="00C85C71" w:rsidRPr="00C85C71" w:rsidRDefault="00C85C71" w:rsidP="00C85C71">
      <w:pPr>
        <w:pStyle w:val="ppCodeIndent"/>
      </w:pPr>
    </w:p>
    <w:p w:rsidR="00C85C71" w:rsidRDefault="00C85C71" w:rsidP="00C85C71">
      <w:pPr>
        <w:pStyle w:val="ppNumberList"/>
      </w:pPr>
      <w:r>
        <w:t xml:space="preserve">Right click on the </w:t>
      </w:r>
      <w:r w:rsidRPr="00C85C71">
        <w:rPr>
          <w:b/>
        </w:rPr>
        <w:t>Controllers</w:t>
      </w:r>
      <w:r>
        <w:t xml:space="preserve"> folder and select </w:t>
      </w:r>
      <w:r w:rsidRPr="00C85C71">
        <w:rPr>
          <w:b/>
        </w:rPr>
        <w:t>Add / Controller…</w:t>
      </w:r>
    </w:p>
    <w:p w:rsidR="00C85C71" w:rsidRPr="00C85C71" w:rsidRDefault="00C85C71" w:rsidP="00C85C71">
      <w:pPr>
        <w:pStyle w:val="ppNumberList"/>
      </w:pPr>
      <w:r>
        <w:lastRenderedPageBreak/>
        <w:t xml:space="preserve">Name the controller </w:t>
      </w:r>
      <w:proofErr w:type="spellStart"/>
      <w:r w:rsidRPr="00C85C71">
        <w:rPr>
          <w:b/>
        </w:rPr>
        <w:t>HomeController</w:t>
      </w:r>
      <w:proofErr w:type="spellEnd"/>
    </w:p>
    <w:p w:rsidR="00C85C71" w:rsidRDefault="00C85C71" w:rsidP="00C85C71">
      <w:pPr>
        <w:pStyle w:val="ppFigureIndent"/>
      </w:pPr>
      <w:r>
        <w:rPr>
          <w:noProof/>
          <w:lang w:bidi="ar-SA"/>
        </w:rPr>
        <w:drawing>
          <wp:inline distT="0" distB="0" distL="0" distR="0" wp14:anchorId="0D0D7385" wp14:editId="58156BA3">
            <wp:extent cx="4599432" cy="299008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22"/>
                    <a:stretch>
                      <a:fillRect/>
                    </a:stretch>
                  </pic:blipFill>
                  <pic:spPr>
                    <a:xfrm>
                      <a:off x="0" y="0"/>
                      <a:ext cx="4599432" cy="2990088"/>
                    </a:xfrm>
                    <a:prstGeom prst="rect">
                      <a:avLst/>
                    </a:prstGeom>
                  </pic:spPr>
                </pic:pic>
              </a:graphicData>
            </a:graphic>
          </wp:inline>
        </w:drawing>
      </w:r>
    </w:p>
    <w:p w:rsidR="00C85C71" w:rsidRDefault="00C85C71" w:rsidP="00C85C71">
      <w:pPr>
        <w:pStyle w:val="ppFigureNumberIndent"/>
      </w:pPr>
      <w:r>
        <w:t xml:space="preserve">Figure </w:t>
      </w:r>
      <w:r w:rsidR="00005887">
        <w:fldChar w:fldCharType="begin"/>
      </w:r>
      <w:r w:rsidR="00005887">
        <w:instrText xml:space="preserve"> SEQ Figure \* ARABIC </w:instrText>
      </w:r>
      <w:r w:rsidR="00005887">
        <w:fldChar w:fldCharType="separate"/>
      </w:r>
      <w:r w:rsidR="006C71F3">
        <w:rPr>
          <w:noProof/>
        </w:rPr>
        <w:t>6</w:t>
      </w:r>
      <w:r w:rsidR="00005887">
        <w:fldChar w:fldCharType="end"/>
      </w:r>
    </w:p>
    <w:p w:rsidR="00C85C71" w:rsidRDefault="00C85C71" w:rsidP="00C85C71">
      <w:pPr>
        <w:pStyle w:val="ppFigureCaptionIndent"/>
      </w:pPr>
      <w:r>
        <w:t>Adding an Empty Controller</w:t>
      </w:r>
    </w:p>
    <w:p w:rsidR="00777B3E" w:rsidRDefault="00777B3E" w:rsidP="00C85C71">
      <w:pPr>
        <w:pStyle w:val="ppNumberList"/>
      </w:pPr>
      <w:r>
        <w:t>Add the following namespace directive to the controller</w:t>
      </w:r>
    </w:p>
    <w:p w:rsidR="00777B3E" w:rsidRDefault="00777B3E" w:rsidP="00777B3E">
      <w:pPr>
        <w:pStyle w:val="ppCodeLanguageIndent"/>
      </w:pPr>
      <w:r>
        <w:t>C#</w:t>
      </w:r>
    </w:p>
    <w:p w:rsidR="00777B3E" w:rsidRDefault="00777B3E" w:rsidP="00777B3E">
      <w:pPr>
        <w:pStyle w:val="ppCodeIndent"/>
      </w:pPr>
      <w:r>
        <w:rPr>
          <w:color w:val="0000FF"/>
        </w:rPr>
        <w:t>using</w:t>
      </w:r>
      <w:r>
        <w:t> </w:t>
      </w:r>
      <w:proofErr w:type="spellStart"/>
      <w:r>
        <w:t>WorkflowWeb.Models</w:t>
      </w:r>
      <w:proofErr w:type="spellEnd"/>
      <w:r>
        <w:t>;</w:t>
      </w:r>
    </w:p>
    <w:p w:rsidR="00777B3E" w:rsidRDefault="00777B3E" w:rsidP="00C85C71">
      <w:pPr>
        <w:pStyle w:val="ppNumberList"/>
      </w:pPr>
      <w:r>
        <w:t>Add a method to handle the form post</w:t>
      </w:r>
    </w:p>
    <w:p w:rsidR="00777B3E" w:rsidRDefault="00777B3E" w:rsidP="00777B3E">
      <w:pPr>
        <w:pStyle w:val="ppCodeLanguageIndent"/>
      </w:pPr>
      <w:r>
        <w:t>C#</w:t>
      </w:r>
    </w:p>
    <w:p w:rsidR="00777B3E" w:rsidRDefault="00777B3E" w:rsidP="00777B3E">
      <w:pPr>
        <w:pStyle w:val="ppCodeIndent"/>
        <w:rPr>
          <w:color w:val="000000"/>
        </w:rPr>
      </w:pPr>
      <w:bookmarkStart w:id="26" w:name="OLE_LINK3"/>
      <w:bookmarkStart w:id="27" w:name="OLE_LINK4"/>
      <w:r>
        <w:rPr>
          <w:color w:val="000000"/>
        </w:rPr>
        <w:t>[</w:t>
      </w:r>
      <w:proofErr w:type="spellStart"/>
      <w:r>
        <w:t>HttpPost</w:t>
      </w:r>
      <w:proofErr w:type="spellEnd"/>
      <w:r>
        <w:rPr>
          <w:color w:val="000000"/>
        </w:rPr>
        <w:t>]</w:t>
      </w:r>
    </w:p>
    <w:p w:rsidR="00777B3E" w:rsidRDefault="00777B3E" w:rsidP="00777B3E">
      <w:pPr>
        <w:pStyle w:val="ppCodeIndent"/>
        <w:rPr>
          <w:color w:val="000000"/>
        </w:rPr>
      </w:pPr>
      <w:r>
        <w:rPr>
          <w:color w:val="0000FF"/>
        </w:rPr>
        <w:t>public</w:t>
      </w:r>
      <w:r>
        <w:rPr>
          <w:color w:val="000000"/>
        </w:rPr>
        <w:t> </w:t>
      </w:r>
      <w:proofErr w:type="spellStart"/>
      <w:r>
        <w:t>ActionResult</w:t>
      </w:r>
      <w:proofErr w:type="spellEnd"/>
      <w:r>
        <w:rPr>
          <w:color w:val="000000"/>
        </w:rPr>
        <w:t> Index(</w:t>
      </w:r>
      <w:proofErr w:type="spellStart"/>
      <w:r>
        <w:t>GetDataModel</w:t>
      </w:r>
      <w:proofErr w:type="spellEnd"/>
      <w:r>
        <w:rPr>
          <w:color w:val="000000"/>
        </w:rPr>
        <w:t> model)</w:t>
      </w:r>
    </w:p>
    <w:p w:rsidR="00777B3E" w:rsidRDefault="00777B3E" w:rsidP="00777B3E">
      <w:pPr>
        <w:pStyle w:val="ppCodeIndent"/>
        <w:rPr>
          <w:color w:val="000000"/>
        </w:rPr>
      </w:pPr>
      <w:r>
        <w:rPr>
          <w:color w:val="000000"/>
        </w:rPr>
        <w:t>{</w:t>
      </w:r>
    </w:p>
    <w:p w:rsidR="00777B3E" w:rsidRDefault="00777B3E" w:rsidP="00777B3E">
      <w:pPr>
        <w:pStyle w:val="ppCodeIndent"/>
        <w:rPr>
          <w:color w:val="000000"/>
        </w:rPr>
      </w:pPr>
      <w:r>
        <w:rPr>
          <w:color w:val="000000"/>
        </w:rPr>
        <w:t>    </w:t>
      </w:r>
      <w:r>
        <w:rPr>
          <w:color w:val="0000FF"/>
        </w:rPr>
        <w:t>return</w:t>
      </w:r>
      <w:r>
        <w:rPr>
          <w:color w:val="000000"/>
        </w:rPr>
        <w:t> </w:t>
      </w:r>
      <w:proofErr w:type="spellStart"/>
      <w:r>
        <w:rPr>
          <w:color w:val="0000FF"/>
        </w:rPr>
        <w:t>this</w:t>
      </w:r>
      <w:r>
        <w:rPr>
          <w:color w:val="000000"/>
        </w:rPr>
        <w:t>.View</w:t>
      </w:r>
      <w:proofErr w:type="spellEnd"/>
      <w:r>
        <w:rPr>
          <w:color w:val="000000"/>
        </w:rPr>
        <w:t>();</w:t>
      </w:r>
    </w:p>
    <w:p w:rsidR="00777B3E" w:rsidRPr="00777B3E" w:rsidRDefault="00777B3E" w:rsidP="00777B3E">
      <w:pPr>
        <w:pStyle w:val="ppCodeIndent"/>
      </w:pPr>
      <w:r w:rsidRPr="00777B3E">
        <w:rPr>
          <w:color w:val="000000"/>
        </w:rPr>
        <w:t>}</w:t>
      </w:r>
    </w:p>
    <w:bookmarkEnd w:id="26"/>
    <w:bookmarkEnd w:id="27"/>
    <w:p w:rsidR="00C85C71" w:rsidRDefault="00C85C71" w:rsidP="00C85C71">
      <w:pPr>
        <w:pStyle w:val="ppNumberList"/>
      </w:pPr>
      <w:r>
        <w:t xml:space="preserve">In the controller code, right click on the </w:t>
      </w:r>
      <w:proofErr w:type="gramStart"/>
      <w:r>
        <w:t>View(</w:t>
      </w:r>
      <w:proofErr w:type="gramEnd"/>
      <w:r>
        <w:t>) and select Add View…</w:t>
      </w:r>
    </w:p>
    <w:p w:rsidR="00C85C71" w:rsidRDefault="00C85C71" w:rsidP="00C85C71">
      <w:pPr>
        <w:pStyle w:val="ppFigureIndent"/>
      </w:pPr>
      <w:r>
        <w:rPr>
          <w:noProof/>
          <w:lang w:bidi="ar-SA"/>
        </w:rPr>
        <w:drawing>
          <wp:inline distT="0" distB="0" distL="0" distR="0" wp14:anchorId="48CF4081" wp14:editId="51EA6B1B">
            <wp:extent cx="2695238" cy="742857"/>
            <wp:effectExtent l="0" t="0" r="0" b="635"/>
            <wp:docPr id="9"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r:link="rId24"/>
                    <a:stretch>
                      <a:fillRect/>
                    </a:stretch>
                  </pic:blipFill>
                  <pic:spPr>
                    <a:xfrm>
                      <a:off x="0" y="0"/>
                      <a:ext cx="2695238" cy="742857"/>
                    </a:xfrm>
                    <a:prstGeom prst="rect">
                      <a:avLst/>
                    </a:prstGeom>
                  </pic:spPr>
                </pic:pic>
              </a:graphicData>
            </a:graphic>
          </wp:inline>
        </w:drawing>
      </w:r>
    </w:p>
    <w:p w:rsidR="00C85C71" w:rsidRDefault="00C85C71" w:rsidP="00C85C71">
      <w:pPr>
        <w:pStyle w:val="ppFigureNumberIndent"/>
      </w:pPr>
      <w:r>
        <w:t xml:space="preserve">Figure </w:t>
      </w:r>
      <w:r w:rsidR="00005887">
        <w:fldChar w:fldCharType="begin"/>
      </w:r>
      <w:r w:rsidR="00005887">
        <w:instrText xml:space="preserve"> SEQ Figure \* ARABIC </w:instrText>
      </w:r>
      <w:r w:rsidR="00005887">
        <w:fldChar w:fldCharType="separate"/>
      </w:r>
      <w:r w:rsidR="006C71F3">
        <w:rPr>
          <w:noProof/>
        </w:rPr>
        <w:t>7</w:t>
      </w:r>
      <w:r w:rsidR="00005887">
        <w:fldChar w:fldCharType="end"/>
      </w:r>
    </w:p>
    <w:p w:rsidR="00C85C71" w:rsidRDefault="00C85C71" w:rsidP="00C85C71">
      <w:pPr>
        <w:pStyle w:val="ppFigureCaptionIndent"/>
      </w:pPr>
      <w:r>
        <w:t>Visual Studio will display the view in red until you add a view</w:t>
      </w:r>
    </w:p>
    <w:p w:rsidR="00C85C71" w:rsidRPr="00C85C71" w:rsidRDefault="00C85C71" w:rsidP="00C85C71">
      <w:pPr>
        <w:pStyle w:val="ppNumberList"/>
      </w:pPr>
      <w:r>
        <w:t xml:space="preserve">Name the view </w:t>
      </w:r>
      <w:r w:rsidRPr="00C85C71">
        <w:rPr>
          <w:b/>
        </w:rPr>
        <w:t>Index</w:t>
      </w:r>
      <w:r>
        <w:t xml:space="preserve"> and click </w:t>
      </w:r>
      <w:r w:rsidRPr="00C85C71">
        <w:rPr>
          <w:b/>
        </w:rPr>
        <w:t>Add</w:t>
      </w:r>
    </w:p>
    <w:p w:rsidR="00C85C71" w:rsidRDefault="00C85C71" w:rsidP="00C85C71">
      <w:pPr>
        <w:pStyle w:val="ppFigureIndent"/>
      </w:pPr>
      <w:r>
        <w:rPr>
          <w:noProof/>
          <w:lang w:bidi="ar-SA"/>
        </w:rPr>
        <w:lastRenderedPageBreak/>
        <w:drawing>
          <wp:inline distT="0" distB="0" distL="0" distR="0" wp14:anchorId="291BC746" wp14:editId="29B88174">
            <wp:extent cx="4866667" cy="4800000"/>
            <wp:effectExtent l="0" t="0" r="0" b="635"/>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r:link="rId26"/>
                    <a:stretch>
                      <a:fillRect/>
                    </a:stretch>
                  </pic:blipFill>
                  <pic:spPr>
                    <a:xfrm>
                      <a:off x="0" y="0"/>
                      <a:ext cx="4866667" cy="4800000"/>
                    </a:xfrm>
                    <a:prstGeom prst="rect">
                      <a:avLst/>
                    </a:prstGeom>
                  </pic:spPr>
                </pic:pic>
              </a:graphicData>
            </a:graphic>
          </wp:inline>
        </w:drawing>
      </w:r>
    </w:p>
    <w:p w:rsidR="00C85C71" w:rsidRDefault="00C85C71" w:rsidP="00C85C71">
      <w:pPr>
        <w:pStyle w:val="ppFigureNumberIndent"/>
      </w:pPr>
      <w:r>
        <w:t xml:space="preserve">Figure </w:t>
      </w:r>
      <w:r w:rsidR="00005887">
        <w:fldChar w:fldCharType="begin"/>
      </w:r>
      <w:r w:rsidR="00005887">
        <w:instrText xml:space="preserve"> SEQ Figure \* ARABIC </w:instrText>
      </w:r>
      <w:r w:rsidR="00005887">
        <w:fldChar w:fldCharType="separate"/>
      </w:r>
      <w:r w:rsidR="006C71F3">
        <w:rPr>
          <w:noProof/>
        </w:rPr>
        <w:t>8</w:t>
      </w:r>
      <w:r w:rsidR="00005887">
        <w:fldChar w:fldCharType="end"/>
      </w:r>
    </w:p>
    <w:p w:rsidR="00C85C71" w:rsidRDefault="00C85C71" w:rsidP="00C85C71">
      <w:pPr>
        <w:pStyle w:val="ppFigureCaptionIndent"/>
      </w:pPr>
      <w:r>
        <w:t>Adding the view</w:t>
      </w:r>
    </w:p>
    <w:p w:rsidR="00C85C71" w:rsidRDefault="00C85C71" w:rsidP="00C85C71">
      <w:pPr>
        <w:pStyle w:val="ppNumberList"/>
      </w:pPr>
      <w:r>
        <w:t>Add the following code to the view</w:t>
      </w:r>
    </w:p>
    <w:p w:rsidR="00C85C71" w:rsidRDefault="00777B3E" w:rsidP="00777B3E">
      <w:pPr>
        <w:pStyle w:val="ppCodeLanguageIndent"/>
      </w:pPr>
      <w:r>
        <w:t>C#</w:t>
      </w:r>
    </w:p>
    <w:p w:rsidR="00777B3E" w:rsidRDefault="00777B3E" w:rsidP="00777B3E">
      <w:pPr>
        <w:pStyle w:val="HTMLPreformatted"/>
        <w:numPr>
          <w:ilvl w:val="0"/>
          <w:numId w:val="5"/>
        </w:numPr>
        <w:shd w:val="clear" w:color="auto" w:fill="FFFFFF"/>
        <w:rPr>
          <w:rFonts w:ascii="Consolas" w:hAnsi="Consolas" w:cs="Consolas"/>
          <w:color w:val="000000"/>
        </w:rPr>
      </w:pPr>
      <w:bookmarkStart w:id="28" w:name="OLE_LINK5"/>
      <w:r>
        <w:rPr>
          <w:rFonts w:ascii="Consolas" w:hAnsi="Consolas" w:cs="Consolas"/>
          <w:color w:val="000000"/>
          <w:shd w:val="clear" w:color="auto" w:fill="FFFF00"/>
        </w:rPr>
        <w:t>@model </w:t>
      </w:r>
      <w:proofErr w:type="spellStart"/>
      <w:r>
        <w:rPr>
          <w:rFonts w:ascii="Consolas" w:hAnsi="Consolas" w:cs="Consolas"/>
          <w:color w:val="000000"/>
        </w:rPr>
        <w:t>WorkflowWeb.Models.</w:t>
      </w:r>
      <w:r>
        <w:rPr>
          <w:rFonts w:ascii="Consolas" w:hAnsi="Consolas" w:cs="Consolas"/>
          <w:color w:val="2B91AF"/>
        </w:rPr>
        <w:t>GetDataModel</w:t>
      </w:r>
      <w:proofErr w:type="spellEnd"/>
    </w:p>
    <w:p w:rsidR="00777B3E" w:rsidRDefault="00777B3E" w:rsidP="00777B3E">
      <w:pPr>
        <w:pStyle w:val="HTMLPreformatted"/>
        <w:numPr>
          <w:ilvl w:val="0"/>
          <w:numId w:val="5"/>
        </w:numPr>
        <w:shd w:val="clear" w:color="auto" w:fill="FFFFFF"/>
        <w:rPr>
          <w:rFonts w:ascii="Consolas" w:hAnsi="Consolas" w:cs="Consolas"/>
          <w:color w:val="000000"/>
        </w:rPr>
      </w:pPr>
      <w:r>
        <w:rPr>
          <w:rFonts w:ascii="Consolas" w:hAnsi="Consolas" w:cs="Consolas"/>
          <w:color w:val="000000"/>
        </w:rPr>
        <w:t xml:space="preserve"> </w:t>
      </w:r>
    </w:p>
    <w:p w:rsidR="00777B3E" w:rsidRDefault="00777B3E" w:rsidP="00777B3E">
      <w:pPr>
        <w:pStyle w:val="HTMLPreformatted"/>
        <w:numPr>
          <w:ilvl w:val="0"/>
          <w:numId w:val="5"/>
        </w:numPr>
        <w:shd w:val="clear" w:color="auto" w:fill="FFFFFF"/>
        <w:rPr>
          <w:rFonts w:ascii="Consolas" w:hAnsi="Consolas" w:cs="Consolas"/>
          <w:color w:val="000000"/>
        </w:rPr>
      </w:pPr>
      <w:r>
        <w:rPr>
          <w:rFonts w:ascii="Consolas" w:hAnsi="Consolas" w:cs="Consolas"/>
          <w:color w:val="000000"/>
          <w:shd w:val="clear" w:color="auto" w:fill="FFFF00"/>
        </w:rPr>
        <w:t>@{</w:t>
      </w:r>
    </w:p>
    <w:p w:rsidR="00777B3E" w:rsidRDefault="00777B3E" w:rsidP="00777B3E">
      <w:pPr>
        <w:pStyle w:val="HTMLPreformatted"/>
        <w:numPr>
          <w:ilvl w:val="0"/>
          <w:numId w:val="5"/>
        </w:numPr>
        <w:shd w:val="clear" w:color="auto" w:fill="FFFFFF"/>
        <w:rPr>
          <w:rFonts w:ascii="Consolas" w:hAnsi="Consolas" w:cs="Consolas"/>
          <w:color w:val="000000"/>
        </w:rPr>
      </w:pPr>
      <w:r>
        <w:rPr>
          <w:rFonts w:ascii="Consolas" w:hAnsi="Consolas" w:cs="Consolas"/>
          <w:color w:val="000000"/>
        </w:rPr>
        <w:t>    </w:t>
      </w:r>
      <w:proofErr w:type="spellStart"/>
      <w:r>
        <w:rPr>
          <w:rFonts w:ascii="Consolas" w:hAnsi="Consolas" w:cs="Consolas"/>
          <w:color w:val="000000"/>
        </w:rPr>
        <w:t>ViewBag.Title</w:t>
      </w:r>
      <w:proofErr w:type="spellEnd"/>
      <w:r>
        <w:rPr>
          <w:rFonts w:ascii="Consolas" w:hAnsi="Consolas" w:cs="Consolas"/>
          <w:color w:val="000000"/>
        </w:rPr>
        <w:t> = </w:t>
      </w:r>
      <w:r>
        <w:rPr>
          <w:rFonts w:ascii="Consolas" w:hAnsi="Consolas" w:cs="Consolas"/>
          <w:color w:val="A31515"/>
        </w:rPr>
        <w:t>"My First Azure Workflow Service"</w:t>
      </w:r>
      <w:r>
        <w:rPr>
          <w:rFonts w:ascii="Consolas" w:hAnsi="Consolas" w:cs="Consolas"/>
          <w:color w:val="000000"/>
        </w:rPr>
        <w:t>;</w:t>
      </w:r>
    </w:p>
    <w:p w:rsidR="00777B3E" w:rsidRDefault="00777B3E" w:rsidP="00777B3E">
      <w:pPr>
        <w:pStyle w:val="HTMLPreformatted"/>
        <w:numPr>
          <w:ilvl w:val="0"/>
          <w:numId w:val="5"/>
        </w:numPr>
        <w:shd w:val="clear" w:color="auto" w:fill="FFFFFF"/>
        <w:rPr>
          <w:rFonts w:ascii="Consolas" w:hAnsi="Consolas" w:cs="Consolas"/>
          <w:color w:val="000000"/>
        </w:rPr>
      </w:pPr>
      <w:r>
        <w:rPr>
          <w:rFonts w:ascii="Consolas" w:hAnsi="Consolas" w:cs="Consolas"/>
          <w:color w:val="000000"/>
          <w:shd w:val="clear" w:color="auto" w:fill="FFFF00"/>
        </w:rPr>
        <w:t>}</w:t>
      </w:r>
    </w:p>
    <w:p w:rsidR="00777B3E" w:rsidRDefault="00777B3E" w:rsidP="00777B3E">
      <w:pPr>
        <w:pStyle w:val="HTMLPreformatted"/>
        <w:numPr>
          <w:ilvl w:val="0"/>
          <w:numId w:val="5"/>
        </w:numPr>
        <w:shd w:val="clear" w:color="auto" w:fill="FFFFFF"/>
        <w:rPr>
          <w:rFonts w:ascii="Consolas" w:hAnsi="Consolas" w:cs="Consolas"/>
          <w:color w:val="000000"/>
        </w:rPr>
      </w:pPr>
      <w:r>
        <w:rPr>
          <w:rFonts w:ascii="Consolas" w:hAnsi="Consolas" w:cs="Consolas"/>
          <w:color w:val="000000"/>
        </w:rPr>
        <w:t xml:space="preserve"> </w:t>
      </w:r>
    </w:p>
    <w:p w:rsidR="00777B3E" w:rsidRDefault="00777B3E" w:rsidP="00777B3E">
      <w:pPr>
        <w:pStyle w:val="HTMLPreformatted"/>
        <w:numPr>
          <w:ilvl w:val="0"/>
          <w:numId w:val="5"/>
        </w:numPr>
        <w:shd w:val="clear" w:color="auto" w:fill="FFFFFF"/>
        <w:rPr>
          <w:rFonts w:ascii="Consolas" w:hAnsi="Consolas" w:cs="Consolas"/>
          <w:color w:val="000000"/>
        </w:rPr>
      </w:pPr>
      <w:r>
        <w:rPr>
          <w:rFonts w:ascii="Consolas" w:hAnsi="Consolas" w:cs="Consolas"/>
          <w:color w:val="0000FF"/>
        </w:rPr>
        <w:t>&lt;</w:t>
      </w:r>
      <w:r>
        <w:rPr>
          <w:rFonts w:ascii="Consolas" w:hAnsi="Consolas" w:cs="Consolas"/>
          <w:color w:val="800000"/>
        </w:rPr>
        <w:t>h2</w:t>
      </w:r>
      <w:r>
        <w:rPr>
          <w:rFonts w:ascii="Consolas" w:hAnsi="Consolas" w:cs="Consolas"/>
          <w:color w:val="0000FF"/>
        </w:rPr>
        <w:t>&gt;</w:t>
      </w:r>
      <w:r>
        <w:rPr>
          <w:rFonts w:ascii="Consolas" w:hAnsi="Consolas" w:cs="Consolas"/>
          <w:color w:val="000000"/>
        </w:rPr>
        <w:t>My First Azure Workflow Service</w:t>
      </w:r>
      <w:r>
        <w:rPr>
          <w:rFonts w:ascii="Consolas" w:hAnsi="Consolas" w:cs="Consolas"/>
          <w:color w:val="0000FF"/>
        </w:rPr>
        <w:t>&lt;/</w:t>
      </w:r>
      <w:r>
        <w:rPr>
          <w:rFonts w:ascii="Consolas" w:hAnsi="Consolas" w:cs="Consolas"/>
          <w:color w:val="800000"/>
        </w:rPr>
        <w:t>h2</w:t>
      </w:r>
      <w:r>
        <w:rPr>
          <w:rFonts w:ascii="Consolas" w:hAnsi="Consolas" w:cs="Consolas"/>
          <w:color w:val="0000FF"/>
        </w:rPr>
        <w:t>&gt;</w:t>
      </w:r>
    </w:p>
    <w:p w:rsidR="00777B3E" w:rsidRDefault="00777B3E" w:rsidP="00777B3E">
      <w:pPr>
        <w:pStyle w:val="HTMLPreformatted"/>
        <w:numPr>
          <w:ilvl w:val="0"/>
          <w:numId w:val="5"/>
        </w:numPr>
        <w:shd w:val="clear" w:color="auto" w:fill="FFFFFF"/>
        <w:rPr>
          <w:rFonts w:ascii="Consolas" w:hAnsi="Consolas" w:cs="Consolas"/>
          <w:color w:val="000000"/>
        </w:rPr>
      </w:pPr>
      <w:proofErr w:type="gramStart"/>
      <w:r>
        <w:rPr>
          <w:rFonts w:ascii="Consolas" w:hAnsi="Consolas" w:cs="Consolas"/>
          <w:color w:val="000000"/>
          <w:shd w:val="clear" w:color="auto" w:fill="FFFF00"/>
        </w:rPr>
        <w:t>@</w:t>
      </w:r>
      <w:r>
        <w:rPr>
          <w:rFonts w:ascii="Consolas" w:hAnsi="Consolas" w:cs="Consolas"/>
          <w:color w:val="000000"/>
        </w:rPr>
        <w:t>Html.ValidationSummary(</w:t>
      </w:r>
      <w:proofErr w:type="gramEnd"/>
      <w:r>
        <w:rPr>
          <w:rFonts w:ascii="Consolas" w:hAnsi="Consolas" w:cs="Consolas"/>
          <w:color w:val="A31515"/>
        </w:rPr>
        <w:t>"Request data was invalid. Please correct the errors and try again."</w:t>
      </w:r>
      <w:r>
        <w:rPr>
          <w:rFonts w:ascii="Consolas" w:hAnsi="Consolas" w:cs="Consolas"/>
          <w:color w:val="000000"/>
        </w:rPr>
        <w:t>)</w:t>
      </w:r>
    </w:p>
    <w:p w:rsidR="00777B3E" w:rsidRDefault="00777B3E" w:rsidP="00777B3E">
      <w:pPr>
        <w:pStyle w:val="HTMLPreformatted"/>
        <w:numPr>
          <w:ilvl w:val="0"/>
          <w:numId w:val="5"/>
        </w:numPr>
        <w:shd w:val="clear" w:color="auto" w:fill="FFFFFF"/>
        <w:rPr>
          <w:rFonts w:ascii="Consolas" w:hAnsi="Consolas" w:cs="Consolas"/>
          <w:color w:val="000000"/>
        </w:rPr>
      </w:pPr>
      <w:r>
        <w:rPr>
          <w:rFonts w:ascii="Consolas" w:hAnsi="Consolas" w:cs="Consolas"/>
          <w:color w:val="000000"/>
        </w:rPr>
        <w:t xml:space="preserve"> </w:t>
      </w:r>
    </w:p>
    <w:p w:rsidR="00777B3E" w:rsidRDefault="00777B3E" w:rsidP="00777B3E">
      <w:pPr>
        <w:pStyle w:val="HTMLPreformatted"/>
        <w:numPr>
          <w:ilvl w:val="0"/>
          <w:numId w:val="5"/>
        </w:numPr>
        <w:shd w:val="clear" w:color="auto" w:fill="FFFFFF"/>
        <w:rPr>
          <w:rFonts w:ascii="Consolas" w:hAnsi="Consolas" w:cs="Consolas"/>
          <w:color w:val="000000"/>
        </w:rPr>
      </w:pPr>
      <w:r>
        <w:rPr>
          <w:rFonts w:ascii="Consolas" w:hAnsi="Consolas" w:cs="Consolas"/>
          <w:color w:val="000000"/>
          <w:shd w:val="clear" w:color="auto" w:fill="FFFF00"/>
        </w:rPr>
        <w:t>@</w:t>
      </w:r>
      <w:r>
        <w:rPr>
          <w:rFonts w:ascii="Consolas" w:hAnsi="Consolas" w:cs="Consolas"/>
          <w:color w:val="0000FF"/>
        </w:rPr>
        <w:t>using</w:t>
      </w:r>
      <w:r>
        <w:rPr>
          <w:rFonts w:ascii="Consolas" w:hAnsi="Consolas" w:cs="Consolas"/>
          <w:color w:val="000000"/>
        </w:rPr>
        <w:t> (</w:t>
      </w:r>
      <w:proofErr w:type="spellStart"/>
      <w:r>
        <w:rPr>
          <w:rFonts w:ascii="Consolas" w:hAnsi="Consolas" w:cs="Consolas"/>
          <w:color w:val="000000"/>
        </w:rPr>
        <w:t>Html.BeginForm</w:t>
      </w:r>
      <w:proofErr w:type="spellEnd"/>
      <w:r>
        <w:rPr>
          <w:rFonts w:ascii="Consolas" w:hAnsi="Consolas" w:cs="Consolas"/>
          <w:color w:val="000000"/>
        </w:rPr>
        <w:t>()) {</w:t>
      </w:r>
    </w:p>
    <w:p w:rsidR="00777B3E" w:rsidRDefault="00777B3E" w:rsidP="00777B3E">
      <w:pPr>
        <w:pStyle w:val="HTMLPreformatted"/>
        <w:numPr>
          <w:ilvl w:val="0"/>
          <w:numId w:val="5"/>
        </w:numPr>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&lt;</w:t>
      </w:r>
      <w:r>
        <w:rPr>
          <w:rFonts w:ascii="Consolas" w:hAnsi="Consolas" w:cs="Consolas"/>
          <w:color w:val="800000"/>
        </w:rPr>
        <w:t>div</w:t>
      </w:r>
      <w:r>
        <w:rPr>
          <w:rFonts w:ascii="Consolas" w:hAnsi="Consolas" w:cs="Consolas"/>
          <w:color w:val="0000FF"/>
        </w:rPr>
        <w:t>&gt;</w:t>
      </w:r>
    </w:p>
    <w:p w:rsidR="00777B3E" w:rsidRDefault="00777B3E" w:rsidP="00777B3E">
      <w:pPr>
        <w:pStyle w:val="HTMLPreformatted"/>
        <w:numPr>
          <w:ilvl w:val="0"/>
          <w:numId w:val="5"/>
        </w:numPr>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&lt;</w:t>
      </w:r>
      <w:proofErr w:type="spellStart"/>
      <w:r>
        <w:rPr>
          <w:rFonts w:ascii="Consolas" w:hAnsi="Consolas" w:cs="Consolas"/>
          <w:color w:val="800000"/>
        </w:rPr>
        <w:t>fieldset</w:t>
      </w:r>
      <w:proofErr w:type="spellEnd"/>
      <w:r>
        <w:rPr>
          <w:rFonts w:ascii="Consolas" w:hAnsi="Consolas" w:cs="Consolas"/>
          <w:color w:val="0000FF"/>
        </w:rPr>
        <w:t>&gt;</w:t>
      </w:r>
    </w:p>
    <w:p w:rsidR="00777B3E" w:rsidRDefault="00777B3E" w:rsidP="00777B3E">
      <w:pPr>
        <w:pStyle w:val="HTMLPreformatted"/>
        <w:numPr>
          <w:ilvl w:val="0"/>
          <w:numId w:val="5"/>
        </w:numPr>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&lt;</w:t>
      </w:r>
      <w:r>
        <w:rPr>
          <w:rFonts w:ascii="Consolas" w:hAnsi="Consolas" w:cs="Consolas"/>
          <w:color w:val="800000"/>
        </w:rPr>
        <w:t>legend</w:t>
      </w:r>
      <w:r>
        <w:rPr>
          <w:rFonts w:ascii="Consolas" w:hAnsi="Consolas" w:cs="Consolas"/>
          <w:color w:val="0000FF"/>
        </w:rPr>
        <w:t>&gt;</w:t>
      </w:r>
      <w:proofErr w:type="spellStart"/>
      <w:r>
        <w:rPr>
          <w:rFonts w:ascii="Consolas" w:hAnsi="Consolas" w:cs="Consolas"/>
          <w:color w:val="000000"/>
        </w:rPr>
        <w:t>GetData</w:t>
      </w:r>
      <w:proofErr w:type="spellEnd"/>
      <w:r>
        <w:rPr>
          <w:rFonts w:ascii="Consolas" w:hAnsi="Consolas" w:cs="Consolas"/>
          <w:color w:val="000000"/>
        </w:rPr>
        <w:t> Request</w:t>
      </w:r>
      <w:r>
        <w:rPr>
          <w:rFonts w:ascii="Consolas" w:hAnsi="Consolas" w:cs="Consolas"/>
          <w:color w:val="0000FF"/>
        </w:rPr>
        <w:t>&lt;/</w:t>
      </w:r>
      <w:r>
        <w:rPr>
          <w:rFonts w:ascii="Consolas" w:hAnsi="Consolas" w:cs="Consolas"/>
          <w:color w:val="800000"/>
        </w:rPr>
        <w:t>legend</w:t>
      </w:r>
      <w:r>
        <w:rPr>
          <w:rFonts w:ascii="Consolas" w:hAnsi="Consolas" w:cs="Consolas"/>
          <w:color w:val="0000FF"/>
        </w:rPr>
        <w:t>&gt;</w:t>
      </w:r>
    </w:p>
    <w:p w:rsidR="00777B3E" w:rsidRDefault="00777B3E" w:rsidP="00777B3E">
      <w:pPr>
        <w:pStyle w:val="HTMLPreformatted"/>
        <w:numPr>
          <w:ilvl w:val="0"/>
          <w:numId w:val="5"/>
        </w:numPr>
        <w:shd w:val="clear" w:color="auto" w:fill="FFFFFF"/>
        <w:rPr>
          <w:rFonts w:ascii="Consolas" w:hAnsi="Consolas" w:cs="Consolas"/>
          <w:color w:val="000000"/>
        </w:rPr>
      </w:pPr>
      <w:r>
        <w:rPr>
          <w:rFonts w:ascii="Consolas" w:hAnsi="Consolas" w:cs="Consolas"/>
          <w:color w:val="000000"/>
        </w:rPr>
        <w:t xml:space="preserve"> </w:t>
      </w:r>
    </w:p>
    <w:p w:rsidR="00777B3E" w:rsidRDefault="00777B3E" w:rsidP="00777B3E">
      <w:pPr>
        <w:pStyle w:val="HTMLPreformatted"/>
        <w:numPr>
          <w:ilvl w:val="0"/>
          <w:numId w:val="5"/>
        </w:numPr>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&lt;</w:t>
      </w:r>
      <w:r>
        <w:rPr>
          <w:rFonts w:ascii="Consolas" w:hAnsi="Consolas" w:cs="Consolas"/>
          <w:color w:val="800000"/>
        </w:rPr>
        <w:t>div</w:t>
      </w:r>
      <w:r>
        <w:rPr>
          <w:rFonts w:ascii="Consolas" w:hAnsi="Consolas" w:cs="Consolas"/>
          <w:color w:val="000000"/>
        </w:rPr>
        <w:t> </w:t>
      </w:r>
      <w:r>
        <w:rPr>
          <w:rFonts w:ascii="Consolas" w:hAnsi="Consolas" w:cs="Consolas"/>
          <w:color w:val="FF0000"/>
        </w:rPr>
        <w:t>class</w:t>
      </w:r>
      <w:r>
        <w:rPr>
          <w:rFonts w:ascii="Consolas" w:hAnsi="Consolas" w:cs="Consolas"/>
          <w:color w:val="0000FF"/>
        </w:rPr>
        <w:t>="editor-label"&gt;</w:t>
      </w:r>
    </w:p>
    <w:p w:rsidR="00777B3E" w:rsidRDefault="00777B3E" w:rsidP="00777B3E">
      <w:pPr>
        <w:pStyle w:val="HTMLPreformatted"/>
        <w:numPr>
          <w:ilvl w:val="0"/>
          <w:numId w:val="5"/>
        </w:numPr>
        <w:shd w:val="clear" w:color="auto" w:fill="FFFFFF"/>
        <w:rPr>
          <w:rFonts w:ascii="Consolas" w:hAnsi="Consolas" w:cs="Consolas"/>
          <w:color w:val="000000"/>
        </w:rPr>
      </w:pPr>
      <w:r>
        <w:rPr>
          <w:rFonts w:ascii="Consolas" w:hAnsi="Consolas" w:cs="Consolas"/>
          <w:color w:val="000000"/>
        </w:rPr>
        <w:lastRenderedPageBreak/>
        <w:t>                </w:t>
      </w:r>
      <w:r>
        <w:rPr>
          <w:rFonts w:ascii="Consolas" w:hAnsi="Consolas" w:cs="Consolas"/>
          <w:color w:val="000000"/>
          <w:shd w:val="clear" w:color="auto" w:fill="FFFF00"/>
        </w:rPr>
        <w:t>@</w:t>
      </w:r>
      <w:proofErr w:type="spellStart"/>
      <w:r>
        <w:rPr>
          <w:rFonts w:ascii="Consolas" w:hAnsi="Consolas" w:cs="Consolas"/>
          <w:color w:val="000000"/>
        </w:rPr>
        <w:t>Html.LabelFor</w:t>
      </w:r>
      <w:proofErr w:type="spellEnd"/>
      <w:r>
        <w:rPr>
          <w:rFonts w:ascii="Consolas" w:hAnsi="Consolas" w:cs="Consolas"/>
          <w:color w:val="000000"/>
        </w:rPr>
        <w:t>(m =&gt; </w:t>
      </w:r>
      <w:proofErr w:type="spellStart"/>
      <w:r>
        <w:rPr>
          <w:rFonts w:ascii="Consolas" w:hAnsi="Consolas" w:cs="Consolas"/>
          <w:color w:val="000000"/>
        </w:rPr>
        <w:t>m.Data</w:t>
      </w:r>
      <w:proofErr w:type="spellEnd"/>
      <w:r>
        <w:rPr>
          <w:rFonts w:ascii="Consolas" w:hAnsi="Consolas" w:cs="Consolas"/>
          <w:color w:val="000000"/>
        </w:rPr>
        <w:t>)</w:t>
      </w:r>
    </w:p>
    <w:p w:rsidR="00777B3E" w:rsidRDefault="00777B3E" w:rsidP="00777B3E">
      <w:pPr>
        <w:pStyle w:val="HTMLPreformatted"/>
        <w:numPr>
          <w:ilvl w:val="0"/>
          <w:numId w:val="5"/>
        </w:numPr>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&lt;/</w:t>
      </w:r>
      <w:r>
        <w:rPr>
          <w:rFonts w:ascii="Consolas" w:hAnsi="Consolas" w:cs="Consolas"/>
          <w:color w:val="800000"/>
        </w:rPr>
        <w:t>div</w:t>
      </w:r>
      <w:r>
        <w:rPr>
          <w:rFonts w:ascii="Consolas" w:hAnsi="Consolas" w:cs="Consolas"/>
          <w:color w:val="0000FF"/>
        </w:rPr>
        <w:t>&gt;</w:t>
      </w:r>
    </w:p>
    <w:p w:rsidR="00777B3E" w:rsidRDefault="00777B3E" w:rsidP="00777B3E">
      <w:pPr>
        <w:pStyle w:val="HTMLPreformatted"/>
        <w:numPr>
          <w:ilvl w:val="0"/>
          <w:numId w:val="5"/>
        </w:numPr>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&lt;</w:t>
      </w:r>
      <w:r>
        <w:rPr>
          <w:rFonts w:ascii="Consolas" w:hAnsi="Consolas" w:cs="Consolas"/>
          <w:color w:val="800000"/>
        </w:rPr>
        <w:t>div</w:t>
      </w:r>
      <w:r>
        <w:rPr>
          <w:rFonts w:ascii="Consolas" w:hAnsi="Consolas" w:cs="Consolas"/>
          <w:color w:val="000000"/>
        </w:rPr>
        <w:t> </w:t>
      </w:r>
      <w:r>
        <w:rPr>
          <w:rFonts w:ascii="Consolas" w:hAnsi="Consolas" w:cs="Consolas"/>
          <w:color w:val="FF0000"/>
        </w:rPr>
        <w:t>class</w:t>
      </w:r>
      <w:r>
        <w:rPr>
          <w:rFonts w:ascii="Consolas" w:hAnsi="Consolas" w:cs="Consolas"/>
          <w:color w:val="0000FF"/>
        </w:rPr>
        <w:t>="editor-field"&gt;</w:t>
      </w:r>
    </w:p>
    <w:p w:rsidR="00777B3E" w:rsidRDefault="00777B3E" w:rsidP="00777B3E">
      <w:pPr>
        <w:pStyle w:val="HTMLPreformatted"/>
        <w:numPr>
          <w:ilvl w:val="0"/>
          <w:numId w:val="5"/>
        </w:numPr>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00"/>
          <w:shd w:val="clear" w:color="auto" w:fill="FFFF00"/>
        </w:rPr>
        <w:t>@</w:t>
      </w:r>
      <w:proofErr w:type="spellStart"/>
      <w:r>
        <w:rPr>
          <w:rFonts w:ascii="Consolas" w:hAnsi="Consolas" w:cs="Consolas"/>
          <w:color w:val="000000"/>
        </w:rPr>
        <w:t>Html.TextBoxFor</w:t>
      </w:r>
      <w:proofErr w:type="spellEnd"/>
      <w:r>
        <w:rPr>
          <w:rFonts w:ascii="Consolas" w:hAnsi="Consolas" w:cs="Consolas"/>
          <w:color w:val="000000"/>
        </w:rPr>
        <w:t>(m =&gt; </w:t>
      </w:r>
      <w:proofErr w:type="spellStart"/>
      <w:r>
        <w:rPr>
          <w:rFonts w:ascii="Consolas" w:hAnsi="Consolas" w:cs="Consolas"/>
          <w:color w:val="000000"/>
        </w:rPr>
        <w:t>m.Data</w:t>
      </w:r>
      <w:proofErr w:type="spellEnd"/>
      <w:r>
        <w:rPr>
          <w:rFonts w:ascii="Consolas" w:hAnsi="Consolas" w:cs="Consolas"/>
          <w:color w:val="000000"/>
        </w:rPr>
        <w:t>)</w:t>
      </w:r>
    </w:p>
    <w:p w:rsidR="00777B3E" w:rsidRDefault="00777B3E" w:rsidP="00777B3E">
      <w:pPr>
        <w:pStyle w:val="HTMLPreformatted"/>
        <w:numPr>
          <w:ilvl w:val="0"/>
          <w:numId w:val="5"/>
        </w:numPr>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00"/>
          <w:shd w:val="clear" w:color="auto" w:fill="FFFF00"/>
        </w:rPr>
        <w:t>@</w:t>
      </w:r>
      <w:proofErr w:type="spellStart"/>
      <w:r>
        <w:rPr>
          <w:rFonts w:ascii="Consolas" w:hAnsi="Consolas" w:cs="Consolas"/>
          <w:color w:val="000000"/>
        </w:rPr>
        <w:t>Html.ValidationMessageFor</w:t>
      </w:r>
      <w:proofErr w:type="spellEnd"/>
      <w:r>
        <w:rPr>
          <w:rFonts w:ascii="Consolas" w:hAnsi="Consolas" w:cs="Consolas"/>
          <w:color w:val="000000"/>
        </w:rPr>
        <w:t>(m =&gt; </w:t>
      </w:r>
      <w:proofErr w:type="spellStart"/>
      <w:r>
        <w:rPr>
          <w:rFonts w:ascii="Consolas" w:hAnsi="Consolas" w:cs="Consolas"/>
          <w:color w:val="000000"/>
        </w:rPr>
        <w:t>m.Data</w:t>
      </w:r>
      <w:proofErr w:type="spellEnd"/>
      <w:r>
        <w:rPr>
          <w:rFonts w:ascii="Consolas" w:hAnsi="Consolas" w:cs="Consolas"/>
          <w:color w:val="000000"/>
        </w:rPr>
        <w:t>)</w:t>
      </w:r>
    </w:p>
    <w:p w:rsidR="00777B3E" w:rsidRDefault="00777B3E" w:rsidP="00777B3E">
      <w:pPr>
        <w:pStyle w:val="HTMLPreformatted"/>
        <w:numPr>
          <w:ilvl w:val="0"/>
          <w:numId w:val="5"/>
        </w:numPr>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&lt;/</w:t>
      </w:r>
      <w:r>
        <w:rPr>
          <w:rFonts w:ascii="Consolas" w:hAnsi="Consolas" w:cs="Consolas"/>
          <w:color w:val="800000"/>
        </w:rPr>
        <w:t>div</w:t>
      </w:r>
      <w:r>
        <w:rPr>
          <w:rFonts w:ascii="Consolas" w:hAnsi="Consolas" w:cs="Consolas"/>
          <w:color w:val="0000FF"/>
        </w:rPr>
        <w:t>&gt;</w:t>
      </w:r>
    </w:p>
    <w:p w:rsidR="00777B3E" w:rsidRDefault="00777B3E" w:rsidP="00777B3E">
      <w:pPr>
        <w:pStyle w:val="HTMLPreformatted"/>
        <w:numPr>
          <w:ilvl w:val="0"/>
          <w:numId w:val="5"/>
        </w:numPr>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&lt;</w:t>
      </w:r>
      <w:r>
        <w:rPr>
          <w:rFonts w:ascii="Consolas" w:hAnsi="Consolas" w:cs="Consolas"/>
          <w:color w:val="800000"/>
        </w:rPr>
        <w:t>p</w:t>
      </w:r>
      <w:r>
        <w:rPr>
          <w:rFonts w:ascii="Consolas" w:hAnsi="Consolas" w:cs="Consolas"/>
          <w:color w:val="0000FF"/>
        </w:rPr>
        <w:t>&gt;</w:t>
      </w:r>
    </w:p>
    <w:p w:rsidR="00777B3E" w:rsidRDefault="00777B3E" w:rsidP="00777B3E">
      <w:pPr>
        <w:pStyle w:val="HTMLPreformatted"/>
        <w:numPr>
          <w:ilvl w:val="0"/>
          <w:numId w:val="5"/>
        </w:numPr>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&lt;</w:t>
      </w:r>
      <w:r>
        <w:rPr>
          <w:rFonts w:ascii="Consolas" w:hAnsi="Consolas" w:cs="Consolas"/>
          <w:color w:val="800000"/>
        </w:rPr>
        <w:t>input</w:t>
      </w:r>
      <w:r>
        <w:rPr>
          <w:rFonts w:ascii="Consolas" w:hAnsi="Consolas" w:cs="Consolas"/>
          <w:color w:val="000000"/>
        </w:rPr>
        <w:t> </w:t>
      </w:r>
      <w:r>
        <w:rPr>
          <w:rFonts w:ascii="Consolas" w:hAnsi="Consolas" w:cs="Consolas"/>
          <w:color w:val="FF0000"/>
        </w:rPr>
        <w:t>type</w:t>
      </w:r>
      <w:r>
        <w:rPr>
          <w:rFonts w:ascii="Consolas" w:hAnsi="Consolas" w:cs="Consolas"/>
          <w:color w:val="0000FF"/>
        </w:rPr>
        <w:t>="submit"</w:t>
      </w:r>
      <w:r>
        <w:rPr>
          <w:rFonts w:ascii="Consolas" w:hAnsi="Consolas" w:cs="Consolas"/>
          <w:color w:val="000000"/>
        </w:rPr>
        <w:t> </w:t>
      </w:r>
      <w:r>
        <w:rPr>
          <w:rFonts w:ascii="Consolas" w:hAnsi="Consolas" w:cs="Consolas"/>
          <w:color w:val="FF0000"/>
        </w:rPr>
        <w:t>value</w:t>
      </w:r>
      <w:r>
        <w:rPr>
          <w:rFonts w:ascii="Consolas" w:hAnsi="Consolas" w:cs="Consolas"/>
          <w:color w:val="0000FF"/>
        </w:rPr>
        <w:t>="</w:t>
      </w:r>
      <w:r w:rsidR="007447EB">
        <w:rPr>
          <w:rFonts w:ascii="Consolas" w:hAnsi="Consolas" w:cs="Consolas"/>
          <w:color w:val="0000FF"/>
        </w:rPr>
        <w:t>Submit</w:t>
      </w:r>
      <w:r>
        <w:rPr>
          <w:rFonts w:ascii="Consolas" w:hAnsi="Consolas" w:cs="Consolas"/>
          <w:color w:val="0000FF"/>
        </w:rPr>
        <w:t>"</w:t>
      </w:r>
      <w:r>
        <w:rPr>
          <w:rFonts w:ascii="Consolas" w:hAnsi="Consolas" w:cs="Consolas"/>
          <w:color w:val="000000"/>
        </w:rPr>
        <w:t> </w:t>
      </w:r>
      <w:r>
        <w:rPr>
          <w:rFonts w:ascii="Consolas" w:hAnsi="Consolas" w:cs="Consolas"/>
          <w:color w:val="0000FF"/>
        </w:rPr>
        <w:t>/&gt;</w:t>
      </w:r>
    </w:p>
    <w:p w:rsidR="00777B3E" w:rsidRDefault="00777B3E" w:rsidP="00777B3E">
      <w:pPr>
        <w:pStyle w:val="HTMLPreformatted"/>
        <w:numPr>
          <w:ilvl w:val="0"/>
          <w:numId w:val="5"/>
        </w:numPr>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&lt;/</w:t>
      </w:r>
      <w:r>
        <w:rPr>
          <w:rFonts w:ascii="Consolas" w:hAnsi="Consolas" w:cs="Consolas"/>
          <w:color w:val="800000"/>
        </w:rPr>
        <w:t>p</w:t>
      </w:r>
      <w:r>
        <w:rPr>
          <w:rFonts w:ascii="Consolas" w:hAnsi="Consolas" w:cs="Consolas"/>
          <w:color w:val="0000FF"/>
        </w:rPr>
        <w:t>&gt;</w:t>
      </w:r>
    </w:p>
    <w:p w:rsidR="00777B3E" w:rsidRDefault="00777B3E" w:rsidP="00777B3E">
      <w:pPr>
        <w:pStyle w:val="HTMLPreformatted"/>
        <w:numPr>
          <w:ilvl w:val="0"/>
          <w:numId w:val="5"/>
        </w:numPr>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&lt;/</w:t>
      </w:r>
      <w:proofErr w:type="spellStart"/>
      <w:r>
        <w:rPr>
          <w:rFonts w:ascii="Consolas" w:hAnsi="Consolas" w:cs="Consolas"/>
          <w:color w:val="800000"/>
        </w:rPr>
        <w:t>fieldset</w:t>
      </w:r>
      <w:proofErr w:type="spellEnd"/>
      <w:r>
        <w:rPr>
          <w:rFonts w:ascii="Consolas" w:hAnsi="Consolas" w:cs="Consolas"/>
          <w:color w:val="0000FF"/>
        </w:rPr>
        <w:t>&gt;</w:t>
      </w:r>
    </w:p>
    <w:p w:rsidR="00777B3E" w:rsidRDefault="00777B3E" w:rsidP="00777B3E">
      <w:pPr>
        <w:pStyle w:val="HTMLPreformatted"/>
        <w:numPr>
          <w:ilvl w:val="0"/>
          <w:numId w:val="5"/>
        </w:numPr>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00"/>
          <w:shd w:val="clear" w:color="auto" w:fill="FFFF00"/>
        </w:rPr>
        <w:t>@</w:t>
      </w:r>
      <w:r>
        <w:rPr>
          <w:rFonts w:ascii="Consolas" w:hAnsi="Consolas" w:cs="Consolas"/>
          <w:color w:val="0000FF"/>
        </w:rPr>
        <w:t>if</w:t>
      </w:r>
      <w:r>
        <w:rPr>
          <w:rFonts w:ascii="Consolas" w:hAnsi="Consolas" w:cs="Consolas"/>
          <w:color w:val="000000"/>
        </w:rPr>
        <w:t> (</w:t>
      </w:r>
      <w:proofErr w:type="spellStart"/>
      <w:r>
        <w:rPr>
          <w:rFonts w:ascii="Consolas" w:hAnsi="Consolas" w:cs="Consolas"/>
          <w:color w:val="000000"/>
        </w:rPr>
        <w:t>ViewBag.Response</w:t>
      </w:r>
      <w:proofErr w:type="spellEnd"/>
      <w:r>
        <w:rPr>
          <w:rFonts w:ascii="Consolas" w:hAnsi="Consolas" w:cs="Consolas"/>
          <w:color w:val="000000"/>
        </w:rPr>
        <w:t> != </w:t>
      </w:r>
      <w:r>
        <w:rPr>
          <w:rFonts w:ascii="Consolas" w:hAnsi="Consolas" w:cs="Consolas"/>
          <w:color w:val="0000FF"/>
        </w:rPr>
        <w:t>null</w:t>
      </w:r>
      <w:r>
        <w:rPr>
          <w:rFonts w:ascii="Consolas" w:hAnsi="Consolas" w:cs="Consolas"/>
          <w:color w:val="000000"/>
        </w:rPr>
        <w:t>)</w:t>
      </w:r>
    </w:p>
    <w:p w:rsidR="00777B3E" w:rsidRDefault="00777B3E" w:rsidP="00777B3E">
      <w:pPr>
        <w:pStyle w:val="HTMLPreformatted"/>
        <w:numPr>
          <w:ilvl w:val="0"/>
          <w:numId w:val="5"/>
        </w:numPr>
        <w:shd w:val="clear" w:color="auto" w:fill="FFFFFF"/>
        <w:rPr>
          <w:rFonts w:ascii="Consolas" w:hAnsi="Consolas" w:cs="Consolas"/>
          <w:color w:val="000000"/>
        </w:rPr>
      </w:pPr>
      <w:r>
        <w:rPr>
          <w:rFonts w:ascii="Consolas" w:hAnsi="Consolas" w:cs="Consolas"/>
          <w:color w:val="000000"/>
        </w:rPr>
        <w:t>        {</w:t>
      </w:r>
    </w:p>
    <w:p w:rsidR="00777B3E" w:rsidRDefault="00777B3E" w:rsidP="00777B3E">
      <w:pPr>
        <w:pStyle w:val="HTMLPreformatted"/>
        <w:numPr>
          <w:ilvl w:val="0"/>
          <w:numId w:val="5"/>
        </w:numPr>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&lt;</w:t>
      </w:r>
      <w:r>
        <w:rPr>
          <w:rFonts w:ascii="Consolas" w:hAnsi="Consolas" w:cs="Consolas"/>
          <w:color w:val="800000"/>
        </w:rPr>
        <w:t>p</w:t>
      </w:r>
      <w:r>
        <w:rPr>
          <w:rFonts w:ascii="Consolas" w:hAnsi="Consolas" w:cs="Consolas"/>
          <w:color w:val="0000FF"/>
        </w:rPr>
        <w:t>&gt;</w:t>
      </w:r>
      <w:r>
        <w:rPr>
          <w:rFonts w:ascii="Consolas" w:hAnsi="Consolas" w:cs="Consolas"/>
          <w:color w:val="000000"/>
        </w:rPr>
        <w:t>Response is </w:t>
      </w:r>
      <w:r>
        <w:rPr>
          <w:rFonts w:ascii="Consolas" w:hAnsi="Consolas" w:cs="Consolas"/>
          <w:color w:val="0000FF"/>
        </w:rPr>
        <w:t>&lt;</w:t>
      </w:r>
      <w:r>
        <w:rPr>
          <w:rFonts w:ascii="Consolas" w:hAnsi="Consolas" w:cs="Consolas"/>
          <w:color w:val="800000"/>
        </w:rPr>
        <w:t>b</w:t>
      </w:r>
      <w:r>
        <w:rPr>
          <w:rFonts w:ascii="Consolas" w:hAnsi="Consolas" w:cs="Consolas"/>
          <w:color w:val="0000FF"/>
        </w:rPr>
        <w:t>&gt;</w:t>
      </w:r>
      <w:r>
        <w:rPr>
          <w:rFonts w:ascii="Consolas" w:hAnsi="Consolas" w:cs="Consolas"/>
          <w:color w:val="FF0000"/>
        </w:rPr>
        <w:t>&amp;quot;</w:t>
      </w:r>
      <w:r>
        <w:rPr>
          <w:rFonts w:ascii="Consolas" w:hAnsi="Consolas" w:cs="Consolas"/>
          <w:color w:val="000000"/>
          <w:shd w:val="clear" w:color="auto" w:fill="FFFF00"/>
        </w:rPr>
        <w:t>@</w:t>
      </w:r>
      <w:r>
        <w:rPr>
          <w:rFonts w:ascii="Consolas" w:hAnsi="Consolas" w:cs="Consolas"/>
          <w:color w:val="000000"/>
        </w:rPr>
        <w:t>ViewBag.Response</w:t>
      </w:r>
      <w:r>
        <w:rPr>
          <w:rFonts w:ascii="Consolas" w:hAnsi="Consolas" w:cs="Consolas"/>
          <w:color w:val="FF0000"/>
        </w:rPr>
        <w:t>&amp;quot;</w:t>
      </w:r>
      <w:r>
        <w:rPr>
          <w:rFonts w:ascii="Consolas" w:hAnsi="Consolas" w:cs="Consolas"/>
          <w:color w:val="0000FF"/>
        </w:rPr>
        <w:t>&lt;/</w:t>
      </w:r>
      <w:r>
        <w:rPr>
          <w:rFonts w:ascii="Consolas" w:hAnsi="Consolas" w:cs="Consolas"/>
          <w:color w:val="800000"/>
        </w:rPr>
        <w:t>b</w:t>
      </w:r>
      <w:r>
        <w:rPr>
          <w:rFonts w:ascii="Consolas" w:hAnsi="Consolas" w:cs="Consolas"/>
          <w:color w:val="0000FF"/>
        </w:rPr>
        <w:t>&gt;&lt;/</w:t>
      </w:r>
      <w:r>
        <w:rPr>
          <w:rFonts w:ascii="Consolas" w:hAnsi="Consolas" w:cs="Consolas"/>
          <w:color w:val="800000"/>
        </w:rPr>
        <w:t>p</w:t>
      </w:r>
      <w:r>
        <w:rPr>
          <w:rFonts w:ascii="Consolas" w:hAnsi="Consolas" w:cs="Consolas"/>
          <w:color w:val="0000FF"/>
        </w:rPr>
        <w:t>&gt;</w:t>
      </w:r>
    </w:p>
    <w:p w:rsidR="00777B3E" w:rsidRDefault="00777B3E" w:rsidP="00777B3E">
      <w:pPr>
        <w:pStyle w:val="HTMLPreformatted"/>
        <w:numPr>
          <w:ilvl w:val="0"/>
          <w:numId w:val="5"/>
        </w:numPr>
        <w:shd w:val="clear" w:color="auto" w:fill="FFFFFF"/>
        <w:rPr>
          <w:rFonts w:ascii="Consolas" w:hAnsi="Consolas" w:cs="Consolas"/>
          <w:color w:val="000000"/>
        </w:rPr>
      </w:pPr>
      <w:r>
        <w:rPr>
          <w:rFonts w:ascii="Consolas" w:hAnsi="Consolas" w:cs="Consolas"/>
          <w:color w:val="000000"/>
        </w:rPr>
        <w:t>        }</w:t>
      </w:r>
    </w:p>
    <w:p w:rsidR="00777B3E" w:rsidRDefault="00777B3E" w:rsidP="00777B3E">
      <w:pPr>
        <w:pStyle w:val="HTMLPreformatted"/>
        <w:numPr>
          <w:ilvl w:val="0"/>
          <w:numId w:val="5"/>
        </w:numPr>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&lt;/</w:t>
      </w:r>
      <w:r>
        <w:rPr>
          <w:rFonts w:ascii="Consolas" w:hAnsi="Consolas" w:cs="Consolas"/>
          <w:color w:val="800000"/>
        </w:rPr>
        <w:t>div</w:t>
      </w:r>
      <w:r>
        <w:rPr>
          <w:rFonts w:ascii="Consolas" w:hAnsi="Consolas" w:cs="Consolas"/>
          <w:color w:val="0000FF"/>
        </w:rPr>
        <w:t>&gt;</w:t>
      </w:r>
    </w:p>
    <w:p w:rsidR="00777B3E" w:rsidRDefault="00777B3E" w:rsidP="00777B3E">
      <w:pPr>
        <w:pStyle w:val="HTMLPreformatted"/>
        <w:numPr>
          <w:ilvl w:val="0"/>
          <w:numId w:val="5"/>
        </w:numPr>
        <w:shd w:val="clear" w:color="auto" w:fill="FFFFFF"/>
        <w:rPr>
          <w:rFonts w:ascii="Consolas" w:hAnsi="Consolas" w:cs="Consolas"/>
          <w:color w:val="000000"/>
        </w:rPr>
      </w:pPr>
      <w:r>
        <w:rPr>
          <w:rFonts w:ascii="Consolas" w:hAnsi="Consolas" w:cs="Consolas"/>
          <w:color w:val="000000"/>
        </w:rPr>
        <w:t>}</w:t>
      </w:r>
    </w:p>
    <w:bookmarkEnd w:id="28"/>
    <w:p w:rsidR="00777B3E" w:rsidRDefault="00777B3E" w:rsidP="00777B3E">
      <w:pPr>
        <w:pStyle w:val="HTMLPreformatted"/>
        <w:numPr>
          <w:ilvl w:val="0"/>
          <w:numId w:val="5"/>
        </w:numPr>
        <w:shd w:val="clear" w:color="auto" w:fill="FFFFFF"/>
        <w:rPr>
          <w:rFonts w:ascii="Consolas" w:hAnsi="Consolas" w:cs="Consolas"/>
          <w:color w:val="000000"/>
        </w:rPr>
      </w:pPr>
      <w:r>
        <w:rPr>
          <w:rFonts w:ascii="Consolas" w:hAnsi="Consolas" w:cs="Consolas"/>
          <w:color w:val="000000"/>
        </w:rPr>
        <w:t xml:space="preserve"> </w:t>
      </w:r>
    </w:p>
    <w:p w:rsidR="00777B3E" w:rsidRDefault="00777B3E" w:rsidP="00777B3E">
      <w:pPr>
        <w:pStyle w:val="HTMLPreformatted"/>
        <w:numPr>
          <w:ilvl w:val="0"/>
          <w:numId w:val="5"/>
        </w:numPr>
        <w:shd w:val="clear" w:color="auto" w:fill="FFFFFF"/>
        <w:rPr>
          <w:rFonts w:ascii="Consolas" w:hAnsi="Consolas" w:cs="Consolas"/>
          <w:color w:val="000000"/>
        </w:rPr>
      </w:pPr>
      <w:r>
        <w:rPr>
          <w:rFonts w:ascii="Consolas" w:hAnsi="Consolas" w:cs="Consolas"/>
          <w:color w:val="000000"/>
        </w:rPr>
        <w:t xml:space="preserve"> </w:t>
      </w:r>
    </w:p>
    <w:p w:rsidR="00C85C71" w:rsidRDefault="00C85C71" w:rsidP="00C85C71">
      <w:pPr>
        <w:pStyle w:val="ppListEnd"/>
      </w:pPr>
    </w:p>
    <w:p w:rsidR="00777B3E" w:rsidRDefault="00777B3E" w:rsidP="00777B3E">
      <w:pPr>
        <w:pStyle w:val="ppProcedureStart"/>
      </w:pPr>
      <w:bookmarkStart w:id="29" w:name="_Toc310421653"/>
      <w:r>
        <w:t xml:space="preserve">Task 4 – Add a Service Reference for </w:t>
      </w:r>
      <w:proofErr w:type="spellStart"/>
      <w:r>
        <w:t>MyService.xamlx</w:t>
      </w:r>
      <w:bookmarkEnd w:id="29"/>
      <w:proofErr w:type="spellEnd"/>
    </w:p>
    <w:p w:rsidR="00777B3E" w:rsidRPr="00777B3E" w:rsidRDefault="00777B3E" w:rsidP="00777B3E">
      <w:pPr>
        <w:pStyle w:val="ppNumberList"/>
      </w:pPr>
      <w:r>
        <w:t xml:space="preserve">Right click on </w:t>
      </w:r>
      <w:proofErr w:type="spellStart"/>
      <w:r w:rsidRPr="00777B3E">
        <w:rPr>
          <w:b/>
        </w:rPr>
        <w:t>WorkflowWeb</w:t>
      </w:r>
      <w:proofErr w:type="spellEnd"/>
      <w:r>
        <w:t xml:space="preserve"> and select </w:t>
      </w:r>
      <w:r w:rsidRPr="00777B3E">
        <w:rPr>
          <w:b/>
        </w:rPr>
        <w:t>Add Service Reference…</w:t>
      </w:r>
    </w:p>
    <w:p w:rsidR="00777B3E" w:rsidRDefault="00777B3E" w:rsidP="00777B3E">
      <w:pPr>
        <w:pStyle w:val="ppNumberList"/>
      </w:pPr>
      <w:r w:rsidRPr="00777B3E">
        <w:t>Click</w:t>
      </w:r>
      <w:r>
        <w:t xml:space="preserve"> the </w:t>
      </w:r>
      <w:r w:rsidRPr="00777B3E">
        <w:rPr>
          <w:b/>
        </w:rPr>
        <w:t>Discover</w:t>
      </w:r>
      <w:r>
        <w:t xml:space="preserve"> button </w:t>
      </w:r>
    </w:p>
    <w:p w:rsidR="00777B3E" w:rsidRDefault="00777B3E" w:rsidP="00777B3E">
      <w:pPr>
        <w:pStyle w:val="ppNumberList"/>
      </w:pPr>
      <w:r>
        <w:t xml:space="preserve">Set the namespace to </w:t>
      </w:r>
      <w:proofErr w:type="spellStart"/>
      <w:r w:rsidRPr="00777B3E">
        <w:rPr>
          <w:b/>
        </w:rPr>
        <w:t>MyServiceReference</w:t>
      </w:r>
      <w:proofErr w:type="spellEnd"/>
      <w:r>
        <w:t xml:space="preserve"> and click OK</w:t>
      </w:r>
    </w:p>
    <w:p w:rsidR="00777B3E" w:rsidRDefault="00777B3E" w:rsidP="00777B3E">
      <w:pPr>
        <w:pStyle w:val="ppFigureIndent"/>
      </w:pPr>
      <w:r>
        <w:rPr>
          <w:noProof/>
          <w:lang w:bidi="ar-SA"/>
        </w:rPr>
        <w:drawing>
          <wp:inline distT="0" distB="0" distL="0" distR="0" wp14:anchorId="264AFB63" wp14:editId="259AB9F1">
            <wp:extent cx="4809744" cy="3886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r:link="rId28"/>
                    <a:stretch>
                      <a:fillRect/>
                    </a:stretch>
                  </pic:blipFill>
                  <pic:spPr>
                    <a:xfrm>
                      <a:off x="0" y="0"/>
                      <a:ext cx="4809744" cy="3886200"/>
                    </a:xfrm>
                    <a:prstGeom prst="rect">
                      <a:avLst/>
                    </a:prstGeom>
                  </pic:spPr>
                </pic:pic>
              </a:graphicData>
            </a:graphic>
          </wp:inline>
        </w:drawing>
      </w:r>
    </w:p>
    <w:p w:rsidR="00777B3E" w:rsidRDefault="00777B3E" w:rsidP="00777B3E">
      <w:pPr>
        <w:pStyle w:val="ppFigureNumberIndent"/>
      </w:pPr>
      <w:r>
        <w:t xml:space="preserve">Figure </w:t>
      </w:r>
      <w:r w:rsidR="00005887">
        <w:fldChar w:fldCharType="begin"/>
      </w:r>
      <w:r w:rsidR="00005887">
        <w:instrText xml:space="preserve"> SEQ Figure \* ARABIC </w:instrText>
      </w:r>
      <w:r w:rsidR="00005887">
        <w:fldChar w:fldCharType="separate"/>
      </w:r>
      <w:r w:rsidR="006C71F3">
        <w:rPr>
          <w:noProof/>
        </w:rPr>
        <w:t>9</w:t>
      </w:r>
      <w:r w:rsidR="00005887">
        <w:fldChar w:fldCharType="end"/>
      </w:r>
    </w:p>
    <w:p w:rsidR="00777B3E" w:rsidRDefault="00777B3E" w:rsidP="00777B3E">
      <w:pPr>
        <w:pStyle w:val="ppFigureCaptionIndent"/>
      </w:pPr>
      <w:r>
        <w:t xml:space="preserve">Adding a service reference to </w:t>
      </w:r>
      <w:proofErr w:type="spellStart"/>
      <w:r>
        <w:t>MyService</w:t>
      </w:r>
      <w:proofErr w:type="spellEnd"/>
    </w:p>
    <w:p w:rsidR="00777B3E" w:rsidRDefault="00777B3E" w:rsidP="00777B3E">
      <w:pPr>
        <w:pStyle w:val="ppNoteIndent"/>
      </w:pPr>
      <w:r w:rsidRPr="00777B3E">
        <w:rPr>
          <w:b/>
        </w:rPr>
        <w:lastRenderedPageBreak/>
        <w:t>Note:</w:t>
      </w:r>
      <w:r>
        <w:t xml:space="preserve"> If you get an error, make sure you have enabled metadata in the </w:t>
      </w:r>
      <w:proofErr w:type="spellStart"/>
      <w:r w:rsidRPr="00777B3E">
        <w:rPr>
          <w:b/>
        </w:rPr>
        <w:t>WorkflowWeb</w:t>
      </w:r>
      <w:proofErr w:type="spellEnd"/>
      <w:r w:rsidRPr="00777B3E">
        <w:rPr>
          <w:b/>
        </w:rPr>
        <w:t>\</w:t>
      </w:r>
      <w:proofErr w:type="spellStart"/>
      <w:r w:rsidRPr="00777B3E">
        <w:rPr>
          <w:b/>
        </w:rPr>
        <w:t>web.config</w:t>
      </w:r>
      <w:proofErr w:type="spellEnd"/>
      <w:r>
        <w:t xml:space="preserve"> file</w:t>
      </w:r>
    </w:p>
    <w:p w:rsidR="00777B3E" w:rsidRDefault="00777B3E" w:rsidP="00777B3E">
      <w:pPr>
        <w:pStyle w:val="ppNoteIndent"/>
      </w:pPr>
      <w:r>
        <w:rPr>
          <w:noProof/>
          <w:lang w:bidi="ar-SA"/>
        </w:rPr>
        <w:drawing>
          <wp:inline distT="0" distB="0" distL="0" distR="0" wp14:anchorId="3BDC1623" wp14:editId="054A106A">
            <wp:extent cx="3639312" cy="1307592"/>
            <wp:effectExtent l="0" t="0" r="0" b="6985"/>
            <wp:docPr id="14" name="Picture 14" descr="C:\Users\rojacobs\AppData\Local\Temp\SNAGHTML9a55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jacobs\AppData\Local\Temp\SNAGHTML9a55c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9312" cy="1307592"/>
                    </a:xfrm>
                    <a:prstGeom prst="rect">
                      <a:avLst/>
                    </a:prstGeom>
                    <a:noFill/>
                    <a:ln>
                      <a:noFill/>
                    </a:ln>
                  </pic:spPr>
                </pic:pic>
              </a:graphicData>
            </a:graphic>
          </wp:inline>
        </w:drawing>
      </w:r>
    </w:p>
    <w:p w:rsidR="0068737B" w:rsidRPr="0022440C" w:rsidRDefault="0022440C" w:rsidP="00777B3E">
      <w:pPr>
        <w:pStyle w:val="ppNoteIndent"/>
        <w:rPr>
          <w:b/>
        </w:rPr>
      </w:pPr>
      <w:proofErr w:type="gramStart"/>
      <w:r w:rsidRPr="0022440C">
        <w:rPr>
          <w:b/>
        </w:rPr>
        <w:t>!HACK</w:t>
      </w:r>
      <w:proofErr w:type="gramEnd"/>
      <w:r w:rsidRPr="0022440C">
        <w:rPr>
          <w:b/>
        </w:rPr>
        <w:t>!</w:t>
      </w:r>
    </w:p>
    <w:p w:rsidR="0022440C" w:rsidRDefault="0022440C" w:rsidP="0022440C">
      <w:pPr>
        <w:pStyle w:val="ppNoteIndent"/>
      </w:pPr>
      <w:r>
        <w:t xml:space="preserve">If you get an error </w:t>
      </w:r>
      <w:r w:rsidRPr="0022440C">
        <w:t>Could not load file or assembly '</w:t>
      </w:r>
      <w:proofErr w:type="spellStart"/>
      <w:r w:rsidRPr="0022440C">
        <w:t>msshrtmi</w:t>
      </w:r>
      <w:proofErr w:type="spellEnd"/>
      <w:r w:rsidRPr="0022440C">
        <w:t>' or one of its dependencies</w:t>
      </w:r>
    </w:p>
    <w:p w:rsidR="0022440C" w:rsidRDefault="0022440C" w:rsidP="0022440C">
      <w:pPr>
        <w:pStyle w:val="ppNoteIndent"/>
      </w:pPr>
      <w:r>
        <w:t>edit the project file and remove the &lt;</w:t>
      </w:r>
      <w:proofErr w:type="spellStart"/>
      <w:r>
        <w:t>PlatformTarget</w:t>
      </w:r>
      <w:proofErr w:type="spellEnd"/>
      <w:r>
        <w:t>&gt;</w:t>
      </w:r>
      <w:proofErr w:type="spellStart"/>
      <w:r>
        <w:t>AnyCPU</w:t>
      </w:r>
      <w:proofErr w:type="spellEnd"/>
      <w:r>
        <w:t>&lt;/</w:t>
      </w:r>
      <w:proofErr w:type="spellStart"/>
      <w:r>
        <w:t>PlatformTarget</w:t>
      </w:r>
      <w:proofErr w:type="spellEnd"/>
      <w:r>
        <w:t>&gt;</w:t>
      </w:r>
    </w:p>
    <w:p w:rsidR="0022440C" w:rsidRDefault="0022440C" w:rsidP="0022440C">
      <w:pPr>
        <w:pStyle w:val="ppNoteIndent"/>
      </w:pPr>
      <w:r>
        <w:t>Delete msshrtmi.dll from the bin folder</w:t>
      </w:r>
    </w:p>
    <w:p w:rsidR="00D93FC0" w:rsidRPr="00D93FC0" w:rsidRDefault="00D93FC0" w:rsidP="00005887">
      <w:pPr>
        <w:pStyle w:val="ppBodyTextIndent"/>
      </w:pPr>
    </w:p>
    <w:p w:rsidR="00777B3E" w:rsidRDefault="00777B3E" w:rsidP="00777B3E">
      <w:pPr>
        <w:pStyle w:val="ppListEnd"/>
      </w:pPr>
    </w:p>
    <w:p w:rsidR="00005887" w:rsidRPr="00005887" w:rsidRDefault="00005887" w:rsidP="00005887">
      <w:pPr>
        <w:pStyle w:val="ppListEnd"/>
      </w:pPr>
      <w:bookmarkStart w:id="30" w:name="_Toc310421654"/>
    </w:p>
    <w:p w:rsidR="00D93FC0" w:rsidRDefault="00D93FC0" w:rsidP="00D93FC0">
      <w:pPr>
        <w:pStyle w:val="ppProcedureStart"/>
      </w:pPr>
      <w:r w:rsidRPr="00D93FC0">
        <w:t>Task 5 – Add code to invoke the service</w:t>
      </w:r>
      <w:bookmarkEnd w:id="30"/>
    </w:p>
    <w:p w:rsidR="00005887" w:rsidRPr="00005887" w:rsidRDefault="00005887" w:rsidP="00D93FC0">
      <w:pPr>
        <w:pStyle w:val="ppNumberList"/>
      </w:pPr>
      <w:r>
        <w:t xml:space="preserve">Right click on </w:t>
      </w:r>
      <w:r w:rsidRPr="00005887">
        <w:rPr>
          <w:b/>
        </w:rPr>
        <w:t>Roles/</w:t>
      </w:r>
      <w:proofErr w:type="spellStart"/>
      <w:r w:rsidRPr="00005887">
        <w:rPr>
          <w:b/>
        </w:rPr>
        <w:t>WorkflowWeb</w:t>
      </w:r>
      <w:proofErr w:type="spellEnd"/>
      <w:r>
        <w:t xml:space="preserve"> and select </w:t>
      </w:r>
      <w:r w:rsidRPr="00005887">
        <w:rPr>
          <w:b/>
        </w:rPr>
        <w:t>Properties</w:t>
      </w:r>
    </w:p>
    <w:p w:rsidR="00005887" w:rsidRPr="00005887" w:rsidRDefault="00005887" w:rsidP="00D93FC0">
      <w:pPr>
        <w:pStyle w:val="ppNumberList"/>
      </w:pPr>
      <w:r>
        <w:t xml:space="preserve">On the Endpoints tab rename the endpoint to </w:t>
      </w:r>
      <w:proofErr w:type="spellStart"/>
      <w:r w:rsidRPr="00005887">
        <w:rPr>
          <w:b/>
        </w:rPr>
        <w:t>WorkflowService</w:t>
      </w:r>
      <w:proofErr w:type="spellEnd"/>
    </w:p>
    <w:p w:rsidR="00005887" w:rsidRDefault="00005887" w:rsidP="00005887">
      <w:pPr>
        <w:pStyle w:val="ppFigureIndent"/>
      </w:pPr>
      <w:r>
        <w:rPr>
          <w:noProof/>
          <w:lang w:bidi="ar-SA"/>
        </w:rPr>
        <w:drawing>
          <wp:inline distT="0" distB="0" distL="0" distR="0" wp14:anchorId="056461DE" wp14:editId="770B2D54">
            <wp:extent cx="4600000" cy="2219048"/>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r:link="rId31"/>
                    <a:stretch>
                      <a:fillRect/>
                    </a:stretch>
                  </pic:blipFill>
                  <pic:spPr>
                    <a:xfrm>
                      <a:off x="0" y="0"/>
                      <a:ext cx="4600000" cy="2219048"/>
                    </a:xfrm>
                    <a:prstGeom prst="rect">
                      <a:avLst/>
                    </a:prstGeom>
                  </pic:spPr>
                </pic:pic>
              </a:graphicData>
            </a:graphic>
          </wp:inline>
        </w:drawing>
      </w:r>
    </w:p>
    <w:p w:rsidR="00005887" w:rsidRDefault="00005887" w:rsidP="00005887">
      <w:pPr>
        <w:pStyle w:val="ppFigureNumberIndent"/>
      </w:pPr>
      <w:r>
        <w:t xml:space="preserve">Figure </w:t>
      </w:r>
      <w:r>
        <w:fldChar w:fldCharType="begin"/>
      </w:r>
      <w:r>
        <w:instrText xml:space="preserve"> SEQ Figure \* ARABIC </w:instrText>
      </w:r>
      <w:r>
        <w:fldChar w:fldCharType="separate"/>
      </w:r>
      <w:r w:rsidR="006C71F3">
        <w:rPr>
          <w:noProof/>
        </w:rPr>
        <w:t>10</w:t>
      </w:r>
      <w:r>
        <w:fldChar w:fldCharType="end"/>
      </w:r>
    </w:p>
    <w:p w:rsidR="00005887" w:rsidRPr="00005887" w:rsidRDefault="00005887" w:rsidP="00005887">
      <w:pPr>
        <w:pStyle w:val="ppFigureCaptionIndent"/>
      </w:pPr>
      <w:r>
        <w:t xml:space="preserve">Naming the </w:t>
      </w:r>
      <w:proofErr w:type="spellStart"/>
      <w:r>
        <w:t>WorkflowService</w:t>
      </w:r>
      <w:proofErr w:type="spellEnd"/>
      <w:r>
        <w:t xml:space="preserve"> endpoint</w:t>
      </w:r>
    </w:p>
    <w:p w:rsidR="00D93FC0" w:rsidRPr="00334D48" w:rsidRDefault="00D93FC0" w:rsidP="00D93FC0">
      <w:pPr>
        <w:pStyle w:val="ppNumberList"/>
      </w:pPr>
      <w:r>
        <w:t xml:space="preserve">Open </w:t>
      </w:r>
      <w:proofErr w:type="spellStart"/>
      <w:r w:rsidRPr="00D93FC0">
        <w:rPr>
          <w:b/>
        </w:rPr>
        <w:t>HomeController.cs</w:t>
      </w:r>
      <w:proofErr w:type="spellEnd"/>
    </w:p>
    <w:p w:rsidR="00334D48" w:rsidRDefault="00334D48" w:rsidP="00D93FC0">
      <w:pPr>
        <w:pStyle w:val="ppNumberList"/>
      </w:pPr>
      <w:r w:rsidRPr="00334D48">
        <w:t xml:space="preserve">Add </w:t>
      </w:r>
      <w:r>
        <w:t>the following namespace directives</w:t>
      </w:r>
    </w:p>
    <w:p w:rsidR="00334D48" w:rsidRPr="00334D48" w:rsidRDefault="00334D48" w:rsidP="00D93FC0">
      <w:pPr>
        <w:pStyle w:val="ppNumberList"/>
      </w:pPr>
      <w:bookmarkStart w:id="31" w:name="_GoBack"/>
      <w:bookmarkEnd w:id="31"/>
    </w:p>
    <w:p w:rsidR="00D93FC0" w:rsidRDefault="00D93FC0" w:rsidP="00D93FC0">
      <w:pPr>
        <w:pStyle w:val="ppNumberList"/>
      </w:pPr>
      <w:r w:rsidRPr="00D93FC0">
        <w:t xml:space="preserve">Modify </w:t>
      </w:r>
      <w:r>
        <w:t xml:space="preserve">the </w:t>
      </w:r>
      <w:r w:rsidRPr="00D93FC0">
        <w:rPr>
          <w:b/>
        </w:rPr>
        <w:t>[</w:t>
      </w:r>
      <w:proofErr w:type="spellStart"/>
      <w:r w:rsidRPr="00D93FC0">
        <w:rPr>
          <w:b/>
        </w:rPr>
        <w:t>HttpPost</w:t>
      </w:r>
      <w:proofErr w:type="spellEnd"/>
      <w:r w:rsidRPr="00D93FC0">
        <w:rPr>
          <w:b/>
        </w:rPr>
        <w:t>] Index</w:t>
      </w:r>
      <w:r>
        <w:t xml:space="preserve"> method as shown</w:t>
      </w:r>
    </w:p>
    <w:p w:rsidR="00D93FC0" w:rsidRDefault="00D93FC0" w:rsidP="00D93FC0">
      <w:pPr>
        <w:pStyle w:val="ppCodeLanguageIndent"/>
      </w:pPr>
      <w:r>
        <w:lastRenderedPageBreak/>
        <w:t>C#</w:t>
      </w:r>
    </w:p>
    <w:p w:rsidR="000462D7" w:rsidRPr="000462D7" w:rsidRDefault="000462D7" w:rsidP="000462D7">
      <w:pPr>
        <w:pStyle w:val="ppCodeIndent"/>
        <w:rPr>
          <w:color w:val="000000"/>
        </w:rPr>
      </w:pPr>
      <w:r w:rsidRPr="000462D7">
        <w:rPr>
          <w:color w:val="000000"/>
        </w:rPr>
        <w:t>[</w:t>
      </w:r>
      <w:proofErr w:type="spellStart"/>
      <w:r w:rsidRPr="000462D7">
        <w:t>HttpPost</w:t>
      </w:r>
      <w:proofErr w:type="spellEnd"/>
      <w:r w:rsidRPr="000462D7">
        <w:rPr>
          <w:color w:val="000000"/>
        </w:rPr>
        <w:t>]</w:t>
      </w:r>
    </w:p>
    <w:p w:rsidR="000462D7" w:rsidRPr="000462D7" w:rsidRDefault="000462D7" w:rsidP="000462D7">
      <w:pPr>
        <w:pStyle w:val="ppCodeIndent"/>
        <w:rPr>
          <w:color w:val="000000"/>
        </w:rPr>
      </w:pPr>
      <w:r w:rsidRPr="000462D7">
        <w:rPr>
          <w:color w:val="0000FF"/>
        </w:rPr>
        <w:t>public</w:t>
      </w:r>
      <w:r w:rsidRPr="000462D7">
        <w:rPr>
          <w:color w:val="000000"/>
        </w:rPr>
        <w:t> </w:t>
      </w:r>
      <w:proofErr w:type="spellStart"/>
      <w:r w:rsidRPr="000462D7">
        <w:t>ActionResult</w:t>
      </w:r>
      <w:proofErr w:type="spellEnd"/>
      <w:r w:rsidRPr="000462D7">
        <w:rPr>
          <w:color w:val="000000"/>
        </w:rPr>
        <w:t> Index(</w:t>
      </w:r>
      <w:proofErr w:type="spellStart"/>
      <w:r w:rsidRPr="000462D7">
        <w:t>GetDataModel</w:t>
      </w:r>
      <w:proofErr w:type="spellEnd"/>
      <w:r w:rsidRPr="000462D7">
        <w:rPr>
          <w:color w:val="000000"/>
        </w:rPr>
        <w:t> model)</w:t>
      </w:r>
    </w:p>
    <w:p w:rsidR="000462D7" w:rsidRPr="000462D7" w:rsidRDefault="000462D7" w:rsidP="000462D7">
      <w:pPr>
        <w:pStyle w:val="ppCodeIndent"/>
        <w:rPr>
          <w:color w:val="000000"/>
        </w:rPr>
      </w:pPr>
      <w:r w:rsidRPr="000462D7">
        <w:rPr>
          <w:color w:val="000000"/>
        </w:rPr>
        <w:t>{</w:t>
      </w:r>
    </w:p>
    <w:p w:rsidR="000462D7" w:rsidRPr="000462D7" w:rsidRDefault="000462D7" w:rsidP="000462D7">
      <w:pPr>
        <w:pStyle w:val="ppCodeIndent"/>
        <w:rPr>
          <w:color w:val="000000"/>
        </w:rPr>
      </w:pPr>
      <w:bookmarkStart w:id="32" w:name="OLE_LINK6"/>
      <w:r w:rsidRPr="000462D7">
        <w:rPr>
          <w:color w:val="000000"/>
        </w:rPr>
        <w:t>    </w:t>
      </w:r>
      <w:proofErr w:type="spellStart"/>
      <w:proofErr w:type="gramStart"/>
      <w:r w:rsidRPr="000462D7">
        <w:rPr>
          <w:color w:val="0000FF"/>
        </w:rPr>
        <w:t>var</w:t>
      </w:r>
      <w:proofErr w:type="spellEnd"/>
      <w:proofErr w:type="gramEnd"/>
      <w:r w:rsidRPr="000462D7">
        <w:rPr>
          <w:color w:val="000000"/>
        </w:rPr>
        <w:t> endpoint = </w:t>
      </w:r>
      <w:proofErr w:type="spellStart"/>
      <w:r w:rsidRPr="000462D7">
        <w:t>RoleEnvironment</w:t>
      </w:r>
      <w:r w:rsidRPr="000462D7">
        <w:rPr>
          <w:color w:val="000000"/>
        </w:rPr>
        <w:t>.CurrentRoleInstance</w:t>
      </w:r>
      <w:proofErr w:type="spellEnd"/>
      <w:r w:rsidRPr="000462D7">
        <w:rPr>
          <w:color w:val="000000"/>
        </w:rPr>
        <w:t>.</w:t>
      </w:r>
    </w:p>
    <w:p w:rsidR="000462D7" w:rsidRPr="000462D7" w:rsidRDefault="000462D7" w:rsidP="000462D7">
      <w:pPr>
        <w:pStyle w:val="ppCodeIndent"/>
        <w:rPr>
          <w:color w:val="000000"/>
        </w:rPr>
      </w:pPr>
      <w:r w:rsidRPr="000462D7">
        <w:rPr>
          <w:color w:val="000000"/>
        </w:rPr>
        <w:t>        </w:t>
      </w:r>
      <w:proofErr w:type="spellStart"/>
      <w:r w:rsidRPr="000462D7">
        <w:rPr>
          <w:color w:val="000000"/>
        </w:rPr>
        <w:t>InstanceEndpoints</w:t>
      </w:r>
      <w:proofErr w:type="spellEnd"/>
      <w:r w:rsidRPr="000462D7">
        <w:rPr>
          <w:color w:val="000000"/>
        </w:rPr>
        <w:t>[</w:t>
      </w:r>
      <w:r w:rsidRPr="000462D7">
        <w:rPr>
          <w:color w:val="A31515"/>
        </w:rPr>
        <w:t>"</w:t>
      </w:r>
      <w:proofErr w:type="spellStart"/>
      <w:r w:rsidRPr="000462D7">
        <w:rPr>
          <w:color w:val="A31515"/>
        </w:rPr>
        <w:t>WorkflowService</w:t>
      </w:r>
      <w:proofErr w:type="spellEnd"/>
      <w:r w:rsidRPr="000462D7">
        <w:rPr>
          <w:color w:val="A31515"/>
        </w:rPr>
        <w:t>"</w:t>
      </w:r>
      <w:r w:rsidRPr="000462D7">
        <w:rPr>
          <w:color w:val="000000"/>
        </w:rPr>
        <w:t>].</w:t>
      </w:r>
      <w:proofErr w:type="spellStart"/>
      <w:r w:rsidRPr="000462D7">
        <w:rPr>
          <w:color w:val="000000"/>
        </w:rPr>
        <w:t>IPEndpoint</w:t>
      </w:r>
      <w:proofErr w:type="spellEnd"/>
      <w:r w:rsidRPr="000462D7">
        <w:rPr>
          <w:color w:val="000000"/>
        </w:rPr>
        <w:t>;</w:t>
      </w:r>
    </w:p>
    <w:p w:rsidR="000462D7" w:rsidRPr="000462D7" w:rsidRDefault="000462D7" w:rsidP="000462D7">
      <w:pPr>
        <w:pStyle w:val="ppCodeIndent"/>
        <w:rPr>
          <w:color w:val="000000"/>
        </w:rPr>
      </w:pPr>
      <w:r w:rsidRPr="000462D7">
        <w:rPr>
          <w:color w:val="000000"/>
        </w:rPr>
        <w:t>    </w:t>
      </w:r>
      <w:proofErr w:type="spellStart"/>
      <w:r w:rsidRPr="000462D7">
        <w:rPr>
          <w:color w:val="0000FF"/>
        </w:rPr>
        <w:t>var</w:t>
      </w:r>
      <w:proofErr w:type="spellEnd"/>
      <w:r w:rsidRPr="000462D7">
        <w:rPr>
          <w:color w:val="000000"/>
        </w:rPr>
        <w:t> </w:t>
      </w:r>
      <w:proofErr w:type="spellStart"/>
      <w:r w:rsidRPr="000462D7">
        <w:rPr>
          <w:color w:val="000000"/>
        </w:rPr>
        <w:t>uri</w:t>
      </w:r>
      <w:proofErr w:type="spellEnd"/>
      <w:r w:rsidRPr="000462D7">
        <w:rPr>
          <w:color w:val="000000"/>
        </w:rPr>
        <w:t> = </w:t>
      </w:r>
      <w:r w:rsidRPr="000462D7">
        <w:rPr>
          <w:color w:val="0000FF"/>
        </w:rPr>
        <w:t>new</w:t>
      </w:r>
      <w:r w:rsidRPr="000462D7">
        <w:rPr>
          <w:color w:val="000000"/>
        </w:rPr>
        <w:t> </w:t>
      </w:r>
      <w:r w:rsidRPr="000462D7">
        <w:t>Uri</w:t>
      </w:r>
      <w:r w:rsidRPr="000462D7">
        <w:rPr>
          <w:color w:val="000000"/>
        </w:rPr>
        <w:t>(</w:t>
      </w:r>
      <w:proofErr w:type="spellStart"/>
      <w:r w:rsidRPr="000462D7">
        <w:rPr>
          <w:color w:val="0000FF"/>
        </w:rPr>
        <w:t>string</w:t>
      </w:r>
      <w:r w:rsidRPr="000462D7">
        <w:rPr>
          <w:color w:val="000000"/>
        </w:rPr>
        <w:t>.Format</w:t>
      </w:r>
      <w:proofErr w:type="spellEnd"/>
      <w:r w:rsidRPr="000462D7">
        <w:rPr>
          <w:color w:val="000000"/>
        </w:rPr>
        <w:t>(</w:t>
      </w:r>
    </w:p>
    <w:p w:rsidR="000462D7" w:rsidRPr="000462D7" w:rsidRDefault="000462D7" w:rsidP="000462D7">
      <w:pPr>
        <w:pStyle w:val="ppCodeIndent"/>
        <w:rPr>
          <w:color w:val="000000"/>
        </w:rPr>
      </w:pPr>
      <w:r w:rsidRPr="000462D7">
        <w:rPr>
          <w:color w:val="000000"/>
        </w:rPr>
        <w:t>        </w:t>
      </w:r>
      <w:r w:rsidRPr="000462D7">
        <w:rPr>
          <w:color w:val="A31515"/>
        </w:rPr>
        <w:t>"http://</w:t>
      </w:r>
      <w:r w:rsidRPr="000462D7">
        <w:rPr>
          <w:color w:val="3CB371"/>
        </w:rPr>
        <w:t>{0}</w:t>
      </w:r>
      <w:r w:rsidRPr="000462D7">
        <w:rPr>
          <w:color w:val="A31515"/>
        </w:rPr>
        <w:t>:</w:t>
      </w:r>
      <w:r w:rsidRPr="000462D7">
        <w:rPr>
          <w:color w:val="3CB371"/>
        </w:rPr>
        <w:t>{1}</w:t>
      </w:r>
      <w:r w:rsidRPr="000462D7">
        <w:rPr>
          <w:color w:val="A31515"/>
        </w:rPr>
        <w:t>/</w:t>
      </w:r>
      <w:proofErr w:type="spellStart"/>
      <w:r w:rsidRPr="000462D7">
        <w:rPr>
          <w:color w:val="A31515"/>
        </w:rPr>
        <w:t>MyService.xamlx</w:t>
      </w:r>
      <w:proofErr w:type="spellEnd"/>
      <w:r w:rsidRPr="000462D7">
        <w:rPr>
          <w:color w:val="A31515"/>
        </w:rPr>
        <w:t>"</w:t>
      </w:r>
      <w:r w:rsidRPr="000462D7">
        <w:rPr>
          <w:color w:val="000000"/>
        </w:rPr>
        <w:t>, </w:t>
      </w:r>
    </w:p>
    <w:p w:rsidR="000462D7" w:rsidRPr="000462D7" w:rsidRDefault="000462D7" w:rsidP="000462D7">
      <w:pPr>
        <w:pStyle w:val="ppCodeIndent"/>
        <w:rPr>
          <w:color w:val="000000"/>
        </w:rPr>
      </w:pPr>
      <w:r w:rsidRPr="000462D7">
        <w:rPr>
          <w:color w:val="000000"/>
        </w:rPr>
        <w:t>        </w:t>
      </w:r>
      <w:proofErr w:type="spellStart"/>
      <w:r w:rsidRPr="000462D7">
        <w:rPr>
          <w:color w:val="000000"/>
        </w:rPr>
        <w:t>endpoint.Address</w:t>
      </w:r>
      <w:proofErr w:type="spellEnd"/>
      <w:r w:rsidRPr="000462D7">
        <w:rPr>
          <w:color w:val="000000"/>
        </w:rPr>
        <w:t>, </w:t>
      </w:r>
    </w:p>
    <w:p w:rsidR="000462D7" w:rsidRPr="000462D7" w:rsidRDefault="000462D7" w:rsidP="000462D7">
      <w:pPr>
        <w:pStyle w:val="ppCodeIndent"/>
        <w:rPr>
          <w:color w:val="000000"/>
        </w:rPr>
      </w:pPr>
      <w:r w:rsidRPr="000462D7">
        <w:rPr>
          <w:color w:val="000000"/>
        </w:rPr>
        <w:t>        </w:t>
      </w:r>
      <w:proofErr w:type="spellStart"/>
      <w:r w:rsidRPr="000462D7">
        <w:rPr>
          <w:color w:val="000000"/>
        </w:rPr>
        <w:t>endpoint.Port</w:t>
      </w:r>
      <w:proofErr w:type="spellEnd"/>
      <w:r w:rsidRPr="000462D7">
        <w:rPr>
          <w:color w:val="000000"/>
        </w:rPr>
        <w:t>));</w:t>
      </w:r>
    </w:p>
    <w:p w:rsidR="000462D7" w:rsidRPr="000462D7" w:rsidRDefault="000462D7" w:rsidP="000462D7">
      <w:pPr>
        <w:pStyle w:val="ppCodeIndent"/>
        <w:rPr>
          <w:color w:val="000000"/>
        </w:rPr>
      </w:pPr>
      <w:r w:rsidRPr="000462D7">
        <w:rPr>
          <w:color w:val="000000"/>
        </w:rPr>
        <w:t>    </w:t>
      </w:r>
      <w:proofErr w:type="spellStart"/>
      <w:r w:rsidRPr="000462D7">
        <w:rPr>
          <w:color w:val="0000FF"/>
        </w:rPr>
        <w:t>var</w:t>
      </w:r>
      <w:proofErr w:type="spellEnd"/>
      <w:r w:rsidRPr="000462D7">
        <w:rPr>
          <w:color w:val="000000"/>
        </w:rPr>
        <w:t> proxy = </w:t>
      </w:r>
      <w:r w:rsidRPr="000462D7">
        <w:rPr>
          <w:color w:val="0000FF"/>
        </w:rPr>
        <w:t>new</w:t>
      </w:r>
      <w:r w:rsidRPr="000462D7">
        <w:rPr>
          <w:color w:val="000000"/>
        </w:rPr>
        <w:t> </w:t>
      </w:r>
      <w:proofErr w:type="spellStart"/>
      <w:r w:rsidRPr="000462D7">
        <w:t>ServiceClient</w:t>
      </w:r>
      <w:proofErr w:type="spellEnd"/>
      <w:r w:rsidRPr="000462D7">
        <w:rPr>
          <w:color w:val="000000"/>
        </w:rPr>
        <w:t>(</w:t>
      </w:r>
    </w:p>
    <w:p w:rsidR="000462D7" w:rsidRPr="000462D7" w:rsidRDefault="000462D7" w:rsidP="000462D7">
      <w:pPr>
        <w:pStyle w:val="ppCodeIndent"/>
        <w:rPr>
          <w:color w:val="000000"/>
        </w:rPr>
      </w:pPr>
      <w:r w:rsidRPr="000462D7">
        <w:rPr>
          <w:color w:val="000000"/>
        </w:rPr>
        <w:t>        </w:t>
      </w:r>
      <w:r w:rsidRPr="000462D7">
        <w:rPr>
          <w:color w:val="0000FF"/>
        </w:rPr>
        <w:t>new</w:t>
      </w:r>
      <w:r w:rsidRPr="000462D7">
        <w:rPr>
          <w:color w:val="000000"/>
        </w:rPr>
        <w:t> </w:t>
      </w:r>
      <w:proofErr w:type="spellStart"/>
      <w:r w:rsidRPr="000462D7">
        <w:t>BasicHttpBinding</w:t>
      </w:r>
      <w:proofErr w:type="spellEnd"/>
      <w:r w:rsidRPr="000462D7">
        <w:rPr>
          <w:color w:val="000000"/>
        </w:rPr>
        <w:t>(), </w:t>
      </w:r>
    </w:p>
    <w:p w:rsidR="000462D7" w:rsidRPr="000462D7" w:rsidRDefault="000462D7" w:rsidP="000462D7">
      <w:pPr>
        <w:pStyle w:val="ppCodeIndent"/>
        <w:rPr>
          <w:color w:val="000000"/>
        </w:rPr>
      </w:pPr>
      <w:r w:rsidRPr="000462D7">
        <w:rPr>
          <w:color w:val="000000"/>
        </w:rPr>
        <w:t>        </w:t>
      </w:r>
      <w:r w:rsidRPr="000462D7">
        <w:rPr>
          <w:color w:val="0000FF"/>
        </w:rPr>
        <w:t>new</w:t>
      </w:r>
      <w:r w:rsidRPr="000462D7">
        <w:rPr>
          <w:color w:val="000000"/>
        </w:rPr>
        <w:t> </w:t>
      </w:r>
      <w:proofErr w:type="spellStart"/>
      <w:r w:rsidRPr="000462D7">
        <w:t>EndpointAddress</w:t>
      </w:r>
      <w:proofErr w:type="spellEnd"/>
      <w:r w:rsidRPr="000462D7">
        <w:rPr>
          <w:color w:val="000000"/>
        </w:rPr>
        <w:t>(</w:t>
      </w:r>
      <w:proofErr w:type="spellStart"/>
      <w:r w:rsidRPr="000462D7">
        <w:rPr>
          <w:color w:val="000000"/>
        </w:rPr>
        <w:t>uri</w:t>
      </w:r>
      <w:proofErr w:type="spellEnd"/>
      <w:r w:rsidRPr="000462D7">
        <w:rPr>
          <w:color w:val="000000"/>
        </w:rPr>
        <w:t>));</w:t>
      </w:r>
    </w:p>
    <w:p w:rsidR="000462D7" w:rsidRPr="000462D7" w:rsidRDefault="000462D7" w:rsidP="000462D7">
      <w:pPr>
        <w:pStyle w:val="ppCodeIndent"/>
        <w:rPr>
          <w:color w:val="000000"/>
        </w:rPr>
      </w:pPr>
      <w:r w:rsidRPr="000462D7">
        <w:rPr>
          <w:color w:val="000000"/>
        </w:rPr>
        <w:t xml:space="preserve"> </w:t>
      </w:r>
    </w:p>
    <w:p w:rsidR="000462D7" w:rsidRPr="000462D7" w:rsidRDefault="000462D7" w:rsidP="000462D7">
      <w:pPr>
        <w:pStyle w:val="ppCodeIndent"/>
        <w:rPr>
          <w:color w:val="000000"/>
        </w:rPr>
      </w:pPr>
      <w:r w:rsidRPr="000462D7">
        <w:rPr>
          <w:color w:val="000000"/>
        </w:rPr>
        <w:t>    </w:t>
      </w:r>
      <w:r w:rsidRPr="000462D7">
        <w:rPr>
          <w:color w:val="0000FF"/>
        </w:rPr>
        <w:t>try</w:t>
      </w:r>
    </w:p>
    <w:p w:rsidR="000462D7" w:rsidRPr="000462D7" w:rsidRDefault="000462D7" w:rsidP="000462D7">
      <w:pPr>
        <w:pStyle w:val="ppCodeIndent"/>
        <w:rPr>
          <w:color w:val="000000"/>
        </w:rPr>
      </w:pPr>
      <w:r w:rsidRPr="000462D7">
        <w:rPr>
          <w:color w:val="000000"/>
        </w:rPr>
        <w:t>    {</w:t>
      </w:r>
    </w:p>
    <w:p w:rsidR="000462D7" w:rsidRPr="000462D7" w:rsidRDefault="000462D7" w:rsidP="000462D7">
      <w:pPr>
        <w:pStyle w:val="ppCodeIndent"/>
        <w:rPr>
          <w:color w:val="000000"/>
        </w:rPr>
      </w:pPr>
      <w:r w:rsidRPr="000462D7">
        <w:rPr>
          <w:color w:val="000000"/>
        </w:rPr>
        <w:t>        </w:t>
      </w:r>
      <w:proofErr w:type="spellStart"/>
      <w:r w:rsidRPr="000462D7">
        <w:rPr>
          <w:color w:val="0000FF"/>
        </w:rPr>
        <w:t>this</w:t>
      </w:r>
      <w:r w:rsidRPr="000462D7">
        <w:rPr>
          <w:color w:val="000000"/>
        </w:rPr>
        <w:t>.ViewBag.Response</w:t>
      </w:r>
      <w:proofErr w:type="spellEnd"/>
      <w:r w:rsidRPr="000462D7">
        <w:rPr>
          <w:color w:val="000000"/>
        </w:rPr>
        <w:t> = </w:t>
      </w:r>
      <w:proofErr w:type="spellStart"/>
      <w:r w:rsidRPr="000462D7">
        <w:rPr>
          <w:color w:val="000000"/>
        </w:rPr>
        <w:t>proxy.GetData</w:t>
      </w:r>
      <w:proofErr w:type="spellEnd"/>
      <w:r w:rsidRPr="000462D7">
        <w:rPr>
          <w:color w:val="000000"/>
        </w:rPr>
        <w:t>(</w:t>
      </w:r>
      <w:proofErr w:type="spellStart"/>
      <w:r w:rsidRPr="000462D7">
        <w:rPr>
          <w:color w:val="000000"/>
        </w:rPr>
        <w:t>model.Data</w:t>
      </w:r>
      <w:proofErr w:type="spellEnd"/>
      <w:r w:rsidRPr="000462D7">
        <w:rPr>
          <w:color w:val="000000"/>
        </w:rPr>
        <w:t>);</w:t>
      </w:r>
    </w:p>
    <w:p w:rsidR="000462D7" w:rsidRPr="000462D7" w:rsidRDefault="000462D7" w:rsidP="000462D7">
      <w:pPr>
        <w:pStyle w:val="ppCodeIndent"/>
        <w:rPr>
          <w:color w:val="000000"/>
        </w:rPr>
      </w:pPr>
      <w:r w:rsidRPr="000462D7">
        <w:rPr>
          <w:color w:val="000000"/>
        </w:rPr>
        <w:t>        </w:t>
      </w:r>
      <w:proofErr w:type="spellStart"/>
      <w:r w:rsidRPr="000462D7">
        <w:rPr>
          <w:color w:val="000000"/>
        </w:rPr>
        <w:t>proxy.Close</w:t>
      </w:r>
      <w:proofErr w:type="spellEnd"/>
      <w:r w:rsidRPr="000462D7">
        <w:rPr>
          <w:color w:val="000000"/>
        </w:rPr>
        <w:t>();</w:t>
      </w:r>
    </w:p>
    <w:p w:rsidR="000462D7" w:rsidRPr="000462D7" w:rsidRDefault="000462D7" w:rsidP="000462D7">
      <w:pPr>
        <w:pStyle w:val="ppCodeIndent"/>
        <w:rPr>
          <w:color w:val="000000"/>
        </w:rPr>
      </w:pPr>
      <w:r w:rsidRPr="000462D7">
        <w:rPr>
          <w:color w:val="000000"/>
        </w:rPr>
        <w:t>    }</w:t>
      </w:r>
    </w:p>
    <w:p w:rsidR="000462D7" w:rsidRPr="000462D7" w:rsidRDefault="000462D7" w:rsidP="000462D7">
      <w:pPr>
        <w:pStyle w:val="ppCodeIndent"/>
        <w:rPr>
          <w:color w:val="000000"/>
        </w:rPr>
      </w:pPr>
      <w:r w:rsidRPr="000462D7">
        <w:rPr>
          <w:color w:val="000000"/>
        </w:rPr>
        <w:t>    </w:t>
      </w:r>
      <w:r w:rsidRPr="000462D7">
        <w:rPr>
          <w:color w:val="0000FF"/>
        </w:rPr>
        <w:t>catch</w:t>
      </w:r>
    </w:p>
    <w:p w:rsidR="000462D7" w:rsidRPr="000462D7" w:rsidRDefault="000462D7" w:rsidP="000462D7">
      <w:pPr>
        <w:pStyle w:val="ppCodeIndent"/>
        <w:rPr>
          <w:color w:val="000000"/>
        </w:rPr>
      </w:pPr>
      <w:r w:rsidRPr="000462D7">
        <w:rPr>
          <w:color w:val="000000"/>
        </w:rPr>
        <w:t>    {</w:t>
      </w:r>
    </w:p>
    <w:p w:rsidR="000462D7" w:rsidRPr="000462D7" w:rsidRDefault="000462D7" w:rsidP="000462D7">
      <w:pPr>
        <w:pStyle w:val="ppCodeIndent"/>
        <w:rPr>
          <w:color w:val="000000"/>
        </w:rPr>
      </w:pPr>
      <w:r w:rsidRPr="000462D7">
        <w:rPr>
          <w:color w:val="000000"/>
        </w:rPr>
        <w:t>        </w:t>
      </w:r>
      <w:proofErr w:type="spellStart"/>
      <w:r w:rsidRPr="000462D7">
        <w:rPr>
          <w:color w:val="000000"/>
        </w:rPr>
        <w:t>proxy.Abort</w:t>
      </w:r>
      <w:proofErr w:type="spellEnd"/>
      <w:r w:rsidRPr="000462D7">
        <w:rPr>
          <w:color w:val="000000"/>
        </w:rPr>
        <w:t>();</w:t>
      </w:r>
    </w:p>
    <w:p w:rsidR="000462D7" w:rsidRPr="000462D7" w:rsidRDefault="000462D7" w:rsidP="000462D7">
      <w:pPr>
        <w:pStyle w:val="ppCodeIndent"/>
        <w:rPr>
          <w:color w:val="000000"/>
        </w:rPr>
      </w:pPr>
      <w:r w:rsidRPr="000462D7">
        <w:rPr>
          <w:color w:val="000000"/>
        </w:rPr>
        <w:t>        </w:t>
      </w:r>
      <w:r w:rsidRPr="000462D7">
        <w:rPr>
          <w:color w:val="0000FF"/>
        </w:rPr>
        <w:t>throw</w:t>
      </w:r>
      <w:r w:rsidRPr="000462D7">
        <w:rPr>
          <w:color w:val="000000"/>
        </w:rPr>
        <w:t>;</w:t>
      </w:r>
    </w:p>
    <w:p w:rsidR="000462D7" w:rsidRPr="000462D7" w:rsidRDefault="000462D7" w:rsidP="000462D7">
      <w:pPr>
        <w:pStyle w:val="ppCodeIndent"/>
        <w:rPr>
          <w:color w:val="000000"/>
        </w:rPr>
      </w:pPr>
      <w:r w:rsidRPr="000462D7">
        <w:rPr>
          <w:color w:val="000000"/>
        </w:rPr>
        <w:t>    }</w:t>
      </w:r>
    </w:p>
    <w:p w:rsidR="000462D7" w:rsidRPr="000462D7" w:rsidRDefault="000462D7" w:rsidP="000462D7">
      <w:pPr>
        <w:pStyle w:val="ppCodeIndent"/>
        <w:rPr>
          <w:color w:val="000000"/>
        </w:rPr>
      </w:pPr>
      <w:r w:rsidRPr="000462D7">
        <w:rPr>
          <w:color w:val="000000"/>
        </w:rPr>
        <w:t xml:space="preserve"> </w:t>
      </w:r>
    </w:p>
    <w:p w:rsidR="000462D7" w:rsidRPr="000462D7" w:rsidRDefault="000462D7" w:rsidP="000462D7">
      <w:pPr>
        <w:pStyle w:val="ppCodeIndent"/>
        <w:rPr>
          <w:color w:val="000000"/>
        </w:rPr>
      </w:pPr>
      <w:r w:rsidRPr="000462D7">
        <w:rPr>
          <w:color w:val="000000"/>
        </w:rPr>
        <w:t>    </w:t>
      </w:r>
      <w:r w:rsidRPr="000462D7">
        <w:rPr>
          <w:color w:val="0000FF"/>
        </w:rPr>
        <w:t>return</w:t>
      </w:r>
      <w:r w:rsidRPr="000462D7">
        <w:rPr>
          <w:color w:val="000000"/>
        </w:rPr>
        <w:t> </w:t>
      </w:r>
      <w:proofErr w:type="spellStart"/>
      <w:r w:rsidRPr="000462D7">
        <w:rPr>
          <w:color w:val="0000FF"/>
        </w:rPr>
        <w:t>this</w:t>
      </w:r>
      <w:r w:rsidRPr="000462D7">
        <w:rPr>
          <w:color w:val="000000"/>
        </w:rPr>
        <w:t>.View</w:t>
      </w:r>
      <w:proofErr w:type="spellEnd"/>
      <w:r w:rsidRPr="000462D7">
        <w:rPr>
          <w:color w:val="000000"/>
        </w:rPr>
        <w:t>();</w:t>
      </w:r>
    </w:p>
    <w:bookmarkEnd w:id="32"/>
    <w:p w:rsidR="00D93FC0" w:rsidRPr="000462D7" w:rsidRDefault="000462D7" w:rsidP="000462D7">
      <w:pPr>
        <w:pStyle w:val="ppCodeIndent"/>
        <w:numPr>
          <w:ilvl w:val="0"/>
          <w:numId w:val="0"/>
        </w:numPr>
        <w:ind w:left="720"/>
        <w:rPr>
          <w:color w:val="000000"/>
        </w:rPr>
      </w:pPr>
      <w:r w:rsidRPr="000462D7">
        <w:rPr>
          <w:color w:val="000000"/>
        </w:rPr>
        <w:t>}</w:t>
      </w:r>
    </w:p>
    <w:p w:rsidR="00D93FC0" w:rsidRPr="00D93FC0" w:rsidRDefault="00D93FC0" w:rsidP="00D93FC0">
      <w:pPr>
        <w:pStyle w:val="ppCodeIndent"/>
      </w:pPr>
    </w:p>
    <w:p w:rsidR="00D93FC0" w:rsidRDefault="00D93FC0" w:rsidP="00D93FC0">
      <w:pPr>
        <w:pStyle w:val="ppListEnd"/>
      </w:pPr>
    </w:p>
    <w:p w:rsidR="00D93FC0" w:rsidRDefault="00D93FC0" w:rsidP="00D93FC0">
      <w:pPr>
        <w:pStyle w:val="ppProcedureStart"/>
      </w:pPr>
      <w:bookmarkStart w:id="33" w:name="_Toc310421655"/>
      <w:r>
        <w:t xml:space="preserve">Task 6 – (Optional) Enable </w:t>
      </w:r>
      <w:r w:rsidR="007447EB">
        <w:t>Workflow Tracking</w:t>
      </w:r>
      <w:r>
        <w:t xml:space="preserve"> </w:t>
      </w:r>
      <w:r w:rsidR="007447EB">
        <w:t>Output in Visual Studio</w:t>
      </w:r>
      <w:bookmarkEnd w:id="33"/>
    </w:p>
    <w:p w:rsidR="00D93FC0" w:rsidRDefault="00D93FC0" w:rsidP="00D93FC0">
      <w:pPr>
        <w:pStyle w:val="ppBodyTextIndent"/>
      </w:pPr>
      <w:r>
        <w:t>If you want to see workflow trace information in the Visual Studio Output window do the following.</w:t>
      </w:r>
    </w:p>
    <w:p w:rsidR="007447EB" w:rsidRDefault="007447EB" w:rsidP="007447EB">
      <w:pPr>
        <w:pStyle w:val="ppFigureIndent"/>
      </w:pPr>
      <w:r>
        <w:rPr>
          <w:noProof/>
          <w:lang w:bidi="ar-SA"/>
        </w:rPr>
        <w:lastRenderedPageBreak/>
        <w:drawing>
          <wp:inline distT="0" distB="0" distL="0" distR="0" wp14:anchorId="02D6EBC0" wp14:editId="0A1EDE60">
            <wp:extent cx="4847619" cy="2609524"/>
            <wp:effectExtent l="0" t="0" r="0" b="635"/>
            <wp:docPr id="17"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r:link="rId33"/>
                    <a:stretch>
                      <a:fillRect/>
                    </a:stretch>
                  </pic:blipFill>
                  <pic:spPr>
                    <a:xfrm>
                      <a:off x="0" y="0"/>
                      <a:ext cx="4847619" cy="2609524"/>
                    </a:xfrm>
                    <a:prstGeom prst="rect">
                      <a:avLst/>
                    </a:prstGeom>
                  </pic:spPr>
                </pic:pic>
              </a:graphicData>
            </a:graphic>
          </wp:inline>
        </w:drawing>
      </w:r>
    </w:p>
    <w:p w:rsidR="007447EB" w:rsidRDefault="007447EB" w:rsidP="007447EB">
      <w:pPr>
        <w:pStyle w:val="ppFigureNumberIndent"/>
      </w:pPr>
      <w:r>
        <w:t xml:space="preserve">Figure </w:t>
      </w:r>
      <w:r w:rsidR="00005887">
        <w:fldChar w:fldCharType="begin"/>
      </w:r>
      <w:r w:rsidR="00005887">
        <w:instrText xml:space="preserve"> SEQ Figure \* ARABIC </w:instrText>
      </w:r>
      <w:r w:rsidR="00005887">
        <w:fldChar w:fldCharType="separate"/>
      </w:r>
      <w:r w:rsidR="006C71F3">
        <w:rPr>
          <w:noProof/>
        </w:rPr>
        <w:t>11</w:t>
      </w:r>
      <w:r w:rsidR="00005887">
        <w:fldChar w:fldCharType="end"/>
      </w:r>
    </w:p>
    <w:p w:rsidR="007447EB" w:rsidRPr="007447EB" w:rsidRDefault="007447EB" w:rsidP="007447EB">
      <w:pPr>
        <w:pStyle w:val="ppFigureCaptionIndent"/>
      </w:pPr>
      <w:r>
        <w:t>Workflow tracking output displayed in Visual Studio</w:t>
      </w:r>
    </w:p>
    <w:p w:rsidR="00D93FC0" w:rsidRPr="00D93FC0" w:rsidRDefault="00D93FC0" w:rsidP="00D93FC0">
      <w:pPr>
        <w:pStyle w:val="ppNumberList"/>
      </w:pPr>
      <w:r>
        <w:t xml:space="preserve">Right click on </w:t>
      </w:r>
      <w:proofErr w:type="spellStart"/>
      <w:r w:rsidRPr="00D93FC0">
        <w:rPr>
          <w:b/>
        </w:rPr>
        <w:t>WorkflowWeb</w:t>
      </w:r>
      <w:proofErr w:type="spellEnd"/>
      <w:r>
        <w:t xml:space="preserve"> and select </w:t>
      </w:r>
      <w:r w:rsidRPr="00D93FC0">
        <w:rPr>
          <w:b/>
        </w:rPr>
        <w:t xml:space="preserve">Manage </w:t>
      </w:r>
      <w:proofErr w:type="spellStart"/>
      <w:r w:rsidRPr="00D93FC0">
        <w:rPr>
          <w:b/>
        </w:rPr>
        <w:t>NuGet</w:t>
      </w:r>
      <w:proofErr w:type="spellEnd"/>
      <w:r w:rsidRPr="00D93FC0">
        <w:rPr>
          <w:b/>
        </w:rPr>
        <w:t xml:space="preserve"> Packages…</w:t>
      </w:r>
    </w:p>
    <w:p w:rsidR="00D93FC0" w:rsidRDefault="00D93FC0" w:rsidP="00D93FC0">
      <w:pPr>
        <w:pStyle w:val="ppNumberList"/>
      </w:pPr>
      <w:r w:rsidRPr="00D93FC0">
        <w:t xml:space="preserve">In the search </w:t>
      </w:r>
      <w:r>
        <w:t xml:space="preserve">box type </w:t>
      </w:r>
      <w:r w:rsidRPr="00D93FC0">
        <w:rPr>
          <w:b/>
        </w:rPr>
        <w:t>Activities</w:t>
      </w:r>
      <w:r>
        <w:t xml:space="preserve"> and press </w:t>
      </w:r>
      <w:r w:rsidRPr="00D93FC0">
        <w:rPr>
          <w:b/>
        </w:rPr>
        <w:t>enter</w:t>
      </w:r>
      <w:r>
        <w:t>.</w:t>
      </w:r>
    </w:p>
    <w:p w:rsidR="00D93FC0" w:rsidRPr="000F2749" w:rsidRDefault="00D93FC0" w:rsidP="00D93FC0">
      <w:pPr>
        <w:pStyle w:val="ppNumberList"/>
      </w:pPr>
      <w:r>
        <w:t xml:space="preserve">Select </w:t>
      </w:r>
      <w:proofErr w:type="spellStart"/>
      <w:r w:rsidRPr="00D93FC0">
        <w:rPr>
          <w:b/>
        </w:rPr>
        <w:t>Microsoft.Activities</w:t>
      </w:r>
      <w:proofErr w:type="spellEnd"/>
      <w:r>
        <w:t xml:space="preserve"> and click on </w:t>
      </w:r>
      <w:r w:rsidRPr="00D93FC0">
        <w:rPr>
          <w:b/>
        </w:rPr>
        <w:t>Install</w:t>
      </w:r>
      <w:r w:rsidR="000F2749">
        <w:rPr>
          <w:b/>
        </w:rPr>
        <w:br/>
      </w:r>
    </w:p>
    <w:p w:rsidR="00D93FC0" w:rsidRDefault="00D93FC0" w:rsidP="00D93FC0">
      <w:pPr>
        <w:pStyle w:val="ppFigureIndent"/>
      </w:pPr>
      <w:r>
        <w:rPr>
          <w:noProof/>
          <w:lang w:bidi="ar-SA"/>
        </w:rPr>
        <w:drawing>
          <wp:inline distT="0" distB="0" distL="0" distR="0" wp14:anchorId="5D45B023" wp14:editId="55832671">
            <wp:extent cx="5943600" cy="2971800"/>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r:link="rId35"/>
                    <a:stretch>
                      <a:fillRect/>
                    </a:stretch>
                  </pic:blipFill>
                  <pic:spPr>
                    <a:xfrm>
                      <a:off x="0" y="0"/>
                      <a:ext cx="5943600" cy="2971800"/>
                    </a:xfrm>
                    <a:prstGeom prst="rect">
                      <a:avLst/>
                    </a:prstGeom>
                  </pic:spPr>
                </pic:pic>
              </a:graphicData>
            </a:graphic>
          </wp:inline>
        </w:drawing>
      </w:r>
    </w:p>
    <w:p w:rsidR="00D93FC0" w:rsidRDefault="00D93FC0" w:rsidP="00D93FC0">
      <w:pPr>
        <w:pStyle w:val="ppFigureNumberIndent"/>
      </w:pPr>
      <w:r>
        <w:t xml:space="preserve">Figure </w:t>
      </w:r>
      <w:r w:rsidR="00005887">
        <w:fldChar w:fldCharType="begin"/>
      </w:r>
      <w:r w:rsidR="00005887">
        <w:instrText xml:space="preserve"> SEQ Figure \* ARABIC </w:instrText>
      </w:r>
      <w:r w:rsidR="00005887">
        <w:fldChar w:fldCharType="separate"/>
      </w:r>
      <w:r w:rsidR="006C71F3">
        <w:rPr>
          <w:noProof/>
        </w:rPr>
        <w:t>12</w:t>
      </w:r>
      <w:r w:rsidR="00005887">
        <w:fldChar w:fldCharType="end"/>
      </w:r>
    </w:p>
    <w:p w:rsidR="00D93FC0" w:rsidRDefault="00D93FC0" w:rsidP="00D93FC0">
      <w:pPr>
        <w:pStyle w:val="ppFigureCaptionIndent"/>
      </w:pPr>
      <w:r>
        <w:t xml:space="preserve">Installing </w:t>
      </w:r>
      <w:proofErr w:type="spellStart"/>
      <w:r>
        <w:t>Microsoft.Activities</w:t>
      </w:r>
      <w:proofErr w:type="spellEnd"/>
    </w:p>
    <w:p w:rsidR="007447EB" w:rsidRDefault="007447EB" w:rsidP="007447EB">
      <w:pPr>
        <w:pStyle w:val="ppNumberList"/>
      </w:pPr>
      <w:r>
        <w:t xml:space="preserve">Open </w:t>
      </w:r>
      <w:proofErr w:type="spellStart"/>
      <w:r w:rsidRPr="007447EB">
        <w:rPr>
          <w:b/>
        </w:rPr>
        <w:t>WorkflowWeb</w:t>
      </w:r>
      <w:proofErr w:type="spellEnd"/>
      <w:r w:rsidRPr="007447EB">
        <w:rPr>
          <w:b/>
        </w:rPr>
        <w:t>\</w:t>
      </w:r>
      <w:proofErr w:type="spellStart"/>
      <w:r w:rsidRPr="007447EB">
        <w:rPr>
          <w:b/>
        </w:rPr>
        <w:t>web.config</w:t>
      </w:r>
      <w:proofErr w:type="spellEnd"/>
      <w:r>
        <w:t xml:space="preserve"> and add the </w:t>
      </w:r>
      <w:r w:rsidRPr="007447EB">
        <w:rPr>
          <w:b/>
        </w:rPr>
        <w:t>extensions</w:t>
      </w:r>
      <w:r>
        <w:t xml:space="preserve"> element to the </w:t>
      </w:r>
      <w:proofErr w:type="spellStart"/>
      <w:r w:rsidRPr="007447EB">
        <w:rPr>
          <w:b/>
        </w:rPr>
        <w:t>system.serviceModel</w:t>
      </w:r>
      <w:proofErr w:type="spellEnd"/>
      <w:r>
        <w:t xml:space="preserve"> section.</w:t>
      </w:r>
    </w:p>
    <w:p w:rsidR="007447EB" w:rsidRDefault="007447EB" w:rsidP="007447EB">
      <w:pPr>
        <w:pStyle w:val="ppCodeLanguageIndent"/>
      </w:pPr>
      <w:r>
        <w:lastRenderedPageBreak/>
        <w:t>XML</w:t>
      </w:r>
    </w:p>
    <w:p w:rsidR="007447EB" w:rsidRDefault="007447EB" w:rsidP="007447EB">
      <w:pPr>
        <w:pStyle w:val="ppCodeIndent"/>
        <w:rPr>
          <w:color w:val="000000"/>
        </w:rPr>
      </w:pPr>
      <w:r>
        <w:rPr>
          <w:color w:val="0000FF"/>
        </w:rPr>
        <w:t>&lt;</w:t>
      </w:r>
      <w:r>
        <w:t>extensions</w:t>
      </w:r>
      <w:r>
        <w:rPr>
          <w:color w:val="0000FF"/>
        </w:rPr>
        <w:t>&gt;</w:t>
      </w:r>
    </w:p>
    <w:p w:rsidR="007447EB" w:rsidRDefault="007447EB" w:rsidP="007447EB">
      <w:pPr>
        <w:pStyle w:val="ppCodeIndent"/>
        <w:rPr>
          <w:color w:val="000000"/>
        </w:rPr>
      </w:pPr>
      <w:r>
        <w:rPr>
          <w:color w:val="0000FF"/>
        </w:rPr>
        <w:t>  &lt;</w:t>
      </w:r>
      <w:proofErr w:type="spellStart"/>
      <w:r>
        <w:t>behaviorExtensions</w:t>
      </w:r>
      <w:proofErr w:type="spellEnd"/>
      <w:r>
        <w:rPr>
          <w:color w:val="0000FF"/>
        </w:rPr>
        <w:t>&gt;</w:t>
      </w:r>
    </w:p>
    <w:p w:rsidR="007447EB" w:rsidRDefault="007447EB" w:rsidP="007447EB">
      <w:pPr>
        <w:pStyle w:val="ppCodeIndent"/>
        <w:rPr>
          <w:color w:val="000000"/>
        </w:rPr>
      </w:pPr>
      <w:r>
        <w:rPr>
          <w:color w:val="0000FF"/>
        </w:rPr>
        <w:t>    &lt;</w:t>
      </w:r>
      <w:r>
        <w:t>add</w:t>
      </w:r>
      <w:r>
        <w:rPr>
          <w:color w:val="0000FF"/>
        </w:rPr>
        <w:t> </w:t>
      </w:r>
      <w:r>
        <w:rPr>
          <w:color w:val="FF0000"/>
        </w:rPr>
        <w:t>name</w:t>
      </w:r>
      <w:r>
        <w:rPr>
          <w:color w:val="0000FF"/>
        </w:rPr>
        <w:t>=</w:t>
      </w:r>
      <w:r>
        <w:rPr>
          <w:color w:val="000000"/>
        </w:rPr>
        <w:t>"</w:t>
      </w:r>
      <w:r>
        <w:rPr>
          <w:color w:val="0000FF"/>
        </w:rPr>
        <w:t>workflowServiceTrace</w:t>
      </w:r>
      <w:r>
        <w:rPr>
          <w:color w:val="000000"/>
        </w:rPr>
        <w:t>"</w:t>
      </w:r>
      <w:r>
        <w:rPr>
          <w:color w:val="0000FF"/>
        </w:rPr>
        <w:t> </w:t>
      </w:r>
      <w:r>
        <w:rPr>
          <w:color w:val="FF0000"/>
        </w:rPr>
        <w:t>type</w:t>
      </w:r>
      <w:r>
        <w:rPr>
          <w:color w:val="0000FF"/>
        </w:rPr>
        <w:t>=</w:t>
      </w:r>
      <w:r>
        <w:rPr>
          <w:color w:val="000000"/>
        </w:rPr>
        <w:t>"</w:t>
      </w:r>
      <w:r>
        <w:rPr>
          <w:color w:val="0000FF"/>
        </w:rPr>
        <w:t>Microsoft.Activities.Diagnostics.WorkflowServiceTraceElement, Microsoft.Activities</w:t>
      </w:r>
      <w:r>
        <w:rPr>
          <w:color w:val="000000"/>
        </w:rPr>
        <w:t>"</w:t>
      </w:r>
      <w:r>
        <w:rPr>
          <w:color w:val="0000FF"/>
        </w:rPr>
        <w:t> /&gt;</w:t>
      </w:r>
    </w:p>
    <w:p w:rsidR="007447EB" w:rsidRDefault="007447EB" w:rsidP="007447EB">
      <w:pPr>
        <w:pStyle w:val="ppCodeIndent"/>
        <w:rPr>
          <w:color w:val="000000"/>
        </w:rPr>
      </w:pPr>
      <w:r>
        <w:rPr>
          <w:color w:val="0000FF"/>
        </w:rPr>
        <w:t>  &lt;/</w:t>
      </w:r>
      <w:proofErr w:type="spellStart"/>
      <w:r>
        <w:t>behaviorExtensions</w:t>
      </w:r>
      <w:proofErr w:type="spellEnd"/>
      <w:r>
        <w:rPr>
          <w:color w:val="0000FF"/>
        </w:rPr>
        <w:t>&gt;</w:t>
      </w:r>
    </w:p>
    <w:p w:rsidR="007447EB" w:rsidRDefault="007447EB" w:rsidP="007447EB">
      <w:pPr>
        <w:pStyle w:val="ppCodeIndent"/>
        <w:rPr>
          <w:color w:val="000000"/>
        </w:rPr>
      </w:pPr>
      <w:r>
        <w:rPr>
          <w:color w:val="0000FF"/>
        </w:rPr>
        <w:t>&lt;/</w:t>
      </w:r>
      <w:r>
        <w:t>extensions</w:t>
      </w:r>
      <w:r>
        <w:rPr>
          <w:color w:val="0000FF"/>
        </w:rPr>
        <w:t>&gt;</w:t>
      </w:r>
    </w:p>
    <w:p w:rsidR="007447EB" w:rsidRPr="007447EB" w:rsidRDefault="007447EB" w:rsidP="007447EB">
      <w:pPr>
        <w:pStyle w:val="ppNumberList"/>
      </w:pPr>
      <w:r>
        <w:t xml:space="preserve">Add the </w:t>
      </w:r>
      <w:proofErr w:type="spellStart"/>
      <w:r w:rsidRPr="007447EB">
        <w:rPr>
          <w:b/>
        </w:rPr>
        <w:t>workflowServiceTrace</w:t>
      </w:r>
      <w:proofErr w:type="spellEnd"/>
      <w:r>
        <w:t xml:space="preserve"> behavior to the </w:t>
      </w:r>
      <w:proofErr w:type="spellStart"/>
      <w:r w:rsidRPr="007447EB">
        <w:rPr>
          <w:b/>
        </w:rPr>
        <w:t>serviceBehaviors</w:t>
      </w:r>
      <w:proofErr w:type="spellEnd"/>
    </w:p>
    <w:p w:rsidR="007447EB" w:rsidRDefault="007447EB" w:rsidP="007447EB">
      <w:pPr>
        <w:pStyle w:val="ppCodeLanguageIndent"/>
      </w:pPr>
      <w:r>
        <w:t>XML</w:t>
      </w:r>
    </w:p>
    <w:p w:rsidR="007447EB" w:rsidRDefault="007447EB" w:rsidP="007447EB">
      <w:pPr>
        <w:pStyle w:val="ppCodeIndent"/>
        <w:rPr>
          <w:color w:val="000000"/>
        </w:rPr>
      </w:pPr>
      <w:r>
        <w:rPr>
          <w:color w:val="0000FF"/>
        </w:rPr>
        <w:t>&lt;</w:t>
      </w:r>
      <w:r>
        <w:t>behaviors</w:t>
      </w:r>
      <w:r>
        <w:rPr>
          <w:color w:val="0000FF"/>
        </w:rPr>
        <w:t>&gt;</w:t>
      </w:r>
    </w:p>
    <w:p w:rsidR="007447EB" w:rsidRDefault="007447EB" w:rsidP="007447EB">
      <w:pPr>
        <w:pStyle w:val="ppCodeIndent"/>
        <w:rPr>
          <w:color w:val="000000"/>
        </w:rPr>
      </w:pPr>
      <w:r>
        <w:rPr>
          <w:color w:val="0000FF"/>
        </w:rPr>
        <w:t>  &lt;</w:t>
      </w:r>
      <w:proofErr w:type="spellStart"/>
      <w:r>
        <w:t>serviceBehaviors</w:t>
      </w:r>
      <w:proofErr w:type="spellEnd"/>
      <w:r>
        <w:rPr>
          <w:color w:val="0000FF"/>
        </w:rPr>
        <w:t>&gt;</w:t>
      </w:r>
    </w:p>
    <w:p w:rsidR="007447EB" w:rsidRDefault="007447EB" w:rsidP="007447EB">
      <w:pPr>
        <w:pStyle w:val="ppCodeIndent"/>
        <w:rPr>
          <w:color w:val="000000"/>
        </w:rPr>
      </w:pPr>
      <w:r>
        <w:rPr>
          <w:color w:val="0000FF"/>
        </w:rPr>
        <w:t>    &lt;</w:t>
      </w:r>
      <w:r>
        <w:t>behavior</w:t>
      </w:r>
      <w:r>
        <w:rPr>
          <w:color w:val="0000FF"/>
        </w:rPr>
        <w:t>&gt;</w:t>
      </w:r>
    </w:p>
    <w:p w:rsidR="007447EB" w:rsidRDefault="007447EB" w:rsidP="007447EB">
      <w:pPr>
        <w:pStyle w:val="ppCodeIndent"/>
        <w:rPr>
          <w:color w:val="000000"/>
        </w:rPr>
      </w:pPr>
      <w:r>
        <w:rPr>
          <w:color w:val="0000FF"/>
        </w:rPr>
        <w:t>      &lt;</w:t>
      </w:r>
      <w:proofErr w:type="spellStart"/>
      <w:r>
        <w:t>serviceMetadata</w:t>
      </w:r>
      <w:proofErr w:type="spellEnd"/>
      <w:r>
        <w:rPr>
          <w:color w:val="0000FF"/>
        </w:rPr>
        <w:t> </w:t>
      </w:r>
      <w:proofErr w:type="spellStart"/>
      <w:r>
        <w:rPr>
          <w:color w:val="FF0000"/>
        </w:rPr>
        <w:t>httpGetEnabled</w:t>
      </w:r>
      <w:proofErr w:type="spellEnd"/>
      <w:r>
        <w:rPr>
          <w:color w:val="0000FF"/>
        </w:rPr>
        <w:t>=</w:t>
      </w:r>
      <w:r>
        <w:rPr>
          <w:color w:val="000000"/>
        </w:rPr>
        <w:t>"</w:t>
      </w:r>
      <w:r>
        <w:rPr>
          <w:color w:val="0000FF"/>
        </w:rPr>
        <w:t>true</w:t>
      </w:r>
      <w:r>
        <w:rPr>
          <w:color w:val="000000"/>
        </w:rPr>
        <w:t>"</w:t>
      </w:r>
      <w:r>
        <w:rPr>
          <w:color w:val="0000FF"/>
        </w:rPr>
        <w:t>/&gt;</w:t>
      </w:r>
    </w:p>
    <w:p w:rsidR="007447EB" w:rsidRPr="007447EB" w:rsidRDefault="007447EB" w:rsidP="007447EB">
      <w:pPr>
        <w:pStyle w:val="ppCodeIndent"/>
        <w:rPr>
          <w:b/>
          <w:color w:val="000000"/>
        </w:rPr>
      </w:pPr>
      <w:r w:rsidRPr="007447EB">
        <w:rPr>
          <w:b/>
          <w:color w:val="0000FF"/>
        </w:rPr>
        <w:t>      &lt;</w:t>
      </w:r>
      <w:proofErr w:type="spellStart"/>
      <w:r w:rsidRPr="007447EB">
        <w:rPr>
          <w:b/>
        </w:rPr>
        <w:t>workflowServiceTrace</w:t>
      </w:r>
      <w:proofErr w:type="spellEnd"/>
      <w:r w:rsidRPr="007447EB">
        <w:rPr>
          <w:b/>
          <w:color w:val="0000FF"/>
        </w:rPr>
        <w:t> /&gt;</w:t>
      </w:r>
    </w:p>
    <w:p w:rsidR="007447EB" w:rsidRDefault="007447EB" w:rsidP="007447EB">
      <w:pPr>
        <w:pStyle w:val="ppCodeIndent"/>
        <w:rPr>
          <w:color w:val="000000"/>
        </w:rPr>
      </w:pPr>
      <w:r>
        <w:rPr>
          <w:color w:val="0000FF"/>
        </w:rPr>
        <w:t>    &lt;/</w:t>
      </w:r>
      <w:r>
        <w:t>behavior</w:t>
      </w:r>
      <w:r>
        <w:rPr>
          <w:color w:val="0000FF"/>
        </w:rPr>
        <w:t>&gt;</w:t>
      </w:r>
    </w:p>
    <w:p w:rsidR="007447EB" w:rsidRDefault="007447EB" w:rsidP="007447EB">
      <w:pPr>
        <w:pStyle w:val="ppCodeIndent"/>
        <w:rPr>
          <w:color w:val="000000"/>
        </w:rPr>
      </w:pPr>
      <w:r>
        <w:rPr>
          <w:color w:val="0000FF"/>
        </w:rPr>
        <w:t>  &lt;/</w:t>
      </w:r>
      <w:proofErr w:type="spellStart"/>
      <w:r>
        <w:t>serviceBehaviors</w:t>
      </w:r>
      <w:proofErr w:type="spellEnd"/>
      <w:r>
        <w:rPr>
          <w:color w:val="0000FF"/>
        </w:rPr>
        <w:t>&gt;</w:t>
      </w:r>
    </w:p>
    <w:p w:rsidR="007447EB" w:rsidRDefault="007447EB" w:rsidP="007447EB">
      <w:pPr>
        <w:pStyle w:val="ppCodeIndent"/>
        <w:rPr>
          <w:color w:val="000000"/>
        </w:rPr>
      </w:pPr>
      <w:r>
        <w:rPr>
          <w:color w:val="0000FF"/>
        </w:rPr>
        <w:t>&lt;/</w:t>
      </w:r>
      <w:r>
        <w:t>behaviors</w:t>
      </w:r>
      <w:r>
        <w:rPr>
          <w:color w:val="0000FF"/>
        </w:rPr>
        <w:t>&gt;</w:t>
      </w:r>
    </w:p>
    <w:p w:rsidR="007447EB" w:rsidRPr="007447EB" w:rsidRDefault="007447EB" w:rsidP="007447EB">
      <w:pPr>
        <w:pStyle w:val="ppCodeIndent"/>
      </w:pPr>
    </w:p>
    <w:bookmarkEnd w:id="18"/>
    <w:bookmarkEnd w:id="19"/>
    <w:bookmarkEnd w:id="20"/>
    <w:bookmarkEnd w:id="21"/>
    <w:bookmarkEnd w:id="22"/>
    <w:p w:rsidR="00D4409A" w:rsidRDefault="00D4409A" w:rsidP="00D4409A">
      <w:pPr>
        <w:pStyle w:val="ppListEnd"/>
      </w:pPr>
    </w:p>
    <w:p w:rsidR="00EA6C72" w:rsidRDefault="00EA6C72" w:rsidP="00EA6C72">
      <w:pPr>
        <w:pStyle w:val="ppProcedureStart"/>
      </w:pPr>
      <w:bookmarkStart w:id="34" w:name="_Toc310421656"/>
      <w:r>
        <w:t>Task 7 – Enable Azure Diagnostics</w:t>
      </w:r>
    </w:p>
    <w:p w:rsidR="00EA6C72" w:rsidRDefault="00EA6C72" w:rsidP="00EA6C72">
      <w:pPr>
        <w:pStyle w:val="ppNumberList"/>
      </w:pPr>
      <w:r>
        <w:t xml:space="preserve">Open </w:t>
      </w:r>
      <w:proofErr w:type="spellStart"/>
      <w:r w:rsidRPr="00EA6C72">
        <w:rPr>
          <w:b/>
        </w:rPr>
        <w:t>WebRole.cs</w:t>
      </w:r>
      <w:proofErr w:type="spellEnd"/>
      <w:r>
        <w:t xml:space="preserve"> </w:t>
      </w:r>
    </w:p>
    <w:p w:rsidR="00EA6C72" w:rsidRDefault="00EA6C72" w:rsidP="00EA6C72">
      <w:pPr>
        <w:pStyle w:val="ppNumberList"/>
      </w:pPr>
      <w:r>
        <w:t xml:space="preserve">Modify the </w:t>
      </w:r>
      <w:proofErr w:type="spellStart"/>
      <w:r w:rsidRPr="00EA6C72">
        <w:rPr>
          <w:b/>
        </w:rPr>
        <w:t>OnStart</w:t>
      </w:r>
      <w:proofErr w:type="spellEnd"/>
      <w:r>
        <w:t xml:space="preserve"> method to enable Azure Diagnostics with log transfers every 10 seconds.</w:t>
      </w:r>
    </w:p>
    <w:p w:rsidR="00EA6C72" w:rsidRDefault="00EA6C72" w:rsidP="00EA6C72">
      <w:pPr>
        <w:pStyle w:val="ppCodeLanguageIndent"/>
      </w:pPr>
      <w:r>
        <w:t>C#</w:t>
      </w:r>
    </w:p>
    <w:p w:rsidR="00EA6C72" w:rsidRDefault="00EA6C72" w:rsidP="00EA6C72">
      <w:pPr>
        <w:pStyle w:val="ppCodeIndent"/>
        <w:rPr>
          <w:color w:val="000000"/>
        </w:rPr>
      </w:pPr>
      <w:r>
        <w:t>public</w:t>
      </w:r>
      <w:r>
        <w:rPr>
          <w:color w:val="000000"/>
        </w:rPr>
        <w:t> </w:t>
      </w:r>
      <w:r>
        <w:t>override</w:t>
      </w:r>
      <w:r>
        <w:rPr>
          <w:color w:val="000000"/>
        </w:rPr>
        <w:t> </w:t>
      </w:r>
      <w:proofErr w:type="spellStart"/>
      <w:r>
        <w:t>bool</w:t>
      </w:r>
      <w:proofErr w:type="spellEnd"/>
      <w:r>
        <w:rPr>
          <w:color w:val="000000"/>
        </w:rPr>
        <w:t> </w:t>
      </w:r>
      <w:proofErr w:type="spellStart"/>
      <w:r>
        <w:rPr>
          <w:color w:val="000000"/>
        </w:rPr>
        <w:t>OnStart</w:t>
      </w:r>
      <w:proofErr w:type="spellEnd"/>
      <w:r>
        <w:rPr>
          <w:color w:val="000000"/>
        </w:rPr>
        <w:t>()</w:t>
      </w:r>
    </w:p>
    <w:p w:rsidR="00EA6C72" w:rsidRDefault="00EA6C72" w:rsidP="00EA6C72">
      <w:pPr>
        <w:pStyle w:val="ppCodeIndent"/>
        <w:rPr>
          <w:color w:val="000000"/>
        </w:rPr>
      </w:pPr>
      <w:r>
        <w:rPr>
          <w:color w:val="000000"/>
        </w:rPr>
        <w:t>{</w:t>
      </w:r>
    </w:p>
    <w:p w:rsidR="00EA6C72" w:rsidRDefault="00EA6C72" w:rsidP="00EA6C72">
      <w:pPr>
        <w:pStyle w:val="ppCodeIndent"/>
        <w:rPr>
          <w:color w:val="000000"/>
        </w:rPr>
      </w:pPr>
      <w:r>
        <w:rPr>
          <w:color w:val="000000"/>
        </w:rPr>
        <w:t>    </w:t>
      </w:r>
      <w:proofErr w:type="spellStart"/>
      <w:r>
        <w:rPr>
          <w:color w:val="2B91AF"/>
        </w:rPr>
        <w:t>CloudStorageAccount</w:t>
      </w:r>
      <w:r>
        <w:rPr>
          <w:color w:val="000000"/>
        </w:rPr>
        <w:t>.SetConfigurationSettingPublisher</w:t>
      </w:r>
      <w:proofErr w:type="spellEnd"/>
      <w:r>
        <w:rPr>
          <w:color w:val="000000"/>
        </w:rPr>
        <w:t>(</w:t>
      </w:r>
    </w:p>
    <w:p w:rsidR="00EA6C72" w:rsidRDefault="00EA6C72" w:rsidP="00EA6C72">
      <w:pPr>
        <w:pStyle w:val="ppCodeIndent"/>
        <w:rPr>
          <w:color w:val="000000"/>
        </w:rPr>
      </w:pPr>
      <w:r>
        <w:rPr>
          <w:color w:val="000000"/>
        </w:rPr>
        <w:t>        (</w:t>
      </w:r>
      <w:proofErr w:type="spellStart"/>
      <w:r>
        <w:rPr>
          <w:color w:val="000000"/>
        </w:rPr>
        <w:t>configName</w:t>
      </w:r>
      <w:proofErr w:type="spellEnd"/>
      <w:r>
        <w:rPr>
          <w:color w:val="000000"/>
        </w:rPr>
        <w:t>, </w:t>
      </w:r>
      <w:proofErr w:type="spellStart"/>
      <w:r>
        <w:rPr>
          <w:color w:val="000000"/>
        </w:rPr>
        <w:t>configSetter</w:t>
      </w:r>
      <w:proofErr w:type="spellEnd"/>
      <w:r>
        <w:rPr>
          <w:color w:val="000000"/>
        </w:rPr>
        <w:t>) =&gt;</w:t>
      </w:r>
    </w:p>
    <w:p w:rsidR="00EA6C72" w:rsidRDefault="00EA6C72" w:rsidP="00EA6C72">
      <w:pPr>
        <w:pStyle w:val="ppCodeIndent"/>
        <w:rPr>
          <w:color w:val="000000"/>
        </w:rPr>
      </w:pPr>
      <w:r>
        <w:rPr>
          <w:color w:val="000000"/>
        </w:rPr>
        <w:t>        </w:t>
      </w:r>
      <w:proofErr w:type="spellStart"/>
      <w:r>
        <w:rPr>
          <w:color w:val="000000"/>
        </w:rPr>
        <w:t>configSetter</w:t>
      </w:r>
      <w:proofErr w:type="spellEnd"/>
      <w:r>
        <w:rPr>
          <w:color w:val="000000"/>
        </w:rPr>
        <w:t>(</w:t>
      </w:r>
    </w:p>
    <w:p w:rsidR="00EA6C72" w:rsidRDefault="00EA6C72" w:rsidP="00EA6C72">
      <w:pPr>
        <w:pStyle w:val="ppCodeIndent"/>
        <w:rPr>
          <w:color w:val="000000"/>
        </w:rPr>
      </w:pPr>
      <w:r>
        <w:rPr>
          <w:color w:val="000000"/>
        </w:rPr>
        <w:t>            </w:t>
      </w:r>
      <w:r>
        <w:rPr>
          <w:color w:val="2B91AF"/>
        </w:rPr>
        <w:t>RoleEnvironment</w:t>
      </w:r>
      <w:r>
        <w:rPr>
          <w:color w:val="000000"/>
        </w:rPr>
        <w:t>.GetConfigurationSettingValue(configName)));</w:t>
      </w:r>
    </w:p>
    <w:p w:rsidR="00EA6C72" w:rsidRDefault="00EA6C72" w:rsidP="00EA6C72">
      <w:pPr>
        <w:pStyle w:val="ppCodeIndent"/>
        <w:rPr>
          <w:color w:val="000000"/>
        </w:rPr>
      </w:pPr>
      <w:r>
        <w:rPr>
          <w:color w:val="000000"/>
        </w:rPr>
        <w:t>    </w:t>
      </w:r>
      <w:proofErr w:type="spellStart"/>
      <w:r>
        <w:t>var</w:t>
      </w:r>
      <w:proofErr w:type="spellEnd"/>
      <w:r>
        <w:rPr>
          <w:color w:val="000000"/>
        </w:rPr>
        <w:t> </w:t>
      </w:r>
      <w:proofErr w:type="spellStart"/>
      <w:r>
        <w:rPr>
          <w:color w:val="000000"/>
        </w:rPr>
        <w:t>diagnosticMonitorConfiguration</w:t>
      </w:r>
      <w:proofErr w:type="spellEnd"/>
      <w:r>
        <w:rPr>
          <w:color w:val="000000"/>
        </w:rPr>
        <w:t> =</w:t>
      </w:r>
    </w:p>
    <w:p w:rsidR="00EA6C72" w:rsidRDefault="00EA6C72" w:rsidP="00EA6C72">
      <w:pPr>
        <w:pStyle w:val="ppCodeIndent"/>
        <w:rPr>
          <w:color w:val="000000"/>
        </w:rPr>
      </w:pPr>
      <w:r>
        <w:rPr>
          <w:color w:val="000000"/>
        </w:rPr>
        <w:t>        </w:t>
      </w:r>
      <w:proofErr w:type="spellStart"/>
      <w:r>
        <w:rPr>
          <w:color w:val="2B91AF"/>
        </w:rPr>
        <w:t>DiagnosticMonitor</w:t>
      </w:r>
      <w:r>
        <w:rPr>
          <w:color w:val="000000"/>
        </w:rPr>
        <w:t>.GetDefaultInitialConfiguration</w:t>
      </w:r>
      <w:proofErr w:type="spellEnd"/>
      <w:r>
        <w:rPr>
          <w:color w:val="000000"/>
        </w:rPr>
        <w:t>();</w:t>
      </w:r>
    </w:p>
    <w:p w:rsidR="00EA6C72" w:rsidRDefault="00EA6C72" w:rsidP="00EA6C72">
      <w:pPr>
        <w:pStyle w:val="ppCodeIndent"/>
        <w:rPr>
          <w:color w:val="000000"/>
        </w:rPr>
      </w:pPr>
      <w:r>
        <w:rPr>
          <w:color w:val="000000"/>
        </w:rPr>
        <w:t>    diagnosticMonitorConfiguration.Logs.ScheduledTransferPeriod =</w:t>
      </w:r>
    </w:p>
    <w:p w:rsidR="00EA6C72" w:rsidRDefault="00EA6C72" w:rsidP="00EA6C72">
      <w:pPr>
        <w:pStyle w:val="ppCodeIndent"/>
        <w:rPr>
          <w:color w:val="000000"/>
        </w:rPr>
      </w:pPr>
      <w:r>
        <w:rPr>
          <w:color w:val="000000"/>
        </w:rPr>
        <w:t>        </w:t>
      </w:r>
      <w:proofErr w:type="spellStart"/>
      <w:r>
        <w:rPr>
          <w:color w:val="2B91AF"/>
        </w:rPr>
        <w:t>TimeSpan</w:t>
      </w:r>
      <w:r>
        <w:rPr>
          <w:color w:val="000000"/>
        </w:rPr>
        <w:t>.FromSeconds</w:t>
      </w:r>
      <w:proofErr w:type="spellEnd"/>
      <w:r>
        <w:rPr>
          <w:color w:val="000000"/>
        </w:rPr>
        <w:t>(10);</w:t>
      </w:r>
    </w:p>
    <w:p w:rsidR="00EA6C72" w:rsidRDefault="00EA6C72" w:rsidP="00EA6C72">
      <w:pPr>
        <w:pStyle w:val="ppCodeIndent"/>
        <w:rPr>
          <w:color w:val="000000"/>
        </w:rPr>
      </w:pPr>
      <w:r>
        <w:rPr>
          <w:color w:val="000000"/>
        </w:rPr>
        <w:t>    diagnosticMonitorConfiguration.Logs.ScheduledTransferLogLevelFilter</w:t>
      </w:r>
    </w:p>
    <w:p w:rsidR="00EA6C72" w:rsidRDefault="00EA6C72" w:rsidP="00EA6C72">
      <w:pPr>
        <w:pStyle w:val="ppCodeIndent"/>
        <w:rPr>
          <w:color w:val="000000"/>
        </w:rPr>
      </w:pPr>
      <w:r>
        <w:rPr>
          <w:color w:val="000000"/>
        </w:rPr>
        <w:t>        = </w:t>
      </w:r>
      <w:proofErr w:type="spellStart"/>
      <w:r>
        <w:rPr>
          <w:color w:val="2B91AF"/>
        </w:rPr>
        <w:t>LogLevel</w:t>
      </w:r>
      <w:r>
        <w:rPr>
          <w:color w:val="000000"/>
        </w:rPr>
        <w:t>.Verbose</w:t>
      </w:r>
      <w:proofErr w:type="spellEnd"/>
      <w:r>
        <w:rPr>
          <w:color w:val="000000"/>
        </w:rPr>
        <w:t>;</w:t>
      </w:r>
    </w:p>
    <w:p w:rsidR="00EA6C72" w:rsidRDefault="00EA6C72" w:rsidP="00EA6C72">
      <w:pPr>
        <w:pStyle w:val="ppCodeIndent"/>
        <w:rPr>
          <w:color w:val="000000"/>
        </w:rPr>
      </w:pPr>
      <w:r>
        <w:rPr>
          <w:color w:val="000000"/>
        </w:rPr>
        <w:t>    </w:t>
      </w:r>
      <w:proofErr w:type="spellStart"/>
      <w:r>
        <w:rPr>
          <w:color w:val="2B91AF"/>
        </w:rPr>
        <w:t>DiagnosticMonitor</w:t>
      </w:r>
      <w:r>
        <w:rPr>
          <w:color w:val="000000"/>
        </w:rPr>
        <w:t>.Start</w:t>
      </w:r>
      <w:proofErr w:type="spellEnd"/>
      <w:r>
        <w:rPr>
          <w:color w:val="000000"/>
        </w:rPr>
        <w:t>(</w:t>
      </w:r>
    </w:p>
    <w:p w:rsidR="00EA6C72" w:rsidRDefault="00EA6C72" w:rsidP="00EA6C72">
      <w:pPr>
        <w:pStyle w:val="ppCodeIndent"/>
        <w:rPr>
          <w:color w:val="000000"/>
        </w:rPr>
      </w:pPr>
      <w:r>
        <w:rPr>
          <w:color w:val="000000"/>
        </w:rPr>
        <w:t>        </w:t>
      </w:r>
      <w:r>
        <w:rPr>
          <w:color w:val="A31515"/>
        </w:rPr>
        <w:t>"Microsoft.WindowsAzure.Plugins.Diagnostics.ConnectionString"</w:t>
      </w:r>
      <w:r>
        <w:rPr>
          <w:color w:val="000000"/>
        </w:rPr>
        <w:t>, </w:t>
      </w:r>
    </w:p>
    <w:p w:rsidR="00EA6C72" w:rsidRDefault="00EA6C72" w:rsidP="00EA6C72">
      <w:pPr>
        <w:pStyle w:val="ppCodeIndent"/>
        <w:rPr>
          <w:color w:val="000000"/>
        </w:rPr>
      </w:pPr>
      <w:r>
        <w:rPr>
          <w:color w:val="000000"/>
        </w:rPr>
        <w:t>        </w:t>
      </w:r>
      <w:proofErr w:type="spellStart"/>
      <w:r>
        <w:rPr>
          <w:color w:val="000000"/>
        </w:rPr>
        <w:t>diagnosticMonitorConfiguration</w:t>
      </w:r>
      <w:proofErr w:type="spellEnd"/>
      <w:r>
        <w:rPr>
          <w:color w:val="000000"/>
        </w:rPr>
        <w:t>);</w:t>
      </w:r>
    </w:p>
    <w:p w:rsidR="00EA6C72" w:rsidRDefault="00EA6C72" w:rsidP="00EA6C72">
      <w:pPr>
        <w:pStyle w:val="ppCodeIndent"/>
        <w:rPr>
          <w:color w:val="000000"/>
        </w:rPr>
      </w:pPr>
      <w:r>
        <w:rPr>
          <w:color w:val="000000"/>
        </w:rPr>
        <w:t>    </w:t>
      </w:r>
      <w:r>
        <w:t>return</w:t>
      </w:r>
      <w:r>
        <w:rPr>
          <w:color w:val="000000"/>
        </w:rPr>
        <w:t> </w:t>
      </w:r>
      <w:proofErr w:type="spellStart"/>
      <w:r>
        <w:t>base</w:t>
      </w:r>
      <w:r>
        <w:rPr>
          <w:color w:val="000000"/>
        </w:rPr>
        <w:t>.OnStart</w:t>
      </w:r>
      <w:proofErr w:type="spellEnd"/>
      <w:r>
        <w:rPr>
          <w:color w:val="000000"/>
        </w:rPr>
        <w:t>();</w:t>
      </w:r>
    </w:p>
    <w:p w:rsidR="00EA6C72" w:rsidRDefault="00EA6C72" w:rsidP="00EA6C72">
      <w:pPr>
        <w:pStyle w:val="ppCodeIndent"/>
        <w:rPr>
          <w:color w:val="000000"/>
        </w:rPr>
      </w:pPr>
      <w:r>
        <w:rPr>
          <w:color w:val="000000"/>
        </w:rPr>
        <w:t>}</w:t>
      </w:r>
    </w:p>
    <w:p w:rsidR="00EA6C72" w:rsidRDefault="00EA6C72" w:rsidP="00EA6C72">
      <w:pPr>
        <w:pStyle w:val="ppNumberList"/>
      </w:pPr>
      <w:r>
        <w:t xml:space="preserve">Open </w:t>
      </w:r>
      <w:proofErr w:type="spellStart"/>
      <w:r w:rsidRPr="00EA6C72">
        <w:rPr>
          <w:b/>
        </w:rPr>
        <w:t>WebRole</w:t>
      </w:r>
      <w:proofErr w:type="spellEnd"/>
      <w:r w:rsidRPr="00EA6C72">
        <w:rPr>
          <w:b/>
        </w:rPr>
        <w:t>\</w:t>
      </w:r>
      <w:proofErr w:type="spellStart"/>
      <w:r w:rsidRPr="00EA6C72">
        <w:rPr>
          <w:b/>
        </w:rPr>
        <w:t>web.config</w:t>
      </w:r>
      <w:proofErr w:type="spellEnd"/>
      <w:r>
        <w:t xml:space="preserve"> and add the following to the </w:t>
      </w:r>
      <w:proofErr w:type="spellStart"/>
      <w:r>
        <w:t>system.webServer</w:t>
      </w:r>
      <w:proofErr w:type="spellEnd"/>
      <w:r>
        <w:t xml:space="preserve"> section to enable tracing of failed requests.</w:t>
      </w:r>
    </w:p>
    <w:p w:rsidR="00EA6C72" w:rsidRDefault="00EA6C72" w:rsidP="00EA6C72">
      <w:pPr>
        <w:pStyle w:val="ppCodeLanguageIndent"/>
      </w:pPr>
      <w:r>
        <w:t>XML</w:t>
      </w:r>
    </w:p>
    <w:p w:rsidR="00EA6C72" w:rsidRDefault="00EA6C72" w:rsidP="00EA6C72">
      <w:pPr>
        <w:pStyle w:val="ppCodeIndent"/>
        <w:rPr>
          <w:color w:val="000000"/>
        </w:rPr>
      </w:pPr>
      <w:r>
        <w:rPr>
          <w:color w:val="0000FF"/>
        </w:rPr>
        <w:lastRenderedPageBreak/>
        <w:t>&lt;</w:t>
      </w:r>
      <w:r>
        <w:t>tracing</w:t>
      </w:r>
      <w:r>
        <w:rPr>
          <w:color w:val="0000FF"/>
        </w:rPr>
        <w:t>&gt;</w:t>
      </w:r>
    </w:p>
    <w:p w:rsidR="00EA6C72" w:rsidRDefault="00EA6C72" w:rsidP="00EA6C72">
      <w:pPr>
        <w:pStyle w:val="ppCodeIndent"/>
        <w:rPr>
          <w:color w:val="000000"/>
        </w:rPr>
      </w:pPr>
      <w:r>
        <w:rPr>
          <w:color w:val="0000FF"/>
        </w:rPr>
        <w:t>  &lt;</w:t>
      </w:r>
      <w:proofErr w:type="spellStart"/>
      <w:r>
        <w:t>traceFailedRequests</w:t>
      </w:r>
      <w:proofErr w:type="spellEnd"/>
      <w:r>
        <w:rPr>
          <w:color w:val="0000FF"/>
        </w:rPr>
        <w:t>&gt;</w:t>
      </w:r>
    </w:p>
    <w:p w:rsidR="00EA6C72" w:rsidRDefault="00EA6C72" w:rsidP="00EA6C72">
      <w:pPr>
        <w:pStyle w:val="ppCodeIndent"/>
        <w:rPr>
          <w:color w:val="000000"/>
        </w:rPr>
      </w:pPr>
      <w:r>
        <w:rPr>
          <w:color w:val="0000FF"/>
        </w:rPr>
        <w:t>    &lt;</w:t>
      </w:r>
      <w:r>
        <w:t>add</w:t>
      </w:r>
      <w:r>
        <w:rPr>
          <w:color w:val="0000FF"/>
        </w:rPr>
        <w:t> </w:t>
      </w:r>
      <w:r>
        <w:rPr>
          <w:color w:val="FF0000"/>
        </w:rPr>
        <w:t>path</w:t>
      </w:r>
      <w:r>
        <w:rPr>
          <w:color w:val="0000FF"/>
        </w:rPr>
        <w:t>=</w:t>
      </w:r>
      <w:r>
        <w:rPr>
          <w:color w:val="000000"/>
        </w:rPr>
        <w:t>"</w:t>
      </w:r>
      <w:r>
        <w:rPr>
          <w:color w:val="0000FF"/>
        </w:rPr>
        <w:t>*</w:t>
      </w:r>
      <w:r>
        <w:rPr>
          <w:color w:val="000000"/>
        </w:rPr>
        <w:t>"</w:t>
      </w:r>
      <w:r>
        <w:rPr>
          <w:color w:val="0000FF"/>
        </w:rPr>
        <w:t>&gt;</w:t>
      </w:r>
    </w:p>
    <w:p w:rsidR="00EA6C72" w:rsidRDefault="00EA6C72" w:rsidP="00EA6C72">
      <w:pPr>
        <w:pStyle w:val="ppCodeIndent"/>
        <w:rPr>
          <w:color w:val="000000"/>
        </w:rPr>
      </w:pPr>
      <w:r>
        <w:rPr>
          <w:color w:val="0000FF"/>
        </w:rPr>
        <w:t>      &lt;</w:t>
      </w:r>
      <w:proofErr w:type="spellStart"/>
      <w:r>
        <w:t>traceAreas</w:t>
      </w:r>
      <w:proofErr w:type="spellEnd"/>
      <w:r>
        <w:rPr>
          <w:color w:val="0000FF"/>
        </w:rPr>
        <w:t>&gt;</w:t>
      </w:r>
    </w:p>
    <w:p w:rsidR="00EA6C72" w:rsidRDefault="00EA6C72" w:rsidP="00EA6C72">
      <w:pPr>
        <w:pStyle w:val="ppCodeIndent"/>
        <w:rPr>
          <w:color w:val="000000"/>
        </w:rPr>
      </w:pPr>
      <w:r>
        <w:rPr>
          <w:color w:val="0000FF"/>
        </w:rPr>
        <w:t>        &lt;</w:t>
      </w:r>
      <w:r>
        <w:t>add</w:t>
      </w:r>
      <w:r>
        <w:rPr>
          <w:color w:val="0000FF"/>
        </w:rPr>
        <w:t> </w:t>
      </w:r>
      <w:r>
        <w:rPr>
          <w:color w:val="FF0000"/>
        </w:rPr>
        <w:t>provider</w:t>
      </w:r>
      <w:r>
        <w:rPr>
          <w:color w:val="0000FF"/>
        </w:rPr>
        <w:t>=</w:t>
      </w:r>
      <w:r>
        <w:rPr>
          <w:color w:val="000000"/>
        </w:rPr>
        <w:t>"</w:t>
      </w:r>
      <w:r>
        <w:rPr>
          <w:color w:val="0000FF"/>
        </w:rPr>
        <w:t>ASP</w:t>
      </w:r>
      <w:r>
        <w:rPr>
          <w:color w:val="000000"/>
        </w:rPr>
        <w:t>"</w:t>
      </w:r>
      <w:r>
        <w:rPr>
          <w:color w:val="0000FF"/>
        </w:rPr>
        <w:t> </w:t>
      </w:r>
      <w:r>
        <w:rPr>
          <w:color w:val="FF0000"/>
        </w:rPr>
        <w:t>verbosity</w:t>
      </w:r>
      <w:r>
        <w:rPr>
          <w:color w:val="0000FF"/>
        </w:rPr>
        <w:t>=</w:t>
      </w:r>
      <w:r>
        <w:rPr>
          <w:color w:val="000000"/>
        </w:rPr>
        <w:t>"</w:t>
      </w:r>
      <w:r>
        <w:rPr>
          <w:color w:val="0000FF"/>
        </w:rPr>
        <w:t>Verbose</w:t>
      </w:r>
      <w:r>
        <w:rPr>
          <w:color w:val="000000"/>
        </w:rPr>
        <w:t>"</w:t>
      </w:r>
      <w:r>
        <w:rPr>
          <w:color w:val="0000FF"/>
        </w:rPr>
        <w:t> /&gt;</w:t>
      </w:r>
    </w:p>
    <w:p w:rsidR="00EA6C72" w:rsidRDefault="00EA6C72" w:rsidP="00EA6C72">
      <w:pPr>
        <w:pStyle w:val="ppCodeIndent"/>
        <w:rPr>
          <w:color w:val="000000"/>
        </w:rPr>
      </w:pPr>
      <w:r>
        <w:rPr>
          <w:color w:val="0000FF"/>
        </w:rPr>
        <w:t>        &lt;</w:t>
      </w:r>
      <w:r>
        <w:t>add</w:t>
      </w:r>
      <w:r>
        <w:rPr>
          <w:color w:val="0000FF"/>
        </w:rPr>
        <w:t> </w:t>
      </w:r>
      <w:r>
        <w:rPr>
          <w:color w:val="FF0000"/>
        </w:rPr>
        <w:t>provider</w:t>
      </w:r>
      <w:r>
        <w:rPr>
          <w:color w:val="0000FF"/>
        </w:rPr>
        <w:t>=</w:t>
      </w:r>
      <w:r>
        <w:rPr>
          <w:color w:val="000000"/>
        </w:rPr>
        <w:t>"</w:t>
      </w:r>
      <w:r>
        <w:rPr>
          <w:color w:val="0000FF"/>
        </w:rPr>
        <w:t>ASPNET</w:t>
      </w:r>
      <w:r>
        <w:rPr>
          <w:color w:val="000000"/>
        </w:rPr>
        <w:t>"</w:t>
      </w:r>
    </w:p>
    <w:p w:rsidR="00EA6C72" w:rsidRDefault="00EA6C72" w:rsidP="00EA6C72">
      <w:pPr>
        <w:pStyle w:val="ppCodeIndent"/>
        <w:rPr>
          <w:color w:val="000000"/>
        </w:rPr>
      </w:pPr>
      <w:r>
        <w:rPr>
          <w:color w:val="0000FF"/>
        </w:rPr>
        <w:t>              </w:t>
      </w:r>
      <w:r>
        <w:rPr>
          <w:color w:val="FF0000"/>
        </w:rPr>
        <w:t>areas</w:t>
      </w:r>
      <w:r>
        <w:rPr>
          <w:color w:val="0000FF"/>
        </w:rPr>
        <w:t>=</w:t>
      </w:r>
      <w:r>
        <w:rPr>
          <w:color w:val="000000"/>
        </w:rPr>
        <w:t>"</w:t>
      </w:r>
      <w:proofErr w:type="spellStart"/>
      <w:r>
        <w:rPr>
          <w:color w:val="0000FF"/>
        </w:rPr>
        <w:t>Infrastructure,Module,Page,AppServices</w:t>
      </w:r>
      <w:proofErr w:type="spellEnd"/>
      <w:r>
        <w:rPr>
          <w:color w:val="000000"/>
        </w:rPr>
        <w:t>"</w:t>
      </w:r>
    </w:p>
    <w:p w:rsidR="00EA6C72" w:rsidRDefault="00EA6C72" w:rsidP="00EA6C72">
      <w:pPr>
        <w:pStyle w:val="ppCodeIndent"/>
        <w:rPr>
          <w:color w:val="000000"/>
        </w:rPr>
      </w:pPr>
      <w:r>
        <w:rPr>
          <w:color w:val="0000FF"/>
        </w:rPr>
        <w:t>              </w:t>
      </w:r>
      <w:r>
        <w:rPr>
          <w:color w:val="FF0000"/>
        </w:rPr>
        <w:t>verbosity</w:t>
      </w:r>
      <w:r>
        <w:rPr>
          <w:color w:val="0000FF"/>
        </w:rPr>
        <w:t>=</w:t>
      </w:r>
      <w:r>
        <w:rPr>
          <w:color w:val="000000"/>
        </w:rPr>
        <w:t>"</w:t>
      </w:r>
      <w:r>
        <w:rPr>
          <w:color w:val="0000FF"/>
        </w:rPr>
        <w:t>Verbose</w:t>
      </w:r>
      <w:r>
        <w:rPr>
          <w:color w:val="000000"/>
        </w:rPr>
        <w:t>"</w:t>
      </w:r>
      <w:r>
        <w:rPr>
          <w:color w:val="0000FF"/>
        </w:rPr>
        <w:t> /&gt;</w:t>
      </w:r>
    </w:p>
    <w:p w:rsidR="00EA6C72" w:rsidRDefault="00EA6C72" w:rsidP="00EA6C72">
      <w:pPr>
        <w:pStyle w:val="ppCodeIndent"/>
        <w:rPr>
          <w:color w:val="000000"/>
        </w:rPr>
      </w:pPr>
      <w:r>
        <w:rPr>
          <w:color w:val="0000FF"/>
        </w:rPr>
        <w:t>        &lt;</w:t>
      </w:r>
      <w:r>
        <w:t>add</w:t>
      </w:r>
      <w:r>
        <w:rPr>
          <w:color w:val="0000FF"/>
        </w:rPr>
        <w:t> </w:t>
      </w:r>
      <w:r>
        <w:rPr>
          <w:color w:val="FF0000"/>
        </w:rPr>
        <w:t>provider</w:t>
      </w:r>
      <w:r>
        <w:rPr>
          <w:color w:val="0000FF"/>
        </w:rPr>
        <w:t>=</w:t>
      </w:r>
      <w:r>
        <w:rPr>
          <w:color w:val="000000"/>
        </w:rPr>
        <w:t>"</w:t>
      </w:r>
      <w:r>
        <w:rPr>
          <w:color w:val="0000FF"/>
        </w:rPr>
        <w:t>ISAPI Extension</w:t>
      </w:r>
      <w:r>
        <w:rPr>
          <w:color w:val="000000"/>
        </w:rPr>
        <w:t>"</w:t>
      </w:r>
      <w:r>
        <w:rPr>
          <w:color w:val="0000FF"/>
        </w:rPr>
        <w:t> </w:t>
      </w:r>
      <w:r>
        <w:rPr>
          <w:color w:val="FF0000"/>
        </w:rPr>
        <w:t>verbosity</w:t>
      </w:r>
      <w:r>
        <w:rPr>
          <w:color w:val="0000FF"/>
        </w:rPr>
        <w:t>=</w:t>
      </w:r>
      <w:r>
        <w:rPr>
          <w:color w:val="000000"/>
        </w:rPr>
        <w:t>"</w:t>
      </w:r>
      <w:r>
        <w:rPr>
          <w:color w:val="0000FF"/>
        </w:rPr>
        <w:t>Verbose</w:t>
      </w:r>
      <w:r>
        <w:rPr>
          <w:color w:val="000000"/>
        </w:rPr>
        <w:t>"</w:t>
      </w:r>
      <w:r>
        <w:rPr>
          <w:color w:val="0000FF"/>
        </w:rPr>
        <w:t> /&gt;</w:t>
      </w:r>
    </w:p>
    <w:p w:rsidR="00EA6C72" w:rsidRDefault="00EA6C72" w:rsidP="00EA6C72">
      <w:pPr>
        <w:pStyle w:val="ppCodeIndent"/>
        <w:rPr>
          <w:color w:val="000000"/>
        </w:rPr>
      </w:pPr>
      <w:r>
        <w:rPr>
          <w:color w:val="0000FF"/>
        </w:rPr>
        <w:t>        &lt;</w:t>
      </w:r>
      <w:r>
        <w:t>add</w:t>
      </w:r>
      <w:r>
        <w:rPr>
          <w:color w:val="0000FF"/>
        </w:rPr>
        <w:t> </w:t>
      </w:r>
      <w:r>
        <w:rPr>
          <w:color w:val="FF0000"/>
        </w:rPr>
        <w:t>provider</w:t>
      </w:r>
      <w:r>
        <w:rPr>
          <w:color w:val="0000FF"/>
        </w:rPr>
        <w:t>=</w:t>
      </w:r>
      <w:r>
        <w:rPr>
          <w:color w:val="000000"/>
        </w:rPr>
        <w:t>"</w:t>
      </w:r>
      <w:r>
        <w:rPr>
          <w:color w:val="0000FF"/>
        </w:rPr>
        <w:t>WWW Server</w:t>
      </w:r>
      <w:r>
        <w:rPr>
          <w:color w:val="000000"/>
        </w:rPr>
        <w:t>"</w:t>
      </w:r>
    </w:p>
    <w:p w:rsidR="00EA6C72" w:rsidRDefault="00EA6C72" w:rsidP="00EA6C72">
      <w:pPr>
        <w:pStyle w:val="ppCodeIndent"/>
        <w:rPr>
          <w:color w:val="000000"/>
        </w:rPr>
      </w:pPr>
      <w:r>
        <w:rPr>
          <w:color w:val="0000FF"/>
        </w:rPr>
        <w:t>              </w:t>
      </w:r>
      <w:r>
        <w:rPr>
          <w:color w:val="FF0000"/>
        </w:rPr>
        <w:t>areas</w:t>
      </w:r>
      <w:r>
        <w:rPr>
          <w:color w:val="0000FF"/>
        </w:rPr>
        <w:t>=</w:t>
      </w:r>
      <w:r>
        <w:rPr>
          <w:color w:val="000000"/>
        </w:rPr>
        <w:t>"</w:t>
      </w:r>
      <w:r>
        <w:rPr>
          <w:color w:val="0000FF"/>
        </w:rPr>
        <w:t>Authentication,Security,Filter,StaticFile,CGI,Compression,Cache,RequestNotifications,Module</w:t>
      </w:r>
      <w:r>
        <w:rPr>
          <w:color w:val="000000"/>
        </w:rPr>
        <w:t>"</w:t>
      </w:r>
    </w:p>
    <w:p w:rsidR="00EA6C72" w:rsidRDefault="00EA6C72" w:rsidP="00EA6C72">
      <w:pPr>
        <w:pStyle w:val="ppCodeIndent"/>
        <w:rPr>
          <w:color w:val="000000"/>
        </w:rPr>
      </w:pPr>
      <w:r>
        <w:rPr>
          <w:color w:val="0000FF"/>
        </w:rPr>
        <w:t>              </w:t>
      </w:r>
      <w:r>
        <w:rPr>
          <w:color w:val="FF0000"/>
        </w:rPr>
        <w:t>verbosity</w:t>
      </w:r>
      <w:r>
        <w:rPr>
          <w:color w:val="0000FF"/>
        </w:rPr>
        <w:t>=</w:t>
      </w:r>
      <w:r>
        <w:rPr>
          <w:color w:val="000000"/>
        </w:rPr>
        <w:t>"</w:t>
      </w:r>
      <w:r>
        <w:rPr>
          <w:color w:val="0000FF"/>
        </w:rPr>
        <w:t>Verbose</w:t>
      </w:r>
      <w:r>
        <w:rPr>
          <w:color w:val="000000"/>
        </w:rPr>
        <w:t>"</w:t>
      </w:r>
      <w:r>
        <w:rPr>
          <w:color w:val="0000FF"/>
        </w:rPr>
        <w:t> /&gt;</w:t>
      </w:r>
    </w:p>
    <w:p w:rsidR="00EA6C72" w:rsidRDefault="00EA6C72" w:rsidP="00EA6C72">
      <w:pPr>
        <w:pStyle w:val="ppCodeIndent"/>
        <w:rPr>
          <w:color w:val="000000"/>
        </w:rPr>
      </w:pPr>
      <w:r>
        <w:rPr>
          <w:color w:val="0000FF"/>
        </w:rPr>
        <w:t>      &lt;/</w:t>
      </w:r>
      <w:proofErr w:type="spellStart"/>
      <w:r>
        <w:t>traceAreas</w:t>
      </w:r>
      <w:proofErr w:type="spellEnd"/>
      <w:r>
        <w:rPr>
          <w:color w:val="0000FF"/>
        </w:rPr>
        <w:t>&gt;</w:t>
      </w:r>
    </w:p>
    <w:p w:rsidR="00EA6C72" w:rsidRDefault="00EA6C72" w:rsidP="00EA6C72">
      <w:pPr>
        <w:pStyle w:val="ppCodeIndent"/>
        <w:rPr>
          <w:color w:val="000000"/>
        </w:rPr>
      </w:pPr>
      <w:r>
        <w:rPr>
          <w:color w:val="0000FF"/>
        </w:rPr>
        <w:t>      &lt;</w:t>
      </w:r>
      <w:r>
        <w:t>failureDefinitions</w:t>
      </w:r>
      <w:r>
        <w:rPr>
          <w:color w:val="0000FF"/>
        </w:rPr>
        <w:t> </w:t>
      </w:r>
      <w:r>
        <w:rPr>
          <w:color w:val="FF0000"/>
        </w:rPr>
        <w:t>timeTaken</w:t>
      </w:r>
      <w:r>
        <w:rPr>
          <w:color w:val="0000FF"/>
        </w:rPr>
        <w:t>=</w:t>
      </w:r>
      <w:r>
        <w:rPr>
          <w:color w:val="000000"/>
        </w:rPr>
        <w:t>"</w:t>
      </w:r>
      <w:r>
        <w:rPr>
          <w:color w:val="0000FF"/>
        </w:rPr>
        <w:t>00:00:15</w:t>
      </w:r>
      <w:r>
        <w:rPr>
          <w:color w:val="000000"/>
        </w:rPr>
        <w:t>"</w:t>
      </w:r>
      <w:r>
        <w:rPr>
          <w:color w:val="0000FF"/>
        </w:rPr>
        <w:t> </w:t>
      </w:r>
      <w:r>
        <w:rPr>
          <w:color w:val="FF0000"/>
        </w:rPr>
        <w:t>statusCodes</w:t>
      </w:r>
      <w:r>
        <w:rPr>
          <w:color w:val="0000FF"/>
        </w:rPr>
        <w:t>=</w:t>
      </w:r>
      <w:r>
        <w:rPr>
          <w:color w:val="000000"/>
        </w:rPr>
        <w:t>"</w:t>
      </w:r>
      <w:r>
        <w:rPr>
          <w:color w:val="0000FF"/>
        </w:rPr>
        <w:t>400-599</w:t>
      </w:r>
      <w:r>
        <w:rPr>
          <w:color w:val="000000"/>
        </w:rPr>
        <w:t>"</w:t>
      </w:r>
      <w:r>
        <w:rPr>
          <w:color w:val="0000FF"/>
        </w:rPr>
        <w:t> /&gt;</w:t>
      </w:r>
    </w:p>
    <w:p w:rsidR="00EA6C72" w:rsidRDefault="00EA6C72" w:rsidP="00EA6C72">
      <w:pPr>
        <w:pStyle w:val="ppCodeIndent"/>
        <w:rPr>
          <w:color w:val="000000"/>
        </w:rPr>
      </w:pPr>
      <w:r>
        <w:rPr>
          <w:color w:val="0000FF"/>
        </w:rPr>
        <w:t>    &lt;/</w:t>
      </w:r>
      <w:r>
        <w:t>add</w:t>
      </w:r>
      <w:r>
        <w:rPr>
          <w:color w:val="0000FF"/>
        </w:rPr>
        <w:t>&gt;</w:t>
      </w:r>
    </w:p>
    <w:p w:rsidR="00EA6C72" w:rsidRDefault="00EA6C72" w:rsidP="00EA6C72">
      <w:pPr>
        <w:pStyle w:val="ppCodeIndent"/>
        <w:rPr>
          <w:color w:val="000000"/>
        </w:rPr>
      </w:pPr>
      <w:r>
        <w:rPr>
          <w:color w:val="0000FF"/>
        </w:rPr>
        <w:t>  &lt;/</w:t>
      </w:r>
      <w:proofErr w:type="spellStart"/>
      <w:r>
        <w:t>traceFailedRequests</w:t>
      </w:r>
      <w:proofErr w:type="spellEnd"/>
      <w:r>
        <w:rPr>
          <w:color w:val="0000FF"/>
        </w:rPr>
        <w:t>&gt;</w:t>
      </w:r>
    </w:p>
    <w:p w:rsidR="00EA6C72" w:rsidRDefault="00EA6C72" w:rsidP="00EA6C72">
      <w:pPr>
        <w:pStyle w:val="ppCodeIndent"/>
        <w:rPr>
          <w:color w:val="000000"/>
        </w:rPr>
      </w:pPr>
      <w:r>
        <w:rPr>
          <w:color w:val="0000FF"/>
        </w:rPr>
        <w:t>&lt;/</w:t>
      </w:r>
      <w:r>
        <w:t>tracing</w:t>
      </w:r>
      <w:r>
        <w:rPr>
          <w:color w:val="0000FF"/>
        </w:rPr>
        <w:t>&gt;    </w:t>
      </w:r>
    </w:p>
    <w:p w:rsidR="00EA6C72" w:rsidRPr="00EA6C72" w:rsidRDefault="00EA6C72" w:rsidP="00EA6C72">
      <w:pPr>
        <w:pStyle w:val="ppCodeIndent"/>
      </w:pPr>
    </w:p>
    <w:p w:rsidR="00EA6C72" w:rsidRDefault="00EA6C72" w:rsidP="00EA6C72">
      <w:pPr>
        <w:pStyle w:val="ppListEnd"/>
      </w:pPr>
    </w:p>
    <w:p w:rsidR="00EA6C72" w:rsidRPr="00EA6C72" w:rsidRDefault="00EA6C72" w:rsidP="00EA6C72">
      <w:pPr>
        <w:pStyle w:val="ppBodyText"/>
      </w:pPr>
    </w:p>
    <w:p w:rsidR="007513B5" w:rsidRDefault="003E7B5C" w:rsidP="007513B5">
      <w:pPr>
        <w:pStyle w:val="Heading3"/>
      </w:pPr>
      <w:sdt>
        <w:sdtPr>
          <w:alias w:val="Topic"/>
          <w:tag w:val="cefcd58c-fade-4071-a798-2e2f548a49b0"/>
          <w:id w:val="4762146"/>
          <w:placeholder>
            <w:docPart w:val="925EA21E6EA2410FA326A29C7EBBF954"/>
          </w:placeholder>
          <w:text/>
        </w:sdtPr>
        <w:sdtContent>
          <w:r w:rsidR="007513B5">
            <w:t>Exercise 1 Verification</w:t>
          </w:r>
        </w:sdtContent>
      </w:sdt>
      <w:bookmarkEnd w:id="34"/>
    </w:p>
    <w:p w:rsidR="00AF4E21" w:rsidRDefault="00AF4E21" w:rsidP="00AF4E21">
      <w:pPr>
        <w:pStyle w:val="ppBodyText"/>
      </w:pPr>
      <w:r w:rsidRPr="001771B6">
        <w:t>In order to verify that you have correctly performed all steps of exercise</w:t>
      </w:r>
      <w:r w:rsidR="005C01D1">
        <w:t xml:space="preserve"> 1</w:t>
      </w:r>
      <w:r w:rsidRPr="001771B6">
        <w:t>, proceed as follows:</w:t>
      </w:r>
    </w:p>
    <w:p w:rsidR="00297EDF" w:rsidRDefault="00297EDF" w:rsidP="002C4599">
      <w:pPr>
        <w:pStyle w:val="Heading4"/>
        <w:rPr>
          <w:noProof/>
        </w:rPr>
      </w:pPr>
      <w:bookmarkStart w:id="35" w:name="_Toc190145447"/>
      <w:bookmarkStart w:id="36" w:name="_Toc205803364"/>
      <w:r w:rsidRPr="008C28D7">
        <w:rPr>
          <w:noProof/>
        </w:rPr>
        <w:t>Verification 1</w:t>
      </w:r>
      <w:bookmarkEnd w:id="35"/>
      <w:bookmarkEnd w:id="36"/>
    </w:p>
    <w:p w:rsidR="00297EDF" w:rsidRPr="00297EDF" w:rsidRDefault="00297EDF" w:rsidP="005C01D1">
      <w:pPr>
        <w:pStyle w:val="ppBodyText"/>
        <w:numPr>
          <w:ilvl w:val="0"/>
          <w:numId w:val="0"/>
        </w:numPr>
      </w:pPr>
      <w:r>
        <w:t xml:space="preserve">In this verification, </w:t>
      </w:r>
      <w:r w:rsidR="007447EB">
        <w:t>you will invoke the workflow service in the debugger using the Windows Azure Compute Emulator</w:t>
      </w:r>
    </w:p>
    <w:p w:rsidR="00473477" w:rsidRDefault="007447EB" w:rsidP="005C01D1">
      <w:pPr>
        <w:pStyle w:val="ppNumberList"/>
      </w:pPr>
      <w:r>
        <w:t xml:space="preserve">From the menu select </w:t>
      </w:r>
      <w:r w:rsidRPr="007447EB">
        <w:rPr>
          <w:b/>
        </w:rPr>
        <w:t>Debug / Start Debugging</w:t>
      </w:r>
    </w:p>
    <w:p w:rsidR="005C01D1" w:rsidRDefault="007447EB" w:rsidP="005C01D1">
      <w:pPr>
        <w:pStyle w:val="ppNumberList"/>
      </w:pPr>
      <w:r>
        <w:t xml:space="preserve">When the web page opens enter the value </w:t>
      </w:r>
      <w:r w:rsidRPr="00F6192D">
        <w:rPr>
          <w:b/>
        </w:rPr>
        <w:t>123</w:t>
      </w:r>
      <w:r>
        <w:t xml:space="preserve"> and click submit</w:t>
      </w:r>
    </w:p>
    <w:p w:rsidR="007447EB" w:rsidRPr="000F2749" w:rsidRDefault="007447EB" w:rsidP="005C01D1">
      <w:pPr>
        <w:pStyle w:val="ppNumberList"/>
      </w:pPr>
      <w:r>
        <w:t xml:space="preserve">The response should be </w:t>
      </w:r>
      <w:r w:rsidRPr="00F6192D">
        <w:rPr>
          <w:b/>
        </w:rPr>
        <w:t>“123”</w:t>
      </w:r>
    </w:p>
    <w:p w:rsidR="000F2749" w:rsidRDefault="000F2749" w:rsidP="000F2749">
      <w:pPr>
        <w:pStyle w:val="ppFigureIndent"/>
      </w:pPr>
      <w:r>
        <w:rPr>
          <w:noProof/>
          <w:lang w:bidi="ar-SA"/>
        </w:rPr>
        <w:lastRenderedPageBreak/>
        <w:drawing>
          <wp:inline distT="0" distB="0" distL="0" distR="0" wp14:anchorId="236691A6" wp14:editId="30EE438E">
            <wp:extent cx="4114286" cy="3485715"/>
            <wp:effectExtent l="0" t="0" r="635" b="635"/>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r:link="rId37"/>
                    <a:stretch>
                      <a:fillRect/>
                    </a:stretch>
                  </pic:blipFill>
                  <pic:spPr>
                    <a:xfrm>
                      <a:off x="0" y="0"/>
                      <a:ext cx="4114286" cy="3485715"/>
                    </a:xfrm>
                    <a:prstGeom prst="rect">
                      <a:avLst/>
                    </a:prstGeom>
                  </pic:spPr>
                </pic:pic>
              </a:graphicData>
            </a:graphic>
          </wp:inline>
        </w:drawing>
      </w:r>
    </w:p>
    <w:p w:rsidR="000F2749" w:rsidRDefault="000F2749" w:rsidP="000F2749">
      <w:pPr>
        <w:pStyle w:val="ppFigureNumberIndent"/>
      </w:pPr>
      <w:r>
        <w:t xml:space="preserve">Figure </w:t>
      </w:r>
      <w:r w:rsidR="00005887">
        <w:fldChar w:fldCharType="begin"/>
      </w:r>
      <w:r w:rsidR="00005887">
        <w:instrText xml:space="preserve"> SEQ Figure \* ARABIC </w:instrText>
      </w:r>
      <w:r w:rsidR="00005887">
        <w:fldChar w:fldCharType="separate"/>
      </w:r>
      <w:r w:rsidR="006C71F3">
        <w:rPr>
          <w:noProof/>
        </w:rPr>
        <w:t>13</w:t>
      </w:r>
      <w:r w:rsidR="00005887">
        <w:fldChar w:fldCharType="end"/>
      </w:r>
    </w:p>
    <w:p w:rsidR="000F2749" w:rsidRPr="000F2749" w:rsidRDefault="000F2749" w:rsidP="000F2749">
      <w:pPr>
        <w:pStyle w:val="ppFigureCaptionIndent"/>
      </w:pPr>
      <w:r>
        <w:t xml:space="preserve">The completed application running in the Windows Azure Compute Emulator </w:t>
      </w:r>
    </w:p>
    <w:p w:rsidR="00F6192D" w:rsidRDefault="00F6192D" w:rsidP="005C01D1">
      <w:pPr>
        <w:pStyle w:val="ppNumberList"/>
      </w:pPr>
      <w:r w:rsidRPr="00F6192D">
        <w:t>If yo</w:t>
      </w:r>
      <w:r>
        <w:t>u enabled tracking you should see tracking records in the Visual Studio Debug window</w:t>
      </w:r>
    </w:p>
    <w:p w:rsidR="00F6192D" w:rsidRDefault="000F2749" w:rsidP="00F6192D">
      <w:pPr>
        <w:pStyle w:val="ppFigureIndent"/>
      </w:pPr>
      <w:r>
        <w:rPr>
          <w:noProof/>
          <w:lang w:bidi="ar-SA"/>
        </w:rPr>
        <w:drawing>
          <wp:inline distT="0" distB="0" distL="0" distR="0" wp14:anchorId="3FA2658B" wp14:editId="541E5FDC">
            <wp:extent cx="5175504" cy="2487168"/>
            <wp:effectExtent l="0" t="0" r="635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175504" cy="2487168"/>
                    </a:xfrm>
                    <a:prstGeom prst="rect">
                      <a:avLst/>
                    </a:prstGeom>
                  </pic:spPr>
                </pic:pic>
              </a:graphicData>
            </a:graphic>
          </wp:inline>
        </w:drawing>
      </w:r>
    </w:p>
    <w:p w:rsidR="00F6192D" w:rsidRDefault="00F6192D" w:rsidP="00F6192D">
      <w:pPr>
        <w:pStyle w:val="ppFigureNumberIndent"/>
      </w:pPr>
      <w:r>
        <w:t xml:space="preserve">Figure </w:t>
      </w:r>
      <w:r w:rsidR="00005887">
        <w:fldChar w:fldCharType="begin"/>
      </w:r>
      <w:r w:rsidR="00005887">
        <w:instrText xml:space="preserve"> SEQ Figure \* ARABIC </w:instrText>
      </w:r>
      <w:r w:rsidR="00005887">
        <w:fldChar w:fldCharType="separate"/>
      </w:r>
      <w:r w:rsidR="006C71F3">
        <w:rPr>
          <w:noProof/>
        </w:rPr>
        <w:t>14</w:t>
      </w:r>
      <w:r w:rsidR="00005887">
        <w:fldChar w:fldCharType="end"/>
      </w:r>
    </w:p>
    <w:p w:rsidR="00F6192D" w:rsidRDefault="00F6192D" w:rsidP="00F6192D">
      <w:pPr>
        <w:pStyle w:val="ppFigureCaptionIndent"/>
      </w:pPr>
      <w:r>
        <w:t>Tracking records including message content</w:t>
      </w:r>
    </w:p>
    <w:p w:rsidR="006C71F3" w:rsidRPr="006C71F3" w:rsidRDefault="006C71F3" w:rsidP="006C71F3">
      <w:pPr>
        <w:pStyle w:val="ppListEnd"/>
      </w:pPr>
    </w:p>
    <w:p w:rsidR="00EA6C72" w:rsidRDefault="00EA6C72" w:rsidP="00EA6C72">
      <w:pPr>
        <w:pStyle w:val="Heading4"/>
      </w:pPr>
      <w:r>
        <w:t>Verification 2</w:t>
      </w:r>
    </w:p>
    <w:p w:rsidR="00EA6C72" w:rsidRDefault="00EA6C72" w:rsidP="00EA6C72">
      <w:pPr>
        <w:pStyle w:val="ppBodyText"/>
      </w:pPr>
      <w:r>
        <w:t xml:space="preserve">In this </w:t>
      </w:r>
      <w:r w:rsidR="001F69B2">
        <w:t>verification,</w:t>
      </w:r>
      <w:r>
        <w:t xml:space="preserve"> you will view the log records from table storage to verify the workflow </w:t>
      </w:r>
      <w:r w:rsidR="00856176">
        <w:t>executed properly</w:t>
      </w:r>
      <w:r>
        <w:t>.</w:t>
      </w:r>
      <w:r w:rsidR="006C71F3">
        <w:t xml:space="preserve"> </w:t>
      </w:r>
    </w:p>
    <w:p w:rsidR="00EA6C72" w:rsidRPr="006C71F3" w:rsidRDefault="006C71F3" w:rsidP="006C71F3">
      <w:pPr>
        <w:pStyle w:val="ppNumberList"/>
      </w:pPr>
      <w:r>
        <w:lastRenderedPageBreak/>
        <w:t xml:space="preserve">In Visual Studio select </w:t>
      </w:r>
      <w:r w:rsidRPr="006C71F3">
        <w:rPr>
          <w:b/>
        </w:rPr>
        <w:t>View / Server Explorer</w:t>
      </w:r>
    </w:p>
    <w:p w:rsidR="006C71F3" w:rsidRPr="006C71F3" w:rsidRDefault="006C71F3" w:rsidP="006C71F3">
      <w:pPr>
        <w:pStyle w:val="ppNumberList"/>
      </w:pPr>
      <w:r w:rsidRPr="006C71F3">
        <w:t xml:space="preserve">Right </w:t>
      </w:r>
      <w:r>
        <w:t xml:space="preserve">click on </w:t>
      </w:r>
      <w:r w:rsidRPr="006C71F3">
        <w:rPr>
          <w:b/>
        </w:rPr>
        <w:t>Windows Azure Storage</w:t>
      </w:r>
      <w:r>
        <w:t xml:space="preserve"> and select </w:t>
      </w:r>
      <w:r w:rsidRPr="006C71F3">
        <w:rPr>
          <w:b/>
        </w:rPr>
        <w:t>Refresh</w:t>
      </w:r>
    </w:p>
    <w:p w:rsidR="006C71F3" w:rsidRDefault="006C71F3" w:rsidP="006C71F3">
      <w:pPr>
        <w:pStyle w:val="ppNumberList"/>
      </w:pPr>
      <w:r w:rsidRPr="006C71F3">
        <w:t>Expan</w:t>
      </w:r>
      <w:r>
        <w:t xml:space="preserve">d </w:t>
      </w:r>
      <w:r w:rsidRPr="006C71F3">
        <w:rPr>
          <w:b/>
        </w:rPr>
        <w:t>Windows Azure Storage</w:t>
      </w:r>
      <w:r>
        <w:t xml:space="preserve"> / </w:t>
      </w:r>
      <w:r w:rsidRPr="006C71F3">
        <w:rPr>
          <w:b/>
        </w:rPr>
        <w:t>(Development)</w:t>
      </w:r>
      <w:r>
        <w:t xml:space="preserve"> / </w:t>
      </w:r>
      <w:r w:rsidRPr="006C71F3">
        <w:rPr>
          <w:b/>
        </w:rPr>
        <w:t>Tables</w:t>
      </w:r>
      <w:r>
        <w:t xml:space="preserve"> </w:t>
      </w:r>
    </w:p>
    <w:p w:rsidR="006C71F3" w:rsidRPr="006C71F3" w:rsidRDefault="006C71F3" w:rsidP="006C71F3">
      <w:pPr>
        <w:pStyle w:val="ppNoteIndent"/>
        <w:rPr>
          <w:b/>
        </w:rPr>
      </w:pPr>
      <w:r w:rsidRPr="006C71F3">
        <w:rPr>
          <w:b/>
        </w:rPr>
        <w:t xml:space="preserve">Note: </w:t>
      </w:r>
      <w:r>
        <w:t>If there are no Tables yet, wait a minute and try again.</w:t>
      </w:r>
    </w:p>
    <w:p w:rsidR="006C71F3" w:rsidRDefault="006C71F3" w:rsidP="006C71F3">
      <w:pPr>
        <w:pStyle w:val="ppFigureIndent"/>
      </w:pPr>
      <w:r>
        <w:rPr>
          <w:noProof/>
          <w:lang w:bidi="ar-SA"/>
        </w:rPr>
        <w:drawing>
          <wp:inline distT="0" distB="0" distL="0" distR="0" wp14:anchorId="2C505703" wp14:editId="2126CAA2">
            <wp:extent cx="1942857" cy="990476"/>
            <wp:effectExtent l="0" t="0" r="635" b="635"/>
            <wp:docPr id="18"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r:link="rId40"/>
                    <a:stretch>
                      <a:fillRect/>
                    </a:stretch>
                  </pic:blipFill>
                  <pic:spPr>
                    <a:xfrm>
                      <a:off x="0" y="0"/>
                      <a:ext cx="1942857" cy="990476"/>
                    </a:xfrm>
                    <a:prstGeom prst="rect">
                      <a:avLst/>
                    </a:prstGeom>
                  </pic:spPr>
                </pic:pic>
              </a:graphicData>
            </a:graphic>
          </wp:inline>
        </w:drawing>
      </w:r>
    </w:p>
    <w:p w:rsidR="006C71F3" w:rsidRDefault="006C71F3" w:rsidP="006C71F3">
      <w:pPr>
        <w:pStyle w:val="ppFigureNumberIndent"/>
      </w:pPr>
      <w:r>
        <w:t xml:space="preserve">Figure </w:t>
      </w:r>
      <w:r>
        <w:fldChar w:fldCharType="begin"/>
      </w:r>
      <w:r>
        <w:instrText xml:space="preserve"> SEQ Figure \* ARABIC </w:instrText>
      </w:r>
      <w:r>
        <w:fldChar w:fldCharType="separate"/>
      </w:r>
      <w:r>
        <w:rPr>
          <w:noProof/>
        </w:rPr>
        <w:t>15</w:t>
      </w:r>
      <w:r>
        <w:fldChar w:fldCharType="end"/>
      </w:r>
    </w:p>
    <w:p w:rsidR="006C71F3" w:rsidRDefault="006C71F3" w:rsidP="006C71F3">
      <w:pPr>
        <w:pStyle w:val="ppFigureCaptionIndent"/>
      </w:pPr>
      <w:r>
        <w:t>Expand the Tables to view the logs</w:t>
      </w:r>
    </w:p>
    <w:p w:rsidR="006C71F3" w:rsidRPr="006C71F3" w:rsidRDefault="006C71F3" w:rsidP="006C71F3">
      <w:pPr>
        <w:pStyle w:val="ppNumberList"/>
      </w:pPr>
      <w:r>
        <w:t xml:space="preserve">Right click on the </w:t>
      </w:r>
      <w:proofErr w:type="spellStart"/>
      <w:r w:rsidRPr="006C71F3">
        <w:rPr>
          <w:b/>
        </w:rPr>
        <w:t>WADLogsTable</w:t>
      </w:r>
      <w:proofErr w:type="spellEnd"/>
      <w:r>
        <w:t xml:space="preserve"> and select </w:t>
      </w:r>
      <w:r w:rsidRPr="006C71F3">
        <w:rPr>
          <w:b/>
        </w:rPr>
        <w:t>View Table</w:t>
      </w:r>
    </w:p>
    <w:p w:rsidR="006C71F3" w:rsidRDefault="006C71F3" w:rsidP="006C71F3">
      <w:pPr>
        <w:pStyle w:val="ppNumberList"/>
      </w:pPr>
      <w:r>
        <w:t xml:space="preserve">Expand the Message column to view messages from the </w:t>
      </w:r>
      <w:proofErr w:type="spellStart"/>
      <w:r>
        <w:t>HomeController</w:t>
      </w:r>
      <w:proofErr w:type="spellEnd"/>
      <w:r>
        <w:t xml:space="preserve"> and the Workflow Tracking records</w:t>
      </w:r>
    </w:p>
    <w:p w:rsidR="006C71F3" w:rsidRDefault="006C71F3" w:rsidP="006C71F3">
      <w:pPr>
        <w:pStyle w:val="ppFigureIndent"/>
      </w:pPr>
      <w:r>
        <w:rPr>
          <w:noProof/>
          <w:lang w:bidi="ar-SA"/>
        </w:rPr>
        <w:drawing>
          <wp:inline distT="0" distB="0" distL="0" distR="0" wp14:anchorId="683879B2" wp14:editId="59A1A17E">
            <wp:extent cx="5943600" cy="2967355"/>
            <wp:effectExtent l="0" t="0" r="0" b="4445"/>
            <wp:docPr id="25" name="Picture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r:link="rId42"/>
                    <a:stretch>
                      <a:fillRect/>
                    </a:stretch>
                  </pic:blipFill>
                  <pic:spPr>
                    <a:xfrm>
                      <a:off x="0" y="0"/>
                      <a:ext cx="5943600" cy="2967355"/>
                    </a:xfrm>
                    <a:prstGeom prst="rect">
                      <a:avLst/>
                    </a:prstGeom>
                  </pic:spPr>
                </pic:pic>
              </a:graphicData>
            </a:graphic>
          </wp:inline>
        </w:drawing>
      </w:r>
    </w:p>
    <w:p w:rsidR="006C71F3" w:rsidRDefault="006C71F3" w:rsidP="006C71F3">
      <w:pPr>
        <w:pStyle w:val="ppFigureNumberIndent"/>
      </w:pPr>
      <w:r>
        <w:t xml:space="preserve">Figure </w:t>
      </w:r>
      <w:r>
        <w:fldChar w:fldCharType="begin"/>
      </w:r>
      <w:r>
        <w:instrText xml:space="preserve"> SEQ Figure \* ARABIC </w:instrText>
      </w:r>
      <w:r>
        <w:fldChar w:fldCharType="separate"/>
      </w:r>
      <w:r>
        <w:rPr>
          <w:noProof/>
        </w:rPr>
        <w:t>16</w:t>
      </w:r>
      <w:r>
        <w:fldChar w:fldCharType="end"/>
      </w:r>
    </w:p>
    <w:p w:rsidR="006C71F3" w:rsidRPr="006C71F3" w:rsidRDefault="006C71F3" w:rsidP="006C71F3">
      <w:pPr>
        <w:pStyle w:val="ppFigureCaptionIndent"/>
      </w:pPr>
      <w:r>
        <w:t>The message column with trace messages</w:t>
      </w:r>
    </w:p>
    <w:p w:rsidR="00EA6C72" w:rsidRPr="00EA6C72" w:rsidRDefault="00EA6C72" w:rsidP="00EA6C72">
      <w:pPr>
        <w:pStyle w:val="ppBodyTextIndent"/>
      </w:pPr>
    </w:p>
    <w:p w:rsidR="005C01D1" w:rsidRDefault="005C01D1" w:rsidP="005C01D1">
      <w:pPr>
        <w:pStyle w:val="ppListEnd"/>
      </w:pPr>
    </w:p>
    <w:sdt>
      <w:sdtPr>
        <w:alias w:val="Topic"/>
        <w:tag w:val="930e78e6-7ed6-41c4-a6fa-229b830563f6"/>
        <w:id w:val="1041015292"/>
        <w:placeholder>
          <w:docPart w:val="DefaultPlaceholder_1082065158"/>
        </w:placeholder>
        <w:text/>
      </w:sdtPr>
      <w:sdtContent>
        <w:p w:rsidR="000F2749" w:rsidRDefault="000F2749" w:rsidP="000F2749">
          <w:pPr>
            <w:pStyle w:val="ppTopic"/>
          </w:pPr>
          <w:r>
            <w:t>Exercise 2: Publishing your first Workflow Service to Windows Azure</w:t>
          </w:r>
        </w:p>
      </w:sdtContent>
    </w:sdt>
    <w:p w:rsidR="000F2749" w:rsidRDefault="000F2749" w:rsidP="000F2749">
      <w:pPr>
        <w:pStyle w:val="ppBodyText"/>
      </w:pPr>
      <w:r>
        <w:lastRenderedPageBreak/>
        <w:t>In this exercise, you will modify the application to run on Windows Azure.</w:t>
      </w:r>
    </w:p>
    <w:p w:rsidR="00F438B9" w:rsidRDefault="00F438B9" w:rsidP="00F438B9">
      <w:pPr>
        <w:pStyle w:val="ppProcedureStart"/>
      </w:pPr>
      <w:bookmarkStart w:id="37" w:name="_Toc303845563"/>
      <w:commentRangeStart w:id="38"/>
      <w:r>
        <w:t>Task 1 – Preparing your app for Windows Azure</w:t>
      </w:r>
      <w:commentRangeEnd w:id="38"/>
      <w:r w:rsidR="00856176">
        <w:rPr>
          <w:rStyle w:val="CommentReference"/>
          <w:rFonts w:cstheme="minorBidi"/>
          <w:b w:val="0"/>
        </w:rPr>
        <w:commentReference w:id="38"/>
      </w:r>
    </w:p>
    <w:p w:rsidR="00F438B9" w:rsidRDefault="00F438B9" w:rsidP="00F438B9">
      <w:pPr>
        <w:pStyle w:val="ppNumberList"/>
        <w:numPr>
          <w:ilvl w:val="1"/>
          <w:numId w:val="12"/>
        </w:numPr>
        <w:tabs>
          <w:tab w:val="clear" w:pos="1037"/>
          <w:tab w:val="num" w:pos="1069"/>
        </w:tabs>
        <w:ind w:left="754" w:hanging="357"/>
      </w:pPr>
      <w:r>
        <w:t xml:space="preserve">In the </w:t>
      </w:r>
      <w:proofErr w:type="spellStart"/>
      <w:r w:rsidRPr="00191E29">
        <w:rPr>
          <w:b/>
        </w:rPr>
        <w:t>Global.asax</w:t>
      </w:r>
      <w:proofErr w:type="spellEnd"/>
      <w:r>
        <w:t xml:space="preserve"> file of the web role, declare the following namespaces. </w:t>
      </w:r>
    </w:p>
    <w:p w:rsidR="00F438B9" w:rsidRDefault="00F438B9" w:rsidP="00F438B9">
      <w:pPr>
        <w:pStyle w:val="ppCodeLanguageIndent"/>
      </w:pPr>
      <w:r>
        <w:t>C#</w:t>
      </w:r>
    </w:p>
    <w:p w:rsidR="00F438B9" w:rsidRPr="00B76580" w:rsidRDefault="00F438B9" w:rsidP="00F438B9">
      <w:pPr>
        <w:pStyle w:val="ppCodeIndent"/>
        <w:rPr>
          <w:rFonts w:eastAsiaTheme="minorHAnsi"/>
          <w:b/>
          <w:lang w:bidi="ar-SA"/>
        </w:rPr>
      </w:pPr>
      <w:r w:rsidRPr="00967127">
        <w:rPr>
          <w:rFonts w:eastAsiaTheme="minorHAnsi"/>
          <w:b/>
          <w:color w:val="0000FF"/>
          <w:lang w:bidi="ar-SA"/>
        </w:rPr>
        <w:t>using</w:t>
      </w:r>
      <w:r w:rsidRPr="00967127">
        <w:rPr>
          <w:rFonts w:eastAsiaTheme="minorHAnsi"/>
          <w:b/>
          <w:lang w:bidi="ar-SA"/>
        </w:rPr>
        <w:t xml:space="preserve"> </w:t>
      </w:r>
      <w:proofErr w:type="spellStart"/>
      <w:r w:rsidRPr="00967127">
        <w:rPr>
          <w:rFonts w:eastAsiaTheme="minorHAnsi"/>
          <w:b/>
          <w:lang w:bidi="ar-SA"/>
        </w:rPr>
        <w:t>Microsoft.WindowsAzure</w:t>
      </w:r>
      <w:proofErr w:type="spellEnd"/>
      <w:r w:rsidRPr="00967127">
        <w:rPr>
          <w:rFonts w:eastAsiaTheme="minorHAnsi"/>
          <w:b/>
          <w:lang w:bidi="ar-SA"/>
        </w:rPr>
        <w:t>;</w:t>
      </w:r>
    </w:p>
    <w:p w:rsidR="00F438B9" w:rsidRPr="00967127" w:rsidRDefault="00F438B9" w:rsidP="00F438B9">
      <w:pPr>
        <w:pStyle w:val="ppCodeIndent"/>
        <w:rPr>
          <w:rFonts w:eastAsiaTheme="minorHAnsi"/>
          <w:b/>
          <w:lang w:bidi="ar-SA"/>
        </w:rPr>
      </w:pPr>
      <w:r w:rsidRPr="00967127">
        <w:rPr>
          <w:rFonts w:eastAsiaTheme="minorHAnsi"/>
          <w:b/>
          <w:color w:val="0000FF"/>
          <w:lang w:bidi="ar-SA"/>
        </w:rPr>
        <w:t>using</w:t>
      </w:r>
      <w:r w:rsidRPr="00967127">
        <w:rPr>
          <w:rFonts w:eastAsiaTheme="minorHAnsi"/>
          <w:b/>
          <w:lang w:bidi="ar-SA"/>
        </w:rPr>
        <w:t xml:space="preserve"> </w:t>
      </w:r>
      <w:proofErr w:type="spellStart"/>
      <w:r w:rsidRPr="00967127">
        <w:rPr>
          <w:rFonts w:eastAsiaTheme="minorHAnsi"/>
          <w:b/>
          <w:lang w:bidi="ar-SA"/>
        </w:rPr>
        <w:t>Microsoft.WindowsAzure.ServiceRuntime</w:t>
      </w:r>
      <w:proofErr w:type="spellEnd"/>
      <w:r w:rsidRPr="00967127">
        <w:rPr>
          <w:rFonts w:eastAsiaTheme="minorHAnsi"/>
          <w:b/>
          <w:lang w:bidi="ar-SA"/>
        </w:rPr>
        <w:t>;</w:t>
      </w:r>
    </w:p>
    <w:p w:rsidR="00F438B9" w:rsidRDefault="00F438B9" w:rsidP="00F438B9">
      <w:pPr>
        <w:pStyle w:val="ppBodyTextIndent"/>
      </w:pPr>
    </w:p>
    <w:p w:rsidR="00F438B9" w:rsidRDefault="00F438B9" w:rsidP="00F438B9">
      <w:pPr>
        <w:pStyle w:val="ppCodeLanguageIndent"/>
      </w:pPr>
      <w:r>
        <w:t>Visual Basic</w:t>
      </w:r>
    </w:p>
    <w:p w:rsidR="00F438B9" w:rsidRPr="00B76580" w:rsidRDefault="00F438B9" w:rsidP="00F438B9">
      <w:pPr>
        <w:pStyle w:val="ppCodeIndent"/>
        <w:rPr>
          <w:rFonts w:eastAsiaTheme="minorHAnsi"/>
          <w:b/>
          <w:lang w:bidi="ar-SA"/>
        </w:rPr>
      </w:pPr>
      <w:r w:rsidRPr="00B76580">
        <w:rPr>
          <w:rFonts w:eastAsiaTheme="minorHAnsi"/>
          <w:b/>
          <w:color w:val="0000FF"/>
          <w:lang w:bidi="ar-SA"/>
        </w:rPr>
        <w:t>Imports</w:t>
      </w:r>
      <w:r w:rsidRPr="00B76580">
        <w:rPr>
          <w:rFonts w:eastAsiaTheme="minorHAnsi"/>
          <w:b/>
          <w:lang w:bidi="ar-SA"/>
        </w:rPr>
        <w:t xml:space="preserve"> </w:t>
      </w:r>
      <w:proofErr w:type="spellStart"/>
      <w:r w:rsidRPr="00B76580">
        <w:rPr>
          <w:rFonts w:eastAsiaTheme="minorHAnsi"/>
          <w:b/>
          <w:lang w:bidi="ar-SA"/>
        </w:rPr>
        <w:t>Microsoft.WindowsAzure</w:t>
      </w:r>
      <w:proofErr w:type="spellEnd"/>
    </w:p>
    <w:p w:rsidR="00F438B9" w:rsidRPr="00B76580" w:rsidRDefault="00F438B9" w:rsidP="00F438B9">
      <w:pPr>
        <w:pStyle w:val="ppCodeIndent"/>
        <w:rPr>
          <w:rFonts w:eastAsiaTheme="minorHAnsi"/>
          <w:lang w:bidi="ar-SA"/>
        </w:rPr>
      </w:pPr>
      <w:r w:rsidRPr="00B76580">
        <w:rPr>
          <w:rFonts w:eastAsiaTheme="minorHAnsi"/>
          <w:b/>
          <w:color w:val="0000FF"/>
          <w:lang w:bidi="ar-SA"/>
        </w:rPr>
        <w:t>Imports</w:t>
      </w:r>
      <w:r w:rsidRPr="00B76580">
        <w:rPr>
          <w:rFonts w:eastAsiaTheme="minorHAnsi"/>
          <w:b/>
          <w:lang w:bidi="ar-SA"/>
        </w:rPr>
        <w:t xml:space="preserve"> </w:t>
      </w:r>
      <w:proofErr w:type="spellStart"/>
      <w:r w:rsidRPr="00B76580">
        <w:rPr>
          <w:rFonts w:eastAsiaTheme="minorHAnsi"/>
          <w:b/>
          <w:lang w:bidi="ar-SA"/>
        </w:rPr>
        <w:t>Microsoft.WindowsAzure.ServiceRuntime</w:t>
      </w:r>
      <w:proofErr w:type="spellEnd"/>
    </w:p>
    <w:p w:rsidR="00F438B9" w:rsidRDefault="00F438B9" w:rsidP="00F438B9">
      <w:pPr>
        <w:pStyle w:val="ppBodyTextIndent"/>
      </w:pPr>
    </w:p>
    <w:p w:rsidR="00F438B9" w:rsidRDefault="00F438B9" w:rsidP="00F438B9">
      <w:pPr>
        <w:pStyle w:val="ppNumberList"/>
        <w:numPr>
          <w:ilvl w:val="1"/>
          <w:numId w:val="12"/>
        </w:numPr>
        <w:tabs>
          <w:tab w:val="clear" w:pos="1037"/>
          <w:tab w:val="num" w:pos="1069"/>
        </w:tabs>
        <w:ind w:left="754" w:hanging="357"/>
      </w:pPr>
      <w:r>
        <w:t xml:space="preserve">Next, find the </w:t>
      </w:r>
      <w:proofErr w:type="spellStart"/>
      <w:r w:rsidRPr="00E2378F">
        <w:rPr>
          <w:b/>
        </w:rPr>
        <w:t>Application_Start</w:t>
      </w:r>
      <w:proofErr w:type="spellEnd"/>
      <w:r>
        <w:t xml:space="preserve"> method and insert the following (highlighted) code at the start of the method to initialize the configuration settings publisher.</w:t>
      </w:r>
    </w:p>
    <w:p w:rsidR="00F438B9" w:rsidRDefault="00F438B9" w:rsidP="00F438B9">
      <w:pPr>
        <w:pStyle w:val="ppCodeLanguageIndent"/>
      </w:pPr>
      <w:r>
        <w:t>C#</w:t>
      </w:r>
    </w:p>
    <w:p w:rsidR="00F438B9" w:rsidRPr="00967127" w:rsidRDefault="00F438B9" w:rsidP="00F438B9">
      <w:pPr>
        <w:pStyle w:val="ppCodeIndent"/>
        <w:rPr>
          <w:rFonts w:eastAsiaTheme="minorHAnsi"/>
          <w:lang w:bidi="ar-SA"/>
        </w:rPr>
      </w:pPr>
      <w:r w:rsidRPr="00967127">
        <w:rPr>
          <w:rFonts w:eastAsiaTheme="minorHAnsi"/>
          <w:color w:val="0000FF"/>
          <w:lang w:bidi="ar-SA"/>
        </w:rPr>
        <w:t>void</w:t>
      </w:r>
      <w:r w:rsidRPr="00967127">
        <w:rPr>
          <w:rFonts w:eastAsiaTheme="minorHAnsi"/>
          <w:lang w:bidi="ar-SA"/>
        </w:rPr>
        <w:t xml:space="preserve"> </w:t>
      </w:r>
      <w:proofErr w:type="spellStart"/>
      <w:r w:rsidRPr="00967127">
        <w:rPr>
          <w:rFonts w:eastAsiaTheme="minorHAnsi"/>
          <w:lang w:bidi="ar-SA"/>
        </w:rPr>
        <w:t>Application_Start</w:t>
      </w:r>
      <w:proofErr w:type="spellEnd"/>
      <w:r w:rsidRPr="00967127">
        <w:rPr>
          <w:rFonts w:eastAsiaTheme="minorHAnsi"/>
          <w:lang w:bidi="ar-SA"/>
        </w:rPr>
        <w:t>(</w:t>
      </w:r>
      <w:r w:rsidRPr="00967127">
        <w:rPr>
          <w:rFonts w:eastAsiaTheme="minorHAnsi"/>
          <w:color w:val="0000FF"/>
          <w:lang w:bidi="ar-SA"/>
        </w:rPr>
        <w:t>object</w:t>
      </w:r>
      <w:r w:rsidRPr="00967127">
        <w:rPr>
          <w:rFonts w:eastAsiaTheme="minorHAnsi"/>
          <w:lang w:bidi="ar-SA"/>
        </w:rPr>
        <w:t xml:space="preserve"> sender, </w:t>
      </w:r>
      <w:proofErr w:type="spellStart"/>
      <w:r w:rsidRPr="00967127">
        <w:rPr>
          <w:rFonts w:eastAsiaTheme="minorHAnsi"/>
          <w:color w:val="2B91AF"/>
          <w:lang w:bidi="ar-SA"/>
        </w:rPr>
        <w:t>EventArgs</w:t>
      </w:r>
      <w:proofErr w:type="spellEnd"/>
      <w:r w:rsidRPr="00967127">
        <w:rPr>
          <w:rFonts w:eastAsiaTheme="minorHAnsi"/>
          <w:lang w:bidi="ar-SA"/>
        </w:rPr>
        <w:t xml:space="preserve"> e)</w:t>
      </w:r>
    </w:p>
    <w:p w:rsidR="00F438B9" w:rsidRPr="00967127" w:rsidRDefault="00F438B9" w:rsidP="00F438B9">
      <w:pPr>
        <w:pStyle w:val="ppCodeIndent"/>
        <w:rPr>
          <w:rFonts w:eastAsiaTheme="minorHAnsi"/>
          <w:lang w:bidi="ar-SA"/>
        </w:rPr>
      </w:pPr>
      <w:r w:rsidRPr="00967127">
        <w:rPr>
          <w:rFonts w:eastAsiaTheme="minorHAnsi"/>
          <w:lang w:bidi="ar-SA"/>
        </w:rPr>
        <w:t>{</w:t>
      </w:r>
    </w:p>
    <w:p w:rsidR="00A24E86" w:rsidRPr="00A24E86" w:rsidRDefault="00A24E86" w:rsidP="00A24E86">
      <w:pPr>
        <w:pStyle w:val="ppCodeIndent"/>
        <w:rPr>
          <w:highlight w:val="cyan"/>
        </w:rPr>
      </w:pPr>
      <w:r>
        <w:t>    </w:t>
      </w:r>
      <w:r w:rsidRPr="00A24E86">
        <w:rPr>
          <w:color w:val="0000FF"/>
          <w:highlight w:val="cyan"/>
        </w:rPr>
        <w:t>if</w:t>
      </w:r>
      <w:r w:rsidRPr="00A24E86">
        <w:rPr>
          <w:highlight w:val="cyan"/>
        </w:rPr>
        <w:t> (</w:t>
      </w:r>
      <w:proofErr w:type="spellStart"/>
      <w:r w:rsidRPr="00A24E86">
        <w:rPr>
          <w:color w:val="2B91AF"/>
          <w:highlight w:val="cyan"/>
        </w:rPr>
        <w:t>RoleEnvironment</w:t>
      </w:r>
      <w:r w:rsidRPr="00A24E86">
        <w:rPr>
          <w:highlight w:val="cyan"/>
        </w:rPr>
        <w:t>.IsAvailable</w:t>
      </w:r>
      <w:proofErr w:type="spellEnd"/>
      <w:r w:rsidRPr="00A24E86">
        <w:rPr>
          <w:highlight w:val="cyan"/>
        </w:rPr>
        <w:t>)</w:t>
      </w:r>
    </w:p>
    <w:p w:rsidR="00A24E86" w:rsidRPr="00A24E86" w:rsidRDefault="00A24E86" w:rsidP="00A24E86">
      <w:pPr>
        <w:pStyle w:val="ppCodeIndent"/>
        <w:rPr>
          <w:highlight w:val="cyan"/>
        </w:rPr>
      </w:pPr>
      <w:r w:rsidRPr="00A24E86">
        <w:rPr>
          <w:highlight w:val="cyan"/>
        </w:rPr>
        <w:t>    {</w:t>
      </w:r>
    </w:p>
    <w:p w:rsidR="00A24E86" w:rsidRPr="00A24E86" w:rsidRDefault="00A24E86" w:rsidP="00A24E86">
      <w:pPr>
        <w:pStyle w:val="ppCodeIndent"/>
        <w:rPr>
          <w:highlight w:val="cyan"/>
        </w:rPr>
      </w:pPr>
      <w:r w:rsidRPr="00A24E86">
        <w:rPr>
          <w:highlight w:val="cyan"/>
        </w:rPr>
        <w:t>        </w:t>
      </w:r>
      <w:proofErr w:type="spellStart"/>
      <w:r w:rsidRPr="00A24E86">
        <w:rPr>
          <w:color w:val="2B91AF"/>
          <w:highlight w:val="cyan"/>
        </w:rPr>
        <w:t>CloudStorageAccount</w:t>
      </w:r>
      <w:r w:rsidRPr="00A24E86">
        <w:rPr>
          <w:highlight w:val="cyan"/>
        </w:rPr>
        <w:t>.SetConfigurationSettingPublisher</w:t>
      </w:r>
      <w:proofErr w:type="spellEnd"/>
      <w:r w:rsidRPr="00A24E86">
        <w:rPr>
          <w:highlight w:val="cyan"/>
        </w:rPr>
        <w:t>(</w:t>
      </w:r>
    </w:p>
    <w:p w:rsidR="00A24E86" w:rsidRPr="00A24E86" w:rsidRDefault="00A24E86" w:rsidP="00A24E86">
      <w:pPr>
        <w:pStyle w:val="ppCodeIndent"/>
        <w:rPr>
          <w:highlight w:val="cyan"/>
        </w:rPr>
      </w:pPr>
      <w:r w:rsidRPr="00A24E86">
        <w:rPr>
          <w:highlight w:val="cyan"/>
        </w:rPr>
        <w:t>            (</w:t>
      </w:r>
      <w:proofErr w:type="spellStart"/>
      <w:r w:rsidRPr="00A24E86">
        <w:rPr>
          <w:highlight w:val="cyan"/>
        </w:rPr>
        <w:t>configName</w:t>
      </w:r>
      <w:proofErr w:type="spellEnd"/>
      <w:r w:rsidRPr="00A24E86">
        <w:rPr>
          <w:highlight w:val="cyan"/>
        </w:rPr>
        <w:t>, </w:t>
      </w:r>
      <w:proofErr w:type="spellStart"/>
      <w:r w:rsidRPr="00A24E86">
        <w:rPr>
          <w:highlight w:val="cyan"/>
        </w:rPr>
        <w:t>configSetter</w:t>
      </w:r>
      <w:proofErr w:type="spellEnd"/>
      <w:r w:rsidRPr="00A24E86">
        <w:rPr>
          <w:highlight w:val="cyan"/>
        </w:rPr>
        <w:t>) =&gt; </w:t>
      </w:r>
      <w:proofErr w:type="spellStart"/>
      <w:r w:rsidRPr="00A24E86">
        <w:rPr>
          <w:highlight w:val="cyan"/>
        </w:rPr>
        <w:t>configSetter</w:t>
      </w:r>
      <w:proofErr w:type="spellEnd"/>
      <w:r w:rsidRPr="00A24E86">
        <w:rPr>
          <w:highlight w:val="cyan"/>
        </w:rPr>
        <w:t>(</w:t>
      </w:r>
      <w:r w:rsidRPr="00A24E86">
        <w:rPr>
          <w:highlight w:val="cyan"/>
        </w:rPr>
        <w:br/>
      </w:r>
      <w:proofErr w:type="spellStart"/>
      <w:r w:rsidRPr="00A24E86">
        <w:rPr>
          <w:color w:val="2B91AF"/>
          <w:highlight w:val="cyan"/>
        </w:rPr>
        <w:t>RoleEnvironment</w:t>
      </w:r>
      <w:r w:rsidRPr="00A24E86">
        <w:rPr>
          <w:highlight w:val="cyan"/>
        </w:rPr>
        <w:t>.GetConfigurationSettingValue</w:t>
      </w:r>
      <w:proofErr w:type="spellEnd"/>
      <w:r w:rsidRPr="00A24E86">
        <w:rPr>
          <w:highlight w:val="cyan"/>
        </w:rPr>
        <w:t>(</w:t>
      </w:r>
      <w:proofErr w:type="spellStart"/>
      <w:r w:rsidRPr="00A24E86">
        <w:rPr>
          <w:highlight w:val="cyan"/>
        </w:rPr>
        <w:t>configName</w:t>
      </w:r>
      <w:proofErr w:type="spellEnd"/>
      <w:r w:rsidRPr="00A24E86">
        <w:rPr>
          <w:highlight w:val="cyan"/>
        </w:rPr>
        <w:t>)));</w:t>
      </w:r>
    </w:p>
    <w:p w:rsidR="00A24E86" w:rsidRPr="00A24E86" w:rsidRDefault="00A24E86" w:rsidP="00A24E86">
      <w:pPr>
        <w:pStyle w:val="ppCodeIndent"/>
        <w:rPr>
          <w:highlight w:val="cyan"/>
        </w:rPr>
      </w:pPr>
      <w:r w:rsidRPr="00A24E86">
        <w:rPr>
          <w:highlight w:val="cyan"/>
        </w:rPr>
        <w:t>    }</w:t>
      </w:r>
    </w:p>
    <w:p w:rsidR="00F438B9" w:rsidRPr="00967127" w:rsidRDefault="00F438B9" w:rsidP="00F438B9">
      <w:pPr>
        <w:pStyle w:val="ppCodeIndent"/>
        <w:rPr>
          <w:rFonts w:eastAsiaTheme="minorHAnsi"/>
          <w:b/>
          <w:lang w:bidi="ar-SA"/>
        </w:rPr>
      </w:pPr>
    </w:p>
    <w:p w:rsidR="00F438B9" w:rsidRDefault="00F438B9" w:rsidP="00F438B9">
      <w:pPr>
        <w:pStyle w:val="ppCodeIndent"/>
        <w:rPr>
          <w:rFonts w:eastAsiaTheme="minorHAnsi"/>
          <w:lang w:bidi="ar-SA"/>
        </w:rPr>
      </w:pPr>
      <w:r>
        <w:rPr>
          <w:rFonts w:eastAsiaTheme="minorHAnsi"/>
          <w:lang w:bidi="ar-SA"/>
        </w:rPr>
        <w:t xml:space="preserve">  ...</w:t>
      </w:r>
    </w:p>
    <w:p w:rsidR="00F438B9" w:rsidRPr="00967127" w:rsidRDefault="00F438B9" w:rsidP="00F438B9">
      <w:pPr>
        <w:pStyle w:val="ppCodeIndent"/>
        <w:rPr>
          <w:rFonts w:eastAsiaTheme="minorHAnsi"/>
          <w:lang w:bidi="ar-SA"/>
        </w:rPr>
      </w:pPr>
      <w:r w:rsidRPr="00967127">
        <w:rPr>
          <w:rFonts w:eastAsiaTheme="minorHAnsi"/>
          <w:lang w:bidi="ar-SA"/>
        </w:rPr>
        <w:t>}</w:t>
      </w:r>
    </w:p>
    <w:p w:rsidR="00F438B9" w:rsidRDefault="00F438B9" w:rsidP="00F438B9">
      <w:pPr>
        <w:pStyle w:val="ppListEnd"/>
      </w:pPr>
    </w:p>
    <w:p w:rsidR="00F438B9" w:rsidRPr="00F438B9" w:rsidRDefault="00F438B9" w:rsidP="00F438B9">
      <w:pPr>
        <w:pStyle w:val="ppBodyText"/>
      </w:pPr>
    </w:p>
    <w:p w:rsidR="00ED1F86" w:rsidRDefault="00ED1F86" w:rsidP="00ED1F86">
      <w:pPr>
        <w:pStyle w:val="ppProcedureStart"/>
      </w:pPr>
      <w:r>
        <w:t>Task 1 – Creating a Storage Account and a Hosted Service Component</w:t>
      </w:r>
      <w:bookmarkEnd w:id="37"/>
    </w:p>
    <w:p w:rsidR="00ED1F86" w:rsidRDefault="00ED1F86" w:rsidP="00ED1F86">
      <w:pPr>
        <w:pStyle w:val="ppBodyText"/>
      </w:pPr>
      <w:r>
        <w:t>The application you deploy in this exercise requires both compute and storage services. In this task, you create a new Windows Azure storage account to allow the application to persist its data. In addition, you define a hosted service component to execute application code.</w:t>
      </w:r>
    </w:p>
    <w:p w:rsidR="00ED1F86" w:rsidRDefault="00ED1F86" w:rsidP="00ED1F86">
      <w:pPr>
        <w:pStyle w:val="ppNumberList"/>
        <w:numPr>
          <w:ilvl w:val="1"/>
          <w:numId w:val="12"/>
        </w:numPr>
        <w:ind w:left="754" w:hanging="357"/>
      </w:pPr>
      <w:r>
        <w:t xml:space="preserve">Navigate to </w:t>
      </w:r>
      <w:hyperlink r:id="rId44" w:history="1">
        <w:r>
          <w:rPr>
            <w:rStyle w:val="Hyperlink"/>
          </w:rPr>
          <w:t>http://windows.azure.com</w:t>
        </w:r>
      </w:hyperlink>
      <w:r>
        <w:t xml:space="preserve"> using a Web browser and sign in using the Windows Live ID associated with your Windows Azure account.</w:t>
      </w:r>
    </w:p>
    <w:p w:rsidR="00ED1F86" w:rsidRDefault="00ED1F86" w:rsidP="00ED1F86">
      <w:pPr>
        <w:pStyle w:val="ppFigureIndent"/>
      </w:pPr>
      <w:r>
        <w:rPr>
          <w:noProof/>
          <w:lang w:bidi="ar-SA"/>
        </w:rPr>
        <w:lastRenderedPageBreak/>
        <w:drawing>
          <wp:inline distT="0" distB="0" distL="0" distR="0" wp14:anchorId="28BD33F8" wp14:editId="7D7F78B9">
            <wp:extent cx="5394960" cy="3341612"/>
            <wp:effectExtent l="0" t="0" r="0" b="0"/>
            <wp:docPr id="4" name="Picture 4" descr="C:\Users\Administrator\Desktop\PKG\Labs\IntroductionToWindowsAzureVS2010\Lab - Copy\word\media\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KG\Labs\IntroductionToWindowsAzureVS2010\Lab - Copy\word\media\image29.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94960" cy="3341612"/>
                    </a:xfrm>
                    <a:prstGeom prst="rect">
                      <a:avLst/>
                    </a:prstGeom>
                    <a:noFill/>
                    <a:ln>
                      <a:noFill/>
                    </a:ln>
                  </pic:spPr>
                </pic:pic>
              </a:graphicData>
            </a:graphic>
          </wp:inline>
        </w:drawing>
      </w:r>
    </w:p>
    <w:p w:rsidR="00ED1F86" w:rsidRDefault="00ED1F86" w:rsidP="00ED1F86">
      <w:pPr>
        <w:pStyle w:val="ppFigureNumberIndent"/>
      </w:pPr>
      <w:r>
        <w:t xml:space="preserve">Figure </w:t>
      </w:r>
      <w:r w:rsidR="00005887">
        <w:fldChar w:fldCharType="begin"/>
      </w:r>
      <w:r w:rsidR="00005887">
        <w:instrText xml:space="preserve"> SEQ Figure \* ARABIC </w:instrText>
      </w:r>
      <w:r w:rsidR="00005887">
        <w:fldChar w:fldCharType="separate"/>
      </w:r>
      <w:r w:rsidR="006C71F3">
        <w:rPr>
          <w:noProof/>
        </w:rPr>
        <w:t>17</w:t>
      </w:r>
      <w:r w:rsidR="00005887">
        <w:fldChar w:fldCharType="end"/>
      </w:r>
    </w:p>
    <w:p w:rsidR="00ED1F86" w:rsidRDefault="00ED1F86" w:rsidP="00ED1F86">
      <w:pPr>
        <w:pStyle w:val="ppFigureCaptionIndent"/>
      </w:pPr>
      <w:r>
        <w:t>Signing in to the Windows Azure Platform Management portal</w:t>
      </w:r>
    </w:p>
    <w:p w:rsidR="00ED1F86" w:rsidRPr="00BF673C" w:rsidRDefault="00ED1F86" w:rsidP="00ED1F86">
      <w:pPr>
        <w:pStyle w:val="ppBodyTextIndent"/>
      </w:pPr>
    </w:p>
    <w:p w:rsidR="00ED1F86" w:rsidRDefault="00ED1F86" w:rsidP="00ED1F86">
      <w:pPr>
        <w:pStyle w:val="ppNumberList"/>
        <w:numPr>
          <w:ilvl w:val="1"/>
          <w:numId w:val="12"/>
        </w:numPr>
        <w:ind w:left="754" w:hanging="357"/>
      </w:pPr>
      <w:r>
        <w:t xml:space="preserve">First, you create the storage account that the application will use to store its data. In the Windows Azure ribbon, click </w:t>
      </w:r>
      <w:r w:rsidRPr="000D5204">
        <w:rPr>
          <w:b/>
        </w:rPr>
        <w:t xml:space="preserve">New </w:t>
      </w:r>
      <w:r>
        <w:rPr>
          <w:b/>
        </w:rPr>
        <w:t>Storage Account</w:t>
      </w:r>
      <w:r>
        <w:t>.</w:t>
      </w:r>
    </w:p>
    <w:p w:rsidR="00ED1F86" w:rsidRDefault="00ED1F86" w:rsidP="00ED1F86">
      <w:pPr>
        <w:pStyle w:val="ppFigureIndent"/>
        <w:numPr>
          <w:ilvl w:val="0"/>
          <w:numId w:val="0"/>
        </w:numPr>
        <w:ind w:left="720"/>
      </w:pPr>
      <w:r>
        <w:rPr>
          <w:noProof/>
          <w:lang w:bidi="ar-SA"/>
        </w:rPr>
        <w:drawing>
          <wp:inline distT="0" distB="0" distL="0" distR="0" wp14:anchorId="1E4743ED" wp14:editId="2F05922C">
            <wp:extent cx="4990477" cy="292381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990477" cy="2923810"/>
                    </a:xfrm>
                    <a:prstGeom prst="rect">
                      <a:avLst/>
                    </a:prstGeom>
                  </pic:spPr>
                </pic:pic>
              </a:graphicData>
            </a:graphic>
          </wp:inline>
        </w:drawing>
      </w:r>
    </w:p>
    <w:p w:rsidR="00ED1F86" w:rsidRDefault="00ED1F86" w:rsidP="00ED1F86">
      <w:pPr>
        <w:pStyle w:val="ppFigureNumberIndent"/>
      </w:pPr>
      <w:r>
        <w:t xml:space="preserve">Figure </w:t>
      </w:r>
      <w:r w:rsidR="00005887">
        <w:fldChar w:fldCharType="begin"/>
      </w:r>
      <w:r w:rsidR="00005887">
        <w:instrText xml:space="preserve"> SEQ Figure \* ARABIC </w:instrText>
      </w:r>
      <w:r w:rsidR="00005887">
        <w:fldChar w:fldCharType="separate"/>
      </w:r>
      <w:r w:rsidR="006C71F3">
        <w:rPr>
          <w:noProof/>
        </w:rPr>
        <w:t>18</w:t>
      </w:r>
      <w:r w:rsidR="00005887">
        <w:fldChar w:fldCharType="end"/>
      </w:r>
    </w:p>
    <w:p w:rsidR="00ED1F86" w:rsidRDefault="00ED1F86" w:rsidP="00ED1F86">
      <w:pPr>
        <w:pStyle w:val="ppFigureCaptionIndent"/>
      </w:pPr>
      <w:r>
        <w:t>Creating a new storage account</w:t>
      </w:r>
    </w:p>
    <w:p w:rsidR="00ED1F86" w:rsidRPr="000D5204" w:rsidRDefault="00ED1F86" w:rsidP="00ED1F86">
      <w:pPr>
        <w:pStyle w:val="ppBodyTextIndent"/>
      </w:pPr>
    </w:p>
    <w:p w:rsidR="00ED1F86" w:rsidRDefault="00ED1F86" w:rsidP="00ED1F86">
      <w:pPr>
        <w:pStyle w:val="ppNumberList"/>
        <w:numPr>
          <w:ilvl w:val="1"/>
          <w:numId w:val="12"/>
        </w:numPr>
        <w:ind w:left="754" w:hanging="357"/>
      </w:pPr>
      <w:r>
        <w:lastRenderedPageBreak/>
        <w:t xml:space="preserve">In the </w:t>
      </w:r>
      <w:r w:rsidRPr="00AD5A13">
        <w:rPr>
          <w:b/>
        </w:rPr>
        <w:t xml:space="preserve">Create a </w:t>
      </w:r>
      <w:r>
        <w:rPr>
          <w:b/>
        </w:rPr>
        <w:t xml:space="preserve">New Storage Account </w:t>
      </w:r>
      <w:r>
        <w:t xml:space="preserve">dialog, pick your subscription in the drop down list labeled </w:t>
      </w:r>
      <w:r w:rsidRPr="00B42366">
        <w:rPr>
          <w:b/>
        </w:rPr>
        <w:t xml:space="preserve">Choose a </w:t>
      </w:r>
      <w:r>
        <w:rPr>
          <w:b/>
        </w:rPr>
        <w:t>s</w:t>
      </w:r>
      <w:r w:rsidRPr="00B42366">
        <w:rPr>
          <w:b/>
        </w:rPr>
        <w:t>ubscription</w:t>
      </w:r>
      <w:r>
        <w:t xml:space="preserve">. </w:t>
      </w:r>
    </w:p>
    <w:p w:rsidR="00ED1F86" w:rsidRDefault="00ED1F86" w:rsidP="00ED1F86">
      <w:pPr>
        <w:pStyle w:val="ppFigureIndent"/>
      </w:pPr>
    </w:p>
    <w:p w:rsidR="00ED1F86" w:rsidRDefault="00ED1F86" w:rsidP="00ED1F86">
      <w:pPr>
        <w:pStyle w:val="ppFigureIndent"/>
      </w:pPr>
      <w:r w:rsidRPr="001D6F59">
        <w:rPr>
          <w:noProof/>
          <w:lang w:bidi="ar-SA"/>
        </w:rPr>
        <w:drawing>
          <wp:inline distT="0" distB="0" distL="0" distR="0" wp14:anchorId="03C568DF" wp14:editId="4754E00B">
            <wp:extent cx="5123810" cy="2866667"/>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123810" cy="2866667"/>
                    </a:xfrm>
                    <a:prstGeom prst="rect">
                      <a:avLst/>
                    </a:prstGeom>
                  </pic:spPr>
                </pic:pic>
              </a:graphicData>
            </a:graphic>
          </wp:inline>
        </w:drawing>
      </w:r>
    </w:p>
    <w:p w:rsidR="00ED1F86" w:rsidRDefault="00ED1F86" w:rsidP="00ED1F86">
      <w:pPr>
        <w:pStyle w:val="ppFigureNumberIndent"/>
      </w:pPr>
      <w:r>
        <w:t xml:space="preserve">Figure </w:t>
      </w:r>
      <w:r w:rsidR="00005887">
        <w:fldChar w:fldCharType="begin"/>
      </w:r>
      <w:r w:rsidR="00005887">
        <w:instrText xml:space="preserve"> SEQ Figure \* ARABIC </w:instrText>
      </w:r>
      <w:r w:rsidR="00005887">
        <w:fldChar w:fldCharType="separate"/>
      </w:r>
      <w:r w:rsidR="006C71F3">
        <w:rPr>
          <w:noProof/>
        </w:rPr>
        <w:t>19</w:t>
      </w:r>
      <w:r w:rsidR="00005887">
        <w:fldChar w:fldCharType="end"/>
      </w:r>
    </w:p>
    <w:p w:rsidR="00ED1F86" w:rsidRPr="008779F7" w:rsidRDefault="00ED1F86" w:rsidP="00ED1F86">
      <w:pPr>
        <w:pStyle w:val="ppFigureCaptionIndent"/>
      </w:pPr>
      <w:r>
        <w:t>Choosing a subscription to host the storage account</w:t>
      </w:r>
    </w:p>
    <w:p w:rsidR="00ED1F86" w:rsidRPr="003D120C" w:rsidRDefault="00ED1F86" w:rsidP="00ED1F86">
      <w:pPr>
        <w:pStyle w:val="ppBodyTextIndent"/>
      </w:pPr>
    </w:p>
    <w:p w:rsidR="00ED1F86" w:rsidRDefault="00ED1F86" w:rsidP="00ED1F86">
      <w:pPr>
        <w:pStyle w:val="ppNumberList"/>
        <w:numPr>
          <w:ilvl w:val="1"/>
          <w:numId w:val="12"/>
        </w:numPr>
        <w:ind w:left="754" w:hanging="357"/>
      </w:pPr>
      <w:r>
        <w:t xml:space="preserve">In the textbox labeled </w:t>
      </w:r>
      <w:r>
        <w:rPr>
          <w:b/>
        </w:rPr>
        <w:t>Enter a URL</w:t>
      </w:r>
      <w:r>
        <w:t xml:space="preserve">, enter the name for your storage account, for example, </w:t>
      </w:r>
      <w:r w:rsidRPr="00122F27">
        <w:rPr>
          <w:b/>
          <w:i/>
        </w:rPr>
        <w:t>&lt;</w:t>
      </w:r>
      <w:proofErr w:type="spellStart"/>
      <w:r w:rsidRPr="00122F27">
        <w:rPr>
          <w:b/>
          <w:i/>
        </w:rPr>
        <w:t>yourname</w:t>
      </w:r>
      <w:proofErr w:type="spellEnd"/>
      <w:r w:rsidRPr="00122F27">
        <w:rPr>
          <w:b/>
          <w:i/>
        </w:rPr>
        <w:t>&gt;</w:t>
      </w:r>
      <w:proofErr w:type="spellStart"/>
      <w:r w:rsidR="002740B0">
        <w:rPr>
          <w:b/>
          <w:i/>
        </w:rPr>
        <w:t>myworkflow</w:t>
      </w:r>
      <w:proofErr w:type="spellEnd"/>
      <w:r>
        <w:t xml:space="preserve">, where </w:t>
      </w:r>
      <w:r w:rsidRPr="00122F27">
        <w:rPr>
          <w:i/>
        </w:rPr>
        <w:t>&lt;</w:t>
      </w:r>
      <w:proofErr w:type="spellStart"/>
      <w:r w:rsidRPr="00122F27">
        <w:rPr>
          <w:i/>
        </w:rPr>
        <w:t>yourname</w:t>
      </w:r>
      <w:proofErr w:type="spellEnd"/>
      <w:r w:rsidRPr="00122F27">
        <w:rPr>
          <w:i/>
        </w:rPr>
        <w:t>&gt;</w:t>
      </w:r>
      <w:r>
        <w:t xml:space="preserve"> is a unique name. Windows Azure uses this value to generate the endpoint URLs for the storage account services.</w:t>
      </w:r>
    </w:p>
    <w:p w:rsidR="00ED1F86" w:rsidRDefault="00856176" w:rsidP="00ED1F86">
      <w:pPr>
        <w:pStyle w:val="ppFigureIndent"/>
      </w:pPr>
      <w:r>
        <w:rPr>
          <w:noProof/>
          <w:lang w:bidi="ar-SA"/>
        </w:rPr>
        <w:drawing>
          <wp:inline distT="0" distB="0" distL="0" distR="0" wp14:anchorId="1E23E635" wp14:editId="62433B6B">
            <wp:extent cx="5476191" cy="64761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76191" cy="647619"/>
                    </a:xfrm>
                    <a:prstGeom prst="rect">
                      <a:avLst/>
                    </a:prstGeom>
                  </pic:spPr>
                </pic:pic>
              </a:graphicData>
            </a:graphic>
          </wp:inline>
        </w:drawing>
      </w:r>
    </w:p>
    <w:p w:rsidR="00ED1F86" w:rsidRDefault="00ED1F86" w:rsidP="00ED1F86">
      <w:pPr>
        <w:pStyle w:val="ppFigureNumberIndent"/>
      </w:pPr>
      <w:r>
        <w:t xml:space="preserve">Figure </w:t>
      </w:r>
      <w:r w:rsidR="00005887">
        <w:fldChar w:fldCharType="begin"/>
      </w:r>
      <w:r w:rsidR="00005887">
        <w:instrText xml:space="preserve"> SEQ Figure \* ARABIC </w:instrText>
      </w:r>
      <w:r w:rsidR="00005887">
        <w:fldChar w:fldCharType="separate"/>
      </w:r>
      <w:r w:rsidR="006C71F3">
        <w:rPr>
          <w:noProof/>
        </w:rPr>
        <w:t>20</w:t>
      </w:r>
      <w:r w:rsidR="00005887">
        <w:fldChar w:fldCharType="end"/>
      </w:r>
    </w:p>
    <w:p w:rsidR="00ED1F86" w:rsidRDefault="00ED1F86" w:rsidP="00ED1F86">
      <w:pPr>
        <w:pStyle w:val="ppFigureCaptionIndent"/>
      </w:pPr>
      <w:r>
        <w:t>Choosing the URL of the new storage account</w:t>
      </w:r>
    </w:p>
    <w:p w:rsidR="00ED1F86" w:rsidRDefault="00ED1F86" w:rsidP="00ED1F86">
      <w:pPr>
        <w:pStyle w:val="ppNoteIndent"/>
      </w:pPr>
      <w:r w:rsidRPr="00122F27">
        <w:rPr>
          <w:b/>
        </w:rPr>
        <w:t xml:space="preserve">Note: </w:t>
      </w:r>
      <w:r w:rsidRPr="007616A6">
        <w:rPr>
          <w:b/>
        </w:rPr>
        <w:t xml:space="preserve"> </w:t>
      </w:r>
      <w:r>
        <w:t xml:space="preserve">The name used for the storage account corresponds to a DNS name and is subject to standard DNS naming rules. Moreover, the name is publicly visible and must therefore be unique. The portal ensures that the name is valid by verifying that the name complies with the naming rules and is currently available. A validation error </w:t>
      </w:r>
      <w:proofErr w:type="gramStart"/>
      <w:r>
        <w:t>will be shown</w:t>
      </w:r>
      <w:proofErr w:type="gramEnd"/>
      <w:r>
        <w:t xml:space="preserve"> if you enter a name that does not satisfy the rules.</w:t>
      </w:r>
    </w:p>
    <w:p w:rsidR="00ED1F86" w:rsidRDefault="00ED1F86" w:rsidP="00ED1F86">
      <w:pPr>
        <w:pStyle w:val="ppNoteIndent"/>
      </w:pPr>
      <w:r>
        <w:rPr>
          <w:noProof/>
          <w:lang w:bidi="ar-SA"/>
        </w:rPr>
        <w:drawing>
          <wp:inline distT="0" distB="0" distL="0" distR="0" wp14:anchorId="484B729A" wp14:editId="11786C05">
            <wp:extent cx="5193728" cy="576000"/>
            <wp:effectExtent l="0" t="0" r="0" b="0"/>
            <wp:docPr id="49" name="Picture 49" descr="D:\root\users\mvazquez\Desktop\WAz Portal screenshots\Enter a URL error - guest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ot\users\mvazquez\Desktop\WAz Portal screenshots\Enter a URL error - guestbook.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93728" cy="576000"/>
                    </a:xfrm>
                    <a:prstGeom prst="rect">
                      <a:avLst/>
                    </a:prstGeom>
                    <a:noFill/>
                    <a:ln>
                      <a:noFill/>
                    </a:ln>
                  </pic:spPr>
                </pic:pic>
              </a:graphicData>
            </a:graphic>
          </wp:inline>
        </w:drawing>
      </w:r>
    </w:p>
    <w:p w:rsidR="00ED1F86" w:rsidRPr="008779F7" w:rsidRDefault="00ED1F86" w:rsidP="00ED1F86">
      <w:pPr>
        <w:pStyle w:val="ppBodyTextIndent"/>
      </w:pPr>
    </w:p>
    <w:p w:rsidR="00ED1F86" w:rsidRDefault="00ED1F86" w:rsidP="00ED1F86">
      <w:pPr>
        <w:pStyle w:val="ppNumberList"/>
        <w:numPr>
          <w:ilvl w:val="1"/>
          <w:numId w:val="12"/>
        </w:numPr>
        <w:ind w:left="754" w:hanging="357"/>
      </w:pPr>
      <w:r>
        <w:lastRenderedPageBreak/>
        <w:t xml:space="preserve">Select the option labeled </w:t>
      </w:r>
      <w:r>
        <w:rPr>
          <w:b/>
        </w:rPr>
        <w:t>Create or c</w:t>
      </w:r>
      <w:r w:rsidRPr="00636D17">
        <w:rPr>
          <w:b/>
        </w:rPr>
        <w:t>hoose an affinity group</w:t>
      </w:r>
      <w:r>
        <w:t xml:space="preserve"> and then pick </w:t>
      </w:r>
      <w:proofErr w:type="gramStart"/>
      <w:r w:rsidRPr="00F73278">
        <w:rPr>
          <w:b/>
        </w:rPr>
        <w:t>Create</w:t>
      </w:r>
      <w:proofErr w:type="gramEnd"/>
      <w:r w:rsidRPr="00F73278">
        <w:rPr>
          <w:b/>
        </w:rPr>
        <w:t xml:space="preserve"> a new affinity group</w:t>
      </w:r>
      <w:r>
        <w:t xml:space="preserve"> from the drop down list.</w:t>
      </w:r>
    </w:p>
    <w:p w:rsidR="00ED1F86" w:rsidRDefault="00856176" w:rsidP="00ED1F86">
      <w:pPr>
        <w:pStyle w:val="ppFigureIndent"/>
      </w:pPr>
      <w:r>
        <w:rPr>
          <w:noProof/>
          <w:lang w:bidi="ar-SA"/>
        </w:rPr>
        <w:drawing>
          <wp:inline distT="0" distB="0" distL="0" distR="0" wp14:anchorId="53D4A8C6" wp14:editId="205B8D2C">
            <wp:extent cx="5476191" cy="19333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76191" cy="1933333"/>
                    </a:xfrm>
                    <a:prstGeom prst="rect">
                      <a:avLst/>
                    </a:prstGeom>
                  </pic:spPr>
                </pic:pic>
              </a:graphicData>
            </a:graphic>
          </wp:inline>
        </w:drawing>
      </w:r>
    </w:p>
    <w:p w:rsidR="00ED1F86" w:rsidRDefault="00ED1F86" w:rsidP="00ED1F86">
      <w:pPr>
        <w:pStyle w:val="ppFigureNumberIndent"/>
      </w:pPr>
      <w:r>
        <w:t xml:space="preserve">Figure </w:t>
      </w:r>
      <w:r w:rsidR="00005887">
        <w:fldChar w:fldCharType="begin"/>
      </w:r>
      <w:r w:rsidR="00005887">
        <w:instrText xml:space="preserve"> SEQ Figure \* ARABIC </w:instrText>
      </w:r>
      <w:r w:rsidR="00005887">
        <w:fldChar w:fldCharType="separate"/>
      </w:r>
      <w:r w:rsidR="006C71F3">
        <w:rPr>
          <w:noProof/>
        </w:rPr>
        <w:t>21</w:t>
      </w:r>
      <w:r w:rsidR="00005887">
        <w:fldChar w:fldCharType="end"/>
      </w:r>
    </w:p>
    <w:p w:rsidR="00ED1F86" w:rsidRPr="008779F7" w:rsidRDefault="00ED1F86" w:rsidP="00ED1F86">
      <w:pPr>
        <w:pStyle w:val="ppFigureCaptionIndent"/>
      </w:pPr>
      <w:r>
        <w:t>Creating a new affinity group</w:t>
      </w:r>
    </w:p>
    <w:p w:rsidR="00ED1F86" w:rsidRDefault="00ED1F86" w:rsidP="00ED1F86">
      <w:pPr>
        <w:pStyle w:val="ppBodyTextIndent"/>
      </w:pPr>
    </w:p>
    <w:p w:rsidR="00ED1F86" w:rsidRPr="004E4273" w:rsidRDefault="00ED1F86" w:rsidP="00ED1F86">
      <w:pPr>
        <w:pStyle w:val="ppNoteIndent"/>
        <w:rPr>
          <w:b/>
        </w:rPr>
      </w:pPr>
      <w:r w:rsidRPr="008C7BBF">
        <w:rPr>
          <w:b/>
        </w:rPr>
        <w:t xml:space="preserve">Note: </w:t>
      </w:r>
      <w:r>
        <w:t>The reason that you are creating a new affinity group is to deploy both the hosted service and storage account to the same location, thus ensuring high bandwidth and low latency between the application and the data it depends on.</w:t>
      </w:r>
    </w:p>
    <w:p w:rsidR="00ED1F86" w:rsidRDefault="00ED1F86" w:rsidP="00ED1F86">
      <w:pPr>
        <w:pStyle w:val="ppBodyTextIndent"/>
      </w:pPr>
    </w:p>
    <w:p w:rsidR="00ED1F86" w:rsidRDefault="00ED1F86" w:rsidP="00ED1F86">
      <w:pPr>
        <w:pStyle w:val="ppNumberList"/>
        <w:numPr>
          <w:ilvl w:val="1"/>
          <w:numId w:val="12"/>
        </w:numPr>
        <w:ind w:left="754" w:hanging="357"/>
      </w:pPr>
      <w:r>
        <w:t xml:space="preserve">In the </w:t>
      </w:r>
      <w:r w:rsidRPr="004C0885">
        <w:rPr>
          <w:b/>
        </w:rPr>
        <w:t>Create a New Affinity Group</w:t>
      </w:r>
      <w:r>
        <w:t xml:space="preserve"> dialog, enter an </w:t>
      </w:r>
      <w:r w:rsidRPr="008C0035">
        <w:rPr>
          <w:b/>
        </w:rPr>
        <w:t>Affinity Group Name</w:t>
      </w:r>
      <w:r>
        <w:t xml:space="preserve">, select its </w:t>
      </w:r>
      <w:r w:rsidRPr="008C0035">
        <w:rPr>
          <w:b/>
        </w:rPr>
        <w:t>Location</w:t>
      </w:r>
      <w:r>
        <w:t xml:space="preserve"> in the drop down list, and then click </w:t>
      </w:r>
      <w:r w:rsidRPr="00F73278">
        <w:rPr>
          <w:b/>
        </w:rPr>
        <w:t>OK</w:t>
      </w:r>
      <w:r>
        <w:t>.</w:t>
      </w:r>
    </w:p>
    <w:p w:rsidR="00ED1F86" w:rsidRDefault="00ED1F86" w:rsidP="00ED1F86">
      <w:pPr>
        <w:pStyle w:val="ppFigureIndent"/>
      </w:pPr>
      <w:r w:rsidRPr="006621DD">
        <w:rPr>
          <w:noProof/>
          <w:lang w:bidi="ar-SA"/>
        </w:rPr>
        <w:drawing>
          <wp:inline distT="0" distB="0" distL="0" distR="0" wp14:anchorId="73439145" wp14:editId="0228FE6E">
            <wp:extent cx="3809524" cy="1800000"/>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809524" cy="1800000"/>
                    </a:xfrm>
                    <a:prstGeom prst="rect">
                      <a:avLst/>
                    </a:prstGeom>
                  </pic:spPr>
                </pic:pic>
              </a:graphicData>
            </a:graphic>
          </wp:inline>
        </w:drawing>
      </w:r>
    </w:p>
    <w:p w:rsidR="00ED1F86" w:rsidRDefault="00ED1F86" w:rsidP="00ED1F86">
      <w:pPr>
        <w:pStyle w:val="ppFigureNumberIndent"/>
      </w:pPr>
      <w:r>
        <w:t xml:space="preserve">Figure </w:t>
      </w:r>
      <w:r w:rsidR="00005887">
        <w:fldChar w:fldCharType="begin"/>
      </w:r>
      <w:r w:rsidR="00005887">
        <w:instrText xml:space="preserve"> SEQ Figure \* ARABIC </w:instrText>
      </w:r>
      <w:r w:rsidR="00005887">
        <w:fldChar w:fldCharType="separate"/>
      </w:r>
      <w:r w:rsidR="006C71F3">
        <w:rPr>
          <w:noProof/>
        </w:rPr>
        <w:t>22</w:t>
      </w:r>
      <w:r w:rsidR="00005887">
        <w:fldChar w:fldCharType="end"/>
      </w:r>
    </w:p>
    <w:p w:rsidR="00ED1F86" w:rsidRDefault="00ED1F86" w:rsidP="00ED1F86">
      <w:pPr>
        <w:pStyle w:val="ppFigureCaptionIndent"/>
      </w:pPr>
      <w:r>
        <w:t>Creating a new affinity group</w:t>
      </w:r>
    </w:p>
    <w:p w:rsidR="00ED1F86" w:rsidRPr="008779F7" w:rsidRDefault="00ED1F86" w:rsidP="00ED1F86">
      <w:pPr>
        <w:pStyle w:val="ppBodyTextIndent"/>
      </w:pPr>
    </w:p>
    <w:p w:rsidR="00ED1F86" w:rsidRDefault="00ED1F86" w:rsidP="00ED1F86">
      <w:pPr>
        <w:pStyle w:val="ppNumberList"/>
        <w:numPr>
          <w:ilvl w:val="1"/>
          <w:numId w:val="12"/>
        </w:numPr>
        <w:ind w:left="754" w:hanging="357"/>
      </w:pPr>
      <w:r>
        <w:t xml:space="preserve">Back in the </w:t>
      </w:r>
      <w:r w:rsidRPr="00F73278">
        <w:rPr>
          <w:b/>
        </w:rPr>
        <w:t>Create a New Storage Account</w:t>
      </w:r>
      <w:r>
        <w:t xml:space="preserve"> dialog, click </w:t>
      </w:r>
      <w:r w:rsidRPr="00162902">
        <w:rPr>
          <w:b/>
        </w:rPr>
        <w:t>Create</w:t>
      </w:r>
      <w:r>
        <w:t xml:space="preserve"> to register your new storage account. Wait until the account provisioning process completes and updates the </w:t>
      </w:r>
      <w:r w:rsidRPr="00162902">
        <w:rPr>
          <w:b/>
        </w:rPr>
        <w:t>Storage Accounts</w:t>
      </w:r>
      <w:r w:rsidRPr="00184F84">
        <w:t xml:space="preserve"> tree</w:t>
      </w:r>
      <w:r>
        <w:t xml:space="preserve"> </w:t>
      </w:r>
      <w:r w:rsidRPr="00184F84">
        <w:t>view</w:t>
      </w:r>
      <w:r>
        <w:t xml:space="preserve">. Notice that the </w:t>
      </w:r>
      <w:r w:rsidRPr="00F73278">
        <w:rPr>
          <w:b/>
        </w:rPr>
        <w:t>Properties</w:t>
      </w:r>
      <w:r>
        <w:t xml:space="preserve"> pane shows the </w:t>
      </w:r>
      <w:r w:rsidRPr="00162902">
        <w:rPr>
          <w:b/>
        </w:rPr>
        <w:t>URL</w:t>
      </w:r>
      <w:r>
        <w:t xml:space="preserve"> assigned to each service in the storage account.</w:t>
      </w:r>
      <w:r w:rsidRPr="0040102A">
        <w:t xml:space="preserve"> </w:t>
      </w:r>
      <w:r>
        <w:t>Record the public s</w:t>
      </w:r>
      <w:r w:rsidRPr="000A5357">
        <w:t xml:space="preserve">torage </w:t>
      </w:r>
      <w:r>
        <w:t>a</w:t>
      </w:r>
      <w:r w:rsidRPr="000A5357">
        <w:t xml:space="preserve">ccount </w:t>
      </w:r>
      <w:r>
        <w:t>n</w:t>
      </w:r>
      <w:r w:rsidRPr="000A5357">
        <w:t>ame</w:t>
      </w:r>
      <w:r>
        <w:t>—this is the first segment of the URL assigned to your endpoints.</w:t>
      </w:r>
    </w:p>
    <w:p w:rsidR="00ED1F86" w:rsidRDefault="002740B0" w:rsidP="00ED1F86">
      <w:pPr>
        <w:pStyle w:val="ppFigureIndent"/>
      </w:pPr>
      <w:r>
        <w:rPr>
          <w:noProof/>
          <w:lang w:bidi="ar-SA"/>
        </w:rPr>
        <w:lastRenderedPageBreak/>
        <w:drawing>
          <wp:inline distT="0" distB="0" distL="0" distR="0" wp14:anchorId="79B566E6" wp14:editId="3F397474">
            <wp:extent cx="5943600" cy="29571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957195"/>
                    </a:xfrm>
                    <a:prstGeom prst="rect">
                      <a:avLst/>
                    </a:prstGeom>
                  </pic:spPr>
                </pic:pic>
              </a:graphicData>
            </a:graphic>
          </wp:inline>
        </w:drawing>
      </w:r>
    </w:p>
    <w:p w:rsidR="00ED1F86" w:rsidRDefault="00ED1F86" w:rsidP="00ED1F86">
      <w:pPr>
        <w:pStyle w:val="ppFigureNumberIndent"/>
      </w:pPr>
      <w:r>
        <w:t xml:space="preserve">Figure </w:t>
      </w:r>
      <w:r w:rsidR="00005887">
        <w:fldChar w:fldCharType="begin"/>
      </w:r>
      <w:r w:rsidR="00005887">
        <w:instrText xml:space="preserve"> SEQ Figure \* ARABIC </w:instrText>
      </w:r>
      <w:r w:rsidR="00005887">
        <w:fldChar w:fldCharType="separate"/>
      </w:r>
      <w:r w:rsidR="006C71F3">
        <w:rPr>
          <w:noProof/>
        </w:rPr>
        <w:t>23</w:t>
      </w:r>
      <w:r w:rsidR="00005887">
        <w:fldChar w:fldCharType="end"/>
      </w:r>
    </w:p>
    <w:p w:rsidR="00ED1F86" w:rsidRDefault="00ED1F86" w:rsidP="00ED1F86">
      <w:pPr>
        <w:pStyle w:val="ppFigureCaptionIndent"/>
      </w:pPr>
      <w:r>
        <w:t>Storage account successfully created</w:t>
      </w:r>
    </w:p>
    <w:p w:rsidR="00ED1F86" w:rsidRPr="008779F7" w:rsidRDefault="00ED1F86" w:rsidP="00ED1F86">
      <w:pPr>
        <w:pStyle w:val="ppBodyTextIndent"/>
      </w:pPr>
    </w:p>
    <w:p w:rsidR="00ED1F86" w:rsidRDefault="00ED1F86" w:rsidP="00ED1F86">
      <w:pPr>
        <w:pStyle w:val="ppNumberList"/>
        <w:numPr>
          <w:ilvl w:val="1"/>
          <w:numId w:val="12"/>
        </w:numPr>
        <w:ind w:left="754" w:hanging="357"/>
      </w:pPr>
      <w:r>
        <w:t xml:space="preserve">Now, click the </w:t>
      </w:r>
      <w:r w:rsidRPr="00F73278">
        <w:rPr>
          <w:b/>
        </w:rPr>
        <w:t>View</w:t>
      </w:r>
      <w:r>
        <w:t xml:space="preserve"> button next to </w:t>
      </w:r>
      <w:r w:rsidRPr="00F73278">
        <w:rPr>
          <w:b/>
        </w:rPr>
        <w:t>Primary access key</w:t>
      </w:r>
      <w:r>
        <w:t xml:space="preserve"> in the </w:t>
      </w:r>
      <w:r w:rsidRPr="00F73278">
        <w:rPr>
          <w:b/>
        </w:rPr>
        <w:t>Properties</w:t>
      </w:r>
      <w:r>
        <w:t xml:space="preserve"> pane. In the </w:t>
      </w:r>
      <w:r w:rsidRPr="00F73278">
        <w:rPr>
          <w:b/>
        </w:rPr>
        <w:t>View Storage Access Keys</w:t>
      </w:r>
      <w:r>
        <w:t xml:space="preserve"> dialog, click </w:t>
      </w:r>
      <w:r w:rsidRPr="00F73278">
        <w:rPr>
          <w:b/>
        </w:rPr>
        <w:t>Copy to Clipboard</w:t>
      </w:r>
      <w:r>
        <w:t xml:space="preserve"> next to the </w:t>
      </w:r>
      <w:r w:rsidRPr="001736C9">
        <w:rPr>
          <w:b/>
        </w:rPr>
        <w:t>Primary Access Key</w:t>
      </w:r>
      <w:r>
        <w:t>. You will use this value later on to configure the application.</w:t>
      </w:r>
    </w:p>
    <w:p w:rsidR="00ED1F86" w:rsidRDefault="00ED1F86" w:rsidP="00ED1F86">
      <w:pPr>
        <w:pStyle w:val="ppFigureIndent"/>
      </w:pPr>
      <w:r>
        <w:rPr>
          <w:noProof/>
          <w:lang w:bidi="ar-SA"/>
        </w:rPr>
        <w:drawing>
          <wp:inline distT="0" distB="0" distL="0" distR="0" wp14:anchorId="1A3549F4" wp14:editId="0962D7E2">
            <wp:extent cx="5612130" cy="1698625"/>
            <wp:effectExtent l="0" t="0" r="762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12130" cy="1698625"/>
                    </a:xfrm>
                    <a:prstGeom prst="rect">
                      <a:avLst/>
                    </a:prstGeom>
                  </pic:spPr>
                </pic:pic>
              </a:graphicData>
            </a:graphic>
          </wp:inline>
        </w:drawing>
      </w:r>
    </w:p>
    <w:p w:rsidR="00ED1F86" w:rsidRDefault="00ED1F86" w:rsidP="00ED1F86">
      <w:pPr>
        <w:pStyle w:val="ppFigureNumberIndent"/>
      </w:pPr>
      <w:r>
        <w:t xml:space="preserve">Figure </w:t>
      </w:r>
      <w:r w:rsidR="00005887">
        <w:fldChar w:fldCharType="begin"/>
      </w:r>
      <w:r w:rsidR="00005887">
        <w:instrText xml:space="preserve"> SEQ Figure \* ARABIC </w:instrText>
      </w:r>
      <w:r w:rsidR="00005887">
        <w:fldChar w:fldCharType="separate"/>
      </w:r>
      <w:r w:rsidR="006C71F3">
        <w:rPr>
          <w:noProof/>
        </w:rPr>
        <w:t>24</w:t>
      </w:r>
      <w:r w:rsidR="00005887">
        <w:fldChar w:fldCharType="end"/>
      </w:r>
    </w:p>
    <w:p w:rsidR="00ED1F86" w:rsidRPr="008779F7" w:rsidRDefault="00ED1F86" w:rsidP="00ED1F86">
      <w:pPr>
        <w:pStyle w:val="ppFigureCaptionIndent"/>
      </w:pPr>
      <w:r>
        <w:t>Retrieving the storage access keys</w:t>
      </w:r>
    </w:p>
    <w:p w:rsidR="00ED1F86" w:rsidRDefault="00ED1F86" w:rsidP="00ED1F86">
      <w:pPr>
        <w:pStyle w:val="ppNoteIndent"/>
      </w:pPr>
      <w:r w:rsidRPr="00184F84">
        <w:rPr>
          <w:b/>
        </w:rPr>
        <w:t>Note:</w:t>
      </w:r>
      <w:r>
        <w:t xml:space="preserve">  The </w:t>
      </w:r>
      <w:r w:rsidRPr="00184F84">
        <w:rPr>
          <w:b/>
        </w:rPr>
        <w:t>Primary Access Key</w:t>
      </w:r>
      <w:r>
        <w:t xml:space="preserve"> and </w:t>
      </w:r>
      <w:r w:rsidRPr="00F73278">
        <w:rPr>
          <w:b/>
        </w:rPr>
        <w:t>Secondary</w:t>
      </w:r>
      <w:r w:rsidRPr="00F73278">
        <w:t xml:space="preserve"> Access </w:t>
      </w:r>
      <w:r w:rsidRPr="00184F84">
        <w:rPr>
          <w:b/>
        </w:rPr>
        <w:t>Key</w:t>
      </w:r>
      <w:r>
        <w:t xml:space="preserve"> both provide a shared secret that you can use to access storage. The secondary key gives the same access as the primary key and </w:t>
      </w:r>
      <w:proofErr w:type="gramStart"/>
      <w:r>
        <w:t>is used</w:t>
      </w:r>
      <w:proofErr w:type="gramEnd"/>
      <w:r>
        <w:t xml:space="preserve"> for backup purposes. You ca</w:t>
      </w:r>
      <w:r w:rsidRPr="005111A5">
        <w:t xml:space="preserve">n regenerate each </w:t>
      </w:r>
      <w:r>
        <w:t>key independently in case either one is compromised.</w:t>
      </w:r>
    </w:p>
    <w:p w:rsidR="00ED1F86" w:rsidRDefault="00ED1F86" w:rsidP="00ED1F86">
      <w:pPr>
        <w:pStyle w:val="ppBodyTextIndent"/>
      </w:pPr>
    </w:p>
    <w:p w:rsidR="00ED1F86" w:rsidRDefault="00ED1F86" w:rsidP="00ED1F86">
      <w:pPr>
        <w:pStyle w:val="ppNumberList"/>
        <w:numPr>
          <w:ilvl w:val="1"/>
          <w:numId w:val="12"/>
        </w:numPr>
        <w:ind w:left="754" w:hanging="357"/>
      </w:pPr>
      <w:r>
        <w:t>Next, create</w:t>
      </w:r>
      <w:r>
        <w:rPr>
          <w:noProof/>
          <w:lang w:bidi="ar-SA"/>
        </w:rPr>
        <w:t xml:space="preserve"> </w:t>
      </w:r>
      <w:r>
        <w:t>t</w:t>
      </w:r>
      <w:r>
        <w:rPr>
          <w:noProof/>
          <w:lang w:bidi="ar-SA"/>
        </w:rPr>
        <w:t>h</w:t>
      </w:r>
      <w:r>
        <w:t>e compute component that execute</w:t>
      </w:r>
      <w:r>
        <w:rPr>
          <w:noProof/>
        </w:rPr>
        <w:t xml:space="preserve">s </w:t>
      </w:r>
      <w:r>
        <w:t xml:space="preserve">the application code. Click </w:t>
      </w:r>
      <w:r>
        <w:rPr>
          <w:b/>
        </w:rPr>
        <w:t>Hosted Services</w:t>
      </w:r>
      <w:r>
        <w:t xml:space="preserve"> on the left pane. Click on </w:t>
      </w:r>
      <w:r w:rsidRPr="00CA65F0">
        <w:rPr>
          <w:b/>
        </w:rPr>
        <w:t>New Hosted Service</w:t>
      </w:r>
      <w:r>
        <w:t xml:space="preserve"> button on the ribbon.</w:t>
      </w:r>
    </w:p>
    <w:p w:rsidR="00ED1F86" w:rsidRDefault="00ED1F86" w:rsidP="00ED1F86">
      <w:pPr>
        <w:pStyle w:val="ppFigureIndent"/>
      </w:pPr>
      <w:r w:rsidRPr="00BD486C">
        <w:rPr>
          <w:noProof/>
          <w:lang w:bidi="ar-SA"/>
        </w:rPr>
        <w:lastRenderedPageBreak/>
        <w:drawing>
          <wp:inline distT="0" distB="0" distL="0" distR="0" wp14:anchorId="30009C18" wp14:editId="227117E4">
            <wp:extent cx="5612130" cy="2849245"/>
            <wp:effectExtent l="0" t="0" r="7620"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2130" cy="2849245"/>
                    </a:xfrm>
                    <a:prstGeom prst="rect">
                      <a:avLst/>
                    </a:prstGeom>
                  </pic:spPr>
                </pic:pic>
              </a:graphicData>
            </a:graphic>
          </wp:inline>
        </w:drawing>
      </w:r>
    </w:p>
    <w:p w:rsidR="00ED1F86" w:rsidRDefault="00ED1F86" w:rsidP="00ED1F86">
      <w:pPr>
        <w:pStyle w:val="ppFigureNumberIndent"/>
      </w:pPr>
      <w:r>
        <w:t xml:space="preserve">Figure </w:t>
      </w:r>
      <w:r w:rsidR="00005887">
        <w:fldChar w:fldCharType="begin"/>
      </w:r>
      <w:r w:rsidR="00005887">
        <w:instrText xml:space="preserve"> SEQ Figure \* ARABIC </w:instrText>
      </w:r>
      <w:r w:rsidR="00005887">
        <w:fldChar w:fldCharType="separate"/>
      </w:r>
      <w:r w:rsidR="006C71F3">
        <w:rPr>
          <w:noProof/>
        </w:rPr>
        <w:t>25</w:t>
      </w:r>
      <w:r w:rsidR="00005887">
        <w:fldChar w:fldCharType="end"/>
      </w:r>
    </w:p>
    <w:p w:rsidR="00ED1F86" w:rsidRDefault="00ED1F86" w:rsidP="00ED1F86">
      <w:pPr>
        <w:pStyle w:val="ppFigureCaptionIndent"/>
      </w:pPr>
      <w:r>
        <w:t>Creating a new hosted service</w:t>
      </w:r>
    </w:p>
    <w:p w:rsidR="00ED1F86" w:rsidRPr="008779F7" w:rsidRDefault="00ED1F86" w:rsidP="00ED1F86">
      <w:pPr>
        <w:pStyle w:val="ppBodyTextIndent"/>
      </w:pPr>
    </w:p>
    <w:p w:rsidR="00ED1F86" w:rsidRDefault="00ED1F86" w:rsidP="00ED1F86">
      <w:pPr>
        <w:pStyle w:val="ppNumberList"/>
        <w:numPr>
          <w:ilvl w:val="1"/>
          <w:numId w:val="12"/>
        </w:numPr>
        <w:ind w:left="754" w:hanging="357"/>
      </w:pPr>
      <w:r>
        <w:t xml:space="preserve">In the </w:t>
      </w:r>
      <w:r w:rsidRPr="00CA65F0">
        <w:rPr>
          <w:b/>
        </w:rPr>
        <w:t>Create a new Hosted Service</w:t>
      </w:r>
      <w:r>
        <w:t xml:space="preserve"> dialog, select the subscription where you wish to create the service from the drop down list</w:t>
      </w:r>
      <w:r w:rsidRPr="005111A5">
        <w:t xml:space="preserve"> </w:t>
      </w:r>
      <w:r>
        <w:t xml:space="preserve">labeled </w:t>
      </w:r>
      <w:proofErr w:type="gramStart"/>
      <w:r>
        <w:rPr>
          <w:b/>
        </w:rPr>
        <w:t>Choose</w:t>
      </w:r>
      <w:proofErr w:type="gramEnd"/>
      <w:r>
        <w:rPr>
          <w:b/>
        </w:rPr>
        <w:t xml:space="preserve"> a s</w:t>
      </w:r>
      <w:r w:rsidRPr="00B42366">
        <w:rPr>
          <w:b/>
        </w:rPr>
        <w:t>ubscription</w:t>
      </w:r>
      <w:r>
        <w:t>.</w:t>
      </w:r>
    </w:p>
    <w:p w:rsidR="00ED1F86" w:rsidRDefault="00ED1F86" w:rsidP="00ED1F86">
      <w:pPr>
        <w:pStyle w:val="ppFigureIndent"/>
      </w:pPr>
      <w:r>
        <w:rPr>
          <w:noProof/>
          <w:lang w:bidi="ar-SA"/>
        </w:rPr>
        <w:lastRenderedPageBreak/>
        <w:drawing>
          <wp:inline distT="0" distB="0" distL="0" distR="0" wp14:anchorId="67AE5121" wp14:editId="256B4DE2">
            <wp:extent cx="5257143" cy="6247619"/>
            <wp:effectExtent l="0" t="0" r="127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57143" cy="6247619"/>
                    </a:xfrm>
                    <a:prstGeom prst="rect">
                      <a:avLst/>
                    </a:prstGeom>
                  </pic:spPr>
                </pic:pic>
              </a:graphicData>
            </a:graphic>
          </wp:inline>
        </w:drawing>
      </w:r>
    </w:p>
    <w:p w:rsidR="00ED1F86" w:rsidRDefault="00ED1F86" w:rsidP="00ED1F86">
      <w:pPr>
        <w:pStyle w:val="ppFigureNumberIndent"/>
      </w:pPr>
      <w:r>
        <w:t xml:space="preserve">Figure </w:t>
      </w:r>
      <w:r w:rsidR="00005887">
        <w:fldChar w:fldCharType="begin"/>
      </w:r>
      <w:r w:rsidR="00005887">
        <w:instrText xml:space="preserve"> SEQ Figure \* ARABIC </w:instrText>
      </w:r>
      <w:r w:rsidR="00005887">
        <w:fldChar w:fldCharType="separate"/>
      </w:r>
      <w:r w:rsidR="006C71F3">
        <w:rPr>
          <w:noProof/>
        </w:rPr>
        <w:t>26</w:t>
      </w:r>
      <w:r w:rsidR="00005887">
        <w:fldChar w:fldCharType="end"/>
      </w:r>
    </w:p>
    <w:p w:rsidR="00ED1F86" w:rsidRPr="00C25001" w:rsidRDefault="00ED1F86" w:rsidP="00ED1F86">
      <w:pPr>
        <w:pStyle w:val="ppFigureCaptionIndent"/>
      </w:pPr>
      <w:r>
        <w:t>Choosing your subscription</w:t>
      </w:r>
    </w:p>
    <w:p w:rsidR="00ED1F86" w:rsidRDefault="00ED1F86" w:rsidP="00ED1F86">
      <w:pPr>
        <w:pStyle w:val="ppBodyTextIndent"/>
      </w:pPr>
    </w:p>
    <w:p w:rsidR="00ED1F86" w:rsidRDefault="00ED1F86" w:rsidP="00ED1F86">
      <w:pPr>
        <w:pStyle w:val="ppNumberList"/>
        <w:numPr>
          <w:ilvl w:val="1"/>
          <w:numId w:val="12"/>
        </w:numPr>
        <w:ind w:left="754" w:hanging="357"/>
      </w:pPr>
      <w:r>
        <w:t xml:space="preserve">Enter a service name in the textbox labeled </w:t>
      </w:r>
      <w:r w:rsidRPr="003C6BC3">
        <w:rPr>
          <w:b/>
        </w:rPr>
        <w:t>Enter a name for your service</w:t>
      </w:r>
      <w:r>
        <w:t xml:space="preserve"> and choose its URL  by entering a prefix in the textbox labeled  </w:t>
      </w:r>
      <w:r>
        <w:rPr>
          <w:b/>
        </w:rPr>
        <w:t>Enter a URL prefix for your service</w:t>
      </w:r>
      <w:r>
        <w:t xml:space="preserve">, for example, </w:t>
      </w:r>
      <w:r w:rsidRPr="00122F27">
        <w:rPr>
          <w:b/>
          <w:i/>
        </w:rPr>
        <w:t>&lt;</w:t>
      </w:r>
      <w:proofErr w:type="spellStart"/>
      <w:r w:rsidRPr="00122F27">
        <w:rPr>
          <w:b/>
          <w:i/>
        </w:rPr>
        <w:t>yourname</w:t>
      </w:r>
      <w:proofErr w:type="spellEnd"/>
      <w:r w:rsidRPr="00122F27">
        <w:rPr>
          <w:b/>
          <w:i/>
        </w:rPr>
        <w:t>&gt;</w:t>
      </w:r>
      <w:proofErr w:type="spellStart"/>
      <w:r w:rsidR="002740B0">
        <w:rPr>
          <w:b/>
          <w:i/>
        </w:rPr>
        <w:t>myworkflow</w:t>
      </w:r>
      <w:proofErr w:type="spellEnd"/>
      <w:r>
        <w:t xml:space="preserve">, where </w:t>
      </w:r>
      <w:r w:rsidRPr="00122F27">
        <w:rPr>
          <w:i/>
        </w:rPr>
        <w:t>&lt;</w:t>
      </w:r>
      <w:proofErr w:type="spellStart"/>
      <w:r w:rsidRPr="00122F27">
        <w:rPr>
          <w:i/>
        </w:rPr>
        <w:t>yourname</w:t>
      </w:r>
      <w:proofErr w:type="spellEnd"/>
      <w:r w:rsidRPr="00122F27">
        <w:rPr>
          <w:i/>
        </w:rPr>
        <w:t>&gt;</w:t>
      </w:r>
      <w:r>
        <w:t xml:space="preserve"> is a unique name. Windows Azure uses this value to generate the endpoint URLs for the hosted service.</w:t>
      </w:r>
    </w:p>
    <w:p w:rsidR="00ED1F86" w:rsidRPr="006A72F3" w:rsidRDefault="00ED1F86" w:rsidP="00ED1F86">
      <w:pPr>
        <w:pStyle w:val="ppBodyTextIndent"/>
      </w:pPr>
    </w:p>
    <w:p w:rsidR="00ED1F86" w:rsidRDefault="00856176" w:rsidP="00ED1F86">
      <w:pPr>
        <w:pStyle w:val="ppFigureIndent"/>
      </w:pPr>
      <w:r>
        <w:rPr>
          <w:noProof/>
          <w:lang w:bidi="ar-SA"/>
        </w:rPr>
        <w:lastRenderedPageBreak/>
        <w:drawing>
          <wp:inline distT="0" distB="0" distL="0" distR="0" wp14:anchorId="2097AA59" wp14:editId="756EEA9A">
            <wp:extent cx="5457143" cy="1257143"/>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57143" cy="1257143"/>
                    </a:xfrm>
                    <a:prstGeom prst="rect">
                      <a:avLst/>
                    </a:prstGeom>
                  </pic:spPr>
                </pic:pic>
              </a:graphicData>
            </a:graphic>
          </wp:inline>
        </w:drawing>
      </w:r>
    </w:p>
    <w:p w:rsidR="00ED1F86" w:rsidRDefault="00ED1F86" w:rsidP="00ED1F86">
      <w:pPr>
        <w:pStyle w:val="ppFigureNumberIndent"/>
      </w:pPr>
      <w:r>
        <w:t xml:space="preserve">Figure </w:t>
      </w:r>
      <w:r w:rsidR="00005887">
        <w:fldChar w:fldCharType="begin"/>
      </w:r>
      <w:r w:rsidR="00005887">
        <w:instrText xml:space="preserve"> SEQ Figure \* ARABIC </w:instrText>
      </w:r>
      <w:r w:rsidR="00005887">
        <w:fldChar w:fldCharType="separate"/>
      </w:r>
      <w:r w:rsidR="006C71F3">
        <w:rPr>
          <w:noProof/>
        </w:rPr>
        <w:t>27</w:t>
      </w:r>
      <w:r w:rsidR="00005887">
        <w:fldChar w:fldCharType="end"/>
      </w:r>
    </w:p>
    <w:p w:rsidR="00ED1F86" w:rsidRDefault="00ED1F86" w:rsidP="00ED1F86">
      <w:pPr>
        <w:pStyle w:val="ppFigureCaptionIndent"/>
      </w:pPr>
      <w:r>
        <w:t>Configuring the hosted service URL and affinity group</w:t>
      </w:r>
    </w:p>
    <w:p w:rsidR="00ED1F86" w:rsidRDefault="00ED1F86" w:rsidP="00ED1F86">
      <w:pPr>
        <w:pStyle w:val="ppBodyTextIndent"/>
      </w:pPr>
    </w:p>
    <w:p w:rsidR="00ED1F86" w:rsidRPr="00856176" w:rsidRDefault="00ED1F86" w:rsidP="00ED1F86">
      <w:pPr>
        <w:pStyle w:val="ppNoteIndent"/>
        <w:rPr>
          <w:b/>
        </w:rPr>
      </w:pPr>
      <w:r w:rsidRPr="0099695E">
        <w:rPr>
          <w:b/>
        </w:rPr>
        <w:t xml:space="preserve">Note: </w:t>
      </w:r>
      <w:r>
        <w:t>If possible, choose the same name for both the storage account and hosted service. However, you may need to choose a different name if the one you select is unavailable.</w:t>
      </w:r>
    </w:p>
    <w:p w:rsidR="00856176" w:rsidRPr="0099695E" w:rsidRDefault="00856176" w:rsidP="00856176">
      <w:pPr>
        <w:pStyle w:val="ppBodyTextIndent"/>
      </w:pPr>
    </w:p>
    <w:p w:rsidR="00ED1F86" w:rsidRDefault="00ED1F86" w:rsidP="00ED1F86">
      <w:pPr>
        <w:pStyle w:val="ppNumberList"/>
        <w:numPr>
          <w:ilvl w:val="1"/>
          <w:numId w:val="12"/>
        </w:numPr>
        <w:ind w:left="754" w:hanging="357"/>
      </w:pPr>
      <w:r>
        <w:t xml:space="preserve">Select the option labeled </w:t>
      </w:r>
      <w:r>
        <w:rPr>
          <w:b/>
        </w:rPr>
        <w:t>Create or c</w:t>
      </w:r>
      <w:r w:rsidRPr="00636D17">
        <w:rPr>
          <w:b/>
        </w:rPr>
        <w:t>hoose an affinity group</w:t>
      </w:r>
      <w:r>
        <w:t xml:space="preserve"> and then pick the affinity group you defined when you created the storage account from the drop down list.</w:t>
      </w:r>
    </w:p>
    <w:p w:rsidR="00ED1F86" w:rsidRDefault="00ED1F86" w:rsidP="00ED1F86">
      <w:pPr>
        <w:pStyle w:val="ppFigureIndent"/>
      </w:pPr>
      <w:r>
        <w:rPr>
          <w:noProof/>
          <w:lang w:bidi="ar-SA"/>
        </w:rPr>
        <w:drawing>
          <wp:inline distT="0" distB="0" distL="0" distR="0" wp14:anchorId="3B2B00B8" wp14:editId="7BC76689">
            <wp:extent cx="4295238" cy="542857"/>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295238" cy="542857"/>
                    </a:xfrm>
                    <a:prstGeom prst="rect">
                      <a:avLst/>
                    </a:prstGeom>
                  </pic:spPr>
                </pic:pic>
              </a:graphicData>
            </a:graphic>
          </wp:inline>
        </w:drawing>
      </w:r>
    </w:p>
    <w:p w:rsidR="00ED1F86" w:rsidRDefault="00ED1F86" w:rsidP="00ED1F86">
      <w:pPr>
        <w:pStyle w:val="ppFigureNumberIndent"/>
      </w:pPr>
      <w:r>
        <w:t xml:space="preserve">Figure </w:t>
      </w:r>
      <w:r w:rsidR="00005887">
        <w:fldChar w:fldCharType="begin"/>
      </w:r>
      <w:r w:rsidR="00005887">
        <w:instrText xml:space="preserve"> SEQ Figure \* ARABIC </w:instrText>
      </w:r>
      <w:r w:rsidR="00005887">
        <w:fldChar w:fldCharType="separate"/>
      </w:r>
      <w:r w:rsidR="006C71F3">
        <w:rPr>
          <w:noProof/>
        </w:rPr>
        <w:t>28</w:t>
      </w:r>
      <w:r w:rsidR="00005887">
        <w:fldChar w:fldCharType="end"/>
      </w:r>
    </w:p>
    <w:p w:rsidR="00ED1F86" w:rsidRDefault="00ED1F86" w:rsidP="00ED1F86">
      <w:pPr>
        <w:pStyle w:val="ppFigureCaptionIndent"/>
      </w:pPr>
      <w:r>
        <w:t>Choosing an affinity group</w:t>
      </w:r>
    </w:p>
    <w:p w:rsidR="00ED1F86" w:rsidRDefault="00ED1F86" w:rsidP="00ED1F86">
      <w:pPr>
        <w:pStyle w:val="ppBodyTextIndent"/>
      </w:pPr>
    </w:p>
    <w:p w:rsidR="00ED1F86" w:rsidRPr="00645469" w:rsidRDefault="00ED1F86" w:rsidP="00ED1F86">
      <w:pPr>
        <w:pStyle w:val="ppNoteIndent"/>
        <w:rPr>
          <w:b/>
        </w:rPr>
      </w:pPr>
      <w:r w:rsidRPr="006A72F3">
        <w:rPr>
          <w:b/>
        </w:rPr>
        <w:t xml:space="preserve">Note: </w:t>
      </w:r>
      <w:r>
        <w:t xml:space="preserve">By choosing this affinity group, you ensure that the hosted service </w:t>
      </w:r>
      <w:proofErr w:type="gramStart"/>
      <w:r>
        <w:t>is deployed</w:t>
      </w:r>
      <w:proofErr w:type="gramEnd"/>
      <w:r>
        <w:t xml:space="preserve"> to the same data center as the storage account that you provisioned earlier.</w:t>
      </w:r>
    </w:p>
    <w:p w:rsidR="00ED1F86" w:rsidRDefault="00ED1F86" w:rsidP="00ED1F86">
      <w:pPr>
        <w:pStyle w:val="ppBodyTextIndent"/>
      </w:pPr>
    </w:p>
    <w:p w:rsidR="00ED1F86" w:rsidRDefault="00ED1F86" w:rsidP="00ED1F86">
      <w:pPr>
        <w:pStyle w:val="ppNumberList"/>
        <w:numPr>
          <w:ilvl w:val="1"/>
          <w:numId w:val="12"/>
        </w:numPr>
        <w:ind w:left="754" w:hanging="357"/>
      </w:pPr>
      <w:r>
        <w:t xml:space="preserve">Select the option labeled </w:t>
      </w:r>
      <w:proofErr w:type="gramStart"/>
      <w:r w:rsidRPr="00E4739D">
        <w:rPr>
          <w:b/>
        </w:rPr>
        <w:t>Do</w:t>
      </w:r>
      <w:proofErr w:type="gramEnd"/>
      <w:r w:rsidRPr="00E4739D">
        <w:rPr>
          <w:b/>
        </w:rPr>
        <w:t xml:space="preserve"> not Deploy</w:t>
      </w:r>
      <w:r>
        <w:t>.</w:t>
      </w:r>
    </w:p>
    <w:p w:rsidR="00ED1F86" w:rsidRPr="00E4739D" w:rsidRDefault="00ED1F86" w:rsidP="00ED1F86">
      <w:pPr>
        <w:pStyle w:val="ppNoteIndent"/>
        <w:rPr>
          <w:b/>
        </w:rPr>
      </w:pPr>
      <w:r w:rsidRPr="00E4739D">
        <w:rPr>
          <w:b/>
        </w:rPr>
        <w:t xml:space="preserve">Note: </w:t>
      </w:r>
      <w:r>
        <w:t xml:space="preserve">While you can create and deploy your service to Windows Azure in a single operation by completing the </w:t>
      </w:r>
      <w:r w:rsidRPr="00E4739D">
        <w:rPr>
          <w:b/>
        </w:rPr>
        <w:t>Deploy</w:t>
      </w:r>
      <w:r>
        <w:rPr>
          <w:b/>
        </w:rPr>
        <w:t>ment Options</w:t>
      </w:r>
      <w:r>
        <w:t xml:space="preserve"> section, for this hands-on lab, you will defer the deployment step until the next task.</w:t>
      </w:r>
    </w:p>
    <w:p w:rsidR="00ED1F86" w:rsidRDefault="00ED1F86" w:rsidP="00ED1F86">
      <w:pPr>
        <w:pStyle w:val="ppBodyTextIndent"/>
      </w:pPr>
    </w:p>
    <w:p w:rsidR="00ED1F86" w:rsidRDefault="00ED1F86" w:rsidP="00ED1F86">
      <w:pPr>
        <w:pStyle w:val="ppNumberList"/>
        <w:numPr>
          <w:ilvl w:val="1"/>
          <w:numId w:val="12"/>
        </w:numPr>
        <w:ind w:left="754" w:hanging="357"/>
      </w:pPr>
      <w:r>
        <w:t xml:space="preserve">Click </w:t>
      </w:r>
      <w:r>
        <w:rPr>
          <w:b/>
        </w:rPr>
        <w:t>OK</w:t>
      </w:r>
      <w:r>
        <w:t xml:space="preserve"> to create the hosted service and then wait until the provisioning process completes.</w:t>
      </w:r>
    </w:p>
    <w:p w:rsidR="00ED1F86" w:rsidRDefault="002740B0" w:rsidP="00ED1F86">
      <w:pPr>
        <w:pStyle w:val="ppFigureIndent"/>
      </w:pPr>
      <w:r>
        <w:rPr>
          <w:noProof/>
          <w:lang w:bidi="ar-SA"/>
        </w:rPr>
        <w:lastRenderedPageBreak/>
        <w:drawing>
          <wp:inline distT="0" distB="0" distL="0" distR="0" wp14:anchorId="2BB591DA" wp14:editId="6FA92A3D">
            <wp:extent cx="5943600" cy="21386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2138680"/>
                    </a:xfrm>
                    <a:prstGeom prst="rect">
                      <a:avLst/>
                    </a:prstGeom>
                  </pic:spPr>
                </pic:pic>
              </a:graphicData>
            </a:graphic>
          </wp:inline>
        </w:drawing>
      </w:r>
    </w:p>
    <w:p w:rsidR="00ED1F86" w:rsidRDefault="00ED1F86" w:rsidP="00ED1F86">
      <w:pPr>
        <w:pStyle w:val="ppFigureNumberIndent"/>
      </w:pPr>
      <w:r>
        <w:t xml:space="preserve">Figure </w:t>
      </w:r>
      <w:r w:rsidR="00005887">
        <w:fldChar w:fldCharType="begin"/>
      </w:r>
      <w:r w:rsidR="00005887">
        <w:instrText xml:space="preserve"> SEQ Figure \* ARABIC </w:instrText>
      </w:r>
      <w:r w:rsidR="00005887">
        <w:fldChar w:fldCharType="separate"/>
      </w:r>
      <w:r w:rsidR="006C71F3">
        <w:rPr>
          <w:noProof/>
        </w:rPr>
        <w:t>29</w:t>
      </w:r>
      <w:r w:rsidR="00005887">
        <w:fldChar w:fldCharType="end"/>
      </w:r>
    </w:p>
    <w:p w:rsidR="00ED1F86" w:rsidRPr="008779F7" w:rsidRDefault="00ED1F86" w:rsidP="00ED1F86">
      <w:pPr>
        <w:pStyle w:val="ppFigureCaptionIndent"/>
      </w:pPr>
      <w:r>
        <w:t>Hosted service successfully created</w:t>
      </w:r>
    </w:p>
    <w:p w:rsidR="00ED1F86" w:rsidRDefault="00ED1F86" w:rsidP="00ED1F86">
      <w:pPr>
        <w:pStyle w:val="ppBodyTextIndent"/>
      </w:pPr>
    </w:p>
    <w:p w:rsidR="00ED1F86" w:rsidRDefault="00ED1F86" w:rsidP="00ED1F86">
      <w:pPr>
        <w:pStyle w:val="ppNumberList"/>
        <w:numPr>
          <w:ilvl w:val="1"/>
          <w:numId w:val="12"/>
        </w:numPr>
        <w:ind w:left="754" w:hanging="357"/>
      </w:pPr>
      <w:r>
        <w:t>Do not close the browser window. You will use the portal for the next task.</w:t>
      </w:r>
    </w:p>
    <w:p w:rsidR="00ED1F86" w:rsidRDefault="00ED1F86" w:rsidP="00ED1F86">
      <w:pPr>
        <w:pStyle w:val="ppListEnd"/>
        <w:numPr>
          <w:ilvl w:val="0"/>
          <w:numId w:val="12"/>
        </w:numPr>
      </w:pPr>
    </w:p>
    <w:p w:rsidR="00B063E5" w:rsidRDefault="00B063E5" w:rsidP="00B063E5">
      <w:pPr>
        <w:pStyle w:val="ppProcedureStart"/>
      </w:pPr>
      <w:bookmarkStart w:id="39" w:name="_Toc303845564"/>
      <w:r>
        <w:t>Task 2 – Deploying the Application to the Windows Azure Platform Management Portal</w:t>
      </w:r>
      <w:bookmarkEnd w:id="39"/>
    </w:p>
    <w:p w:rsidR="00B063E5" w:rsidRDefault="00B063E5" w:rsidP="00B063E5">
      <w:pPr>
        <w:pStyle w:val="ppBodyText"/>
      </w:pPr>
      <w:r>
        <w:t xml:space="preserve">A hosted service is a service that runs your code in the Windows Azure environment. It has two separate deployment slots: staging and production. The staging deployment slot allows you to test your service in the Windows Azure environment before you deploy it to production. </w:t>
      </w:r>
    </w:p>
    <w:p w:rsidR="00B063E5" w:rsidRPr="00750243" w:rsidRDefault="00B063E5" w:rsidP="00B063E5">
      <w:pPr>
        <w:pStyle w:val="ppBodyText"/>
      </w:pPr>
      <w:r>
        <w:t xml:space="preserve">In this task, you create a service package for the </w:t>
      </w:r>
      <w:proofErr w:type="spellStart"/>
      <w:r>
        <w:t>MyWorkflow</w:t>
      </w:r>
      <w:proofErr w:type="spellEnd"/>
      <w:r>
        <w:t xml:space="preserve"> application and then deploy it to the staging environment using the Windows Azure Platform Management Portal.</w:t>
      </w:r>
    </w:p>
    <w:p w:rsidR="00B063E5" w:rsidRDefault="00B063E5" w:rsidP="00B063E5">
      <w:pPr>
        <w:pStyle w:val="ppNumberList"/>
        <w:numPr>
          <w:ilvl w:val="1"/>
          <w:numId w:val="12"/>
        </w:numPr>
        <w:tabs>
          <w:tab w:val="clear" w:pos="1037"/>
          <w:tab w:val="num" w:pos="1069"/>
        </w:tabs>
        <w:ind w:left="754" w:hanging="357"/>
      </w:pPr>
      <w:r>
        <w:t xml:space="preserve">Ensure that the </w:t>
      </w:r>
      <w:proofErr w:type="spellStart"/>
      <w:r w:rsidRPr="00B063E5">
        <w:rPr>
          <w:b/>
        </w:rPr>
        <w:t>System.Web.Mvc</w:t>
      </w:r>
      <w:proofErr w:type="spellEnd"/>
      <w:r>
        <w:t xml:space="preserve"> assembly is included in the service package that you deploy to Windows Azure.  To do this, for a Visual C# project, expand the </w:t>
      </w:r>
      <w:r w:rsidRPr="00B063E5">
        <w:rPr>
          <w:b/>
        </w:rPr>
        <w:t>References</w:t>
      </w:r>
      <w:r>
        <w:t xml:space="preserve"> node in </w:t>
      </w:r>
      <w:r w:rsidRPr="00B063E5">
        <w:rPr>
          <w:b/>
        </w:rPr>
        <w:t>Solution Explorer</w:t>
      </w:r>
      <w:r>
        <w:t xml:space="preserve"> for the </w:t>
      </w:r>
      <w:proofErr w:type="spellStart"/>
      <w:r w:rsidRPr="00B063E5">
        <w:rPr>
          <w:b/>
        </w:rPr>
        <w:t>WorkflowWeb</w:t>
      </w:r>
      <w:proofErr w:type="spellEnd"/>
      <w:r>
        <w:t xml:space="preserve"> project, right-click the </w:t>
      </w:r>
      <w:proofErr w:type="spellStart"/>
      <w:r w:rsidRPr="00B063E5">
        <w:rPr>
          <w:b/>
        </w:rPr>
        <w:t>System.Web.Mvc</w:t>
      </w:r>
      <w:proofErr w:type="spellEnd"/>
      <w:r>
        <w:t xml:space="preserve"> assembly and select </w:t>
      </w:r>
      <w:r w:rsidRPr="00B063E5">
        <w:rPr>
          <w:b/>
        </w:rPr>
        <w:t>Properties</w:t>
      </w:r>
      <w:r>
        <w:t xml:space="preserve">. </w:t>
      </w:r>
      <w:r>
        <w:br/>
      </w:r>
      <w:r>
        <w:br/>
        <w:t xml:space="preserve">To add the assembly to the service package, in the </w:t>
      </w:r>
      <w:r w:rsidRPr="00B063E5">
        <w:rPr>
          <w:b/>
        </w:rPr>
        <w:t>Properties</w:t>
      </w:r>
      <w:r>
        <w:t xml:space="preserve"> window for the </w:t>
      </w:r>
      <w:proofErr w:type="spellStart"/>
      <w:r w:rsidRPr="00B063E5">
        <w:rPr>
          <w:b/>
        </w:rPr>
        <w:t>System.Web.Mvc</w:t>
      </w:r>
      <w:proofErr w:type="spellEnd"/>
      <w:r>
        <w:t xml:space="preserve"> assembly, if </w:t>
      </w:r>
      <w:r w:rsidRPr="00B063E5">
        <w:rPr>
          <w:b/>
        </w:rPr>
        <w:t>Copy Local</w:t>
      </w:r>
      <w:r>
        <w:t xml:space="preserve"> setting is set to </w:t>
      </w:r>
      <w:r w:rsidRPr="00B063E5">
        <w:rPr>
          <w:i/>
        </w:rPr>
        <w:t>False</w:t>
      </w:r>
      <w:r>
        <w:t xml:space="preserve"> then change it to </w:t>
      </w:r>
      <w:r w:rsidRPr="00B063E5">
        <w:rPr>
          <w:i/>
        </w:rPr>
        <w:t>True</w:t>
      </w:r>
      <w:r>
        <w:t>.</w:t>
      </w:r>
    </w:p>
    <w:p w:rsidR="00B063E5" w:rsidRDefault="00B063E5" w:rsidP="00B063E5">
      <w:pPr>
        <w:pStyle w:val="ppFigureIndent"/>
        <w:keepNext/>
      </w:pPr>
      <w:r>
        <w:rPr>
          <w:noProof/>
          <w:lang w:bidi="ar-SA"/>
        </w:rPr>
        <w:lastRenderedPageBreak/>
        <w:drawing>
          <wp:inline distT="0" distB="0" distL="0" distR="0" wp14:anchorId="166F9C40" wp14:editId="52C9F7EC">
            <wp:extent cx="3962400" cy="4114800"/>
            <wp:effectExtent l="1905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srcRect/>
                    <a:stretch>
                      <a:fillRect/>
                    </a:stretch>
                  </pic:blipFill>
                  <pic:spPr bwMode="auto">
                    <a:xfrm>
                      <a:off x="0" y="0"/>
                      <a:ext cx="3962400" cy="4114800"/>
                    </a:xfrm>
                    <a:prstGeom prst="rect">
                      <a:avLst/>
                    </a:prstGeom>
                    <a:noFill/>
                    <a:ln w="9525">
                      <a:noFill/>
                      <a:miter lim="800000"/>
                      <a:headEnd/>
                      <a:tailEnd/>
                    </a:ln>
                  </pic:spPr>
                </pic:pic>
              </a:graphicData>
            </a:graphic>
          </wp:inline>
        </w:drawing>
      </w:r>
      <w:r>
        <w:rPr>
          <w:noProof/>
          <w:lang w:bidi="ar-SA"/>
        </w:rPr>
        <w:t xml:space="preserve"> </w:t>
      </w:r>
    </w:p>
    <w:p w:rsidR="00B063E5" w:rsidRDefault="00B063E5" w:rsidP="00B063E5">
      <w:pPr>
        <w:pStyle w:val="ppFigureNumberIndent"/>
      </w:pPr>
      <w:r>
        <w:t xml:space="preserve">Figure </w:t>
      </w:r>
      <w:r>
        <w:fldChar w:fldCharType="begin"/>
      </w:r>
      <w:r>
        <w:instrText xml:space="preserve"> SEQ Figure \* ARABIC </w:instrText>
      </w:r>
      <w:r>
        <w:fldChar w:fldCharType="separate"/>
      </w:r>
      <w:r>
        <w:rPr>
          <w:noProof/>
        </w:rPr>
        <w:t>15</w:t>
      </w:r>
      <w:r>
        <w:rPr>
          <w:noProof/>
        </w:rPr>
        <w:fldChar w:fldCharType="end"/>
      </w:r>
    </w:p>
    <w:p w:rsidR="00B063E5" w:rsidRDefault="00B063E5" w:rsidP="00B063E5">
      <w:pPr>
        <w:pStyle w:val="ppFigureCaptionIndent"/>
      </w:pPr>
      <w:r>
        <w:t>Including assemblies in the service package deployed to Windows Azure</w:t>
      </w:r>
    </w:p>
    <w:p w:rsidR="00B063E5" w:rsidRPr="00346476" w:rsidRDefault="00B063E5" w:rsidP="00B063E5">
      <w:pPr>
        <w:pStyle w:val="ppBodyTextIndent"/>
      </w:pPr>
    </w:p>
    <w:p w:rsidR="00B063E5" w:rsidRPr="003F05CE" w:rsidRDefault="00B063E5" w:rsidP="00B063E5">
      <w:pPr>
        <w:pStyle w:val="ppNoteIndent"/>
      </w:pPr>
      <w:r w:rsidRPr="00B73AB5">
        <w:rPr>
          <w:b/>
        </w:rPr>
        <w:t>Note:</w:t>
      </w:r>
      <w:r>
        <w:t xml:space="preserve"> In general, you need to set </w:t>
      </w:r>
      <w:r w:rsidRPr="00043336">
        <w:rPr>
          <w:b/>
        </w:rPr>
        <w:t>Copy Local</w:t>
      </w:r>
      <w:r>
        <w:t xml:space="preserve"> = </w:t>
      </w:r>
      <w:r w:rsidRPr="00043336">
        <w:rPr>
          <w:i/>
        </w:rPr>
        <w:t>True</w:t>
      </w:r>
      <w:r>
        <w:t xml:space="preserve"> for any assembly that is not installed by default in the Windows Azure VMs to ensure that it is deployed with your application. </w:t>
      </w:r>
    </w:p>
    <w:p w:rsidR="00B063E5" w:rsidRDefault="00B063E5" w:rsidP="00B063E5">
      <w:pPr>
        <w:pStyle w:val="ppBodyTextIndent"/>
      </w:pPr>
    </w:p>
    <w:p w:rsidR="00B063E5" w:rsidRDefault="00B063E5" w:rsidP="00B063E5">
      <w:pPr>
        <w:pStyle w:val="ppNumberList"/>
        <w:numPr>
          <w:ilvl w:val="1"/>
          <w:numId w:val="12"/>
        </w:numPr>
        <w:ind w:left="754" w:hanging="357"/>
      </w:pPr>
      <w:bookmarkStart w:id="40" w:name="_Ref260754314"/>
      <w:r>
        <w:t xml:space="preserve">Next, change the size of the virtual machine that will host the application. To do this, in </w:t>
      </w:r>
      <w:r w:rsidRPr="005C09CB">
        <w:rPr>
          <w:b/>
        </w:rPr>
        <w:t>Solution Explorer</w:t>
      </w:r>
      <w:r>
        <w:t xml:space="preserve">, expand the </w:t>
      </w:r>
      <w:r w:rsidRPr="005C09CB">
        <w:rPr>
          <w:b/>
        </w:rPr>
        <w:t>Roles</w:t>
      </w:r>
      <w:r>
        <w:t xml:space="preserve"> node of the </w:t>
      </w:r>
      <w:proofErr w:type="spellStart"/>
      <w:r w:rsidR="00A97190">
        <w:rPr>
          <w:b/>
        </w:rPr>
        <w:t>WorkflowWeb</w:t>
      </w:r>
      <w:proofErr w:type="spellEnd"/>
      <w:r>
        <w:t xml:space="preserve"> project and then double-click the </w:t>
      </w:r>
      <w:proofErr w:type="spellStart"/>
      <w:r>
        <w:rPr>
          <w:b/>
        </w:rPr>
        <w:t>WorkflowWeb</w:t>
      </w:r>
      <w:proofErr w:type="spellEnd"/>
      <w:r>
        <w:t xml:space="preserve"> role to open its properties window. In the </w:t>
      </w:r>
      <w:r w:rsidRPr="005C09CB">
        <w:rPr>
          <w:b/>
        </w:rPr>
        <w:t>Configuration</w:t>
      </w:r>
      <w:r>
        <w:t xml:space="preserve"> page, locate the </w:t>
      </w:r>
      <w:r w:rsidRPr="005C09CB">
        <w:rPr>
          <w:b/>
        </w:rPr>
        <w:t>VM Size</w:t>
      </w:r>
      <w:r>
        <w:t xml:space="preserve"> setting under the </w:t>
      </w:r>
      <w:r w:rsidRPr="00DC20B8">
        <w:rPr>
          <w:b/>
        </w:rPr>
        <w:t>Instances</w:t>
      </w:r>
      <w:r>
        <w:t xml:space="preserve"> category and choose the </w:t>
      </w:r>
      <w:proofErr w:type="gramStart"/>
      <w:r>
        <w:rPr>
          <w:b/>
        </w:rPr>
        <w:t>Extra</w:t>
      </w:r>
      <w:proofErr w:type="gramEnd"/>
      <w:r>
        <w:rPr>
          <w:b/>
        </w:rPr>
        <w:t xml:space="preserve"> small</w:t>
      </w:r>
      <w:r>
        <w:t xml:space="preserve"> size from the drop down list.</w:t>
      </w:r>
    </w:p>
    <w:p w:rsidR="00B063E5" w:rsidRDefault="00B063E5" w:rsidP="00B063E5">
      <w:pPr>
        <w:pStyle w:val="ppFigureIndent"/>
        <w:keepNext/>
      </w:pPr>
      <w:r>
        <w:rPr>
          <w:noProof/>
          <w:lang w:bidi="ar-SA"/>
        </w:rPr>
        <w:lastRenderedPageBreak/>
        <w:drawing>
          <wp:inline distT="0" distB="0" distL="0" distR="0" wp14:anchorId="4D131363" wp14:editId="6FDB9980">
            <wp:extent cx="5943213" cy="3349060"/>
            <wp:effectExtent l="0" t="0" r="635" b="3810"/>
            <wp:docPr id="30" name="Picture 30" descr="C:\Users\User\AppData\Local\Temp\SNAGHTML9d3b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SNAGHTML9d3bf1.PNG"/>
                    <pic:cNvPicPr>
                      <a:picLocks noChangeAspect="1" noChangeArrowheads="1"/>
                    </pic:cNvPicPr>
                  </pic:nvPicPr>
                  <pic:blipFill rotWithShape="1">
                    <a:blip r:embed="rId60">
                      <a:extLst>
                        <a:ext uri="{28A0092B-C50C-407E-A947-70E740481C1C}">
                          <a14:useLocalDpi xmlns:a14="http://schemas.microsoft.com/office/drawing/2010/main" val="0"/>
                        </a:ext>
                      </a:extLst>
                    </a:blip>
                    <a:srcRect t="5985"/>
                    <a:stretch/>
                  </pic:blipFill>
                  <pic:spPr bwMode="auto">
                    <a:xfrm>
                      <a:off x="0" y="0"/>
                      <a:ext cx="5943600" cy="3349278"/>
                    </a:xfrm>
                    <a:prstGeom prst="rect">
                      <a:avLst/>
                    </a:prstGeom>
                    <a:noFill/>
                    <a:ln>
                      <a:noFill/>
                    </a:ln>
                    <a:extLst>
                      <a:ext uri="{53640926-AAD7-44D8-BBD7-CCE9431645EC}">
                        <a14:shadowObscured xmlns:a14="http://schemas.microsoft.com/office/drawing/2010/main"/>
                      </a:ext>
                    </a:extLst>
                  </pic:spPr>
                </pic:pic>
              </a:graphicData>
            </a:graphic>
          </wp:inline>
        </w:drawing>
      </w:r>
    </w:p>
    <w:p w:rsidR="00B063E5" w:rsidRDefault="00B063E5" w:rsidP="00B063E5">
      <w:pPr>
        <w:pStyle w:val="ppFigureNumberIndent"/>
      </w:pPr>
      <w:r>
        <w:t xml:space="preserve">Figure </w:t>
      </w:r>
      <w:r>
        <w:fldChar w:fldCharType="begin"/>
      </w:r>
      <w:r>
        <w:instrText xml:space="preserve"> SEQ Figure \* ARABIC </w:instrText>
      </w:r>
      <w:r>
        <w:fldChar w:fldCharType="separate"/>
      </w:r>
      <w:r>
        <w:rPr>
          <w:noProof/>
        </w:rPr>
        <w:t>16</w:t>
      </w:r>
      <w:r>
        <w:rPr>
          <w:noProof/>
        </w:rPr>
        <w:fldChar w:fldCharType="end"/>
      </w:r>
    </w:p>
    <w:p w:rsidR="00B063E5" w:rsidRDefault="00B063E5" w:rsidP="00B063E5">
      <w:pPr>
        <w:pStyle w:val="ppFigureCaptionIndent"/>
      </w:pPr>
      <w:r>
        <w:t>Configuring the size of the virtual machine (VM) for the deployment</w:t>
      </w:r>
    </w:p>
    <w:p w:rsidR="00B063E5" w:rsidRPr="00DC20B8" w:rsidRDefault="00B063E5" w:rsidP="00B063E5">
      <w:pPr>
        <w:pStyle w:val="ppBodyTextIndent"/>
      </w:pPr>
    </w:p>
    <w:p w:rsidR="00B063E5" w:rsidRPr="00210297" w:rsidRDefault="00B063E5" w:rsidP="00B063E5">
      <w:pPr>
        <w:pStyle w:val="ppNoteIndent"/>
        <w:rPr>
          <w:b/>
        </w:rPr>
      </w:pPr>
      <w:r w:rsidRPr="005C09CB">
        <w:rPr>
          <w:b/>
        </w:rPr>
        <w:t xml:space="preserve">Note: </w:t>
      </w:r>
      <w:r w:rsidRPr="005C09CB">
        <w:t xml:space="preserve">When you create your service model, you can specify the size of the virtual machine (VM) to which to deploy instances of your role, depending on its resource requirements. The size of the VM determines the number of CPU cores, the memory capacity, the local file system size </w:t>
      </w:r>
      <w:r>
        <w:t>allocated to a running instance, and the network throughput.</w:t>
      </w:r>
    </w:p>
    <w:p w:rsidR="00B063E5" w:rsidRDefault="00B063E5" w:rsidP="00B063E5">
      <w:pPr>
        <w:pStyle w:val="ppBodyTextIndent"/>
      </w:pPr>
    </w:p>
    <w:p w:rsidR="00B063E5" w:rsidRDefault="00B063E5" w:rsidP="00B063E5">
      <w:pPr>
        <w:pStyle w:val="ppNumberList"/>
        <w:numPr>
          <w:ilvl w:val="1"/>
          <w:numId w:val="12"/>
        </w:numPr>
        <w:ind w:left="754" w:hanging="357"/>
      </w:pPr>
      <w:bookmarkStart w:id="41" w:name="_Ref277596897"/>
      <w:r>
        <w:t xml:space="preserve">To configure the storage before deploying the service, open </w:t>
      </w:r>
      <w:proofErr w:type="spellStart"/>
      <w:r w:rsidRPr="004C265B">
        <w:rPr>
          <w:b/>
        </w:rPr>
        <w:t>ServiceConfiguration.</w:t>
      </w:r>
      <w:r w:rsidR="00A97190">
        <w:rPr>
          <w:b/>
        </w:rPr>
        <w:t>Cloud.</w:t>
      </w:r>
      <w:r w:rsidRPr="004C265B">
        <w:rPr>
          <w:b/>
        </w:rPr>
        <w:t>cscfg</w:t>
      </w:r>
      <w:proofErr w:type="spellEnd"/>
      <w:r>
        <w:t xml:space="preserve"> file located in </w:t>
      </w:r>
      <w:proofErr w:type="spellStart"/>
      <w:r w:rsidR="00A97190">
        <w:rPr>
          <w:b/>
        </w:rPr>
        <w:t>WorkflowWeb</w:t>
      </w:r>
      <w:proofErr w:type="spellEnd"/>
      <w:r>
        <w:t xml:space="preserve"> service. Replace the placeholder labeled [</w:t>
      </w:r>
      <w:r w:rsidRPr="00CA4CB9">
        <w:t>YOUR_ACCOUNT_NAME</w:t>
      </w:r>
      <w:r>
        <w:t xml:space="preserve">] with the </w:t>
      </w:r>
      <w:r w:rsidRPr="002557FE">
        <w:rPr>
          <w:b/>
        </w:rPr>
        <w:t>Storage Account Name</w:t>
      </w:r>
      <w:r>
        <w:t xml:space="preserve"> that you chose when you configured the storage account in Task 1. If you followed the recommendation, the name should follow the pattern </w:t>
      </w:r>
      <w:r>
        <w:rPr>
          <w:b/>
          <w:i/>
        </w:rPr>
        <w:t>&lt;</w:t>
      </w:r>
      <w:proofErr w:type="spellStart"/>
      <w:r>
        <w:rPr>
          <w:b/>
          <w:i/>
        </w:rPr>
        <w:t>yourname</w:t>
      </w:r>
      <w:proofErr w:type="spellEnd"/>
      <w:r>
        <w:rPr>
          <w:b/>
          <w:i/>
        </w:rPr>
        <w:t>&gt;</w:t>
      </w:r>
      <w:proofErr w:type="spellStart"/>
      <w:r>
        <w:rPr>
          <w:b/>
          <w:i/>
        </w:rPr>
        <w:t>myworkflow</w:t>
      </w:r>
      <w:proofErr w:type="spellEnd"/>
      <w:r>
        <w:t xml:space="preserve">, where </w:t>
      </w:r>
      <w:r w:rsidRPr="002557FE">
        <w:rPr>
          <w:i/>
        </w:rPr>
        <w:t>&lt;</w:t>
      </w:r>
      <w:proofErr w:type="spellStart"/>
      <w:r w:rsidRPr="002557FE">
        <w:rPr>
          <w:i/>
        </w:rPr>
        <w:t>yourname</w:t>
      </w:r>
      <w:proofErr w:type="spellEnd"/>
      <w:r w:rsidRPr="002557FE">
        <w:rPr>
          <w:i/>
        </w:rPr>
        <w:t>&gt;</w:t>
      </w:r>
      <w:r>
        <w:t xml:space="preserve"> is a unique name.</w:t>
      </w:r>
      <w:r w:rsidRPr="00110631">
        <w:t xml:space="preserve"> </w:t>
      </w:r>
      <w:bookmarkEnd w:id="41"/>
    </w:p>
    <w:p w:rsidR="00B063E5" w:rsidRDefault="00B063E5" w:rsidP="00B063E5">
      <w:pPr>
        <w:pStyle w:val="ppNumberList"/>
        <w:numPr>
          <w:ilvl w:val="1"/>
          <w:numId w:val="12"/>
        </w:numPr>
        <w:ind w:left="754" w:hanging="357"/>
      </w:pPr>
      <w:bookmarkStart w:id="42" w:name="_Ref258254532"/>
      <w:r>
        <w:t>Next, replace the placeholder labeled [</w:t>
      </w:r>
      <w:r w:rsidRPr="00CA4CB9">
        <w:t>YOUR_ACCOUNT_KEY</w:t>
      </w:r>
      <w:r>
        <w:t xml:space="preserve">] with the </w:t>
      </w:r>
      <w:r w:rsidRPr="00B063E5">
        <w:rPr>
          <w:b/>
        </w:rPr>
        <w:t>Primary Access Key</w:t>
      </w:r>
      <w:r>
        <w:t xml:space="preserve"> value that you recorded earlier, when you created the storage account in Task 1.</w:t>
      </w:r>
      <w:bookmarkEnd w:id="42"/>
      <w:r>
        <w:t xml:space="preserve"> </w:t>
      </w:r>
    </w:p>
    <w:p w:rsidR="00A97190" w:rsidRDefault="00A97190" w:rsidP="00A97190">
      <w:pPr>
        <w:pStyle w:val="ppCodeLanguageIndent"/>
      </w:pPr>
      <w:r>
        <w:t>XML</w:t>
      </w:r>
    </w:p>
    <w:p w:rsidR="00A97190" w:rsidRDefault="00A97190" w:rsidP="00A97190">
      <w:pPr>
        <w:pStyle w:val="ppCodeIndent"/>
        <w:rPr>
          <w:color w:val="000000"/>
        </w:rPr>
      </w:pPr>
      <w:r>
        <w:t>&lt;</w:t>
      </w:r>
      <w:proofErr w:type="spellStart"/>
      <w:r>
        <w:rPr>
          <w:color w:val="A31515"/>
        </w:rPr>
        <w:t>ServiceConfiguration</w:t>
      </w:r>
      <w:proofErr w:type="spellEnd"/>
      <w:r>
        <w:t> </w:t>
      </w:r>
      <w:proofErr w:type="spellStart"/>
      <w:r>
        <w:rPr>
          <w:color w:val="FF0000"/>
        </w:rPr>
        <w:t>serviceName</w:t>
      </w:r>
      <w:proofErr w:type="spellEnd"/>
      <w:r>
        <w:t>=</w:t>
      </w:r>
      <w:r>
        <w:rPr>
          <w:color w:val="000000"/>
        </w:rPr>
        <w:t>"</w:t>
      </w:r>
      <w:proofErr w:type="spellStart"/>
      <w:r>
        <w:t>MyFirstAzureWorkflow</w:t>
      </w:r>
      <w:proofErr w:type="spellEnd"/>
      <w:r>
        <w:rPr>
          <w:color w:val="000000"/>
        </w:rPr>
        <w:t>"</w:t>
      </w:r>
      <w:r>
        <w:t> </w:t>
      </w:r>
      <w:r>
        <w:rPr>
          <w:color w:val="FF0000"/>
        </w:rPr>
        <w:t>...</w:t>
      </w:r>
      <w:r>
        <w:t>&gt;</w:t>
      </w:r>
    </w:p>
    <w:p w:rsidR="00A97190" w:rsidRDefault="00A97190" w:rsidP="00A97190">
      <w:pPr>
        <w:pStyle w:val="ppCodeIndent"/>
        <w:rPr>
          <w:color w:val="000000"/>
        </w:rPr>
      </w:pPr>
      <w:r>
        <w:t>  &lt;</w:t>
      </w:r>
      <w:r>
        <w:rPr>
          <w:color w:val="A31515"/>
        </w:rPr>
        <w:t>Role</w:t>
      </w:r>
      <w:r>
        <w:t> </w:t>
      </w:r>
      <w:r>
        <w:rPr>
          <w:color w:val="FF0000"/>
        </w:rPr>
        <w:t>name</w:t>
      </w:r>
      <w:r>
        <w:t>=</w:t>
      </w:r>
      <w:r>
        <w:rPr>
          <w:color w:val="000000"/>
        </w:rPr>
        <w:t>"</w:t>
      </w:r>
      <w:proofErr w:type="spellStart"/>
      <w:r>
        <w:t>WorkflowWeb</w:t>
      </w:r>
      <w:proofErr w:type="spellEnd"/>
      <w:r>
        <w:rPr>
          <w:color w:val="000000"/>
        </w:rPr>
        <w:t>"</w:t>
      </w:r>
      <w:r>
        <w:t>&gt;</w:t>
      </w:r>
    </w:p>
    <w:p w:rsidR="00A97190" w:rsidRDefault="00A97190" w:rsidP="00A97190">
      <w:pPr>
        <w:pStyle w:val="ppCodeIndent"/>
        <w:rPr>
          <w:color w:val="000000"/>
        </w:rPr>
      </w:pPr>
      <w:r>
        <w:t>    &lt;</w:t>
      </w:r>
      <w:r>
        <w:rPr>
          <w:color w:val="A31515"/>
        </w:rPr>
        <w:t>Instances</w:t>
      </w:r>
      <w:r>
        <w:t> </w:t>
      </w:r>
      <w:r>
        <w:rPr>
          <w:color w:val="FF0000"/>
        </w:rPr>
        <w:t>count</w:t>
      </w:r>
      <w:r>
        <w:t>=</w:t>
      </w:r>
      <w:r>
        <w:rPr>
          <w:color w:val="000000"/>
        </w:rPr>
        <w:t>"</w:t>
      </w:r>
      <w:r>
        <w:t>1</w:t>
      </w:r>
      <w:r>
        <w:rPr>
          <w:color w:val="000000"/>
        </w:rPr>
        <w:t>"</w:t>
      </w:r>
      <w:r>
        <w:t> /&gt;</w:t>
      </w:r>
    </w:p>
    <w:p w:rsidR="00A97190" w:rsidRDefault="00A97190" w:rsidP="00A97190">
      <w:pPr>
        <w:pStyle w:val="ppCodeIndent"/>
        <w:rPr>
          <w:color w:val="000000"/>
        </w:rPr>
      </w:pPr>
      <w:r>
        <w:t>    &lt;</w:t>
      </w:r>
      <w:proofErr w:type="spellStart"/>
      <w:r>
        <w:rPr>
          <w:color w:val="A31515"/>
        </w:rPr>
        <w:t>ConfigurationSettings</w:t>
      </w:r>
      <w:proofErr w:type="spellEnd"/>
      <w:r>
        <w:t>&gt;</w:t>
      </w:r>
    </w:p>
    <w:p w:rsidR="00A97190" w:rsidRDefault="00A97190" w:rsidP="00A97190">
      <w:pPr>
        <w:pStyle w:val="ppCodeIndent"/>
        <w:rPr>
          <w:color w:val="000000"/>
        </w:rPr>
      </w:pPr>
      <w:r>
        <w:t>      &lt;</w:t>
      </w:r>
      <w:r>
        <w:rPr>
          <w:color w:val="A31515"/>
        </w:rPr>
        <w:t>Setting</w:t>
      </w:r>
      <w:r>
        <w:t> </w:t>
      </w:r>
    </w:p>
    <w:p w:rsidR="00A97190" w:rsidRDefault="00A97190" w:rsidP="00A97190">
      <w:pPr>
        <w:pStyle w:val="ppCodeIndent"/>
        <w:rPr>
          <w:color w:val="000000"/>
        </w:rPr>
      </w:pPr>
      <w:r>
        <w:t>        </w:t>
      </w:r>
      <w:r>
        <w:rPr>
          <w:color w:val="FF0000"/>
        </w:rPr>
        <w:t>name</w:t>
      </w:r>
      <w:r>
        <w:t>=</w:t>
      </w:r>
      <w:r>
        <w:rPr>
          <w:color w:val="000000"/>
        </w:rPr>
        <w:t>"</w:t>
      </w:r>
      <w:r>
        <w:t>Microsoft.WindowsAzure.Plugins.Diagnostics.ConnectionString</w:t>
      </w:r>
      <w:r>
        <w:rPr>
          <w:color w:val="000000"/>
        </w:rPr>
        <w:t>"</w:t>
      </w:r>
    </w:p>
    <w:p w:rsidR="00A97190" w:rsidRDefault="00A97190" w:rsidP="00A97190">
      <w:pPr>
        <w:pStyle w:val="ppCodeIndent"/>
        <w:rPr>
          <w:color w:val="000000"/>
        </w:rPr>
      </w:pPr>
      <w:r>
        <w:t>        </w:t>
      </w:r>
      <w:r>
        <w:rPr>
          <w:color w:val="FF0000"/>
        </w:rPr>
        <w:t>value</w:t>
      </w:r>
      <w:r>
        <w:t>=</w:t>
      </w:r>
      <w:r>
        <w:rPr>
          <w:color w:val="000000"/>
        </w:rPr>
        <w:t>"</w:t>
      </w:r>
      <w:proofErr w:type="spellStart"/>
      <w:r>
        <w:t>DefaultEndpointsProtocol</w:t>
      </w:r>
      <w:proofErr w:type="spellEnd"/>
      <w:r>
        <w:t>=https;</w:t>
      </w:r>
    </w:p>
    <w:p w:rsidR="00A97190" w:rsidRDefault="00A97190" w:rsidP="00A97190">
      <w:pPr>
        <w:pStyle w:val="ppCodeIndent"/>
        <w:rPr>
          <w:color w:val="000000"/>
        </w:rPr>
      </w:pPr>
      <w:r>
        <w:lastRenderedPageBreak/>
        <w:t>        </w:t>
      </w:r>
      <w:proofErr w:type="spellStart"/>
      <w:r>
        <w:t>AccountName</w:t>
      </w:r>
      <w:proofErr w:type="spellEnd"/>
      <w:r>
        <w:t>=[YOUR_ACCOUNT_NAME];</w:t>
      </w:r>
    </w:p>
    <w:p w:rsidR="00A97190" w:rsidRDefault="00A97190" w:rsidP="00A97190">
      <w:pPr>
        <w:pStyle w:val="ppCodeIndent"/>
        <w:rPr>
          <w:color w:val="000000"/>
        </w:rPr>
      </w:pPr>
      <w:r>
        <w:t>        </w:t>
      </w:r>
      <w:proofErr w:type="spellStart"/>
      <w:r>
        <w:t>AccountKey</w:t>
      </w:r>
      <w:proofErr w:type="spellEnd"/>
      <w:r>
        <w:t>=[YOUR_ACCOUNT_KEY]</w:t>
      </w:r>
      <w:r>
        <w:rPr>
          <w:color w:val="000000"/>
        </w:rPr>
        <w:t>"</w:t>
      </w:r>
      <w:r>
        <w:t> /&gt;</w:t>
      </w:r>
    </w:p>
    <w:p w:rsidR="00A97190" w:rsidRDefault="00A97190" w:rsidP="00A97190">
      <w:pPr>
        <w:pStyle w:val="ppCodeIndent"/>
        <w:rPr>
          <w:color w:val="000000"/>
        </w:rPr>
      </w:pPr>
      <w:r>
        <w:t>    &lt;/</w:t>
      </w:r>
      <w:proofErr w:type="spellStart"/>
      <w:r>
        <w:rPr>
          <w:color w:val="A31515"/>
        </w:rPr>
        <w:t>ConfigurationSettings</w:t>
      </w:r>
      <w:proofErr w:type="spellEnd"/>
      <w:r>
        <w:t>&gt;</w:t>
      </w:r>
    </w:p>
    <w:p w:rsidR="00A97190" w:rsidRDefault="00A97190" w:rsidP="00A97190">
      <w:pPr>
        <w:pStyle w:val="ppCodeIndent"/>
        <w:rPr>
          <w:color w:val="000000"/>
        </w:rPr>
      </w:pPr>
      <w:r>
        <w:t>  &lt;/</w:t>
      </w:r>
      <w:r>
        <w:rPr>
          <w:color w:val="A31515"/>
        </w:rPr>
        <w:t>Role</w:t>
      </w:r>
      <w:r>
        <w:t>&gt;</w:t>
      </w:r>
    </w:p>
    <w:p w:rsidR="00A97190" w:rsidRDefault="00A97190" w:rsidP="00A97190">
      <w:pPr>
        <w:pStyle w:val="ppCodeIndent"/>
        <w:rPr>
          <w:color w:val="000000"/>
        </w:rPr>
      </w:pPr>
      <w:r>
        <w:t>&lt;/</w:t>
      </w:r>
      <w:proofErr w:type="spellStart"/>
      <w:r>
        <w:rPr>
          <w:color w:val="A31515"/>
        </w:rPr>
        <w:t>ServiceConfiguration</w:t>
      </w:r>
      <w:proofErr w:type="spellEnd"/>
      <w:r>
        <w:t>&gt;</w:t>
      </w:r>
    </w:p>
    <w:p w:rsidR="00A97190" w:rsidRPr="00A97190" w:rsidRDefault="00A97190" w:rsidP="00A97190">
      <w:pPr>
        <w:pStyle w:val="ppCodeIndent"/>
      </w:pPr>
    </w:p>
    <w:p w:rsidR="00B063E5" w:rsidRDefault="00B063E5" w:rsidP="00B063E5">
      <w:pPr>
        <w:pStyle w:val="ppFigureNumberIndent"/>
      </w:pPr>
      <w:r>
        <w:t xml:space="preserve">Figure </w:t>
      </w:r>
      <w:r>
        <w:fldChar w:fldCharType="begin"/>
      </w:r>
      <w:r>
        <w:instrText xml:space="preserve"> SEQ Figure \* ARABIC </w:instrText>
      </w:r>
      <w:r>
        <w:fldChar w:fldCharType="separate"/>
      </w:r>
      <w:r>
        <w:rPr>
          <w:noProof/>
        </w:rPr>
        <w:t>17</w:t>
      </w:r>
      <w:r>
        <w:rPr>
          <w:noProof/>
        </w:rPr>
        <w:fldChar w:fldCharType="end"/>
      </w:r>
    </w:p>
    <w:p w:rsidR="00B063E5" w:rsidRPr="00AA0E05" w:rsidRDefault="00B063E5" w:rsidP="00B063E5">
      <w:pPr>
        <w:pStyle w:val="ppFigureCaptionIndent"/>
      </w:pPr>
      <w:r>
        <w:t>Configuring the st</w:t>
      </w:r>
      <w:r w:rsidR="00A97190">
        <w:t>orage account connection string</w:t>
      </w:r>
    </w:p>
    <w:p w:rsidR="00B063E5" w:rsidRDefault="00B063E5" w:rsidP="00B063E5">
      <w:pPr>
        <w:pStyle w:val="ppNumberList"/>
        <w:numPr>
          <w:ilvl w:val="1"/>
          <w:numId w:val="12"/>
        </w:numPr>
        <w:ind w:left="754" w:hanging="357"/>
      </w:pPr>
      <w:r>
        <w:t xml:space="preserve">Press </w:t>
      </w:r>
      <w:r w:rsidRPr="00DC20B8">
        <w:rPr>
          <w:b/>
        </w:rPr>
        <w:t>CTRL + S</w:t>
      </w:r>
      <w:r>
        <w:t xml:space="preserve"> to save the changes to the service model.</w:t>
      </w:r>
    </w:p>
    <w:p w:rsidR="00B063E5" w:rsidRDefault="00B063E5" w:rsidP="00B063E5">
      <w:pPr>
        <w:pStyle w:val="ppNumberList"/>
        <w:numPr>
          <w:ilvl w:val="1"/>
          <w:numId w:val="12"/>
        </w:numPr>
        <w:ind w:left="754" w:hanging="357"/>
      </w:pPr>
      <w:bookmarkStart w:id="43" w:name="_Ref260775182"/>
      <w:r w:rsidRPr="00F307BE">
        <w:t xml:space="preserve">To </w:t>
      </w:r>
      <w:r>
        <w:t xml:space="preserve">create a </w:t>
      </w:r>
      <w:r w:rsidRPr="00F307BE">
        <w:t>service</w:t>
      </w:r>
      <w:r>
        <w:t xml:space="preserve"> package</w:t>
      </w:r>
      <w:r w:rsidRPr="00F307BE">
        <w:t>, right-click the cloud service project</w:t>
      </w:r>
      <w:r>
        <w:t xml:space="preserve"> </w:t>
      </w:r>
      <w:r w:rsidRPr="00F307BE">
        <w:t xml:space="preserve">and select </w:t>
      </w:r>
      <w:r>
        <w:rPr>
          <w:b/>
        </w:rPr>
        <w:t>Package</w:t>
      </w:r>
      <w:r w:rsidRPr="00F307BE">
        <w:t xml:space="preserve">. </w:t>
      </w:r>
    </w:p>
    <w:p w:rsidR="00B063E5" w:rsidRDefault="00B063E5" w:rsidP="00B063E5">
      <w:pPr>
        <w:pStyle w:val="ppNumberList"/>
        <w:numPr>
          <w:ilvl w:val="1"/>
          <w:numId w:val="12"/>
        </w:numPr>
        <w:ind w:left="754" w:hanging="357"/>
      </w:pPr>
      <w:r>
        <w:t xml:space="preserve">In the </w:t>
      </w:r>
      <w:r>
        <w:rPr>
          <w:b/>
        </w:rPr>
        <w:t>Package Windows Azure Application</w:t>
      </w:r>
      <w:r>
        <w:t xml:space="preserve"> dialog, click </w:t>
      </w:r>
      <w:r>
        <w:rPr>
          <w:b/>
        </w:rPr>
        <w:t>Package</w:t>
      </w:r>
      <w:bookmarkEnd w:id="40"/>
      <w:bookmarkEnd w:id="43"/>
      <w:r w:rsidRPr="008878D4">
        <w:t xml:space="preserve"> </w:t>
      </w:r>
      <w:r>
        <w:t xml:space="preserve">and then wait until Visual Studio creates it. Once the package is ready, Visual Studio opens a window showing the folder that contains the generated files. </w:t>
      </w:r>
      <w:r w:rsidR="00A97190">
        <w:t xml:space="preserve">Copy this </w:t>
      </w:r>
      <w:proofErr w:type="gramStart"/>
      <w:r w:rsidR="00A97190">
        <w:t>path,</w:t>
      </w:r>
      <w:proofErr w:type="gramEnd"/>
      <w:r w:rsidR="00A97190">
        <w:t xml:space="preserve"> you will need it later when you deploy the package. </w:t>
      </w:r>
    </w:p>
    <w:p w:rsidR="00B063E5" w:rsidRDefault="00A97190" w:rsidP="00B063E5">
      <w:pPr>
        <w:pStyle w:val="ppFigureIndent"/>
      </w:pPr>
      <w:r>
        <w:rPr>
          <w:noProof/>
          <w:lang w:bidi="ar-SA"/>
        </w:rPr>
        <w:drawing>
          <wp:inline distT="0" distB="0" distL="0" distR="0" wp14:anchorId="569CA9DA" wp14:editId="532CEEAE">
            <wp:extent cx="3141345" cy="1654810"/>
            <wp:effectExtent l="0" t="0" r="1905" b="2540"/>
            <wp:docPr id="32" name="Picture 32" descr="C:\Users\rojacobs\AppData\Local\Temp\SNAGHTML1ba3a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jacobs\AppData\Local\Temp\SNAGHTML1ba3a79.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41345" cy="1654810"/>
                    </a:xfrm>
                    <a:prstGeom prst="rect">
                      <a:avLst/>
                    </a:prstGeom>
                    <a:noFill/>
                    <a:ln>
                      <a:noFill/>
                    </a:ln>
                  </pic:spPr>
                </pic:pic>
              </a:graphicData>
            </a:graphic>
          </wp:inline>
        </w:drawing>
      </w:r>
    </w:p>
    <w:p w:rsidR="00B063E5" w:rsidRDefault="00B063E5" w:rsidP="00B063E5">
      <w:pPr>
        <w:pStyle w:val="ppFigureNumberIndent"/>
      </w:pPr>
      <w:r>
        <w:t xml:space="preserve">Figure </w:t>
      </w:r>
      <w:r>
        <w:fldChar w:fldCharType="begin"/>
      </w:r>
      <w:r>
        <w:instrText xml:space="preserve"> SEQ Figure \* ARABIC </w:instrText>
      </w:r>
      <w:r>
        <w:fldChar w:fldCharType="separate"/>
      </w:r>
      <w:r>
        <w:rPr>
          <w:noProof/>
        </w:rPr>
        <w:t>19</w:t>
      </w:r>
      <w:r>
        <w:rPr>
          <w:noProof/>
        </w:rPr>
        <w:fldChar w:fldCharType="end"/>
      </w:r>
    </w:p>
    <w:p w:rsidR="00B063E5" w:rsidRDefault="00B063E5" w:rsidP="00B063E5">
      <w:pPr>
        <w:pStyle w:val="ppFigureCaptionIndent"/>
      </w:pPr>
      <w:r>
        <w:t>Creating a service package in Visual Studio</w:t>
      </w:r>
    </w:p>
    <w:p w:rsidR="00B063E5" w:rsidRPr="00DA2778" w:rsidRDefault="00B063E5" w:rsidP="00B063E5">
      <w:pPr>
        <w:pStyle w:val="ppBodyTextIndent"/>
      </w:pPr>
    </w:p>
    <w:p w:rsidR="00B063E5" w:rsidRDefault="00B063E5" w:rsidP="00B063E5">
      <w:pPr>
        <w:pStyle w:val="ppNumberList"/>
        <w:numPr>
          <w:ilvl w:val="1"/>
          <w:numId w:val="12"/>
        </w:numPr>
        <w:ind w:left="754" w:hanging="357"/>
      </w:pPr>
      <w:r>
        <w:t xml:space="preserve">Go to the </w:t>
      </w:r>
      <w:r w:rsidR="00A97190">
        <w:t>Windows Azure Management portal</w:t>
      </w:r>
      <w:r>
        <w:t xml:space="preserve"> and open the </w:t>
      </w:r>
      <w:r w:rsidR="00A97190">
        <w:rPr>
          <w:b/>
        </w:rPr>
        <w:t>Hosted Services</w:t>
      </w:r>
      <w:r>
        <w:t xml:space="preserve"> page for the project that you created in the previous task.</w:t>
      </w:r>
    </w:p>
    <w:p w:rsidR="00B063E5" w:rsidRDefault="00B063E5" w:rsidP="00B063E5">
      <w:pPr>
        <w:pStyle w:val="ppNumberList"/>
        <w:numPr>
          <w:ilvl w:val="1"/>
          <w:numId w:val="12"/>
        </w:numPr>
        <w:ind w:left="754" w:hanging="357"/>
      </w:pPr>
      <w:r>
        <w:t xml:space="preserve">At the portal, select the hosted service that you created in the previous step and then click </w:t>
      </w:r>
      <w:r w:rsidRPr="00C74F44">
        <w:rPr>
          <w:b/>
        </w:rPr>
        <w:t xml:space="preserve">New Staging </w:t>
      </w:r>
      <w:r>
        <w:rPr>
          <w:b/>
        </w:rPr>
        <w:t>Deployment</w:t>
      </w:r>
      <w:r>
        <w:t xml:space="preserve"> on the ribbon. </w:t>
      </w:r>
    </w:p>
    <w:p w:rsidR="00B063E5" w:rsidRDefault="00A97190" w:rsidP="00B063E5">
      <w:pPr>
        <w:pStyle w:val="ppFigureIndent"/>
        <w:keepNext/>
      </w:pPr>
      <w:r>
        <w:rPr>
          <w:noProof/>
          <w:lang w:bidi="ar-SA"/>
        </w:rPr>
        <w:lastRenderedPageBreak/>
        <w:drawing>
          <wp:inline distT="0" distB="0" distL="0" distR="0" wp14:anchorId="61EA243C" wp14:editId="4D3CD1C9">
            <wp:extent cx="5943600" cy="2809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809240"/>
                    </a:xfrm>
                    <a:prstGeom prst="rect">
                      <a:avLst/>
                    </a:prstGeom>
                  </pic:spPr>
                </pic:pic>
              </a:graphicData>
            </a:graphic>
          </wp:inline>
        </w:drawing>
      </w:r>
    </w:p>
    <w:p w:rsidR="00B063E5" w:rsidRDefault="00B063E5" w:rsidP="00B063E5">
      <w:pPr>
        <w:pStyle w:val="ppFigureNumberIndent"/>
      </w:pPr>
      <w:r>
        <w:t xml:space="preserve">Figure </w:t>
      </w:r>
      <w:r>
        <w:fldChar w:fldCharType="begin"/>
      </w:r>
      <w:r>
        <w:instrText xml:space="preserve"> SEQ Figure \* ARABIC </w:instrText>
      </w:r>
      <w:r>
        <w:fldChar w:fldCharType="separate"/>
      </w:r>
      <w:r>
        <w:rPr>
          <w:noProof/>
        </w:rPr>
        <w:t>20</w:t>
      </w:r>
      <w:r>
        <w:rPr>
          <w:noProof/>
        </w:rPr>
        <w:fldChar w:fldCharType="end"/>
      </w:r>
    </w:p>
    <w:p w:rsidR="00B063E5" w:rsidRDefault="00B063E5" w:rsidP="00B063E5">
      <w:pPr>
        <w:pStyle w:val="ppFigureCaptionIndent"/>
      </w:pPr>
      <w:r>
        <w:t>Hosted service summary page</w:t>
      </w:r>
    </w:p>
    <w:p w:rsidR="00B063E5" w:rsidRPr="006C0BD0" w:rsidRDefault="00B063E5" w:rsidP="00B063E5">
      <w:pPr>
        <w:pStyle w:val="ppBodyTextIndent"/>
      </w:pPr>
    </w:p>
    <w:p w:rsidR="00B063E5" w:rsidRDefault="00B063E5" w:rsidP="00B063E5">
      <w:pPr>
        <w:pStyle w:val="ppNumberList"/>
        <w:numPr>
          <w:ilvl w:val="1"/>
          <w:numId w:val="12"/>
        </w:numPr>
        <w:ind w:left="754" w:hanging="357"/>
      </w:pPr>
      <w:r>
        <w:t xml:space="preserve">In the </w:t>
      </w:r>
      <w:r w:rsidRPr="00FA76F9">
        <w:rPr>
          <w:b/>
        </w:rPr>
        <w:t>Create a new Deployment</w:t>
      </w:r>
      <w:r>
        <w:t xml:space="preserve"> dialog, to select a </w:t>
      </w:r>
      <w:r w:rsidRPr="00FA76F9">
        <w:rPr>
          <w:b/>
        </w:rPr>
        <w:t xml:space="preserve">Package </w:t>
      </w:r>
      <w:r>
        <w:rPr>
          <w:b/>
        </w:rPr>
        <w:t>l</w:t>
      </w:r>
      <w:r w:rsidRPr="00FA76F9">
        <w:rPr>
          <w:b/>
        </w:rPr>
        <w:t>ocation</w:t>
      </w:r>
      <w:r w:rsidRPr="00F73278">
        <w:t>,</w:t>
      </w:r>
      <w:r>
        <w:t xml:space="preserve"> click </w:t>
      </w:r>
      <w:r w:rsidRPr="00FA76F9">
        <w:rPr>
          <w:b/>
        </w:rPr>
        <w:t>Browse Locally</w:t>
      </w:r>
      <w:r>
        <w:t xml:space="preserve">, navigate to the </w:t>
      </w:r>
      <w:r w:rsidRPr="00CA33EA">
        <w:t>folder</w:t>
      </w:r>
      <w:r>
        <w:t xml:space="preserve"> where Visual Studio generated the package in Step 10 and then select </w:t>
      </w:r>
      <w:proofErr w:type="spellStart"/>
      <w:r w:rsidR="00A97190">
        <w:rPr>
          <w:b/>
        </w:rPr>
        <w:t>MyFirstAzureWorkflow</w:t>
      </w:r>
      <w:r w:rsidRPr="00FA76F9">
        <w:rPr>
          <w:b/>
        </w:rPr>
        <w:t>.cspkg</w:t>
      </w:r>
      <w:proofErr w:type="spellEnd"/>
      <w:r>
        <w:t xml:space="preserve">.  </w:t>
      </w:r>
    </w:p>
    <w:p w:rsidR="00B063E5" w:rsidRPr="00AE4807" w:rsidRDefault="00B063E5" w:rsidP="00B063E5">
      <w:pPr>
        <w:pStyle w:val="ppNoteIndent"/>
        <w:rPr>
          <w:b/>
        </w:rPr>
      </w:pPr>
      <w:r w:rsidRPr="00AE4807">
        <w:rPr>
          <w:b/>
        </w:rPr>
        <w:t xml:space="preserve">Note: </w:t>
      </w:r>
      <w:r w:rsidRPr="00AE4807">
        <w:t>The</w:t>
      </w:r>
      <w:r>
        <w:t xml:space="preserve"> </w:t>
      </w:r>
      <w:r w:rsidRPr="00287B1C">
        <w:rPr>
          <w:i/>
        </w:rPr>
        <w:t>.</w:t>
      </w:r>
      <w:proofErr w:type="spellStart"/>
      <w:r w:rsidRPr="00287B1C">
        <w:rPr>
          <w:i/>
        </w:rPr>
        <w:t>cspkg</w:t>
      </w:r>
      <w:proofErr w:type="spellEnd"/>
      <w:r w:rsidRPr="00AE4807">
        <w:t xml:space="preserve"> </w:t>
      </w:r>
      <w:r>
        <w:t xml:space="preserve">file </w:t>
      </w:r>
      <w:r w:rsidRPr="00AE4807">
        <w:t xml:space="preserve">is </w:t>
      </w:r>
      <w:r>
        <w:t xml:space="preserve">an archive file that </w:t>
      </w:r>
      <w:r w:rsidRPr="00AE4807">
        <w:t xml:space="preserve">contains the binaries and files </w:t>
      </w:r>
      <w:r>
        <w:t>required</w:t>
      </w:r>
      <w:r w:rsidRPr="00AE4807">
        <w:t xml:space="preserve"> to run </w:t>
      </w:r>
      <w:r>
        <w:t xml:space="preserve">a service, in this case, the </w:t>
      </w:r>
      <w:proofErr w:type="spellStart"/>
      <w:r w:rsidR="00A97190">
        <w:t>WorkflowWeb</w:t>
      </w:r>
      <w:proofErr w:type="spellEnd"/>
      <w:r>
        <w:t xml:space="preserve"> ASP.NET MVC application. Visual Studio creates the service package for you when you select </w:t>
      </w:r>
      <w:r>
        <w:rPr>
          <w:b/>
        </w:rPr>
        <w:t>Build | P</w:t>
      </w:r>
      <w:r w:rsidRPr="00D96D9C">
        <w:rPr>
          <w:b/>
        </w:rPr>
        <w:t>ublish</w:t>
      </w:r>
      <w:r>
        <w:t xml:space="preserve"> for your Windows Azure project.</w:t>
      </w:r>
    </w:p>
    <w:p w:rsidR="00B063E5" w:rsidRDefault="00B063E5" w:rsidP="00B063E5">
      <w:pPr>
        <w:pStyle w:val="ppBodyTextIndent"/>
      </w:pPr>
    </w:p>
    <w:p w:rsidR="00B063E5" w:rsidRDefault="00B063E5" w:rsidP="00B063E5">
      <w:pPr>
        <w:pStyle w:val="ppNumberList"/>
        <w:numPr>
          <w:ilvl w:val="1"/>
          <w:numId w:val="12"/>
        </w:numPr>
        <w:ind w:left="754" w:hanging="357"/>
      </w:pPr>
      <w:r>
        <w:t xml:space="preserve">Now, to choose the </w:t>
      </w:r>
      <w:r w:rsidRPr="006C0BD0">
        <w:rPr>
          <w:b/>
        </w:rPr>
        <w:t xml:space="preserve">Configuration </w:t>
      </w:r>
      <w:r>
        <w:rPr>
          <w:b/>
        </w:rPr>
        <w:t>File</w:t>
      </w:r>
      <w:r>
        <w:t xml:space="preserve">, click </w:t>
      </w:r>
      <w:r w:rsidRPr="00C74F44">
        <w:rPr>
          <w:b/>
        </w:rPr>
        <w:t>Browse Locally</w:t>
      </w:r>
      <w:r>
        <w:t xml:space="preserve"> and select </w:t>
      </w:r>
      <w:proofErr w:type="spellStart"/>
      <w:r w:rsidRPr="006C0BD0">
        <w:rPr>
          <w:b/>
        </w:rPr>
        <w:t>ServiceConfiguration.</w:t>
      </w:r>
      <w:r w:rsidR="00A97190">
        <w:rPr>
          <w:b/>
        </w:rPr>
        <w:t>Cloud.</w:t>
      </w:r>
      <w:r w:rsidRPr="006C0BD0">
        <w:rPr>
          <w:b/>
        </w:rPr>
        <w:t>cscfg</w:t>
      </w:r>
      <w:proofErr w:type="spellEnd"/>
      <w:r>
        <w:t xml:space="preserve"> in the same folder that you used in the previous step.</w:t>
      </w:r>
    </w:p>
    <w:p w:rsidR="00B063E5" w:rsidRDefault="00B063E5" w:rsidP="00B063E5">
      <w:pPr>
        <w:pStyle w:val="ppNumberList"/>
        <w:numPr>
          <w:ilvl w:val="1"/>
          <w:numId w:val="12"/>
        </w:numPr>
        <w:ind w:left="754" w:hanging="357"/>
      </w:pPr>
      <w:r>
        <w:t xml:space="preserve">Finally, for the </w:t>
      </w:r>
      <w:r>
        <w:rPr>
          <w:b/>
        </w:rPr>
        <w:t>Deployment name</w:t>
      </w:r>
      <w:r>
        <w:t xml:space="preserve">, enter a label to identify the deployment; for example, use </w:t>
      </w:r>
      <w:r w:rsidRPr="006C0BD0">
        <w:rPr>
          <w:b/>
        </w:rPr>
        <w:t>v1.0</w:t>
      </w:r>
      <w:r>
        <w:t>.</w:t>
      </w:r>
    </w:p>
    <w:p w:rsidR="00B063E5" w:rsidRDefault="00A97190" w:rsidP="00B063E5">
      <w:pPr>
        <w:pStyle w:val="ppFigureIndent"/>
        <w:keepNext/>
      </w:pPr>
      <w:r>
        <w:rPr>
          <w:noProof/>
          <w:lang w:bidi="ar-SA"/>
        </w:rPr>
        <w:lastRenderedPageBreak/>
        <w:drawing>
          <wp:inline distT="0" distB="0" distL="0" distR="0" wp14:anchorId="0F27EB5A" wp14:editId="097C9398">
            <wp:extent cx="5609524" cy="399047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609524" cy="3990476"/>
                    </a:xfrm>
                    <a:prstGeom prst="rect">
                      <a:avLst/>
                    </a:prstGeom>
                  </pic:spPr>
                </pic:pic>
              </a:graphicData>
            </a:graphic>
          </wp:inline>
        </w:drawing>
      </w:r>
    </w:p>
    <w:p w:rsidR="00B063E5" w:rsidRDefault="00B063E5" w:rsidP="00B063E5">
      <w:pPr>
        <w:pStyle w:val="ppFigureNumberIndent"/>
      </w:pPr>
      <w:r>
        <w:t xml:space="preserve">Figure </w:t>
      </w:r>
      <w:r>
        <w:fldChar w:fldCharType="begin"/>
      </w:r>
      <w:r>
        <w:instrText xml:space="preserve"> SEQ Figure \* ARABIC </w:instrText>
      </w:r>
      <w:r>
        <w:fldChar w:fldCharType="separate"/>
      </w:r>
      <w:r>
        <w:rPr>
          <w:noProof/>
        </w:rPr>
        <w:t>21</w:t>
      </w:r>
      <w:r>
        <w:rPr>
          <w:noProof/>
        </w:rPr>
        <w:fldChar w:fldCharType="end"/>
      </w:r>
    </w:p>
    <w:p w:rsidR="00B063E5" w:rsidRPr="001E2F19" w:rsidRDefault="00B063E5" w:rsidP="00B063E5">
      <w:pPr>
        <w:pStyle w:val="ppFigureCaptionIndent"/>
      </w:pPr>
      <w:r>
        <w:t>Configuring service package deployment</w:t>
      </w:r>
    </w:p>
    <w:p w:rsidR="00B063E5" w:rsidRDefault="00B063E5" w:rsidP="00B063E5">
      <w:pPr>
        <w:pStyle w:val="ppBodyTextIndent"/>
      </w:pPr>
    </w:p>
    <w:p w:rsidR="00B063E5" w:rsidRDefault="00B063E5" w:rsidP="00B063E5">
      <w:pPr>
        <w:pStyle w:val="ppNumberList"/>
        <w:numPr>
          <w:ilvl w:val="1"/>
          <w:numId w:val="12"/>
        </w:numPr>
        <w:ind w:left="754" w:hanging="357"/>
      </w:pPr>
      <w:r>
        <w:t xml:space="preserve">Click </w:t>
      </w:r>
      <w:r w:rsidRPr="00003AA0">
        <w:rPr>
          <w:b/>
        </w:rPr>
        <w:t>OK</w:t>
      </w:r>
      <w:r>
        <w:t xml:space="preserve"> to start the deployment. Notice that the portal displays a warning message when you do this. Click </w:t>
      </w:r>
      <w:r w:rsidRPr="00003AA0">
        <w:rPr>
          <w:b/>
        </w:rPr>
        <w:t>See more details</w:t>
      </w:r>
      <w:r>
        <w:t xml:space="preserve"> to review and understand the message.</w:t>
      </w:r>
    </w:p>
    <w:p w:rsidR="00B063E5" w:rsidRDefault="00B063E5" w:rsidP="00B063E5">
      <w:pPr>
        <w:pStyle w:val="ppFigureIndent"/>
      </w:pPr>
      <w:r>
        <w:rPr>
          <w:noProof/>
          <w:lang w:bidi="ar-SA"/>
        </w:rPr>
        <w:drawing>
          <wp:inline distT="0" distB="0" distL="0" distR="0" wp14:anchorId="32AB6094" wp14:editId="73A4D086">
            <wp:extent cx="4981575" cy="2257425"/>
            <wp:effectExtent l="0" t="0" r="0" b="0"/>
            <wp:docPr id="86" name="Picture 86" descr="C:\Users\Administrator\Desktop\PKG\Labs\IntroductionToWindowsAzureVS2010\Lab - Copy\word\media\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Desktop\PKG\Labs\IntroductionToWindowsAzureVS2010\Lab - Copy\word\media\image48.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981575" cy="2257425"/>
                    </a:xfrm>
                    <a:prstGeom prst="rect">
                      <a:avLst/>
                    </a:prstGeom>
                    <a:noFill/>
                    <a:ln>
                      <a:noFill/>
                    </a:ln>
                  </pic:spPr>
                </pic:pic>
              </a:graphicData>
            </a:graphic>
          </wp:inline>
        </w:drawing>
      </w:r>
    </w:p>
    <w:p w:rsidR="00B063E5" w:rsidRDefault="00B063E5" w:rsidP="00B063E5">
      <w:pPr>
        <w:pStyle w:val="ppFigureNumberIndent"/>
      </w:pPr>
      <w:r>
        <w:t xml:space="preserve">Figure </w:t>
      </w:r>
      <w:r>
        <w:fldChar w:fldCharType="begin"/>
      </w:r>
      <w:r>
        <w:instrText xml:space="preserve"> SEQ Figure \* ARABIC </w:instrText>
      </w:r>
      <w:r>
        <w:fldChar w:fldCharType="separate"/>
      </w:r>
      <w:r>
        <w:rPr>
          <w:noProof/>
        </w:rPr>
        <w:t>22</w:t>
      </w:r>
      <w:r>
        <w:rPr>
          <w:noProof/>
        </w:rPr>
        <w:fldChar w:fldCharType="end"/>
      </w:r>
    </w:p>
    <w:p w:rsidR="00B063E5" w:rsidRDefault="00B063E5" w:rsidP="00B063E5">
      <w:pPr>
        <w:pStyle w:val="ppFigureCaptionIndent"/>
      </w:pPr>
      <w:r>
        <w:t>Reviewing the warnings</w:t>
      </w:r>
    </w:p>
    <w:p w:rsidR="00B063E5" w:rsidRPr="0070130C" w:rsidRDefault="00B063E5" w:rsidP="00B063E5">
      <w:pPr>
        <w:pStyle w:val="ppNoteIndent"/>
        <w:rPr>
          <w:b/>
        </w:rPr>
      </w:pPr>
      <w:r w:rsidRPr="00462A01">
        <w:rPr>
          <w:b/>
        </w:rPr>
        <w:lastRenderedPageBreak/>
        <w:t xml:space="preserve">Note: </w:t>
      </w:r>
      <w:r>
        <w:t xml:space="preserve">In this particular case, the warning indicates that only a single instance </w:t>
      </w:r>
      <w:proofErr w:type="gramStart"/>
      <w:r>
        <w:t>is being deployed</w:t>
      </w:r>
      <w:proofErr w:type="gramEnd"/>
      <w:r>
        <w:t xml:space="preserve"> for at least one of the roles. This </w:t>
      </w:r>
      <w:proofErr w:type="gramStart"/>
      <w:r>
        <w:t>is not recommended</w:t>
      </w:r>
      <w:proofErr w:type="gramEnd"/>
      <w:r>
        <w:t xml:space="preserve"> because it does not guarantee the service’s availability. In the next task, you will increase the number of instances to overcome this issue.</w:t>
      </w:r>
    </w:p>
    <w:p w:rsidR="00B063E5" w:rsidRPr="00462A01" w:rsidRDefault="00B063E5" w:rsidP="00B063E5">
      <w:pPr>
        <w:pStyle w:val="ppNoteIndent"/>
        <w:jc w:val="center"/>
      </w:pPr>
      <w:r>
        <w:rPr>
          <w:b/>
          <w:noProof/>
          <w:lang w:bidi="ar-SA"/>
        </w:rPr>
        <w:drawing>
          <wp:inline distT="0" distB="0" distL="0" distR="0" wp14:anchorId="326DB451" wp14:editId="35AB66CF">
            <wp:extent cx="4676775" cy="3638550"/>
            <wp:effectExtent l="0" t="0" r="0" b="0"/>
            <wp:docPr id="87" name="Picture 87" descr="C:\Users\Administrator\Desktop\PKG\Labs\IntroductionToWindowsAzureVS2010\Lab - Copy\word\media\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istrator\Desktop\PKG\Labs\IntroductionToWindowsAzureVS2010\Lab - Copy\word\media\image49.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676775" cy="3638550"/>
                    </a:xfrm>
                    <a:prstGeom prst="rect">
                      <a:avLst/>
                    </a:prstGeom>
                    <a:noFill/>
                    <a:ln>
                      <a:noFill/>
                    </a:ln>
                  </pic:spPr>
                </pic:pic>
              </a:graphicData>
            </a:graphic>
          </wp:inline>
        </w:drawing>
      </w:r>
    </w:p>
    <w:p w:rsidR="00B063E5" w:rsidRPr="001E2F19" w:rsidRDefault="00B063E5" w:rsidP="00B063E5">
      <w:pPr>
        <w:pStyle w:val="ppBodyTextIndent"/>
      </w:pPr>
    </w:p>
    <w:p w:rsidR="00B063E5" w:rsidRDefault="00B063E5" w:rsidP="00B063E5">
      <w:pPr>
        <w:pStyle w:val="ppNumberList"/>
        <w:numPr>
          <w:ilvl w:val="1"/>
          <w:numId w:val="12"/>
        </w:numPr>
        <w:ind w:left="754" w:hanging="357"/>
      </w:pPr>
      <w:r>
        <w:t xml:space="preserve">Click </w:t>
      </w:r>
      <w:proofErr w:type="gramStart"/>
      <w:r w:rsidRPr="00003AA0">
        <w:rPr>
          <w:b/>
        </w:rPr>
        <w:t>Yes</w:t>
      </w:r>
      <w:proofErr w:type="gramEnd"/>
      <w:r>
        <w:t xml:space="preserve"> to override and submit the deployment request. Notice that the package begins to upload and that the portal shows the status of the deployment to indicate its progress.</w:t>
      </w:r>
    </w:p>
    <w:p w:rsidR="00B063E5" w:rsidRDefault="00501F31" w:rsidP="00B063E5">
      <w:pPr>
        <w:pStyle w:val="ppFigureIndent"/>
      </w:pPr>
      <w:r>
        <w:rPr>
          <w:noProof/>
          <w:lang w:bidi="ar-SA"/>
        </w:rPr>
        <w:drawing>
          <wp:inline distT="0" distB="0" distL="0" distR="0" wp14:anchorId="4FD1866E" wp14:editId="3254DD34">
            <wp:extent cx="5943600" cy="15525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552575"/>
                    </a:xfrm>
                    <a:prstGeom prst="rect">
                      <a:avLst/>
                    </a:prstGeom>
                  </pic:spPr>
                </pic:pic>
              </a:graphicData>
            </a:graphic>
          </wp:inline>
        </w:drawing>
      </w:r>
    </w:p>
    <w:p w:rsidR="00B063E5" w:rsidRDefault="00B063E5" w:rsidP="00B063E5">
      <w:pPr>
        <w:pStyle w:val="ppFigureNumberIndent"/>
      </w:pPr>
      <w:r>
        <w:t xml:space="preserve">Figure </w:t>
      </w:r>
      <w:r>
        <w:fldChar w:fldCharType="begin"/>
      </w:r>
      <w:r>
        <w:instrText xml:space="preserve"> SEQ Figure \* ARABIC </w:instrText>
      </w:r>
      <w:r>
        <w:fldChar w:fldCharType="separate"/>
      </w:r>
      <w:r>
        <w:rPr>
          <w:noProof/>
        </w:rPr>
        <w:t>23</w:t>
      </w:r>
      <w:r>
        <w:rPr>
          <w:noProof/>
        </w:rPr>
        <w:fldChar w:fldCharType="end"/>
      </w:r>
    </w:p>
    <w:p w:rsidR="00B063E5" w:rsidRDefault="00B063E5" w:rsidP="00B063E5">
      <w:pPr>
        <w:pStyle w:val="ppFigureCaptionIndent"/>
      </w:pPr>
      <w:r>
        <w:t>Uploading a service package to the Windows Azure Platform Management Portal</w:t>
      </w:r>
    </w:p>
    <w:p w:rsidR="00B063E5" w:rsidRDefault="00B063E5" w:rsidP="00B063E5">
      <w:pPr>
        <w:pStyle w:val="ppBodyTextIndent"/>
      </w:pPr>
    </w:p>
    <w:p w:rsidR="00B063E5" w:rsidRDefault="00B063E5" w:rsidP="00B063E5">
      <w:pPr>
        <w:pStyle w:val="ppNumberList"/>
        <w:numPr>
          <w:ilvl w:val="1"/>
          <w:numId w:val="12"/>
        </w:numPr>
        <w:ind w:left="754" w:hanging="357"/>
      </w:pPr>
      <w:r>
        <w:t xml:space="preserve">Wait until the deployment process finishes, which may take several minutes. At this point, you have already uploaded </w:t>
      </w:r>
      <w:r w:rsidRPr="00E11C8F">
        <w:t>the package</w:t>
      </w:r>
      <w:r>
        <w:t xml:space="preserve"> and it is in a</w:t>
      </w:r>
      <w:r w:rsidRPr="00E11C8F">
        <w:t xml:space="preserve"> </w:t>
      </w:r>
      <w:r>
        <w:rPr>
          <w:b/>
        </w:rPr>
        <w:t>Ready</w:t>
      </w:r>
      <w:r w:rsidRPr="00E11C8F">
        <w:t xml:space="preserve"> state. </w:t>
      </w:r>
      <w:r>
        <w:t xml:space="preserve">Notice that the portal assigned </w:t>
      </w:r>
      <w:r w:rsidRPr="00E11C8F">
        <w:t xml:space="preserve">a </w:t>
      </w:r>
      <w:r>
        <w:rPr>
          <w:b/>
        </w:rPr>
        <w:lastRenderedPageBreak/>
        <w:t>DNS name</w:t>
      </w:r>
      <w:r w:rsidRPr="00E11C8F">
        <w:t xml:space="preserve"> </w:t>
      </w:r>
      <w:r>
        <w:t>to the deployment that includes a unique identifier. Shortly, you will access this URL to test the</w:t>
      </w:r>
      <w:r w:rsidRPr="00E11C8F">
        <w:t xml:space="preserve"> application</w:t>
      </w:r>
      <w:r>
        <w:t xml:space="preserve"> and determine whether it operates correctly in the Windows Azure environment, but first you need to configure it.</w:t>
      </w:r>
    </w:p>
    <w:p w:rsidR="00B063E5" w:rsidRPr="00C24B0C" w:rsidRDefault="00B063E5" w:rsidP="00B063E5">
      <w:pPr>
        <w:pStyle w:val="ppBodyTextIndent"/>
      </w:pPr>
    </w:p>
    <w:p w:rsidR="00B063E5" w:rsidRDefault="00B063E5" w:rsidP="00B063E5">
      <w:pPr>
        <w:pStyle w:val="ppFigureIndent"/>
        <w:keepNext/>
      </w:pPr>
      <w:r>
        <w:rPr>
          <w:noProof/>
          <w:lang w:bidi="ar-SA"/>
        </w:rPr>
        <w:drawing>
          <wp:inline distT="0" distB="0" distL="0" distR="0" wp14:anchorId="4EE90AB3" wp14:editId="5D4C560F">
            <wp:extent cx="5394960" cy="13377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stretch>
                      <a:fillRect/>
                    </a:stretch>
                  </pic:blipFill>
                  <pic:spPr>
                    <a:xfrm>
                      <a:off x="0" y="0"/>
                      <a:ext cx="5394960" cy="1337789"/>
                    </a:xfrm>
                    <a:prstGeom prst="rect">
                      <a:avLst/>
                    </a:prstGeom>
                  </pic:spPr>
                </pic:pic>
              </a:graphicData>
            </a:graphic>
          </wp:inline>
        </w:drawing>
      </w:r>
    </w:p>
    <w:p w:rsidR="00B063E5" w:rsidRDefault="00B063E5" w:rsidP="00B063E5">
      <w:pPr>
        <w:pStyle w:val="ppFigureNumberIndent"/>
      </w:pPr>
      <w:r>
        <w:t xml:space="preserve">Figure </w:t>
      </w:r>
      <w:r>
        <w:fldChar w:fldCharType="begin"/>
      </w:r>
      <w:r>
        <w:instrText xml:space="preserve"> SEQ Figure \* ARABIC </w:instrText>
      </w:r>
      <w:r>
        <w:fldChar w:fldCharType="separate"/>
      </w:r>
      <w:r>
        <w:rPr>
          <w:noProof/>
        </w:rPr>
        <w:t>24</w:t>
      </w:r>
      <w:r>
        <w:rPr>
          <w:noProof/>
        </w:rPr>
        <w:fldChar w:fldCharType="end"/>
      </w:r>
    </w:p>
    <w:p w:rsidR="00B063E5" w:rsidRPr="00E11C8F" w:rsidRDefault="00B063E5" w:rsidP="00B063E5">
      <w:pPr>
        <w:pStyle w:val="ppFigureCaptionIndent"/>
      </w:pPr>
      <w:r>
        <w:t>Package successfully deployed</w:t>
      </w:r>
    </w:p>
    <w:p w:rsidR="00B063E5" w:rsidRDefault="00B063E5" w:rsidP="00B063E5">
      <w:pPr>
        <w:pStyle w:val="ppListEnd"/>
        <w:numPr>
          <w:ilvl w:val="0"/>
          <w:numId w:val="12"/>
        </w:numPr>
      </w:pPr>
    </w:p>
    <w:p w:rsidR="000F2749" w:rsidRPr="000F2749" w:rsidRDefault="000F2749" w:rsidP="000F2749">
      <w:pPr>
        <w:pStyle w:val="ppBodyText"/>
      </w:pPr>
    </w:p>
    <w:sectPr w:rsidR="000F2749" w:rsidRPr="000F2749" w:rsidSect="00BF6E9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8" w:author="Ron Jacobs" w:date="2011-12-01T14:22:00Z" w:initials="RJ">
    <w:p w:rsidR="003E7B5C" w:rsidRDefault="003E7B5C">
      <w:pPr>
        <w:pStyle w:val="CommentText"/>
      </w:pPr>
      <w:r>
        <w:rPr>
          <w:rStyle w:val="CommentReference"/>
        </w:rPr>
        <w:annotationRef/>
      </w:r>
      <w:r>
        <w:t>I think we can skip this step</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778F" w:rsidRPr="001253EC" w:rsidRDefault="0060778F"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rsidR="0060778F" w:rsidRPr="001253EC" w:rsidRDefault="0060778F"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778F" w:rsidRPr="001253EC" w:rsidRDefault="0060778F"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rsidR="0060778F" w:rsidRPr="001253EC" w:rsidRDefault="0060778F"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44D36"/>
    <w:multiLevelType w:val="hybridMultilevel"/>
    <w:tmpl w:val="6E3A2A68"/>
    <w:lvl w:ilvl="0" w:tplc="0C126042">
      <w:start w:val="1"/>
      <w:numFmt w:val="decimal"/>
      <w:pStyle w:val="Step"/>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1E3D46FC"/>
    <w:multiLevelType w:val="hybridMultilevel"/>
    <w:tmpl w:val="C97E789C"/>
    <w:lvl w:ilvl="0" w:tplc="3432C7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4">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5">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6">
    <w:nsid w:val="4C686773"/>
    <w:multiLevelType w:val="multilevel"/>
    <w:tmpl w:val="05AC1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8">
    <w:nsid w:val="51F328D3"/>
    <w:multiLevelType w:val="hybridMultilevel"/>
    <w:tmpl w:val="D7E6150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nsid w:val="55804490"/>
    <w:multiLevelType w:val="hybridMultilevel"/>
    <w:tmpl w:val="18EC6BDC"/>
    <w:lvl w:ilvl="0" w:tplc="373C5D6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1">
    <w:nsid w:val="63766544"/>
    <w:multiLevelType w:val="hybridMultilevel"/>
    <w:tmpl w:val="38765E5C"/>
    <w:lvl w:ilvl="0" w:tplc="0409000F">
      <w:start w:val="1"/>
      <w:numFmt w:val="decimal"/>
      <w:lvlText w:val="%1."/>
      <w:lvlJc w:val="left"/>
      <w:pPr>
        <w:ind w:left="1040" w:hanging="360"/>
      </w:pPr>
    </w:lvl>
    <w:lvl w:ilvl="1" w:tplc="04090019">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12">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3">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4">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5">
    <w:nsid w:val="71BB74F4"/>
    <w:multiLevelType w:val="singleLevel"/>
    <w:tmpl w:val="532C47BA"/>
    <w:lvl w:ilvl="0">
      <w:start w:val="1"/>
      <w:numFmt w:val="decimal"/>
      <w:pStyle w:val="NumberedList1"/>
      <w:lvlText w:val="%1."/>
      <w:lvlJc w:val="left"/>
      <w:pPr>
        <w:tabs>
          <w:tab w:val="num" w:pos="360"/>
        </w:tabs>
        <w:ind w:left="360" w:hanging="360"/>
      </w:pPr>
    </w:lvl>
  </w:abstractNum>
  <w:abstractNum w:abstractNumId="16">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7">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8">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0"/>
  </w:num>
  <w:num w:numId="2">
    <w:abstractNumId w:val="13"/>
  </w:num>
  <w:num w:numId="3">
    <w:abstractNumId w:val="1"/>
  </w:num>
  <w:num w:numId="4">
    <w:abstractNumId w:val="18"/>
  </w:num>
  <w:num w:numId="5">
    <w:abstractNumId w:val="12"/>
  </w:num>
  <w:num w:numId="6">
    <w:abstractNumId w:val="14"/>
  </w:num>
  <w:num w:numId="7">
    <w:abstractNumId w:val="5"/>
  </w:num>
  <w:num w:numId="8">
    <w:abstractNumId w:val="17"/>
  </w:num>
  <w:num w:numId="9">
    <w:abstractNumId w:val="4"/>
  </w:num>
  <w:num w:numId="10">
    <w:abstractNumId w:val="16"/>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3"/>
  </w:num>
  <w:num w:numId="20">
    <w:abstractNumId w:val="8"/>
  </w:num>
  <w:num w:numId="21">
    <w:abstractNumId w:val="0"/>
  </w:num>
  <w:num w:numId="22">
    <w:abstractNumId w:val="0"/>
    <w:lvlOverride w:ilvl="0">
      <w:startOverride w:val="1"/>
    </w:lvlOverride>
  </w:num>
  <w:num w:numId="23">
    <w:abstractNumId w:val="2"/>
  </w:num>
  <w:num w:numId="24">
    <w:abstractNumId w:val="11"/>
  </w:num>
  <w:num w:numId="25">
    <w:abstractNumId w:val="9"/>
  </w:num>
  <w:num w:numId="26">
    <w:abstractNumId w:val="6"/>
  </w:num>
  <w:num w:numId="27">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activeWritingStyle w:appName="MSWord" w:lang="en-US" w:vendorID="64" w:dllVersion="131078" w:nlCheck="1" w:checkStyle="0"/>
  <w:activeWritingStyle w:appName="MSWord" w:lang="en-NZ" w:vendorID="64" w:dllVersion="131078" w:nlCheck="1" w:checkStyle="1"/>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20C6"/>
    <w:rsid w:val="00001BEA"/>
    <w:rsid w:val="00005642"/>
    <w:rsid w:val="00005887"/>
    <w:rsid w:val="00016CA5"/>
    <w:rsid w:val="000256CC"/>
    <w:rsid w:val="00032704"/>
    <w:rsid w:val="00036D27"/>
    <w:rsid w:val="00045DA5"/>
    <w:rsid w:val="000462D7"/>
    <w:rsid w:val="00047ADA"/>
    <w:rsid w:val="00053E91"/>
    <w:rsid w:val="00060F83"/>
    <w:rsid w:val="00062DC6"/>
    <w:rsid w:val="00063819"/>
    <w:rsid w:val="00064A9D"/>
    <w:rsid w:val="00065BAD"/>
    <w:rsid w:val="000724FD"/>
    <w:rsid w:val="00090860"/>
    <w:rsid w:val="00092F57"/>
    <w:rsid w:val="00094D4A"/>
    <w:rsid w:val="000951FA"/>
    <w:rsid w:val="00095276"/>
    <w:rsid w:val="000A2091"/>
    <w:rsid w:val="000B07E2"/>
    <w:rsid w:val="000B1975"/>
    <w:rsid w:val="000B6C2B"/>
    <w:rsid w:val="000C237C"/>
    <w:rsid w:val="000D147E"/>
    <w:rsid w:val="000E0027"/>
    <w:rsid w:val="000E36DC"/>
    <w:rsid w:val="000E66E5"/>
    <w:rsid w:val="000F2749"/>
    <w:rsid w:val="000F49B9"/>
    <w:rsid w:val="000F4F9F"/>
    <w:rsid w:val="001036A2"/>
    <w:rsid w:val="0010475E"/>
    <w:rsid w:val="00107967"/>
    <w:rsid w:val="0011025E"/>
    <w:rsid w:val="001109F0"/>
    <w:rsid w:val="00112818"/>
    <w:rsid w:val="00112A0C"/>
    <w:rsid w:val="00115F6A"/>
    <w:rsid w:val="00116D8E"/>
    <w:rsid w:val="0012053C"/>
    <w:rsid w:val="001214C9"/>
    <w:rsid w:val="00124C19"/>
    <w:rsid w:val="001253EC"/>
    <w:rsid w:val="001378DC"/>
    <w:rsid w:val="00143F14"/>
    <w:rsid w:val="001444E7"/>
    <w:rsid w:val="001518D3"/>
    <w:rsid w:val="00152F83"/>
    <w:rsid w:val="00153305"/>
    <w:rsid w:val="001768C6"/>
    <w:rsid w:val="001771B6"/>
    <w:rsid w:val="00182240"/>
    <w:rsid w:val="001835C9"/>
    <w:rsid w:val="00186E4D"/>
    <w:rsid w:val="00190707"/>
    <w:rsid w:val="00191100"/>
    <w:rsid w:val="00192C2F"/>
    <w:rsid w:val="001930E7"/>
    <w:rsid w:val="00197BB5"/>
    <w:rsid w:val="001A0558"/>
    <w:rsid w:val="001A188D"/>
    <w:rsid w:val="001A41D9"/>
    <w:rsid w:val="001A4728"/>
    <w:rsid w:val="001B0340"/>
    <w:rsid w:val="001B0AF4"/>
    <w:rsid w:val="001B152D"/>
    <w:rsid w:val="001B1FFD"/>
    <w:rsid w:val="001B624A"/>
    <w:rsid w:val="001B748F"/>
    <w:rsid w:val="001B78A3"/>
    <w:rsid w:val="001C0885"/>
    <w:rsid w:val="001C0C82"/>
    <w:rsid w:val="001C428E"/>
    <w:rsid w:val="001C43A4"/>
    <w:rsid w:val="001D3654"/>
    <w:rsid w:val="001D5B16"/>
    <w:rsid w:val="001E0ACB"/>
    <w:rsid w:val="001E7CDE"/>
    <w:rsid w:val="001F2EEE"/>
    <w:rsid w:val="001F2FD0"/>
    <w:rsid w:val="001F62FD"/>
    <w:rsid w:val="001F69B2"/>
    <w:rsid w:val="001F7DC1"/>
    <w:rsid w:val="002005D6"/>
    <w:rsid w:val="00200F59"/>
    <w:rsid w:val="00201564"/>
    <w:rsid w:val="00204890"/>
    <w:rsid w:val="0021505A"/>
    <w:rsid w:val="00220CB8"/>
    <w:rsid w:val="00221A49"/>
    <w:rsid w:val="0022440C"/>
    <w:rsid w:val="002312CD"/>
    <w:rsid w:val="002318FF"/>
    <w:rsid w:val="00236323"/>
    <w:rsid w:val="002377B4"/>
    <w:rsid w:val="002400AE"/>
    <w:rsid w:val="00245B07"/>
    <w:rsid w:val="002523BC"/>
    <w:rsid w:val="002564B7"/>
    <w:rsid w:val="00256E96"/>
    <w:rsid w:val="002573C3"/>
    <w:rsid w:val="002600C1"/>
    <w:rsid w:val="002650E9"/>
    <w:rsid w:val="002714BE"/>
    <w:rsid w:val="0027403E"/>
    <w:rsid w:val="002740B0"/>
    <w:rsid w:val="00274966"/>
    <w:rsid w:val="00280B2B"/>
    <w:rsid w:val="00294EE9"/>
    <w:rsid w:val="002962B7"/>
    <w:rsid w:val="00297EDF"/>
    <w:rsid w:val="002A07AE"/>
    <w:rsid w:val="002A0E44"/>
    <w:rsid w:val="002A2AA2"/>
    <w:rsid w:val="002A5060"/>
    <w:rsid w:val="002A55EC"/>
    <w:rsid w:val="002B1413"/>
    <w:rsid w:val="002B3FF3"/>
    <w:rsid w:val="002C06DB"/>
    <w:rsid w:val="002C3374"/>
    <w:rsid w:val="002C4599"/>
    <w:rsid w:val="002D2382"/>
    <w:rsid w:val="002D2EE8"/>
    <w:rsid w:val="002E2EA5"/>
    <w:rsid w:val="002E3961"/>
    <w:rsid w:val="002E4870"/>
    <w:rsid w:val="002E7FF0"/>
    <w:rsid w:val="002F0115"/>
    <w:rsid w:val="002F15BC"/>
    <w:rsid w:val="002F3514"/>
    <w:rsid w:val="0030093F"/>
    <w:rsid w:val="00300D5A"/>
    <w:rsid w:val="00301A71"/>
    <w:rsid w:val="00303AAD"/>
    <w:rsid w:val="00306F68"/>
    <w:rsid w:val="00306FEE"/>
    <w:rsid w:val="003117CA"/>
    <w:rsid w:val="00320627"/>
    <w:rsid w:val="00325FE7"/>
    <w:rsid w:val="00331BC5"/>
    <w:rsid w:val="003320D2"/>
    <w:rsid w:val="00334D48"/>
    <w:rsid w:val="003403D6"/>
    <w:rsid w:val="003425B2"/>
    <w:rsid w:val="0034477F"/>
    <w:rsid w:val="00347ABB"/>
    <w:rsid w:val="00350DAA"/>
    <w:rsid w:val="0035298E"/>
    <w:rsid w:val="00353A79"/>
    <w:rsid w:val="00361E74"/>
    <w:rsid w:val="003622D2"/>
    <w:rsid w:val="00363285"/>
    <w:rsid w:val="00364745"/>
    <w:rsid w:val="00364D1D"/>
    <w:rsid w:val="0036722A"/>
    <w:rsid w:val="00367BE7"/>
    <w:rsid w:val="00367F64"/>
    <w:rsid w:val="00377FBC"/>
    <w:rsid w:val="003823AC"/>
    <w:rsid w:val="00384286"/>
    <w:rsid w:val="0038438B"/>
    <w:rsid w:val="003912EB"/>
    <w:rsid w:val="003918E0"/>
    <w:rsid w:val="00393474"/>
    <w:rsid w:val="003951B8"/>
    <w:rsid w:val="003A5A30"/>
    <w:rsid w:val="003B5BC5"/>
    <w:rsid w:val="003B7481"/>
    <w:rsid w:val="003B7724"/>
    <w:rsid w:val="003C6FD9"/>
    <w:rsid w:val="003D3EF7"/>
    <w:rsid w:val="003D4F92"/>
    <w:rsid w:val="003E1D57"/>
    <w:rsid w:val="003E2AE4"/>
    <w:rsid w:val="003E3A47"/>
    <w:rsid w:val="003E75E9"/>
    <w:rsid w:val="003E7B5C"/>
    <w:rsid w:val="003F0369"/>
    <w:rsid w:val="003F58DB"/>
    <w:rsid w:val="003F697C"/>
    <w:rsid w:val="003F7FCC"/>
    <w:rsid w:val="004008C0"/>
    <w:rsid w:val="004016FC"/>
    <w:rsid w:val="00403EC6"/>
    <w:rsid w:val="00407DD7"/>
    <w:rsid w:val="0041090C"/>
    <w:rsid w:val="00411222"/>
    <w:rsid w:val="004128A5"/>
    <w:rsid w:val="00417B69"/>
    <w:rsid w:val="004207A1"/>
    <w:rsid w:val="00424DBF"/>
    <w:rsid w:val="00430F53"/>
    <w:rsid w:val="00432D53"/>
    <w:rsid w:val="004363EA"/>
    <w:rsid w:val="00437239"/>
    <w:rsid w:val="00437E6A"/>
    <w:rsid w:val="00441AAA"/>
    <w:rsid w:val="004447C1"/>
    <w:rsid w:val="00447D7A"/>
    <w:rsid w:val="00456273"/>
    <w:rsid w:val="004614D8"/>
    <w:rsid w:val="00465279"/>
    <w:rsid w:val="00466DD0"/>
    <w:rsid w:val="00471FBB"/>
    <w:rsid w:val="00473477"/>
    <w:rsid w:val="00474BC5"/>
    <w:rsid w:val="00475801"/>
    <w:rsid w:val="004764D1"/>
    <w:rsid w:val="004812F2"/>
    <w:rsid w:val="00492609"/>
    <w:rsid w:val="00497F6A"/>
    <w:rsid w:val="004B143A"/>
    <w:rsid w:val="004B53ED"/>
    <w:rsid w:val="004B7595"/>
    <w:rsid w:val="004B79A6"/>
    <w:rsid w:val="004B7C35"/>
    <w:rsid w:val="004B7FCE"/>
    <w:rsid w:val="004C28A4"/>
    <w:rsid w:val="004C3B3E"/>
    <w:rsid w:val="004D075C"/>
    <w:rsid w:val="004D75A4"/>
    <w:rsid w:val="004F3FCA"/>
    <w:rsid w:val="004F43F4"/>
    <w:rsid w:val="004F65C7"/>
    <w:rsid w:val="004F6C77"/>
    <w:rsid w:val="004F7323"/>
    <w:rsid w:val="00501057"/>
    <w:rsid w:val="00501F31"/>
    <w:rsid w:val="00511C58"/>
    <w:rsid w:val="005135BC"/>
    <w:rsid w:val="005138CF"/>
    <w:rsid w:val="005167BE"/>
    <w:rsid w:val="00526DAC"/>
    <w:rsid w:val="00531BEA"/>
    <w:rsid w:val="005348AE"/>
    <w:rsid w:val="00534BB4"/>
    <w:rsid w:val="00540A81"/>
    <w:rsid w:val="00541E62"/>
    <w:rsid w:val="00542D73"/>
    <w:rsid w:val="005439B3"/>
    <w:rsid w:val="00547654"/>
    <w:rsid w:val="005531CC"/>
    <w:rsid w:val="0055604F"/>
    <w:rsid w:val="00556BD6"/>
    <w:rsid w:val="00557D19"/>
    <w:rsid w:val="00563468"/>
    <w:rsid w:val="00577134"/>
    <w:rsid w:val="00583843"/>
    <w:rsid w:val="005912C8"/>
    <w:rsid w:val="0059136E"/>
    <w:rsid w:val="005920C6"/>
    <w:rsid w:val="005937CD"/>
    <w:rsid w:val="00593FB6"/>
    <w:rsid w:val="005946D0"/>
    <w:rsid w:val="00596B9C"/>
    <w:rsid w:val="005A10D5"/>
    <w:rsid w:val="005A3020"/>
    <w:rsid w:val="005A667B"/>
    <w:rsid w:val="005A68AE"/>
    <w:rsid w:val="005B11CC"/>
    <w:rsid w:val="005B1BB3"/>
    <w:rsid w:val="005B3FF4"/>
    <w:rsid w:val="005B4B6C"/>
    <w:rsid w:val="005B5FB7"/>
    <w:rsid w:val="005B7C95"/>
    <w:rsid w:val="005C01D1"/>
    <w:rsid w:val="005C279B"/>
    <w:rsid w:val="005D2484"/>
    <w:rsid w:val="005E3648"/>
    <w:rsid w:val="005E6FA1"/>
    <w:rsid w:val="005F750F"/>
    <w:rsid w:val="00601C76"/>
    <w:rsid w:val="00606934"/>
    <w:rsid w:val="0060775F"/>
    <w:rsid w:val="0060778F"/>
    <w:rsid w:val="00617A8C"/>
    <w:rsid w:val="00617BCC"/>
    <w:rsid w:val="00623852"/>
    <w:rsid w:val="00624788"/>
    <w:rsid w:val="00625E6C"/>
    <w:rsid w:val="006267CB"/>
    <w:rsid w:val="00626E81"/>
    <w:rsid w:val="00630D9F"/>
    <w:rsid w:val="00633500"/>
    <w:rsid w:val="00633629"/>
    <w:rsid w:val="00633695"/>
    <w:rsid w:val="00635039"/>
    <w:rsid w:val="0064366E"/>
    <w:rsid w:val="00647C3D"/>
    <w:rsid w:val="00654D19"/>
    <w:rsid w:val="00654EC8"/>
    <w:rsid w:val="00670AC1"/>
    <w:rsid w:val="00672F29"/>
    <w:rsid w:val="006800A1"/>
    <w:rsid w:val="00680178"/>
    <w:rsid w:val="00685463"/>
    <w:rsid w:val="0068737B"/>
    <w:rsid w:val="006911A2"/>
    <w:rsid w:val="00694034"/>
    <w:rsid w:val="00694BBA"/>
    <w:rsid w:val="006A7CCA"/>
    <w:rsid w:val="006B46D4"/>
    <w:rsid w:val="006B6B6C"/>
    <w:rsid w:val="006B7DEE"/>
    <w:rsid w:val="006C074B"/>
    <w:rsid w:val="006C0A22"/>
    <w:rsid w:val="006C508F"/>
    <w:rsid w:val="006C71F3"/>
    <w:rsid w:val="006C7787"/>
    <w:rsid w:val="006D3E7B"/>
    <w:rsid w:val="006D3ED1"/>
    <w:rsid w:val="006D576A"/>
    <w:rsid w:val="006D735B"/>
    <w:rsid w:val="006D7C21"/>
    <w:rsid w:val="006E0164"/>
    <w:rsid w:val="006E027B"/>
    <w:rsid w:val="006E0FE5"/>
    <w:rsid w:val="006E1956"/>
    <w:rsid w:val="006E64AB"/>
    <w:rsid w:val="006F0BDC"/>
    <w:rsid w:val="006F5B06"/>
    <w:rsid w:val="007010C4"/>
    <w:rsid w:val="00701468"/>
    <w:rsid w:val="0070329F"/>
    <w:rsid w:val="00703A17"/>
    <w:rsid w:val="007070FA"/>
    <w:rsid w:val="0071241C"/>
    <w:rsid w:val="00713BAA"/>
    <w:rsid w:val="00714EB9"/>
    <w:rsid w:val="0072057A"/>
    <w:rsid w:val="007225EA"/>
    <w:rsid w:val="00723DA3"/>
    <w:rsid w:val="007248AC"/>
    <w:rsid w:val="007329C4"/>
    <w:rsid w:val="007348F8"/>
    <w:rsid w:val="007447EB"/>
    <w:rsid w:val="00744F43"/>
    <w:rsid w:val="007513B5"/>
    <w:rsid w:val="00752A60"/>
    <w:rsid w:val="00755A72"/>
    <w:rsid w:val="007618F4"/>
    <w:rsid w:val="00773FF8"/>
    <w:rsid w:val="007759E9"/>
    <w:rsid w:val="00777B3E"/>
    <w:rsid w:val="00780E34"/>
    <w:rsid w:val="00790167"/>
    <w:rsid w:val="007920FE"/>
    <w:rsid w:val="00792402"/>
    <w:rsid w:val="007B3A06"/>
    <w:rsid w:val="007B7B68"/>
    <w:rsid w:val="007C3B14"/>
    <w:rsid w:val="007C4AD5"/>
    <w:rsid w:val="007C52C9"/>
    <w:rsid w:val="007D0D3A"/>
    <w:rsid w:val="007E6E76"/>
    <w:rsid w:val="007F7B12"/>
    <w:rsid w:val="00800AB7"/>
    <w:rsid w:val="00807286"/>
    <w:rsid w:val="00811E42"/>
    <w:rsid w:val="00816027"/>
    <w:rsid w:val="008170D4"/>
    <w:rsid w:val="008215B2"/>
    <w:rsid w:val="00821C95"/>
    <w:rsid w:val="00823D91"/>
    <w:rsid w:val="00827F01"/>
    <w:rsid w:val="00837DCC"/>
    <w:rsid w:val="0084354A"/>
    <w:rsid w:val="008477D4"/>
    <w:rsid w:val="00856176"/>
    <w:rsid w:val="008563CC"/>
    <w:rsid w:val="008637C0"/>
    <w:rsid w:val="00873AC2"/>
    <w:rsid w:val="00873B39"/>
    <w:rsid w:val="0087526C"/>
    <w:rsid w:val="0088423C"/>
    <w:rsid w:val="00884BF6"/>
    <w:rsid w:val="00892BCC"/>
    <w:rsid w:val="00892F5F"/>
    <w:rsid w:val="00893A3E"/>
    <w:rsid w:val="00895045"/>
    <w:rsid w:val="008A11E7"/>
    <w:rsid w:val="008A15C1"/>
    <w:rsid w:val="008A1EA8"/>
    <w:rsid w:val="008A7B3C"/>
    <w:rsid w:val="008B258F"/>
    <w:rsid w:val="008B3BFA"/>
    <w:rsid w:val="008B4179"/>
    <w:rsid w:val="008B41D6"/>
    <w:rsid w:val="008B6BE7"/>
    <w:rsid w:val="008B72F4"/>
    <w:rsid w:val="008C0B47"/>
    <w:rsid w:val="008C2B78"/>
    <w:rsid w:val="008C68BA"/>
    <w:rsid w:val="008D1B17"/>
    <w:rsid w:val="008D5467"/>
    <w:rsid w:val="008E261D"/>
    <w:rsid w:val="008E2AFE"/>
    <w:rsid w:val="008E3C8E"/>
    <w:rsid w:val="008E47A5"/>
    <w:rsid w:val="008F2B11"/>
    <w:rsid w:val="008F6F75"/>
    <w:rsid w:val="008F7895"/>
    <w:rsid w:val="00901607"/>
    <w:rsid w:val="00901FD4"/>
    <w:rsid w:val="0090403A"/>
    <w:rsid w:val="009053BF"/>
    <w:rsid w:val="00905E15"/>
    <w:rsid w:val="009060A4"/>
    <w:rsid w:val="00911B76"/>
    <w:rsid w:val="0091283C"/>
    <w:rsid w:val="0091374D"/>
    <w:rsid w:val="00917A6A"/>
    <w:rsid w:val="0092283B"/>
    <w:rsid w:val="00922EBB"/>
    <w:rsid w:val="00923C5D"/>
    <w:rsid w:val="00926408"/>
    <w:rsid w:val="009311E0"/>
    <w:rsid w:val="009314AF"/>
    <w:rsid w:val="00941670"/>
    <w:rsid w:val="009531E6"/>
    <w:rsid w:val="0095361D"/>
    <w:rsid w:val="009541A4"/>
    <w:rsid w:val="00971810"/>
    <w:rsid w:val="00973492"/>
    <w:rsid w:val="00973905"/>
    <w:rsid w:val="00980EEA"/>
    <w:rsid w:val="00982C10"/>
    <w:rsid w:val="00983281"/>
    <w:rsid w:val="009854FC"/>
    <w:rsid w:val="00990FB8"/>
    <w:rsid w:val="009A111C"/>
    <w:rsid w:val="009A5710"/>
    <w:rsid w:val="009A692E"/>
    <w:rsid w:val="009B515E"/>
    <w:rsid w:val="009C062D"/>
    <w:rsid w:val="009C4CFC"/>
    <w:rsid w:val="009D1919"/>
    <w:rsid w:val="009D40DB"/>
    <w:rsid w:val="009D6C5F"/>
    <w:rsid w:val="009F006D"/>
    <w:rsid w:val="009F294C"/>
    <w:rsid w:val="009F4D92"/>
    <w:rsid w:val="009F6821"/>
    <w:rsid w:val="009F69C4"/>
    <w:rsid w:val="00A00A39"/>
    <w:rsid w:val="00A06F8F"/>
    <w:rsid w:val="00A10506"/>
    <w:rsid w:val="00A13CB4"/>
    <w:rsid w:val="00A16B5B"/>
    <w:rsid w:val="00A24E86"/>
    <w:rsid w:val="00A32175"/>
    <w:rsid w:val="00A34FAC"/>
    <w:rsid w:val="00A357DA"/>
    <w:rsid w:val="00A4078E"/>
    <w:rsid w:val="00A4479D"/>
    <w:rsid w:val="00A45284"/>
    <w:rsid w:val="00A464E3"/>
    <w:rsid w:val="00A472CB"/>
    <w:rsid w:val="00A47D47"/>
    <w:rsid w:val="00A54274"/>
    <w:rsid w:val="00A55CB2"/>
    <w:rsid w:val="00A56147"/>
    <w:rsid w:val="00A62448"/>
    <w:rsid w:val="00A83292"/>
    <w:rsid w:val="00A86AAF"/>
    <w:rsid w:val="00A91964"/>
    <w:rsid w:val="00A938FC"/>
    <w:rsid w:val="00A958BE"/>
    <w:rsid w:val="00A97190"/>
    <w:rsid w:val="00AB378F"/>
    <w:rsid w:val="00AB4FBA"/>
    <w:rsid w:val="00AB5A3E"/>
    <w:rsid w:val="00AC031B"/>
    <w:rsid w:val="00AC5966"/>
    <w:rsid w:val="00AC7B57"/>
    <w:rsid w:val="00AD1C13"/>
    <w:rsid w:val="00AD6341"/>
    <w:rsid w:val="00AE000C"/>
    <w:rsid w:val="00AE4A8B"/>
    <w:rsid w:val="00AF08F3"/>
    <w:rsid w:val="00AF4E21"/>
    <w:rsid w:val="00AF73A3"/>
    <w:rsid w:val="00B00A05"/>
    <w:rsid w:val="00B00FC6"/>
    <w:rsid w:val="00B050A7"/>
    <w:rsid w:val="00B05A4E"/>
    <w:rsid w:val="00B063E5"/>
    <w:rsid w:val="00B1718C"/>
    <w:rsid w:val="00B23B5D"/>
    <w:rsid w:val="00B32470"/>
    <w:rsid w:val="00B35952"/>
    <w:rsid w:val="00B37B16"/>
    <w:rsid w:val="00B406E5"/>
    <w:rsid w:val="00B55369"/>
    <w:rsid w:val="00B56A92"/>
    <w:rsid w:val="00B601FC"/>
    <w:rsid w:val="00B632E1"/>
    <w:rsid w:val="00B65052"/>
    <w:rsid w:val="00B65395"/>
    <w:rsid w:val="00B679B7"/>
    <w:rsid w:val="00B67AE9"/>
    <w:rsid w:val="00B71173"/>
    <w:rsid w:val="00B84508"/>
    <w:rsid w:val="00B84541"/>
    <w:rsid w:val="00B87B49"/>
    <w:rsid w:val="00B97EB4"/>
    <w:rsid w:val="00BA20B8"/>
    <w:rsid w:val="00BA73F9"/>
    <w:rsid w:val="00BB30B7"/>
    <w:rsid w:val="00BB4FC1"/>
    <w:rsid w:val="00BC45D1"/>
    <w:rsid w:val="00BD1112"/>
    <w:rsid w:val="00BD6CFD"/>
    <w:rsid w:val="00BD7EDD"/>
    <w:rsid w:val="00BE05CE"/>
    <w:rsid w:val="00BE78F9"/>
    <w:rsid w:val="00BF353D"/>
    <w:rsid w:val="00BF6E97"/>
    <w:rsid w:val="00C05AD5"/>
    <w:rsid w:val="00C0711A"/>
    <w:rsid w:val="00C12286"/>
    <w:rsid w:val="00C12B93"/>
    <w:rsid w:val="00C14903"/>
    <w:rsid w:val="00C22F9A"/>
    <w:rsid w:val="00C27459"/>
    <w:rsid w:val="00C33026"/>
    <w:rsid w:val="00C40E9E"/>
    <w:rsid w:val="00C41E5B"/>
    <w:rsid w:val="00C4686B"/>
    <w:rsid w:val="00C52E6A"/>
    <w:rsid w:val="00C534BA"/>
    <w:rsid w:val="00C619E5"/>
    <w:rsid w:val="00C64531"/>
    <w:rsid w:val="00C65C47"/>
    <w:rsid w:val="00C66BBD"/>
    <w:rsid w:val="00C75362"/>
    <w:rsid w:val="00C7695A"/>
    <w:rsid w:val="00C81266"/>
    <w:rsid w:val="00C82755"/>
    <w:rsid w:val="00C84390"/>
    <w:rsid w:val="00C85038"/>
    <w:rsid w:val="00C85C71"/>
    <w:rsid w:val="00C912E7"/>
    <w:rsid w:val="00C93320"/>
    <w:rsid w:val="00CA0B23"/>
    <w:rsid w:val="00CA3F06"/>
    <w:rsid w:val="00CA4B86"/>
    <w:rsid w:val="00CA714F"/>
    <w:rsid w:val="00CB7E5D"/>
    <w:rsid w:val="00CC183E"/>
    <w:rsid w:val="00CC25F4"/>
    <w:rsid w:val="00CC2869"/>
    <w:rsid w:val="00CC3DE6"/>
    <w:rsid w:val="00CC577F"/>
    <w:rsid w:val="00CC678F"/>
    <w:rsid w:val="00CD4412"/>
    <w:rsid w:val="00CF32C4"/>
    <w:rsid w:val="00CF35A9"/>
    <w:rsid w:val="00CF4D0A"/>
    <w:rsid w:val="00D101B2"/>
    <w:rsid w:val="00D15910"/>
    <w:rsid w:val="00D16A83"/>
    <w:rsid w:val="00D21786"/>
    <w:rsid w:val="00D23346"/>
    <w:rsid w:val="00D25AD9"/>
    <w:rsid w:val="00D417BE"/>
    <w:rsid w:val="00D4351B"/>
    <w:rsid w:val="00D4409A"/>
    <w:rsid w:val="00D46BA0"/>
    <w:rsid w:val="00D5160E"/>
    <w:rsid w:val="00D5373B"/>
    <w:rsid w:val="00D54489"/>
    <w:rsid w:val="00D5552C"/>
    <w:rsid w:val="00D56BE8"/>
    <w:rsid w:val="00D57335"/>
    <w:rsid w:val="00D60E1A"/>
    <w:rsid w:val="00D723CB"/>
    <w:rsid w:val="00D837F8"/>
    <w:rsid w:val="00D83903"/>
    <w:rsid w:val="00D92392"/>
    <w:rsid w:val="00D93FC0"/>
    <w:rsid w:val="00D951AD"/>
    <w:rsid w:val="00DA01C8"/>
    <w:rsid w:val="00DA2571"/>
    <w:rsid w:val="00DA340C"/>
    <w:rsid w:val="00DA68AA"/>
    <w:rsid w:val="00DA7E6C"/>
    <w:rsid w:val="00DB0D0F"/>
    <w:rsid w:val="00DB1531"/>
    <w:rsid w:val="00DB206F"/>
    <w:rsid w:val="00DB2493"/>
    <w:rsid w:val="00DB58CD"/>
    <w:rsid w:val="00DB71B4"/>
    <w:rsid w:val="00DC134F"/>
    <w:rsid w:val="00DC174D"/>
    <w:rsid w:val="00DC2293"/>
    <w:rsid w:val="00DC36A0"/>
    <w:rsid w:val="00DC7BB0"/>
    <w:rsid w:val="00DD1990"/>
    <w:rsid w:val="00DD4AC5"/>
    <w:rsid w:val="00DE08DB"/>
    <w:rsid w:val="00DE4BA1"/>
    <w:rsid w:val="00DF13F2"/>
    <w:rsid w:val="00DF21E7"/>
    <w:rsid w:val="00DF2717"/>
    <w:rsid w:val="00DF77C1"/>
    <w:rsid w:val="00E0120E"/>
    <w:rsid w:val="00E061D7"/>
    <w:rsid w:val="00E11462"/>
    <w:rsid w:val="00E15C9C"/>
    <w:rsid w:val="00E16258"/>
    <w:rsid w:val="00E21AD0"/>
    <w:rsid w:val="00E245E9"/>
    <w:rsid w:val="00E32417"/>
    <w:rsid w:val="00E34ABA"/>
    <w:rsid w:val="00E34DE0"/>
    <w:rsid w:val="00E37152"/>
    <w:rsid w:val="00E404D0"/>
    <w:rsid w:val="00E42AB3"/>
    <w:rsid w:val="00E46DCA"/>
    <w:rsid w:val="00E504AD"/>
    <w:rsid w:val="00E51FB6"/>
    <w:rsid w:val="00E54C95"/>
    <w:rsid w:val="00E64F59"/>
    <w:rsid w:val="00E679D5"/>
    <w:rsid w:val="00E70B22"/>
    <w:rsid w:val="00E7274E"/>
    <w:rsid w:val="00E732EB"/>
    <w:rsid w:val="00E85D60"/>
    <w:rsid w:val="00E90D76"/>
    <w:rsid w:val="00E91118"/>
    <w:rsid w:val="00EA6C72"/>
    <w:rsid w:val="00EA7AF4"/>
    <w:rsid w:val="00EB37E8"/>
    <w:rsid w:val="00EB73A8"/>
    <w:rsid w:val="00EC52E0"/>
    <w:rsid w:val="00ED1F86"/>
    <w:rsid w:val="00EE315F"/>
    <w:rsid w:val="00EE73BF"/>
    <w:rsid w:val="00F00D1C"/>
    <w:rsid w:val="00F10FFC"/>
    <w:rsid w:val="00F11546"/>
    <w:rsid w:val="00F1194D"/>
    <w:rsid w:val="00F12846"/>
    <w:rsid w:val="00F14132"/>
    <w:rsid w:val="00F17302"/>
    <w:rsid w:val="00F22B11"/>
    <w:rsid w:val="00F27AF0"/>
    <w:rsid w:val="00F27AF5"/>
    <w:rsid w:val="00F30B21"/>
    <w:rsid w:val="00F438B9"/>
    <w:rsid w:val="00F44F9F"/>
    <w:rsid w:val="00F46498"/>
    <w:rsid w:val="00F51E7A"/>
    <w:rsid w:val="00F56B72"/>
    <w:rsid w:val="00F576A6"/>
    <w:rsid w:val="00F57D67"/>
    <w:rsid w:val="00F60E6F"/>
    <w:rsid w:val="00F610B1"/>
    <w:rsid w:val="00F6192D"/>
    <w:rsid w:val="00F63F0D"/>
    <w:rsid w:val="00F64105"/>
    <w:rsid w:val="00F76255"/>
    <w:rsid w:val="00F8112C"/>
    <w:rsid w:val="00F811BA"/>
    <w:rsid w:val="00F82707"/>
    <w:rsid w:val="00F906A3"/>
    <w:rsid w:val="00FA10FC"/>
    <w:rsid w:val="00FA2879"/>
    <w:rsid w:val="00FA3239"/>
    <w:rsid w:val="00FA3BB8"/>
    <w:rsid w:val="00FB3E7A"/>
    <w:rsid w:val="00FB4F4A"/>
    <w:rsid w:val="00FB79A8"/>
    <w:rsid w:val="00FB7B54"/>
    <w:rsid w:val="00FC1D33"/>
    <w:rsid w:val="00FC2065"/>
    <w:rsid w:val="00FC5ED4"/>
    <w:rsid w:val="00FC71D0"/>
    <w:rsid w:val="00FC7E64"/>
    <w:rsid w:val="00FD4809"/>
    <w:rsid w:val="00FE3CC0"/>
    <w:rsid w:val="00FE66AF"/>
    <w:rsid w:val="00FF1405"/>
    <w:rsid w:val="00FF4F62"/>
    <w:rsid w:val="00FF7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2573C3"/>
    <w:pPr>
      <w:spacing w:after="120"/>
    </w:pPr>
    <w:rPr>
      <w:rFonts w:eastAsiaTheme="minorEastAsia"/>
      <w:lang w:bidi="en-US"/>
    </w:rPr>
  </w:style>
  <w:style w:type="paragraph" w:styleId="Heading1">
    <w:name w:val="heading 1"/>
    <w:basedOn w:val="Normal"/>
    <w:next w:val="ppBodyText"/>
    <w:link w:val="Heading1Char"/>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573C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573C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573C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8"/>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3"/>
      </w:numPr>
      <w:tabs>
        <w:tab w:val="clear" w:pos="1440"/>
      </w:tabs>
      <w:ind w:left="754" w:hanging="357"/>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Normal"/>
    <w:uiPriority w:val="11"/>
    <w:rsid w:val="002573C3"/>
    <w:pPr>
      <w:numPr>
        <w:numId w:val="1"/>
      </w:numPr>
      <w:tabs>
        <w:tab w:val="left" w:pos="403"/>
      </w:tabs>
      <w:spacing w:before="100"/>
    </w:pPr>
    <w:rPr>
      <w:sz w:val="18"/>
    </w:rPr>
  </w:style>
  <w:style w:type="paragraph" w:customStyle="1" w:styleId="ppChapterNumber">
    <w:name w:val="pp Chapter Number"/>
    <w:next w:val="Normal"/>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2573C3"/>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ind w:left="720"/>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Normal"/>
    <w:next w:val="ppCode"/>
    <w:qFormat/>
    <w:rsid w:val="002573C3"/>
    <w:pPr>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2573C3"/>
    <w:pPr>
      <w:numPr>
        <w:ilvl w:val="2"/>
      </w:numPr>
      <w:ind w:left="720"/>
    </w:pPr>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Normal"/>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Normal"/>
    <w:next w:val="Normal"/>
    <w:qFormat/>
    <w:rsid w:val="002573C3"/>
    <w:pPr>
      <w:numPr>
        <w:ilvl w:val="1"/>
        <w:numId w:val="7"/>
      </w:numPr>
      <w:spacing w:after="0"/>
      <w:ind w:left="0"/>
    </w:pPr>
  </w:style>
  <w:style w:type="paragraph" w:customStyle="1" w:styleId="ppFigureCaption">
    <w:name w:val="pp Figure Caption"/>
    <w:basedOn w:val="Normal"/>
    <w:next w:val="ppBodyText"/>
    <w:qFormat/>
    <w:rsid w:val="002573C3"/>
    <w:pPr>
      <w:numPr>
        <w:ilvl w:val="1"/>
        <w:numId w:val="6"/>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Normal"/>
    <w:rsid w:val="002573C3"/>
    <w:pPr>
      <w:numPr>
        <w:ilvl w:val="2"/>
      </w:numPr>
      <w:ind w:left="720"/>
    </w:pPr>
  </w:style>
  <w:style w:type="paragraph" w:customStyle="1" w:styleId="ppFigureIndent2">
    <w:name w:val="pp Figure Indent 2"/>
    <w:basedOn w:val="ppFigureIndent"/>
    <w:next w:val="Normal"/>
    <w:rsid w:val="002573C3"/>
    <w:pPr>
      <w:numPr>
        <w:ilvl w:val="3"/>
      </w:numPr>
      <w:ind w:left="1440"/>
    </w:pPr>
  </w:style>
  <w:style w:type="paragraph" w:customStyle="1" w:styleId="ppFigureNumber">
    <w:name w:val="pp Figure Number"/>
    <w:basedOn w:val="Normal"/>
    <w:next w:val="ppFigureCaption"/>
    <w:rsid w:val="002573C3"/>
    <w:pPr>
      <w:numPr>
        <w:ilvl w:val="1"/>
        <w:numId w:val="8"/>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Normal"/>
    <w:rsid w:val="002573C3"/>
  </w:style>
  <w:style w:type="paragraph" w:customStyle="1" w:styleId="ppNumberList">
    <w:name w:val="pp Number List"/>
    <w:basedOn w:val="Normal"/>
    <w:link w:val="ppNumberListChar"/>
    <w:rsid w:val="002573C3"/>
    <w:pPr>
      <w:numPr>
        <w:ilvl w:val="1"/>
        <w:numId w:val="10"/>
      </w:numPr>
      <w:tabs>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2573C3"/>
    <w:pPr>
      <w:numPr>
        <w:ilvl w:val="1"/>
        <w:numId w:val="9"/>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ind w:left="862"/>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Normal"/>
    <w:next w:val="ppNumberList"/>
    <w:rsid w:val="002573C3"/>
    <w:pPr>
      <w:spacing w:before="80" w:after="80"/>
    </w:pPr>
    <w:rPr>
      <w:rFonts w:cs="Arial"/>
      <w:b/>
      <w:szCs w:val="20"/>
    </w:rPr>
  </w:style>
  <w:style w:type="paragraph" w:customStyle="1" w:styleId="ppSection">
    <w:name w:val="pp Section"/>
    <w:basedOn w:val="Heading1"/>
    <w:next w:val="Normal"/>
    <w:rsid w:val="002573C3"/>
    <w:rPr>
      <w:color w:val="333399"/>
    </w:rPr>
  </w:style>
  <w:style w:type="paragraph" w:customStyle="1" w:styleId="ppShowMe">
    <w:name w:val="pp Show Me"/>
    <w:basedOn w:val="Normal"/>
    <w:next w:val="ppBodyText"/>
    <w:rsid w:val="002573C3"/>
    <w:rPr>
      <w:rFonts w:ascii="Britannic Bold" w:hAnsi="Britannic Bold"/>
      <w:color w:val="000080"/>
      <w:szCs w:val="20"/>
    </w:rPr>
  </w:style>
  <w:style w:type="table" w:customStyle="1" w:styleId="ppTableGrid">
    <w:name w:val="pp Table Grid"/>
    <w:basedOn w:val="ppTableList"/>
    <w:rsid w:val="002573C3"/>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2573C3"/>
  </w:style>
  <w:style w:type="table" w:styleId="TableGrid">
    <w:name w:val="Table Grid"/>
    <w:basedOn w:val="TableNormal"/>
    <w:rsid w:val="002573C3"/>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2573C3"/>
    <w:rPr>
      <w:szCs w:val="20"/>
    </w:rPr>
  </w:style>
  <w:style w:type="character" w:customStyle="1" w:styleId="FootnoteTextChar">
    <w:name w:val="Footnote Text Char"/>
    <w:basedOn w:val="DefaultParagraphFont"/>
    <w:link w:val="FootnoteText"/>
    <w:uiPriority w:val="99"/>
    <w:rsid w:val="002573C3"/>
    <w:rPr>
      <w:rFonts w:eastAsiaTheme="minorEastAsia"/>
      <w:szCs w:val="20"/>
      <w:lang w:bidi="en-US"/>
    </w:rPr>
  </w:style>
  <w:style w:type="paragraph" w:styleId="Header">
    <w:name w:val="header"/>
    <w:basedOn w:val="Normal"/>
    <w:link w:val="HeaderChar"/>
    <w:uiPriority w:val="99"/>
    <w:semiHidden/>
    <w:unhideWhenUsed/>
    <w:rsid w:val="002573C3"/>
    <w:pPr>
      <w:tabs>
        <w:tab w:val="center" w:pos="4680"/>
        <w:tab w:val="right" w:pos="9360"/>
      </w:tabs>
    </w:pPr>
  </w:style>
  <w:style w:type="character" w:customStyle="1" w:styleId="HeaderChar">
    <w:name w:val="Header Char"/>
    <w:basedOn w:val="DefaultParagraphFont"/>
    <w:link w:val="Header"/>
    <w:uiPriority w:val="99"/>
    <w:semiHidden/>
    <w:rsid w:val="002573C3"/>
    <w:rPr>
      <w:rFonts w:eastAsiaTheme="minorEastAsia"/>
      <w:lang w:bidi="en-US"/>
    </w:rPr>
  </w:style>
  <w:style w:type="paragraph" w:styleId="Footer">
    <w:name w:val="footer"/>
    <w:basedOn w:val="Normal"/>
    <w:link w:val="FooterChar"/>
    <w:uiPriority w:val="99"/>
    <w:semiHidden/>
    <w:unhideWhenUsed/>
    <w:rsid w:val="002573C3"/>
    <w:pPr>
      <w:tabs>
        <w:tab w:val="center" w:pos="4680"/>
        <w:tab w:val="right" w:pos="9360"/>
      </w:tabs>
    </w:pPr>
  </w:style>
  <w:style w:type="character" w:customStyle="1" w:styleId="FooterChar">
    <w:name w:val="Footer Char"/>
    <w:basedOn w:val="DefaultParagraphFont"/>
    <w:link w:val="Footer"/>
    <w:uiPriority w:val="99"/>
    <w:semiHidden/>
    <w:rsid w:val="002573C3"/>
    <w:rPr>
      <w:rFonts w:eastAsiaTheme="minorEastAsia"/>
      <w:lang w:bidi="en-US"/>
    </w:rPr>
  </w:style>
  <w:style w:type="character" w:customStyle="1" w:styleId="ppBulletListChar">
    <w:name w:val="pp Bullet List Char"/>
    <w:basedOn w:val="DefaultParagraphFont"/>
    <w:link w:val="ppBulletList"/>
    <w:rsid w:val="002573C3"/>
    <w:rPr>
      <w:rFonts w:eastAsiaTheme="minorEastAsia"/>
      <w:lang w:bidi="en-US"/>
    </w:rPr>
  </w:style>
  <w:style w:type="paragraph" w:styleId="Title">
    <w:name w:val="Title"/>
    <w:basedOn w:val="Normal"/>
    <w:next w:val="Normal"/>
    <w:link w:val="TitleChar"/>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2573C3"/>
    <w:rPr>
      <w:color w:val="808080"/>
    </w:rPr>
  </w:style>
  <w:style w:type="paragraph" w:styleId="BalloonText">
    <w:name w:val="Balloon Text"/>
    <w:basedOn w:val="Normal"/>
    <w:link w:val="BalloonTextChar"/>
    <w:uiPriority w:val="99"/>
    <w:semiHidden/>
    <w:unhideWhenUsed/>
    <w:rsid w:val="00257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3C3"/>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573C3"/>
    <w:pPr>
      <w:spacing w:after="200" w:line="240" w:lineRule="auto"/>
    </w:pPr>
    <w:rPr>
      <w:b/>
      <w:bCs/>
      <w:color w:val="4F81BD" w:themeColor="accent1"/>
      <w:sz w:val="18"/>
      <w:szCs w:val="18"/>
    </w:rPr>
  </w:style>
  <w:style w:type="table" w:customStyle="1" w:styleId="ppTable">
    <w:name w:val="pp Table"/>
    <w:basedOn w:val="TableNormal"/>
    <w:uiPriority w:val="99"/>
    <w:rsid w:val="002573C3"/>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2573C3"/>
    <w:pPr>
      <w:numPr>
        <w:ilvl w:val="4"/>
      </w:numPr>
    </w:pPr>
  </w:style>
  <w:style w:type="paragraph" w:customStyle="1" w:styleId="ppFigureCaptionIndent3">
    <w:name w:val="pp Figure Caption Indent 3"/>
    <w:basedOn w:val="ppFigureCaptionIndent2"/>
    <w:qFormat/>
    <w:rsid w:val="002573C3"/>
    <w:pPr>
      <w:numPr>
        <w:ilvl w:val="4"/>
      </w:numPr>
    </w:pPr>
  </w:style>
  <w:style w:type="paragraph" w:customStyle="1" w:styleId="ppFigureNumberIndent3">
    <w:name w:val="pp Figure Number Indent 3"/>
    <w:basedOn w:val="ppFigureNumberIndent2"/>
    <w:qFormat/>
    <w:rsid w:val="002573C3"/>
    <w:pPr>
      <w:numPr>
        <w:ilvl w:val="4"/>
      </w:numPr>
      <w:ind w:left="2160" w:firstLine="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spacing w:after="200"/>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800AB7"/>
    <w:pPr>
      <w:numPr>
        <w:numId w:val="21"/>
      </w:numPr>
      <w:spacing w:line="240" w:lineRule="auto"/>
      <w:outlineLvl w:val="1"/>
    </w:pPr>
    <w:rPr>
      <w:rFonts w:ascii="Arial" w:eastAsia="Times New Roman" w:hAnsi="Arial" w:cs="Arial"/>
      <w:lang w:bidi="ar-SA"/>
    </w:rPr>
  </w:style>
  <w:style w:type="character" w:customStyle="1" w:styleId="StepChar">
    <w:name w:val="Step Char"/>
    <w:basedOn w:val="DefaultParagraphFont"/>
    <w:link w:val="Step"/>
    <w:rsid w:val="00800AB7"/>
    <w:rPr>
      <w:rFonts w:ascii="Arial" w:eastAsia="Times New Roman" w:hAnsi="Arial" w:cs="Arial"/>
    </w:rPr>
  </w:style>
  <w:style w:type="character" w:styleId="PageNumber">
    <w:name w:val="page number"/>
    <w:basedOn w:val="DefaultParagraphFont"/>
    <w:rsid w:val="008A15C1"/>
  </w:style>
  <w:style w:type="character" w:customStyle="1" w:styleId="ppNumberListChar">
    <w:name w:val="pp Number List Char"/>
    <w:basedOn w:val="DefaultParagraphFont"/>
    <w:link w:val="ppNumberList"/>
    <w:rsid w:val="0091374D"/>
    <w:rPr>
      <w:rFonts w:eastAsiaTheme="minorEastAsia"/>
      <w:lang w:bidi="en-US"/>
    </w:rPr>
  </w:style>
  <w:style w:type="character" w:customStyle="1" w:styleId="apple-converted-space">
    <w:name w:val="apple-converted-space"/>
    <w:basedOn w:val="DefaultParagraphFont"/>
    <w:rsid w:val="0091374D"/>
  </w:style>
  <w:style w:type="character" w:customStyle="1" w:styleId="il">
    <w:name w:val="il"/>
    <w:basedOn w:val="DefaultParagraphFont"/>
    <w:rsid w:val="0091374D"/>
  </w:style>
  <w:style w:type="character" w:customStyle="1" w:styleId="apple-style-span">
    <w:name w:val="apple-style-span"/>
    <w:basedOn w:val="DefaultParagraphFont"/>
    <w:rsid w:val="0091374D"/>
  </w:style>
  <w:style w:type="paragraph" w:customStyle="1" w:styleId="NumberedList1">
    <w:name w:val="Numbered List 1"/>
    <w:aliases w:val="nl1"/>
    <w:basedOn w:val="Normal"/>
    <w:rsid w:val="008F6F75"/>
    <w:pPr>
      <w:numPr>
        <w:numId w:val="31"/>
      </w:numPr>
      <w:spacing w:before="60" w:after="60" w:line="260" w:lineRule="exact"/>
    </w:pPr>
    <w:rPr>
      <w:rFonts w:ascii="Verdana" w:eastAsia="SimSun" w:hAnsi="Verdana" w:cs="Times New Roman"/>
      <w:color w:val="000000"/>
      <w:sz w:val="20"/>
      <w:szCs w:val="20"/>
    </w:rPr>
  </w:style>
  <w:style w:type="paragraph" w:styleId="HTMLPreformatted">
    <w:name w:val="HTML Preformatted"/>
    <w:basedOn w:val="Normal"/>
    <w:link w:val="HTMLPreformattedChar"/>
    <w:uiPriority w:val="99"/>
    <w:semiHidden/>
    <w:unhideWhenUsed/>
    <w:rsid w:val="00C85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C85C71"/>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2573C3"/>
    <w:pPr>
      <w:spacing w:after="120"/>
    </w:pPr>
    <w:rPr>
      <w:rFonts w:eastAsiaTheme="minorEastAsia"/>
      <w:lang w:bidi="en-US"/>
    </w:rPr>
  </w:style>
  <w:style w:type="paragraph" w:styleId="Heading1">
    <w:name w:val="heading 1"/>
    <w:basedOn w:val="Normal"/>
    <w:next w:val="ppBodyText"/>
    <w:link w:val="Heading1Char"/>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573C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573C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573C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8"/>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3"/>
      </w:numPr>
      <w:tabs>
        <w:tab w:val="clear" w:pos="1440"/>
      </w:tabs>
      <w:ind w:left="754" w:hanging="357"/>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Normal"/>
    <w:uiPriority w:val="11"/>
    <w:rsid w:val="002573C3"/>
    <w:pPr>
      <w:numPr>
        <w:numId w:val="1"/>
      </w:numPr>
      <w:tabs>
        <w:tab w:val="left" w:pos="403"/>
      </w:tabs>
      <w:spacing w:before="100"/>
    </w:pPr>
    <w:rPr>
      <w:sz w:val="18"/>
    </w:rPr>
  </w:style>
  <w:style w:type="paragraph" w:customStyle="1" w:styleId="ppChapterNumber">
    <w:name w:val="pp Chapter Number"/>
    <w:next w:val="Normal"/>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2573C3"/>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ind w:left="720"/>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Normal"/>
    <w:next w:val="ppCode"/>
    <w:qFormat/>
    <w:rsid w:val="002573C3"/>
    <w:pPr>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2573C3"/>
    <w:pPr>
      <w:numPr>
        <w:ilvl w:val="2"/>
      </w:numPr>
      <w:ind w:left="720"/>
    </w:pPr>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Normal"/>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Normal"/>
    <w:next w:val="Normal"/>
    <w:qFormat/>
    <w:rsid w:val="002573C3"/>
    <w:pPr>
      <w:numPr>
        <w:ilvl w:val="1"/>
        <w:numId w:val="7"/>
      </w:numPr>
      <w:spacing w:after="0"/>
      <w:ind w:left="0"/>
    </w:pPr>
  </w:style>
  <w:style w:type="paragraph" w:customStyle="1" w:styleId="ppFigureCaption">
    <w:name w:val="pp Figure Caption"/>
    <w:basedOn w:val="Normal"/>
    <w:next w:val="ppBodyText"/>
    <w:qFormat/>
    <w:rsid w:val="002573C3"/>
    <w:pPr>
      <w:numPr>
        <w:ilvl w:val="1"/>
        <w:numId w:val="6"/>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Normal"/>
    <w:rsid w:val="002573C3"/>
    <w:pPr>
      <w:numPr>
        <w:ilvl w:val="2"/>
      </w:numPr>
      <w:ind w:left="720"/>
    </w:pPr>
  </w:style>
  <w:style w:type="paragraph" w:customStyle="1" w:styleId="ppFigureIndent2">
    <w:name w:val="pp Figure Indent 2"/>
    <w:basedOn w:val="ppFigureIndent"/>
    <w:next w:val="Normal"/>
    <w:rsid w:val="002573C3"/>
    <w:pPr>
      <w:numPr>
        <w:ilvl w:val="3"/>
      </w:numPr>
      <w:ind w:left="1440"/>
    </w:pPr>
  </w:style>
  <w:style w:type="paragraph" w:customStyle="1" w:styleId="ppFigureNumber">
    <w:name w:val="pp Figure Number"/>
    <w:basedOn w:val="Normal"/>
    <w:next w:val="ppFigureCaption"/>
    <w:rsid w:val="002573C3"/>
    <w:pPr>
      <w:numPr>
        <w:ilvl w:val="1"/>
        <w:numId w:val="8"/>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Normal"/>
    <w:rsid w:val="002573C3"/>
  </w:style>
  <w:style w:type="paragraph" w:customStyle="1" w:styleId="ppNumberList">
    <w:name w:val="pp Number List"/>
    <w:basedOn w:val="Normal"/>
    <w:link w:val="ppNumberListChar"/>
    <w:rsid w:val="002573C3"/>
    <w:pPr>
      <w:numPr>
        <w:ilvl w:val="1"/>
        <w:numId w:val="10"/>
      </w:numPr>
      <w:tabs>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2573C3"/>
    <w:pPr>
      <w:numPr>
        <w:ilvl w:val="1"/>
        <w:numId w:val="9"/>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ind w:left="862"/>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Normal"/>
    <w:next w:val="ppNumberList"/>
    <w:rsid w:val="002573C3"/>
    <w:pPr>
      <w:spacing w:before="80" w:after="80"/>
    </w:pPr>
    <w:rPr>
      <w:rFonts w:cs="Arial"/>
      <w:b/>
      <w:szCs w:val="20"/>
    </w:rPr>
  </w:style>
  <w:style w:type="paragraph" w:customStyle="1" w:styleId="ppSection">
    <w:name w:val="pp Section"/>
    <w:basedOn w:val="Heading1"/>
    <w:next w:val="Normal"/>
    <w:rsid w:val="002573C3"/>
    <w:rPr>
      <w:color w:val="333399"/>
    </w:rPr>
  </w:style>
  <w:style w:type="paragraph" w:customStyle="1" w:styleId="ppShowMe">
    <w:name w:val="pp Show Me"/>
    <w:basedOn w:val="Normal"/>
    <w:next w:val="ppBodyText"/>
    <w:rsid w:val="002573C3"/>
    <w:rPr>
      <w:rFonts w:ascii="Britannic Bold" w:hAnsi="Britannic Bold"/>
      <w:color w:val="000080"/>
      <w:szCs w:val="20"/>
    </w:rPr>
  </w:style>
  <w:style w:type="table" w:customStyle="1" w:styleId="ppTableGrid">
    <w:name w:val="pp Table Grid"/>
    <w:basedOn w:val="ppTableList"/>
    <w:rsid w:val="002573C3"/>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2573C3"/>
  </w:style>
  <w:style w:type="table" w:styleId="TableGrid">
    <w:name w:val="Table Grid"/>
    <w:basedOn w:val="TableNormal"/>
    <w:rsid w:val="002573C3"/>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2573C3"/>
    <w:rPr>
      <w:szCs w:val="20"/>
    </w:rPr>
  </w:style>
  <w:style w:type="character" w:customStyle="1" w:styleId="FootnoteTextChar">
    <w:name w:val="Footnote Text Char"/>
    <w:basedOn w:val="DefaultParagraphFont"/>
    <w:link w:val="FootnoteText"/>
    <w:uiPriority w:val="99"/>
    <w:rsid w:val="002573C3"/>
    <w:rPr>
      <w:rFonts w:eastAsiaTheme="minorEastAsia"/>
      <w:szCs w:val="20"/>
      <w:lang w:bidi="en-US"/>
    </w:rPr>
  </w:style>
  <w:style w:type="paragraph" w:styleId="Header">
    <w:name w:val="header"/>
    <w:basedOn w:val="Normal"/>
    <w:link w:val="HeaderChar"/>
    <w:uiPriority w:val="99"/>
    <w:semiHidden/>
    <w:unhideWhenUsed/>
    <w:rsid w:val="002573C3"/>
    <w:pPr>
      <w:tabs>
        <w:tab w:val="center" w:pos="4680"/>
        <w:tab w:val="right" w:pos="9360"/>
      </w:tabs>
    </w:pPr>
  </w:style>
  <w:style w:type="character" w:customStyle="1" w:styleId="HeaderChar">
    <w:name w:val="Header Char"/>
    <w:basedOn w:val="DefaultParagraphFont"/>
    <w:link w:val="Header"/>
    <w:uiPriority w:val="99"/>
    <w:semiHidden/>
    <w:rsid w:val="002573C3"/>
    <w:rPr>
      <w:rFonts w:eastAsiaTheme="minorEastAsia"/>
      <w:lang w:bidi="en-US"/>
    </w:rPr>
  </w:style>
  <w:style w:type="paragraph" w:styleId="Footer">
    <w:name w:val="footer"/>
    <w:basedOn w:val="Normal"/>
    <w:link w:val="FooterChar"/>
    <w:uiPriority w:val="99"/>
    <w:semiHidden/>
    <w:unhideWhenUsed/>
    <w:rsid w:val="002573C3"/>
    <w:pPr>
      <w:tabs>
        <w:tab w:val="center" w:pos="4680"/>
        <w:tab w:val="right" w:pos="9360"/>
      </w:tabs>
    </w:pPr>
  </w:style>
  <w:style w:type="character" w:customStyle="1" w:styleId="FooterChar">
    <w:name w:val="Footer Char"/>
    <w:basedOn w:val="DefaultParagraphFont"/>
    <w:link w:val="Footer"/>
    <w:uiPriority w:val="99"/>
    <w:semiHidden/>
    <w:rsid w:val="002573C3"/>
    <w:rPr>
      <w:rFonts w:eastAsiaTheme="minorEastAsia"/>
      <w:lang w:bidi="en-US"/>
    </w:rPr>
  </w:style>
  <w:style w:type="character" w:customStyle="1" w:styleId="ppBulletListChar">
    <w:name w:val="pp Bullet List Char"/>
    <w:basedOn w:val="DefaultParagraphFont"/>
    <w:link w:val="ppBulletList"/>
    <w:rsid w:val="002573C3"/>
    <w:rPr>
      <w:rFonts w:eastAsiaTheme="minorEastAsia"/>
      <w:lang w:bidi="en-US"/>
    </w:rPr>
  </w:style>
  <w:style w:type="paragraph" w:styleId="Title">
    <w:name w:val="Title"/>
    <w:basedOn w:val="Normal"/>
    <w:next w:val="Normal"/>
    <w:link w:val="TitleChar"/>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2573C3"/>
    <w:rPr>
      <w:color w:val="808080"/>
    </w:rPr>
  </w:style>
  <w:style w:type="paragraph" w:styleId="BalloonText">
    <w:name w:val="Balloon Text"/>
    <w:basedOn w:val="Normal"/>
    <w:link w:val="BalloonTextChar"/>
    <w:uiPriority w:val="99"/>
    <w:semiHidden/>
    <w:unhideWhenUsed/>
    <w:rsid w:val="00257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3C3"/>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573C3"/>
    <w:pPr>
      <w:spacing w:after="200" w:line="240" w:lineRule="auto"/>
    </w:pPr>
    <w:rPr>
      <w:b/>
      <w:bCs/>
      <w:color w:val="4F81BD" w:themeColor="accent1"/>
      <w:sz w:val="18"/>
      <w:szCs w:val="18"/>
    </w:rPr>
  </w:style>
  <w:style w:type="table" w:customStyle="1" w:styleId="ppTable">
    <w:name w:val="pp Table"/>
    <w:basedOn w:val="TableNormal"/>
    <w:uiPriority w:val="99"/>
    <w:rsid w:val="002573C3"/>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2573C3"/>
    <w:pPr>
      <w:numPr>
        <w:ilvl w:val="4"/>
      </w:numPr>
    </w:pPr>
  </w:style>
  <w:style w:type="paragraph" w:customStyle="1" w:styleId="ppFigureCaptionIndent3">
    <w:name w:val="pp Figure Caption Indent 3"/>
    <w:basedOn w:val="ppFigureCaptionIndent2"/>
    <w:qFormat/>
    <w:rsid w:val="002573C3"/>
    <w:pPr>
      <w:numPr>
        <w:ilvl w:val="4"/>
      </w:numPr>
    </w:pPr>
  </w:style>
  <w:style w:type="paragraph" w:customStyle="1" w:styleId="ppFigureNumberIndent3">
    <w:name w:val="pp Figure Number Indent 3"/>
    <w:basedOn w:val="ppFigureNumberIndent2"/>
    <w:qFormat/>
    <w:rsid w:val="002573C3"/>
    <w:pPr>
      <w:numPr>
        <w:ilvl w:val="4"/>
      </w:numPr>
      <w:ind w:left="2160" w:firstLine="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spacing w:after="200"/>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800AB7"/>
    <w:pPr>
      <w:numPr>
        <w:numId w:val="21"/>
      </w:numPr>
      <w:spacing w:line="240" w:lineRule="auto"/>
      <w:outlineLvl w:val="1"/>
    </w:pPr>
    <w:rPr>
      <w:rFonts w:ascii="Arial" w:eastAsia="Times New Roman" w:hAnsi="Arial" w:cs="Arial"/>
      <w:lang w:bidi="ar-SA"/>
    </w:rPr>
  </w:style>
  <w:style w:type="character" w:customStyle="1" w:styleId="StepChar">
    <w:name w:val="Step Char"/>
    <w:basedOn w:val="DefaultParagraphFont"/>
    <w:link w:val="Step"/>
    <w:rsid w:val="00800AB7"/>
    <w:rPr>
      <w:rFonts w:ascii="Arial" w:eastAsia="Times New Roman" w:hAnsi="Arial" w:cs="Arial"/>
    </w:rPr>
  </w:style>
  <w:style w:type="character" w:styleId="PageNumber">
    <w:name w:val="page number"/>
    <w:basedOn w:val="DefaultParagraphFont"/>
    <w:rsid w:val="008A15C1"/>
  </w:style>
  <w:style w:type="character" w:customStyle="1" w:styleId="ppNumberListChar">
    <w:name w:val="pp Number List Char"/>
    <w:basedOn w:val="DefaultParagraphFont"/>
    <w:link w:val="ppNumberList"/>
    <w:rsid w:val="0091374D"/>
    <w:rPr>
      <w:rFonts w:eastAsiaTheme="minorEastAsia"/>
      <w:lang w:bidi="en-US"/>
    </w:rPr>
  </w:style>
  <w:style w:type="character" w:customStyle="1" w:styleId="apple-converted-space">
    <w:name w:val="apple-converted-space"/>
    <w:basedOn w:val="DefaultParagraphFont"/>
    <w:rsid w:val="0091374D"/>
  </w:style>
  <w:style w:type="character" w:customStyle="1" w:styleId="il">
    <w:name w:val="il"/>
    <w:basedOn w:val="DefaultParagraphFont"/>
    <w:rsid w:val="0091374D"/>
  </w:style>
  <w:style w:type="character" w:customStyle="1" w:styleId="apple-style-span">
    <w:name w:val="apple-style-span"/>
    <w:basedOn w:val="DefaultParagraphFont"/>
    <w:rsid w:val="0091374D"/>
  </w:style>
  <w:style w:type="paragraph" w:customStyle="1" w:styleId="NumberedList1">
    <w:name w:val="Numbered List 1"/>
    <w:aliases w:val="nl1"/>
    <w:basedOn w:val="Normal"/>
    <w:rsid w:val="008F6F75"/>
    <w:pPr>
      <w:numPr>
        <w:numId w:val="31"/>
      </w:numPr>
      <w:spacing w:before="60" w:after="60" w:line="260" w:lineRule="exact"/>
    </w:pPr>
    <w:rPr>
      <w:rFonts w:ascii="Verdana" w:eastAsia="SimSun" w:hAnsi="Verdana" w:cs="Times New Roman"/>
      <w:color w:val="000000"/>
      <w:sz w:val="20"/>
      <w:szCs w:val="20"/>
    </w:rPr>
  </w:style>
  <w:style w:type="paragraph" w:styleId="HTMLPreformatted">
    <w:name w:val="HTML Preformatted"/>
    <w:basedOn w:val="Normal"/>
    <w:link w:val="HTMLPreformattedChar"/>
    <w:uiPriority w:val="99"/>
    <w:semiHidden/>
    <w:unhideWhenUsed/>
    <w:rsid w:val="00C85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C85C7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06815">
      <w:bodyDiv w:val="1"/>
      <w:marLeft w:val="0"/>
      <w:marRight w:val="0"/>
      <w:marTop w:val="0"/>
      <w:marBottom w:val="0"/>
      <w:divBdr>
        <w:top w:val="none" w:sz="0" w:space="0" w:color="auto"/>
        <w:left w:val="none" w:sz="0" w:space="0" w:color="auto"/>
        <w:bottom w:val="none" w:sz="0" w:space="0" w:color="auto"/>
        <w:right w:val="none" w:sz="0" w:space="0" w:color="auto"/>
      </w:divBdr>
    </w:div>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178814839">
      <w:bodyDiv w:val="1"/>
      <w:marLeft w:val="0"/>
      <w:marRight w:val="0"/>
      <w:marTop w:val="0"/>
      <w:marBottom w:val="0"/>
      <w:divBdr>
        <w:top w:val="none" w:sz="0" w:space="0" w:color="auto"/>
        <w:left w:val="none" w:sz="0" w:space="0" w:color="auto"/>
        <w:bottom w:val="none" w:sz="0" w:space="0" w:color="auto"/>
        <w:right w:val="none" w:sz="0" w:space="0" w:color="auto"/>
      </w:divBdr>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324403237">
      <w:bodyDiv w:val="1"/>
      <w:marLeft w:val="0"/>
      <w:marRight w:val="0"/>
      <w:marTop w:val="0"/>
      <w:marBottom w:val="0"/>
      <w:divBdr>
        <w:top w:val="none" w:sz="0" w:space="0" w:color="auto"/>
        <w:left w:val="none" w:sz="0" w:space="0" w:color="auto"/>
        <w:bottom w:val="none" w:sz="0" w:space="0" w:color="auto"/>
        <w:right w:val="none" w:sz="0" w:space="0" w:color="auto"/>
      </w:divBdr>
    </w:div>
    <w:div w:id="497695743">
      <w:bodyDiv w:val="1"/>
      <w:marLeft w:val="0"/>
      <w:marRight w:val="0"/>
      <w:marTop w:val="0"/>
      <w:marBottom w:val="0"/>
      <w:divBdr>
        <w:top w:val="none" w:sz="0" w:space="0" w:color="auto"/>
        <w:left w:val="none" w:sz="0" w:space="0" w:color="auto"/>
        <w:bottom w:val="none" w:sz="0" w:space="0" w:color="auto"/>
        <w:right w:val="none" w:sz="0" w:space="0" w:color="auto"/>
      </w:divBdr>
    </w:div>
    <w:div w:id="516581449">
      <w:bodyDiv w:val="1"/>
      <w:marLeft w:val="0"/>
      <w:marRight w:val="0"/>
      <w:marTop w:val="0"/>
      <w:marBottom w:val="0"/>
      <w:divBdr>
        <w:top w:val="none" w:sz="0" w:space="0" w:color="auto"/>
        <w:left w:val="none" w:sz="0" w:space="0" w:color="auto"/>
        <w:bottom w:val="none" w:sz="0" w:space="0" w:color="auto"/>
        <w:right w:val="none" w:sz="0" w:space="0" w:color="auto"/>
      </w:divBdr>
    </w:div>
    <w:div w:id="571045059">
      <w:bodyDiv w:val="1"/>
      <w:marLeft w:val="0"/>
      <w:marRight w:val="0"/>
      <w:marTop w:val="0"/>
      <w:marBottom w:val="0"/>
      <w:divBdr>
        <w:top w:val="none" w:sz="0" w:space="0" w:color="auto"/>
        <w:left w:val="none" w:sz="0" w:space="0" w:color="auto"/>
        <w:bottom w:val="none" w:sz="0" w:space="0" w:color="auto"/>
        <w:right w:val="none" w:sz="0" w:space="0" w:color="auto"/>
      </w:divBdr>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00381650">
      <w:bodyDiv w:val="1"/>
      <w:marLeft w:val="0"/>
      <w:marRight w:val="0"/>
      <w:marTop w:val="0"/>
      <w:marBottom w:val="0"/>
      <w:divBdr>
        <w:top w:val="none" w:sz="0" w:space="0" w:color="auto"/>
        <w:left w:val="none" w:sz="0" w:space="0" w:color="auto"/>
        <w:bottom w:val="none" w:sz="0" w:space="0" w:color="auto"/>
        <w:right w:val="none" w:sz="0" w:space="0" w:color="auto"/>
      </w:divBdr>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669678843">
      <w:bodyDiv w:val="1"/>
      <w:marLeft w:val="0"/>
      <w:marRight w:val="0"/>
      <w:marTop w:val="0"/>
      <w:marBottom w:val="0"/>
      <w:divBdr>
        <w:top w:val="none" w:sz="0" w:space="0" w:color="auto"/>
        <w:left w:val="none" w:sz="0" w:space="0" w:color="auto"/>
        <w:bottom w:val="none" w:sz="0" w:space="0" w:color="auto"/>
        <w:right w:val="none" w:sz="0" w:space="0" w:color="auto"/>
      </w:divBdr>
    </w:div>
    <w:div w:id="803305058">
      <w:bodyDiv w:val="1"/>
      <w:marLeft w:val="0"/>
      <w:marRight w:val="0"/>
      <w:marTop w:val="0"/>
      <w:marBottom w:val="0"/>
      <w:divBdr>
        <w:top w:val="none" w:sz="0" w:space="0" w:color="auto"/>
        <w:left w:val="none" w:sz="0" w:space="0" w:color="auto"/>
        <w:bottom w:val="none" w:sz="0" w:space="0" w:color="auto"/>
        <w:right w:val="none" w:sz="0" w:space="0" w:color="auto"/>
      </w:divBdr>
    </w:div>
    <w:div w:id="1006709236">
      <w:bodyDiv w:val="1"/>
      <w:marLeft w:val="0"/>
      <w:marRight w:val="0"/>
      <w:marTop w:val="0"/>
      <w:marBottom w:val="0"/>
      <w:divBdr>
        <w:top w:val="none" w:sz="0" w:space="0" w:color="auto"/>
        <w:left w:val="none" w:sz="0" w:space="0" w:color="auto"/>
        <w:bottom w:val="none" w:sz="0" w:space="0" w:color="auto"/>
        <w:right w:val="none" w:sz="0" w:space="0" w:color="auto"/>
      </w:divBdr>
    </w:div>
    <w:div w:id="1113090809">
      <w:bodyDiv w:val="1"/>
      <w:marLeft w:val="0"/>
      <w:marRight w:val="0"/>
      <w:marTop w:val="0"/>
      <w:marBottom w:val="0"/>
      <w:divBdr>
        <w:top w:val="none" w:sz="0" w:space="0" w:color="auto"/>
        <w:left w:val="none" w:sz="0" w:space="0" w:color="auto"/>
        <w:bottom w:val="none" w:sz="0" w:space="0" w:color="auto"/>
        <w:right w:val="none" w:sz="0" w:space="0" w:color="auto"/>
      </w:divBdr>
    </w:div>
    <w:div w:id="1259437579">
      <w:bodyDiv w:val="1"/>
      <w:marLeft w:val="0"/>
      <w:marRight w:val="0"/>
      <w:marTop w:val="0"/>
      <w:marBottom w:val="0"/>
      <w:divBdr>
        <w:top w:val="none" w:sz="0" w:space="0" w:color="auto"/>
        <w:left w:val="none" w:sz="0" w:space="0" w:color="auto"/>
        <w:bottom w:val="none" w:sz="0" w:space="0" w:color="auto"/>
        <w:right w:val="none" w:sz="0" w:space="0" w:color="auto"/>
      </w:divBdr>
    </w:div>
    <w:div w:id="1280721491">
      <w:bodyDiv w:val="1"/>
      <w:marLeft w:val="0"/>
      <w:marRight w:val="0"/>
      <w:marTop w:val="0"/>
      <w:marBottom w:val="0"/>
      <w:divBdr>
        <w:top w:val="none" w:sz="0" w:space="0" w:color="auto"/>
        <w:left w:val="none" w:sz="0" w:space="0" w:color="auto"/>
        <w:bottom w:val="none" w:sz="0" w:space="0" w:color="auto"/>
        <w:right w:val="none" w:sz="0" w:space="0" w:color="auto"/>
      </w:divBdr>
    </w:div>
    <w:div w:id="1354452407">
      <w:bodyDiv w:val="1"/>
      <w:marLeft w:val="0"/>
      <w:marRight w:val="0"/>
      <w:marTop w:val="0"/>
      <w:marBottom w:val="0"/>
      <w:divBdr>
        <w:top w:val="none" w:sz="0" w:space="0" w:color="auto"/>
        <w:left w:val="none" w:sz="0" w:space="0" w:color="auto"/>
        <w:bottom w:val="none" w:sz="0" w:space="0" w:color="auto"/>
        <w:right w:val="none" w:sz="0" w:space="0" w:color="auto"/>
      </w:divBdr>
    </w:div>
    <w:div w:id="1354766167">
      <w:bodyDiv w:val="1"/>
      <w:marLeft w:val="0"/>
      <w:marRight w:val="0"/>
      <w:marTop w:val="0"/>
      <w:marBottom w:val="0"/>
      <w:divBdr>
        <w:top w:val="none" w:sz="0" w:space="0" w:color="auto"/>
        <w:left w:val="none" w:sz="0" w:space="0" w:color="auto"/>
        <w:bottom w:val="none" w:sz="0" w:space="0" w:color="auto"/>
        <w:right w:val="none" w:sz="0" w:space="0" w:color="auto"/>
      </w:divBdr>
    </w:div>
    <w:div w:id="1407262852">
      <w:bodyDiv w:val="1"/>
      <w:marLeft w:val="0"/>
      <w:marRight w:val="0"/>
      <w:marTop w:val="0"/>
      <w:marBottom w:val="0"/>
      <w:divBdr>
        <w:top w:val="none" w:sz="0" w:space="0" w:color="auto"/>
        <w:left w:val="none" w:sz="0" w:space="0" w:color="auto"/>
        <w:bottom w:val="none" w:sz="0" w:space="0" w:color="auto"/>
        <w:right w:val="none" w:sz="0" w:space="0" w:color="auto"/>
      </w:divBdr>
    </w:div>
    <w:div w:id="1410885618">
      <w:bodyDiv w:val="1"/>
      <w:marLeft w:val="0"/>
      <w:marRight w:val="0"/>
      <w:marTop w:val="0"/>
      <w:marBottom w:val="0"/>
      <w:divBdr>
        <w:top w:val="none" w:sz="0" w:space="0" w:color="auto"/>
        <w:left w:val="none" w:sz="0" w:space="0" w:color="auto"/>
        <w:bottom w:val="none" w:sz="0" w:space="0" w:color="auto"/>
        <w:right w:val="none" w:sz="0" w:space="0" w:color="auto"/>
      </w:divBdr>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7771754">
      <w:bodyDiv w:val="1"/>
      <w:marLeft w:val="0"/>
      <w:marRight w:val="0"/>
      <w:marTop w:val="0"/>
      <w:marBottom w:val="0"/>
      <w:divBdr>
        <w:top w:val="none" w:sz="0" w:space="0" w:color="auto"/>
        <w:left w:val="none" w:sz="0" w:space="0" w:color="auto"/>
        <w:bottom w:val="none" w:sz="0" w:space="0" w:color="auto"/>
        <w:right w:val="none" w:sz="0" w:space="0" w:color="auto"/>
      </w:divBdr>
    </w:div>
    <w:div w:id="1506246638">
      <w:bodyDiv w:val="1"/>
      <w:marLeft w:val="0"/>
      <w:marRight w:val="0"/>
      <w:marTop w:val="0"/>
      <w:marBottom w:val="0"/>
      <w:divBdr>
        <w:top w:val="none" w:sz="0" w:space="0" w:color="auto"/>
        <w:left w:val="none" w:sz="0" w:space="0" w:color="auto"/>
        <w:bottom w:val="none" w:sz="0" w:space="0" w:color="auto"/>
        <w:right w:val="none" w:sz="0" w:space="0" w:color="auto"/>
      </w:divBdr>
    </w:div>
    <w:div w:id="1595429738">
      <w:bodyDiv w:val="1"/>
      <w:marLeft w:val="0"/>
      <w:marRight w:val="0"/>
      <w:marTop w:val="0"/>
      <w:marBottom w:val="0"/>
      <w:divBdr>
        <w:top w:val="none" w:sz="0" w:space="0" w:color="auto"/>
        <w:left w:val="none" w:sz="0" w:space="0" w:color="auto"/>
        <w:bottom w:val="none" w:sz="0" w:space="0" w:color="auto"/>
        <w:right w:val="none" w:sz="0" w:space="0" w:color="auto"/>
      </w:divBdr>
    </w:div>
    <w:div w:id="1745490790">
      <w:bodyDiv w:val="1"/>
      <w:marLeft w:val="0"/>
      <w:marRight w:val="0"/>
      <w:marTop w:val="0"/>
      <w:marBottom w:val="0"/>
      <w:divBdr>
        <w:top w:val="none" w:sz="0" w:space="0" w:color="auto"/>
        <w:left w:val="none" w:sz="0" w:space="0" w:color="auto"/>
        <w:bottom w:val="none" w:sz="0" w:space="0" w:color="auto"/>
        <w:right w:val="none" w:sz="0" w:space="0" w:color="auto"/>
      </w:divBdr>
    </w:div>
    <w:div w:id="1857572048">
      <w:bodyDiv w:val="1"/>
      <w:marLeft w:val="0"/>
      <w:marRight w:val="0"/>
      <w:marTop w:val="0"/>
      <w:marBottom w:val="0"/>
      <w:divBdr>
        <w:top w:val="none" w:sz="0" w:space="0" w:color="auto"/>
        <w:left w:val="none" w:sz="0" w:space="0" w:color="auto"/>
        <w:bottom w:val="none" w:sz="0" w:space="0" w:color="auto"/>
        <w:right w:val="none" w:sz="0" w:space="0" w:color="auto"/>
      </w:divBdr>
    </w:div>
    <w:div w:id="2077360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windowsazure/sdk/" TargetMode="External"/><Relationship Id="rId18" Type="http://schemas.openxmlformats.org/officeDocument/2006/relationships/image" Target="file:///D:\Temp\NewProjectMVC.png" TargetMode="External"/><Relationship Id="rId26" Type="http://schemas.openxmlformats.org/officeDocument/2006/relationships/image" Target="file:///D:\Temp\AddView.png" TargetMode="External"/><Relationship Id="rId39" Type="http://schemas.openxmlformats.org/officeDocument/2006/relationships/image" Target="media/image17.png"/><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image" Target="file:///D:\Temp\Tabl.png" TargetMode="Externa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file:///D:\Temp\View.png" TargetMode="External"/><Relationship Id="rId32" Type="http://schemas.openxmlformats.org/officeDocument/2006/relationships/image" Target="media/image13.png"/><Relationship Id="rId37" Type="http://schemas.openxmlformats.org/officeDocument/2006/relationships/image" Target="file:///D:\Temp\AzureService.png" TargetMode="External"/><Relationship Id="rId40" Type="http://schemas.openxmlformats.org/officeDocument/2006/relationships/image" Target="file:///D:\Temp\AzureStorage.png" TargetMode="External"/><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file:///D:\Temp\AddReference.png" TargetMode="External"/><Relationship Id="rId36" Type="http://schemas.openxmlformats.org/officeDocument/2006/relationships/image" Target="media/image15.png"/><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image" Target="file:///D:\Temp\Endpoint.png" TargetMode="External"/><Relationship Id="rId44" Type="http://schemas.openxmlformats.org/officeDocument/2006/relationships/hyperlink" Target="http://windows.azure.com/" TargetMode="Externa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microsoft.com/express/sql/download/" TargetMode="External"/><Relationship Id="rId22" Type="http://schemas.openxmlformats.org/officeDocument/2006/relationships/image" Target="file:///D:\Temp\Controller.png"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file:///D:\Temp\NuGet.png" TargetMode="External"/><Relationship Id="rId43" Type="http://schemas.openxmlformats.org/officeDocument/2006/relationships/comments" Target="comments.xml"/><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image" Target="media/image25.png"/><Relationship Id="rId3" Type="http://schemas.openxmlformats.org/officeDocument/2006/relationships/numbering" Target="numbering.xml"/><Relationship Id="rId12" Type="http://schemas.openxmlformats.org/officeDocument/2006/relationships/hyperlink" Target="http://msdn.microsoft.com/vstudio/products/"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file:///D:\Temp\DebugOutput.png" TargetMode="External"/><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file:///D:\Temp\CanCreate.png" TargetMode="External"/><Relationship Id="rId41" Type="http://schemas.openxmlformats.org/officeDocument/2006/relationships/image" Target="media/image18.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ECF-code\ECF\Templates\Lab\Lab.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25EA21E6EA2410FA326A29C7EBBF954"/>
        <w:category>
          <w:name w:val="General"/>
          <w:gallery w:val="placeholder"/>
        </w:category>
        <w:types>
          <w:type w:val="bbPlcHdr"/>
        </w:types>
        <w:behaviors>
          <w:behavior w:val="content"/>
        </w:behaviors>
        <w:guid w:val="{58461FB9-2EFC-4671-9DF6-17B2A61CF982}"/>
      </w:docPartPr>
      <w:docPartBody>
        <w:p w:rsidR="00540E07" w:rsidRDefault="00D2519E">
          <w:pPr>
            <w:pStyle w:val="925EA21E6EA2410FA326A29C7EBBF954"/>
          </w:pPr>
          <w:r w:rsidRPr="00C53E08">
            <w:rPr>
              <w:rStyle w:val="PlaceholderText"/>
            </w:rPr>
            <w:t>Click here to enter text.</w:t>
          </w:r>
        </w:p>
      </w:docPartBody>
    </w:docPart>
    <w:docPart>
      <w:docPartPr>
        <w:name w:val="DefaultPlaceholder_1082065158"/>
        <w:category>
          <w:name w:val="General"/>
          <w:gallery w:val="placeholder"/>
        </w:category>
        <w:types>
          <w:type w:val="bbPlcHdr"/>
        </w:types>
        <w:behaviors>
          <w:behavior w:val="content"/>
        </w:behaviors>
        <w:guid w:val="{1AD84934-436A-462B-B449-F5BA4BA0587A}"/>
      </w:docPartPr>
      <w:docPartBody>
        <w:p w:rsidR="00FD596E" w:rsidRDefault="00FD596E">
          <w:r w:rsidRPr="00FC37F2">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D2519E"/>
    <w:rsid w:val="00305C69"/>
    <w:rsid w:val="00540E07"/>
    <w:rsid w:val="00C9436E"/>
    <w:rsid w:val="00D2519E"/>
    <w:rsid w:val="00FD59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0E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596E"/>
    <w:rPr>
      <w:color w:val="808080"/>
    </w:rPr>
  </w:style>
  <w:style w:type="paragraph" w:customStyle="1" w:styleId="925EA21E6EA2410FA326A29C7EBBF954">
    <w:name w:val="925EA21E6EA2410FA326A29C7EBBF954"/>
    <w:rsid w:val="00540E07"/>
  </w:style>
  <w:style w:type="paragraph" w:customStyle="1" w:styleId="39532445B74642238F79B08EC787BE8E">
    <w:name w:val="39532445B74642238F79B08EC787BE8E"/>
    <w:rsid w:val="00FD596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t o c   x m l n s : x s i = " h t t p : / / w w w . w 3 . o r g / 2 0 0 1 / X M L S c h e m a - i n s t a n c e "   x m l n s : x s d = " h t t p : / / w w w . w 3 . o r g / 2 0 0 1 / X M L S c h e m a " >  
     < t o p i c   i d = " 1 8 8 5 d 7 0 e - 0 2 6 3 - 4 3 2 c - b d d e - 2 6 6 6 3 6 e 2 2 7 e 8 "   t i t l e = " O v e r v i e w "   s t y l e = " T o p i c " / >  
     < t o p i c   i d = " 5 3 9 2 5 c 7 5 - 0 b 3 3 - 4 e 2 8 - a 6 1 f - 5 0 a 3 6 7 b 1 1 7 3 7 "   t i t l e = " E x e r c i s e   1 :   B u i l d i n g   Y o u r   F i r s t   W o r k f l o w   S e r v i c e   o n   W i n d o w s   A z u r e "   s t y l e = " T o p i c " / >  
 < / t o c > 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238157-5793-4188-9371-E25558BA973D}">
  <ds:schemaRefs>
    <ds:schemaRef ds:uri="http://www.w3.org/2001/XMLSchema"/>
  </ds:schemaRefs>
</ds:datastoreItem>
</file>

<file path=customXml/itemProps2.xml><?xml version="1.0" encoding="utf-8"?>
<ds:datastoreItem xmlns:ds="http://schemas.openxmlformats.org/officeDocument/2006/customXml" ds:itemID="{086DAE70-1CDF-4117-97E2-3FC21603C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Lab.dotx</Template>
  <TotalTime>654</TotalTime>
  <Pages>1</Pages>
  <Words>3874</Words>
  <Characters>22086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Pablo Damiani</dc:creator>
  <cp:lastModifiedBy>Ron Jacobs</cp:lastModifiedBy>
  <cp:revision>13</cp:revision>
  <dcterms:created xsi:type="dcterms:W3CDTF">2011-11-30T18:59:00Z</dcterms:created>
  <dcterms:modified xsi:type="dcterms:W3CDTF">2011-12-20T22:03:00Z</dcterms:modified>
</cp:coreProperties>
</file>